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A0DB" w14:textId="77777777" w:rsidR="00543001" w:rsidRDefault="00543001" w:rsidP="007B5DF0">
      <w:pPr>
        <w:spacing w:after="0" w:line="240" w:lineRule="auto"/>
        <w:ind w:left="-567" w:right="-142"/>
        <w:jc w:val="center"/>
        <w:rPr>
          <w:rFonts w:ascii="Arial" w:hAnsi="Arial" w:cs="Arial"/>
          <w:b/>
          <w:bCs/>
          <w:sz w:val="24"/>
          <w:szCs w:val="24"/>
        </w:rPr>
      </w:pPr>
    </w:p>
    <w:p w14:paraId="50CF3A34" w14:textId="4382C761" w:rsidR="00394EDF" w:rsidRPr="0050664A" w:rsidRDefault="00394EDF" w:rsidP="007B5DF0">
      <w:pPr>
        <w:spacing w:after="0" w:line="240" w:lineRule="auto"/>
        <w:ind w:left="-567" w:right="-142"/>
        <w:jc w:val="center"/>
        <w:rPr>
          <w:rFonts w:ascii="Arial" w:hAnsi="Arial" w:cs="Arial"/>
          <w:b/>
          <w:bCs/>
          <w:sz w:val="24"/>
          <w:szCs w:val="24"/>
        </w:rPr>
      </w:pPr>
      <w:r w:rsidRPr="0050664A">
        <w:rPr>
          <w:rFonts w:ascii="Arial" w:hAnsi="Arial" w:cs="Arial"/>
          <w:b/>
          <w:bCs/>
          <w:sz w:val="24"/>
          <w:szCs w:val="24"/>
        </w:rPr>
        <w:t xml:space="preserve">CHIHUAHUA, CHIHUAHUA, A </w:t>
      </w:r>
      <w:r w:rsidR="0050664A" w:rsidRPr="0050664A">
        <w:rPr>
          <w:rFonts w:ascii="Arial" w:hAnsi="Arial" w:cs="Arial"/>
          <w:b/>
          <w:bCs/>
          <w:sz w:val="24"/>
          <w:szCs w:val="24"/>
        </w:rPr>
        <w:t xml:space="preserve">SIETE </w:t>
      </w:r>
      <w:r w:rsidRPr="0050664A">
        <w:rPr>
          <w:rFonts w:ascii="Arial" w:hAnsi="Arial" w:cs="Arial"/>
          <w:b/>
          <w:bCs/>
          <w:sz w:val="24"/>
          <w:szCs w:val="24"/>
        </w:rPr>
        <w:t xml:space="preserve">DE </w:t>
      </w:r>
      <w:r w:rsidR="0050664A" w:rsidRPr="0050664A">
        <w:rPr>
          <w:rFonts w:ascii="Arial" w:hAnsi="Arial" w:cs="Arial"/>
          <w:b/>
          <w:bCs/>
          <w:sz w:val="24"/>
          <w:szCs w:val="24"/>
        </w:rPr>
        <w:t xml:space="preserve">JUNIO </w:t>
      </w:r>
      <w:r w:rsidRPr="0050664A">
        <w:rPr>
          <w:rFonts w:ascii="Arial" w:hAnsi="Arial" w:cs="Arial"/>
          <w:b/>
          <w:bCs/>
          <w:sz w:val="24"/>
          <w:szCs w:val="24"/>
        </w:rPr>
        <w:t xml:space="preserve">DE DOS MIL </w:t>
      </w:r>
      <w:bookmarkStart w:id="0" w:name="_Hlk125111457"/>
      <w:r w:rsidRPr="0050664A">
        <w:rPr>
          <w:rFonts w:ascii="Arial" w:hAnsi="Arial" w:cs="Arial"/>
          <w:b/>
          <w:bCs/>
          <w:sz w:val="24"/>
          <w:szCs w:val="24"/>
        </w:rPr>
        <w:t>VEINTITRÉS</w:t>
      </w:r>
      <w:bookmarkEnd w:id="0"/>
      <w:r w:rsidRPr="0050664A">
        <w:rPr>
          <w:rFonts w:ascii="Arial" w:hAnsi="Arial" w:cs="Arial"/>
          <w:b/>
          <w:bCs/>
          <w:sz w:val="24"/>
          <w:szCs w:val="24"/>
        </w:rPr>
        <w:t>.</w:t>
      </w:r>
    </w:p>
    <w:p w14:paraId="1752713F" w14:textId="77777777" w:rsidR="00394EDF" w:rsidRPr="0050664A" w:rsidRDefault="00394EDF" w:rsidP="007B5DF0">
      <w:pPr>
        <w:spacing w:after="0" w:line="240" w:lineRule="auto"/>
        <w:ind w:left="-567" w:right="-142"/>
        <w:jc w:val="center"/>
        <w:rPr>
          <w:rFonts w:ascii="Arial" w:hAnsi="Arial" w:cs="Arial"/>
          <w:b/>
          <w:sz w:val="24"/>
          <w:szCs w:val="24"/>
        </w:rPr>
      </w:pPr>
    </w:p>
    <w:p w14:paraId="27239827" w14:textId="64D820DC" w:rsidR="003E5C81" w:rsidRPr="0050664A" w:rsidRDefault="003E5C81" w:rsidP="007B5DF0">
      <w:pPr>
        <w:spacing w:after="0" w:line="240" w:lineRule="auto"/>
        <w:ind w:left="-567" w:right="-142"/>
        <w:jc w:val="both"/>
        <w:rPr>
          <w:rFonts w:ascii="Arial" w:hAnsi="Arial" w:cs="Arial"/>
          <w:sz w:val="24"/>
          <w:szCs w:val="24"/>
        </w:rPr>
      </w:pPr>
      <w:r w:rsidRPr="0050664A">
        <w:rPr>
          <w:rFonts w:ascii="Arial" w:hAnsi="Arial" w:cs="Arial"/>
          <w:sz w:val="24"/>
          <w:szCs w:val="24"/>
        </w:rPr>
        <w:t xml:space="preserve">Por recibido el </w:t>
      </w:r>
      <w:r w:rsidR="00BC6DE2" w:rsidRPr="0050664A">
        <w:rPr>
          <w:rFonts w:ascii="Arial" w:hAnsi="Arial" w:cs="Arial"/>
          <w:sz w:val="24"/>
          <w:szCs w:val="24"/>
        </w:rPr>
        <w:t>diecinueve</w:t>
      </w:r>
      <w:r w:rsidR="00DC3A3D" w:rsidRPr="0050664A">
        <w:rPr>
          <w:rFonts w:ascii="Arial" w:hAnsi="Arial" w:cs="Arial"/>
          <w:sz w:val="24"/>
          <w:szCs w:val="24"/>
        </w:rPr>
        <w:t xml:space="preserve"> de </w:t>
      </w:r>
      <w:r w:rsidR="00BC6DE2" w:rsidRPr="0050664A">
        <w:rPr>
          <w:rFonts w:ascii="Arial" w:hAnsi="Arial" w:cs="Arial"/>
          <w:sz w:val="24"/>
          <w:szCs w:val="24"/>
        </w:rPr>
        <w:t>mayo</w:t>
      </w:r>
      <w:r w:rsidR="00287465" w:rsidRPr="0050664A">
        <w:rPr>
          <w:rFonts w:ascii="Arial" w:hAnsi="Arial" w:cs="Arial"/>
          <w:sz w:val="24"/>
          <w:szCs w:val="24"/>
        </w:rPr>
        <w:t xml:space="preserve"> </w:t>
      </w:r>
      <w:r w:rsidRPr="0050664A">
        <w:rPr>
          <w:rFonts w:ascii="Arial" w:hAnsi="Arial" w:cs="Arial"/>
          <w:sz w:val="24"/>
          <w:szCs w:val="24"/>
        </w:rPr>
        <w:t xml:space="preserve">del año </w:t>
      </w:r>
      <w:r w:rsidR="00BC6DE2" w:rsidRPr="0050664A">
        <w:rPr>
          <w:rFonts w:ascii="Arial" w:hAnsi="Arial" w:cs="Arial"/>
          <w:sz w:val="24"/>
          <w:szCs w:val="24"/>
        </w:rPr>
        <w:t>en curso</w:t>
      </w:r>
      <w:r w:rsidRPr="0050664A">
        <w:rPr>
          <w:rFonts w:ascii="Arial" w:hAnsi="Arial" w:cs="Arial"/>
          <w:sz w:val="24"/>
          <w:szCs w:val="24"/>
        </w:rPr>
        <w:t xml:space="preserve">, el oficio número </w:t>
      </w:r>
      <w:r w:rsidR="00BC6DE2" w:rsidRPr="0050664A">
        <w:rPr>
          <w:rFonts w:ascii="Arial" w:hAnsi="Arial" w:cs="Arial"/>
          <w:sz w:val="24"/>
          <w:szCs w:val="24"/>
        </w:rPr>
        <w:t>FGE-2C.6/1/0217/2023</w:t>
      </w:r>
      <w:r w:rsidRPr="0050664A">
        <w:rPr>
          <w:rFonts w:ascii="Arial" w:hAnsi="Arial" w:cs="Arial"/>
          <w:sz w:val="24"/>
          <w:szCs w:val="24"/>
        </w:rPr>
        <w:t xml:space="preserve">, suscrito por </w:t>
      </w:r>
      <w:r w:rsidR="00BC6DE2" w:rsidRPr="0050664A">
        <w:rPr>
          <w:rFonts w:ascii="Arial" w:hAnsi="Arial" w:cs="Arial"/>
          <w:sz w:val="24"/>
          <w:szCs w:val="24"/>
        </w:rPr>
        <w:t>la Lic. Claudia Alejandra Alarcón Acosta</w:t>
      </w:r>
      <w:r w:rsidRPr="0050664A">
        <w:rPr>
          <w:rFonts w:ascii="Arial" w:hAnsi="Arial" w:cs="Arial"/>
          <w:sz w:val="24"/>
          <w:szCs w:val="24"/>
        </w:rPr>
        <w:t xml:space="preserve">, en su carácter de </w:t>
      </w:r>
      <w:r w:rsidR="00BC6DE2" w:rsidRPr="0050664A">
        <w:rPr>
          <w:rFonts w:ascii="Arial" w:hAnsi="Arial" w:cs="Arial"/>
          <w:sz w:val="24"/>
          <w:szCs w:val="24"/>
        </w:rPr>
        <w:t>Director de Administración Enajenación de Bienes, Fondos y Fideicomiso, Secretario Técnico y Autoridad Administrativa</w:t>
      </w:r>
      <w:r w:rsidRPr="0050664A">
        <w:rPr>
          <w:rFonts w:ascii="Arial" w:hAnsi="Arial" w:cs="Arial"/>
          <w:sz w:val="24"/>
          <w:szCs w:val="24"/>
        </w:rPr>
        <w:t xml:space="preserve">, mediante el cual solicita la baja </w:t>
      </w:r>
      <w:r w:rsidR="00BC6DE2" w:rsidRPr="0050664A">
        <w:rPr>
          <w:rFonts w:ascii="Arial" w:hAnsi="Arial" w:cs="Arial"/>
          <w:sz w:val="24"/>
          <w:szCs w:val="24"/>
        </w:rPr>
        <w:t xml:space="preserve">de los titulares de la Unidad de Transparencia y Comité del Fideicomiso </w:t>
      </w:r>
      <w:r w:rsidR="00BC6DE2" w:rsidRPr="0050664A">
        <w:rPr>
          <w:rFonts w:ascii="Arial" w:hAnsi="Arial" w:cs="Arial"/>
          <w:b/>
          <w:bCs/>
          <w:sz w:val="24"/>
          <w:szCs w:val="24"/>
        </w:rPr>
        <w:t>Tránsito Amigo</w:t>
      </w:r>
      <w:r w:rsidRPr="0050664A">
        <w:rPr>
          <w:rFonts w:ascii="Arial" w:hAnsi="Arial" w:cs="Arial"/>
          <w:sz w:val="24"/>
          <w:szCs w:val="24"/>
        </w:rPr>
        <w:t xml:space="preserve"> </w:t>
      </w:r>
      <w:r w:rsidR="00BC6DE2" w:rsidRPr="0050664A">
        <w:rPr>
          <w:rFonts w:ascii="Arial" w:hAnsi="Arial" w:cs="Arial"/>
          <w:sz w:val="24"/>
          <w:szCs w:val="24"/>
        </w:rPr>
        <w:t xml:space="preserve">registrados actualmente en </w:t>
      </w:r>
      <w:r w:rsidRPr="0050664A">
        <w:rPr>
          <w:rFonts w:ascii="Arial" w:hAnsi="Arial" w:cs="Arial"/>
          <w:sz w:val="24"/>
          <w:szCs w:val="24"/>
        </w:rPr>
        <w:t>el Sistema de Registro y Actualización de Sujetos Obligados de</w:t>
      </w:r>
      <w:r w:rsidR="00BC6DE2" w:rsidRPr="0050664A">
        <w:rPr>
          <w:rFonts w:ascii="Arial" w:hAnsi="Arial" w:cs="Arial"/>
          <w:sz w:val="24"/>
          <w:szCs w:val="24"/>
        </w:rPr>
        <w:t xml:space="preserve"> este</w:t>
      </w:r>
      <w:r w:rsidRPr="0050664A">
        <w:rPr>
          <w:rFonts w:ascii="Arial" w:hAnsi="Arial" w:cs="Arial"/>
          <w:sz w:val="24"/>
          <w:szCs w:val="24"/>
        </w:rPr>
        <w:t xml:space="preserve"> Órgano Garante, y </w:t>
      </w:r>
    </w:p>
    <w:p w14:paraId="72F63488" w14:textId="77777777" w:rsidR="00FB6ACB" w:rsidRPr="0050664A" w:rsidRDefault="00FB6ACB" w:rsidP="007B5DF0">
      <w:pPr>
        <w:spacing w:after="0" w:line="240" w:lineRule="auto"/>
        <w:ind w:left="-567" w:right="-142"/>
        <w:jc w:val="both"/>
        <w:rPr>
          <w:rFonts w:ascii="Arial" w:hAnsi="Arial" w:cs="Arial"/>
          <w:sz w:val="24"/>
          <w:szCs w:val="24"/>
        </w:rPr>
      </w:pPr>
    </w:p>
    <w:p w14:paraId="1B90D0D5" w14:textId="22AFDAF1" w:rsidR="003E5C81" w:rsidRPr="0050664A" w:rsidRDefault="003E5C81" w:rsidP="007B5DF0">
      <w:pPr>
        <w:spacing w:after="0" w:line="240" w:lineRule="auto"/>
        <w:ind w:left="-567" w:right="-142"/>
        <w:jc w:val="center"/>
        <w:rPr>
          <w:rFonts w:ascii="Arial" w:hAnsi="Arial" w:cs="Arial"/>
          <w:b/>
          <w:sz w:val="24"/>
          <w:szCs w:val="24"/>
        </w:rPr>
      </w:pPr>
      <w:r w:rsidRPr="0050664A">
        <w:rPr>
          <w:rFonts w:ascii="Arial" w:hAnsi="Arial" w:cs="Arial"/>
          <w:b/>
          <w:sz w:val="24"/>
          <w:szCs w:val="24"/>
        </w:rPr>
        <w:t>CONSIDERANDO</w:t>
      </w:r>
    </w:p>
    <w:p w14:paraId="4F6F07BF" w14:textId="77777777" w:rsidR="009D0780" w:rsidRPr="0050664A" w:rsidRDefault="009D0780" w:rsidP="007B5DF0">
      <w:pPr>
        <w:spacing w:after="0" w:line="240" w:lineRule="auto"/>
        <w:ind w:left="-567" w:right="-142"/>
        <w:jc w:val="center"/>
        <w:rPr>
          <w:rFonts w:ascii="Arial" w:hAnsi="Arial" w:cs="Arial"/>
          <w:b/>
          <w:sz w:val="24"/>
          <w:szCs w:val="24"/>
        </w:rPr>
      </w:pPr>
    </w:p>
    <w:p w14:paraId="1DA84BDB" w14:textId="2A1EE0A7" w:rsidR="003E5C81" w:rsidRPr="0050664A" w:rsidRDefault="003E5C81" w:rsidP="007B5DF0">
      <w:pPr>
        <w:spacing w:after="0" w:line="240" w:lineRule="auto"/>
        <w:ind w:left="-567" w:right="-142"/>
        <w:jc w:val="both"/>
        <w:rPr>
          <w:rFonts w:ascii="Arial" w:hAnsi="Arial" w:cs="Arial"/>
          <w:sz w:val="24"/>
          <w:szCs w:val="24"/>
        </w:rPr>
      </w:pPr>
      <w:r w:rsidRPr="0050664A">
        <w:rPr>
          <w:rFonts w:ascii="Arial" w:hAnsi="Arial" w:cs="Arial"/>
          <w:b/>
          <w:sz w:val="24"/>
          <w:szCs w:val="24"/>
        </w:rPr>
        <w:t>I.-</w:t>
      </w:r>
      <w:r w:rsidRPr="0050664A">
        <w:rPr>
          <w:rFonts w:ascii="Arial" w:hAnsi="Arial" w:cs="Arial"/>
          <w:sz w:val="24"/>
          <w:szCs w:val="24"/>
        </w:rPr>
        <w:t xml:space="preserve"> </w:t>
      </w:r>
      <w:r w:rsidR="00111CE3" w:rsidRPr="0050664A">
        <w:rPr>
          <w:rFonts w:ascii="Arial" w:hAnsi="Arial" w:cs="Arial"/>
          <w:sz w:val="24"/>
          <w:szCs w:val="24"/>
        </w:rPr>
        <w:t xml:space="preserve">Que el Comité y la Unidad de Transparencia del Sujeto Obligado </w:t>
      </w:r>
      <w:r w:rsidR="00BC6DE2" w:rsidRPr="0050664A">
        <w:rPr>
          <w:rFonts w:ascii="Arial" w:hAnsi="Arial" w:cs="Arial"/>
          <w:sz w:val="24"/>
          <w:szCs w:val="24"/>
        </w:rPr>
        <w:t xml:space="preserve">Fideicomiso </w:t>
      </w:r>
      <w:r w:rsidR="00BC6DE2" w:rsidRPr="0050664A">
        <w:rPr>
          <w:rFonts w:ascii="Arial" w:hAnsi="Arial" w:cs="Arial"/>
          <w:b/>
          <w:bCs/>
          <w:sz w:val="24"/>
          <w:szCs w:val="24"/>
        </w:rPr>
        <w:t>Tránsito Amigo</w:t>
      </w:r>
      <w:r w:rsidR="005B315C" w:rsidRPr="0050664A">
        <w:rPr>
          <w:rFonts w:ascii="Arial" w:hAnsi="Arial" w:cs="Arial"/>
          <w:sz w:val="24"/>
          <w:szCs w:val="24"/>
        </w:rPr>
        <w:t>,</w:t>
      </w:r>
      <w:r w:rsidRPr="0050664A">
        <w:rPr>
          <w:rFonts w:ascii="Arial" w:hAnsi="Arial" w:cs="Arial"/>
          <w:sz w:val="24"/>
          <w:szCs w:val="24"/>
        </w:rPr>
        <w:t xml:space="preserve"> obra</w:t>
      </w:r>
      <w:r w:rsidR="00F978BF" w:rsidRPr="0050664A">
        <w:rPr>
          <w:rFonts w:ascii="Arial" w:hAnsi="Arial" w:cs="Arial"/>
          <w:sz w:val="24"/>
          <w:szCs w:val="24"/>
        </w:rPr>
        <w:t>n</w:t>
      </w:r>
      <w:r w:rsidRPr="0050664A">
        <w:rPr>
          <w:rFonts w:ascii="Arial" w:hAnsi="Arial" w:cs="Arial"/>
          <w:sz w:val="24"/>
          <w:szCs w:val="24"/>
        </w:rPr>
        <w:t xml:space="preserve"> inscrito</w:t>
      </w:r>
      <w:r w:rsidR="00F978BF" w:rsidRPr="0050664A">
        <w:rPr>
          <w:rFonts w:ascii="Arial" w:hAnsi="Arial" w:cs="Arial"/>
          <w:sz w:val="24"/>
          <w:szCs w:val="24"/>
        </w:rPr>
        <w:t>s</w:t>
      </w:r>
      <w:r w:rsidRPr="0050664A">
        <w:rPr>
          <w:rFonts w:ascii="Arial" w:hAnsi="Arial" w:cs="Arial"/>
          <w:sz w:val="24"/>
          <w:szCs w:val="24"/>
        </w:rPr>
        <w:t xml:space="preserve"> en el Sistema de Registro y Actualización de Sujetos Obligados de este Organismo Garante </w:t>
      </w:r>
      <w:r w:rsidR="00C811AB" w:rsidRPr="0050664A">
        <w:rPr>
          <w:rFonts w:ascii="Arial" w:hAnsi="Arial" w:cs="Arial"/>
          <w:sz w:val="24"/>
          <w:szCs w:val="24"/>
        </w:rPr>
        <w:t xml:space="preserve">desde el año </w:t>
      </w:r>
      <w:r w:rsidR="00C726AC" w:rsidRPr="0050664A">
        <w:rPr>
          <w:rFonts w:ascii="Arial" w:hAnsi="Arial" w:cs="Arial"/>
          <w:sz w:val="24"/>
          <w:szCs w:val="24"/>
        </w:rPr>
        <w:t>dos mil seis</w:t>
      </w:r>
      <w:r w:rsidR="00BC6DE2" w:rsidRPr="0050664A">
        <w:rPr>
          <w:rFonts w:ascii="Arial" w:hAnsi="Arial" w:cs="Arial"/>
          <w:sz w:val="24"/>
          <w:szCs w:val="24"/>
        </w:rPr>
        <w:t xml:space="preserve">, </w:t>
      </w:r>
      <w:r w:rsidR="001F54E5" w:rsidRPr="0050664A">
        <w:rPr>
          <w:rFonts w:ascii="Arial" w:hAnsi="Arial" w:cs="Arial"/>
          <w:sz w:val="24"/>
          <w:szCs w:val="24"/>
        </w:rPr>
        <w:t>como</w:t>
      </w:r>
      <w:r w:rsidR="00613458" w:rsidRPr="0050664A">
        <w:rPr>
          <w:rFonts w:ascii="Arial" w:hAnsi="Arial" w:cs="Arial"/>
          <w:sz w:val="24"/>
          <w:szCs w:val="24"/>
        </w:rPr>
        <w:t xml:space="preserve"> dependiente de</w:t>
      </w:r>
      <w:r w:rsidR="00BC6DE2" w:rsidRPr="0050664A">
        <w:rPr>
          <w:rFonts w:ascii="Arial" w:hAnsi="Arial" w:cs="Arial"/>
          <w:sz w:val="24"/>
          <w:szCs w:val="24"/>
        </w:rPr>
        <w:t xml:space="preserve"> la </w:t>
      </w:r>
      <w:r w:rsidR="00C7427D" w:rsidRPr="0050664A">
        <w:rPr>
          <w:rFonts w:ascii="Arial" w:hAnsi="Arial" w:cs="Arial"/>
          <w:sz w:val="24"/>
          <w:szCs w:val="24"/>
        </w:rPr>
        <w:t xml:space="preserve">ahora denominada </w:t>
      </w:r>
      <w:proofErr w:type="gramStart"/>
      <w:r w:rsidR="00BC6DE2" w:rsidRPr="0050664A">
        <w:rPr>
          <w:rFonts w:ascii="Arial" w:hAnsi="Arial" w:cs="Arial"/>
          <w:sz w:val="24"/>
          <w:szCs w:val="24"/>
        </w:rPr>
        <w:t>Fiscalía General</w:t>
      </w:r>
      <w:proofErr w:type="gramEnd"/>
      <w:r w:rsidR="00BC6DE2" w:rsidRPr="0050664A">
        <w:rPr>
          <w:rFonts w:ascii="Arial" w:hAnsi="Arial" w:cs="Arial"/>
          <w:sz w:val="24"/>
          <w:szCs w:val="24"/>
        </w:rPr>
        <w:t xml:space="preserve"> del Estado de Chihuahua.</w:t>
      </w:r>
      <w:r w:rsidRPr="0050664A">
        <w:rPr>
          <w:rFonts w:ascii="Arial" w:hAnsi="Arial" w:cs="Arial"/>
          <w:sz w:val="24"/>
          <w:szCs w:val="24"/>
        </w:rPr>
        <w:t xml:space="preserve"> </w:t>
      </w:r>
    </w:p>
    <w:p w14:paraId="4A625F3F" w14:textId="77777777" w:rsidR="004D0962" w:rsidRPr="0050664A" w:rsidRDefault="004D0962" w:rsidP="007B5DF0">
      <w:pPr>
        <w:spacing w:after="0" w:line="240" w:lineRule="auto"/>
        <w:ind w:left="-567" w:right="-142"/>
        <w:jc w:val="both"/>
        <w:rPr>
          <w:rFonts w:ascii="Arial" w:hAnsi="Arial" w:cs="Arial"/>
          <w:sz w:val="24"/>
          <w:szCs w:val="24"/>
        </w:rPr>
      </w:pPr>
    </w:p>
    <w:p w14:paraId="459A4970" w14:textId="3669C137" w:rsidR="00095031" w:rsidRPr="0050664A" w:rsidRDefault="003E5C81" w:rsidP="00095031">
      <w:pPr>
        <w:spacing w:after="0" w:line="240" w:lineRule="auto"/>
        <w:ind w:left="-567" w:right="-142"/>
        <w:jc w:val="both"/>
        <w:rPr>
          <w:rFonts w:ascii="Arial" w:hAnsi="Arial" w:cs="Arial"/>
          <w:sz w:val="24"/>
          <w:szCs w:val="24"/>
        </w:rPr>
      </w:pPr>
      <w:r w:rsidRPr="0050664A">
        <w:rPr>
          <w:rFonts w:ascii="Arial" w:hAnsi="Arial" w:cs="Arial"/>
          <w:b/>
          <w:sz w:val="24"/>
          <w:szCs w:val="24"/>
        </w:rPr>
        <w:t>II.-</w:t>
      </w:r>
      <w:r w:rsidRPr="0050664A">
        <w:rPr>
          <w:rFonts w:ascii="Arial" w:hAnsi="Arial" w:cs="Arial"/>
          <w:sz w:val="24"/>
          <w:szCs w:val="24"/>
        </w:rPr>
        <w:t xml:space="preserve"> </w:t>
      </w:r>
      <w:r w:rsidR="00095031" w:rsidRPr="0050664A">
        <w:rPr>
          <w:rFonts w:ascii="Arial" w:hAnsi="Arial" w:cs="Arial"/>
          <w:sz w:val="24"/>
          <w:szCs w:val="24"/>
        </w:rPr>
        <w:t xml:space="preserve">Que en fecha veintiséis de agosto del año dos mil veintidós, se recibió el oficio número FGE.2C.6/1/0264/2022, suscrito por el </w:t>
      </w:r>
      <w:r w:rsidR="00711DD0" w:rsidRPr="0050664A">
        <w:rPr>
          <w:rFonts w:ascii="Arial" w:hAnsi="Arial" w:cs="Arial"/>
          <w:sz w:val="24"/>
          <w:szCs w:val="24"/>
        </w:rPr>
        <w:t xml:space="preserve">entonces </w:t>
      </w:r>
      <w:r w:rsidR="00095031" w:rsidRPr="0050664A">
        <w:rPr>
          <w:rFonts w:ascii="Arial" w:hAnsi="Arial" w:cs="Arial"/>
          <w:sz w:val="24"/>
          <w:szCs w:val="24"/>
        </w:rPr>
        <w:t>Director de Administración Enajenación de Bienes, Fondos y Fideicomiso, Secretario Técnico y Autoridad Administrativa</w:t>
      </w:r>
      <w:r w:rsidR="00711DD0" w:rsidRPr="0050664A">
        <w:rPr>
          <w:rFonts w:ascii="Arial" w:hAnsi="Arial" w:cs="Arial"/>
          <w:sz w:val="24"/>
          <w:szCs w:val="24"/>
        </w:rPr>
        <w:t xml:space="preserve"> Mtro. Marco Julio Durán Villa</w:t>
      </w:r>
      <w:r w:rsidR="00095031" w:rsidRPr="0050664A">
        <w:rPr>
          <w:rFonts w:ascii="Arial" w:hAnsi="Arial" w:cs="Arial"/>
          <w:sz w:val="24"/>
          <w:szCs w:val="24"/>
        </w:rPr>
        <w:t xml:space="preserve">, </w:t>
      </w:r>
      <w:r w:rsidR="00711DD0" w:rsidRPr="0050664A">
        <w:rPr>
          <w:rFonts w:ascii="Arial" w:hAnsi="Arial" w:cs="Arial"/>
          <w:sz w:val="24"/>
          <w:szCs w:val="24"/>
        </w:rPr>
        <w:t xml:space="preserve">en </w:t>
      </w:r>
      <w:r w:rsidR="00C7427D" w:rsidRPr="0050664A">
        <w:rPr>
          <w:rFonts w:ascii="Arial" w:hAnsi="Arial" w:cs="Arial"/>
          <w:sz w:val="24"/>
          <w:szCs w:val="24"/>
        </w:rPr>
        <w:t xml:space="preserve">el cual se </w:t>
      </w:r>
      <w:r w:rsidR="00711DD0" w:rsidRPr="0050664A">
        <w:rPr>
          <w:rFonts w:ascii="Arial" w:hAnsi="Arial" w:cs="Arial"/>
          <w:sz w:val="24"/>
          <w:szCs w:val="24"/>
        </w:rPr>
        <w:t>refiere</w:t>
      </w:r>
      <w:r w:rsidR="00095031" w:rsidRPr="0050664A">
        <w:rPr>
          <w:rFonts w:ascii="Arial" w:hAnsi="Arial" w:cs="Arial"/>
          <w:sz w:val="24"/>
          <w:szCs w:val="24"/>
        </w:rPr>
        <w:t xml:space="preserve"> </w:t>
      </w:r>
      <w:r w:rsidR="00711DD0" w:rsidRPr="0050664A">
        <w:rPr>
          <w:rFonts w:ascii="Arial" w:hAnsi="Arial" w:cs="Arial"/>
          <w:sz w:val="24"/>
          <w:szCs w:val="24"/>
        </w:rPr>
        <w:t>a</w:t>
      </w:r>
      <w:r w:rsidR="00095031" w:rsidRPr="0050664A">
        <w:rPr>
          <w:rFonts w:ascii="Arial" w:hAnsi="Arial" w:cs="Arial"/>
          <w:sz w:val="24"/>
          <w:szCs w:val="24"/>
        </w:rPr>
        <w:t xml:space="preserve">l decreto número LXVI/RFDEC/1059/2022 XIV P.E., </w:t>
      </w:r>
      <w:r w:rsidR="00711DD0" w:rsidRPr="0050664A">
        <w:rPr>
          <w:rFonts w:ascii="Arial" w:hAnsi="Arial" w:cs="Arial"/>
          <w:sz w:val="24"/>
          <w:szCs w:val="24"/>
        </w:rPr>
        <w:t xml:space="preserve">que contiene </w:t>
      </w:r>
      <w:r w:rsidR="00095031" w:rsidRPr="0050664A">
        <w:rPr>
          <w:rFonts w:ascii="Arial" w:hAnsi="Arial" w:cs="Arial"/>
          <w:sz w:val="24"/>
          <w:szCs w:val="24"/>
        </w:rPr>
        <w:t>diversas reformas</w:t>
      </w:r>
      <w:r w:rsidR="00C7427D" w:rsidRPr="0050664A">
        <w:rPr>
          <w:rFonts w:ascii="Arial" w:hAnsi="Arial" w:cs="Arial"/>
          <w:sz w:val="24"/>
          <w:szCs w:val="24"/>
        </w:rPr>
        <w:t xml:space="preserve"> </w:t>
      </w:r>
      <w:r w:rsidR="007922A1" w:rsidRPr="0050664A">
        <w:rPr>
          <w:rFonts w:ascii="Arial" w:hAnsi="Arial" w:cs="Arial"/>
          <w:sz w:val="24"/>
          <w:szCs w:val="24"/>
        </w:rPr>
        <w:t>al Decreto 546/97 II P.O</w:t>
      </w:r>
      <w:r w:rsidR="00095031" w:rsidRPr="0050664A">
        <w:rPr>
          <w:rFonts w:ascii="Arial" w:hAnsi="Arial" w:cs="Arial"/>
          <w:sz w:val="24"/>
          <w:szCs w:val="24"/>
        </w:rPr>
        <w:t xml:space="preserve"> y en particular </w:t>
      </w:r>
      <w:r w:rsidR="00C7427D" w:rsidRPr="0050664A">
        <w:rPr>
          <w:rFonts w:ascii="Arial" w:hAnsi="Arial" w:cs="Arial"/>
          <w:sz w:val="24"/>
          <w:szCs w:val="24"/>
        </w:rPr>
        <w:t xml:space="preserve">destaca </w:t>
      </w:r>
      <w:r w:rsidR="00095031" w:rsidRPr="0050664A">
        <w:rPr>
          <w:rFonts w:ascii="Arial" w:hAnsi="Arial" w:cs="Arial"/>
          <w:sz w:val="24"/>
          <w:szCs w:val="24"/>
        </w:rPr>
        <w:t>la que atañe al Fideicomiso Tránsito Amigo, el cual</w:t>
      </w:r>
      <w:r w:rsidR="00C7427D" w:rsidRPr="0050664A">
        <w:rPr>
          <w:rFonts w:ascii="Arial" w:hAnsi="Arial" w:cs="Arial"/>
          <w:sz w:val="24"/>
          <w:szCs w:val="24"/>
        </w:rPr>
        <w:t xml:space="preserve">, como efecto de dichas reformas, </w:t>
      </w:r>
      <w:r w:rsidR="00095031" w:rsidRPr="0050664A">
        <w:rPr>
          <w:rFonts w:ascii="Arial" w:hAnsi="Arial" w:cs="Arial"/>
          <w:sz w:val="24"/>
          <w:szCs w:val="24"/>
        </w:rPr>
        <w:t>deja de formar parte de la Fiscalía General del Estado de Chihuahua para depender</w:t>
      </w:r>
      <w:r w:rsidR="00C7427D" w:rsidRPr="0050664A">
        <w:rPr>
          <w:rFonts w:ascii="Arial" w:hAnsi="Arial" w:cs="Arial"/>
          <w:sz w:val="24"/>
          <w:szCs w:val="24"/>
        </w:rPr>
        <w:t xml:space="preserve"> en lo subsecuente</w:t>
      </w:r>
      <w:r w:rsidR="00095031" w:rsidRPr="0050664A">
        <w:rPr>
          <w:rFonts w:ascii="Arial" w:hAnsi="Arial" w:cs="Arial"/>
          <w:sz w:val="24"/>
          <w:szCs w:val="24"/>
        </w:rPr>
        <w:t xml:space="preserve"> de la Secretaría de Seguridad Pública</w:t>
      </w:r>
      <w:r w:rsidR="007922A1" w:rsidRPr="0050664A">
        <w:rPr>
          <w:rFonts w:ascii="Arial" w:hAnsi="Arial" w:cs="Arial"/>
          <w:sz w:val="24"/>
          <w:szCs w:val="24"/>
        </w:rPr>
        <w:t>;</w:t>
      </w:r>
      <w:r w:rsidR="00893FD6" w:rsidRPr="0050664A">
        <w:rPr>
          <w:rFonts w:ascii="Arial" w:hAnsi="Arial" w:cs="Arial"/>
          <w:sz w:val="24"/>
          <w:szCs w:val="24"/>
        </w:rPr>
        <w:t xml:space="preserve"> </w:t>
      </w:r>
      <w:r w:rsidR="00654C8A" w:rsidRPr="0050664A">
        <w:rPr>
          <w:rFonts w:ascii="Arial" w:hAnsi="Arial" w:cs="Arial"/>
          <w:sz w:val="24"/>
          <w:szCs w:val="24"/>
        </w:rPr>
        <w:t>refiere así mismo, haber</w:t>
      </w:r>
      <w:r w:rsidR="00893FD6" w:rsidRPr="0050664A">
        <w:rPr>
          <w:rFonts w:ascii="Arial" w:hAnsi="Arial" w:cs="Arial"/>
          <w:sz w:val="24"/>
          <w:szCs w:val="24"/>
        </w:rPr>
        <w:t xml:space="preserve"> procedido con la entrega – recepción </w:t>
      </w:r>
      <w:r w:rsidR="00787353" w:rsidRPr="0050664A">
        <w:rPr>
          <w:rFonts w:ascii="Arial" w:hAnsi="Arial" w:cs="Arial"/>
          <w:sz w:val="24"/>
          <w:szCs w:val="24"/>
        </w:rPr>
        <w:t>a la Secretaría de Seguridad Pública del Estado</w:t>
      </w:r>
      <w:r w:rsidR="00893FD6" w:rsidRPr="0050664A">
        <w:rPr>
          <w:rFonts w:ascii="Arial" w:hAnsi="Arial" w:cs="Arial"/>
          <w:sz w:val="24"/>
          <w:szCs w:val="24"/>
        </w:rPr>
        <w:t xml:space="preserve"> en fecha ocho de junio del </w:t>
      </w:r>
      <w:r w:rsidR="00787353" w:rsidRPr="0050664A">
        <w:rPr>
          <w:rFonts w:ascii="Arial" w:hAnsi="Arial" w:cs="Arial"/>
          <w:sz w:val="24"/>
          <w:szCs w:val="24"/>
        </w:rPr>
        <w:t xml:space="preserve">año </w:t>
      </w:r>
      <w:r w:rsidR="00893FD6" w:rsidRPr="0050664A">
        <w:rPr>
          <w:rFonts w:ascii="Arial" w:hAnsi="Arial" w:cs="Arial"/>
          <w:sz w:val="24"/>
          <w:szCs w:val="24"/>
        </w:rPr>
        <w:t>dos mil veintidós</w:t>
      </w:r>
      <w:r w:rsidR="00787353" w:rsidRPr="0050664A">
        <w:rPr>
          <w:rFonts w:ascii="Arial" w:hAnsi="Arial" w:cs="Arial"/>
          <w:sz w:val="24"/>
          <w:szCs w:val="24"/>
        </w:rPr>
        <w:t>, de la cual anexa en copia certificada.</w:t>
      </w:r>
    </w:p>
    <w:p w14:paraId="109F84F4" w14:textId="4B003A8F" w:rsidR="00095031" w:rsidRPr="0050664A" w:rsidRDefault="00095031" w:rsidP="007B5DF0">
      <w:pPr>
        <w:spacing w:after="0" w:line="240" w:lineRule="auto"/>
        <w:ind w:left="-567" w:right="-142"/>
        <w:jc w:val="both"/>
        <w:rPr>
          <w:rFonts w:ascii="Arial" w:hAnsi="Arial" w:cs="Arial"/>
          <w:sz w:val="24"/>
          <w:szCs w:val="24"/>
        </w:rPr>
      </w:pPr>
    </w:p>
    <w:p w14:paraId="289BC83B" w14:textId="62517B37" w:rsidR="00654C8A" w:rsidRPr="0050664A" w:rsidRDefault="00893FD6" w:rsidP="007B5DF0">
      <w:pPr>
        <w:spacing w:after="0" w:line="240" w:lineRule="auto"/>
        <w:ind w:left="-567" w:right="-142"/>
        <w:jc w:val="both"/>
        <w:rPr>
          <w:rFonts w:ascii="Arial" w:hAnsi="Arial" w:cs="Arial"/>
          <w:sz w:val="24"/>
          <w:szCs w:val="24"/>
        </w:rPr>
      </w:pPr>
      <w:r w:rsidRPr="0050664A">
        <w:rPr>
          <w:rFonts w:ascii="Arial" w:hAnsi="Arial" w:cs="Arial"/>
          <w:b/>
          <w:bCs/>
          <w:sz w:val="24"/>
          <w:szCs w:val="24"/>
        </w:rPr>
        <w:t>III.-</w:t>
      </w:r>
      <w:r w:rsidRPr="0050664A">
        <w:rPr>
          <w:rFonts w:ascii="Arial" w:hAnsi="Arial" w:cs="Arial"/>
          <w:sz w:val="24"/>
          <w:szCs w:val="24"/>
        </w:rPr>
        <w:t xml:space="preserve"> </w:t>
      </w:r>
      <w:r w:rsidR="00654C8A" w:rsidRPr="0050664A">
        <w:rPr>
          <w:rFonts w:ascii="Arial" w:hAnsi="Arial" w:cs="Arial"/>
          <w:sz w:val="24"/>
          <w:szCs w:val="24"/>
        </w:rPr>
        <w:t>Que</w:t>
      </w:r>
      <w:r w:rsidRPr="0050664A">
        <w:rPr>
          <w:rFonts w:ascii="Arial" w:hAnsi="Arial" w:cs="Arial"/>
          <w:sz w:val="24"/>
          <w:szCs w:val="24"/>
        </w:rPr>
        <w:t xml:space="preserve">, </w:t>
      </w:r>
      <w:r w:rsidR="00542E7C" w:rsidRPr="0050664A">
        <w:rPr>
          <w:rFonts w:ascii="Arial" w:hAnsi="Arial" w:cs="Arial"/>
          <w:sz w:val="24"/>
          <w:szCs w:val="24"/>
        </w:rPr>
        <w:t>mediante oficio ICHITAIP/P-4875/2022</w:t>
      </w:r>
      <w:r w:rsidR="003F4FC5" w:rsidRPr="0050664A">
        <w:rPr>
          <w:rFonts w:ascii="Arial" w:hAnsi="Arial" w:cs="Arial"/>
          <w:sz w:val="24"/>
          <w:szCs w:val="24"/>
        </w:rPr>
        <w:t>, de fecha veintitrés de septiembre del año dos mil veintidós</w:t>
      </w:r>
      <w:r w:rsidR="00542E7C" w:rsidRPr="0050664A">
        <w:rPr>
          <w:rFonts w:ascii="Arial" w:hAnsi="Arial" w:cs="Arial"/>
          <w:sz w:val="24"/>
          <w:szCs w:val="24"/>
        </w:rPr>
        <w:t xml:space="preserve">, </w:t>
      </w:r>
      <w:r w:rsidRPr="0050664A">
        <w:rPr>
          <w:rFonts w:ascii="Arial" w:hAnsi="Arial" w:cs="Arial"/>
          <w:sz w:val="24"/>
          <w:szCs w:val="24"/>
        </w:rPr>
        <w:t xml:space="preserve">este </w:t>
      </w:r>
      <w:r w:rsidR="00654C8A" w:rsidRPr="0050664A">
        <w:rPr>
          <w:rFonts w:ascii="Arial" w:hAnsi="Arial" w:cs="Arial"/>
          <w:sz w:val="24"/>
          <w:szCs w:val="24"/>
        </w:rPr>
        <w:t>Organismo</w:t>
      </w:r>
      <w:r w:rsidRPr="0050664A">
        <w:rPr>
          <w:rFonts w:ascii="Arial" w:hAnsi="Arial" w:cs="Arial"/>
          <w:sz w:val="24"/>
          <w:szCs w:val="24"/>
        </w:rPr>
        <w:t xml:space="preserve"> Garante requirió a la Secretaría de Seguridad Pública </w:t>
      </w:r>
      <w:r w:rsidR="00542E7C" w:rsidRPr="0050664A">
        <w:rPr>
          <w:rFonts w:ascii="Arial" w:hAnsi="Arial" w:cs="Arial"/>
          <w:sz w:val="24"/>
          <w:szCs w:val="24"/>
        </w:rPr>
        <w:t xml:space="preserve">actualizar el registro del Comité y Unidad de </w:t>
      </w:r>
      <w:r w:rsidR="00617F86" w:rsidRPr="0050664A">
        <w:rPr>
          <w:rFonts w:ascii="Arial" w:hAnsi="Arial" w:cs="Arial"/>
          <w:sz w:val="24"/>
          <w:szCs w:val="24"/>
        </w:rPr>
        <w:t>T</w:t>
      </w:r>
      <w:r w:rsidR="00542E7C" w:rsidRPr="0050664A">
        <w:rPr>
          <w:rFonts w:ascii="Arial" w:hAnsi="Arial" w:cs="Arial"/>
          <w:sz w:val="24"/>
          <w:szCs w:val="24"/>
        </w:rPr>
        <w:t>ransparencia del</w:t>
      </w:r>
      <w:r w:rsidR="00617F86" w:rsidRPr="0050664A">
        <w:rPr>
          <w:rFonts w:ascii="Arial" w:hAnsi="Arial" w:cs="Arial"/>
          <w:sz w:val="24"/>
          <w:szCs w:val="24"/>
        </w:rPr>
        <w:t xml:space="preserve"> Sujeto Obligado</w:t>
      </w:r>
      <w:r w:rsidR="00542E7C" w:rsidRPr="0050664A">
        <w:rPr>
          <w:rFonts w:ascii="Arial" w:hAnsi="Arial" w:cs="Arial"/>
          <w:sz w:val="24"/>
          <w:szCs w:val="24"/>
        </w:rPr>
        <w:t xml:space="preserve"> Fideicomiso </w:t>
      </w:r>
      <w:r w:rsidR="00542E7C" w:rsidRPr="0050664A">
        <w:rPr>
          <w:rFonts w:ascii="Arial" w:hAnsi="Arial" w:cs="Arial"/>
          <w:b/>
          <w:bCs/>
          <w:sz w:val="24"/>
          <w:szCs w:val="24"/>
        </w:rPr>
        <w:t>Tránsito Amigo</w:t>
      </w:r>
      <w:r w:rsidR="00654C8A" w:rsidRPr="0050664A">
        <w:rPr>
          <w:rFonts w:ascii="Arial" w:hAnsi="Arial" w:cs="Arial"/>
          <w:sz w:val="24"/>
          <w:szCs w:val="24"/>
        </w:rPr>
        <w:t xml:space="preserve">, </w:t>
      </w:r>
      <w:r w:rsidR="003F4FC5" w:rsidRPr="0050664A">
        <w:rPr>
          <w:rFonts w:ascii="Arial" w:hAnsi="Arial" w:cs="Arial"/>
          <w:sz w:val="24"/>
          <w:szCs w:val="24"/>
        </w:rPr>
        <w:t>respecto al cual</w:t>
      </w:r>
      <w:r w:rsidR="00654C8A" w:rsidRPr="0050664A">
        <w:rPr>
          <w:rFonts w:ascii="Arial" w:hAnsi="Arial" w:cs="Arial"/>
          <w:sz w:val="24"/>
          <w:szCs w:val="24"/>
        </w:rPr>
        <w:t xml:space="preserve"> </w:t>
      </w:r>
      <w:r w:rsidR="003F4FC5" w:rsidRPr="0050664A">
        <w:rPr>
          <w:rFonts w:ascii="Arial" w:hAnsi="Arial" w:cs="Arial"/>
          <w:sz w:val="24"/>
          <w:szCs w:val="24"/>
        </w:rPr>
        <w:t>N</w:t>
      </w:r>
      <w:r w:rsidR="00654C8A" w:rsidRPr="0050664A">
        <w:rPr>
          <w:rFonts w:ascii="Arial" w:hAnsi="Arial" w:cs="Arial"/>
          <w:sz w:val="24"/>
          <w:szCs w:val="24"/>
        </w:rPr>
        <w:t>o obtuvo respuesta</w:t>
      </w:r>
      <w:r w:rsidR="003F4FC5" w:rsidRPr="0050664A">
        <w:rPr>
          <w:rFonts w:ascii="Arial" w:hAnsi="Arial" w:cs="Arial"/>
          <w:sz w:val="24"/>
          <w:szCs w:val="24"/>
        </w:rPr>
        <w:t>;</w:t>
      </w:r>
      <w:r w:rsidR="00654C8A" w:rsidRPr="0050664A">
        <w:rPr>
          <w:rFonts w:ascii="Arial" w:hAnsi="Arial" w:cs="Arial"/>
          <w:sz w:val="24"/>
          <w:szCs w:val="24"/>
        </w:rPr>
        <w:t xml:space="preserve"> en consecuencia, </w:t>
      </w:r>
      <w:r w:rsidR="00542E7C" w:rsidRPr="0050664A">
        <w:rPr>
          <w:rFonts w:ascii="Arial" w:hAnsi="Arial" w:cs="Arial"/>
          <w:sz w:val="24"/>
          <w:szCs w:val="24"/>
        </w:rPr>
        <w:t xml:space="preserve"> </w:t>
      </w:r>
      <w:r w:rsidR="00654C8A" w:rsidRPr="0050664A">
        <w:rPr>
          <w:rFonts w:ascii="Arial" w:hAnsi="Arial" w:cs="Arial"/>
          <w:sz w:val="24"/>
          <w:szCs w:val="24"/>
        </w:rPr>
        <w:t xml:space="preserve">tal situación </w:t>
      </w:r>
      <w:r w:rsidR="00542E7C" w:rsidRPr="0050664A">
        <w:rPr>
          <w:rFonts w:ascii="Arial" w:hAnsi="Arial" w:cs="Arial"/>
          <w:sz w:val="24"/>
          <w:szCs w:val="24"/>
        </w:rPr>
        <w:t xml:space="preserve">se hizo del conocimiento de la Mtra. Mariana Lizeth Rodríguez Martínez, Directora General de Transparencia y de Gestión de la Información Gubernamental de la Secretaría de la Función Pública </w:t>
      </w:r>
      <w:r w:rsidR="00654C8A" w:rsidRPr="0050664A">
        <w:rPr>
          <w:rFonts w:ascii="Arial" w:hAnsi="Arial" w:cs="Arial"/>
          <w:sz w:val="24"/>
          <w:szCs w:val="24"/>
        </w:rPr>
        <w:t>mediante oficio ICHITAIP/P-840/2022</w:t>
      </w:r>
      <w:r w:rsidR="003F4FC5" w:rsidRPr="0050664A">
        <w:rPr>
          <w:rFonts w:ascii="Arial" w:hAnsi="Arial" w:cs="Arial"/>
          <w:sz w:val="24"/>
          <w:szCs w:val="24"/>
        </w:rPr>
        <w:t>, con copia para la Titular de la Secretaría de la Función Pública y al titular del Órgano Interno de Control del Sector Seguridad y Justicia</w:t>
      </w:r>
      <w:r w:rsidR="00654C8A" w:rsidRPr="0050664A">
        <w:rPr>
          <w:rFonts w:ascii="Arial" w:hAnsi="Arial" w:cs="Arial"/>
          <w:sz w:val="24"/>
          <w:szCs w:val="24"/>
        </w:rPr>
        <w:t xml:space="preserve">, </w:t>
      </w:r>
      <w:r w:rsidR="00542E7C" w:rsidRPr="0050664A">
        <w:rPr>
          <w:rFonts w:ascii="Arial" w:hAnsi="Arial" w:cs="Arial"/>
          <w:sz w:val="24"/>
          <w:szCs w:val="24"/>
        </w:rPr>
        <w:t>para los efectos legales conducentes</w:t>
      </w:r>
      <w:r w:rsidR="003F4FC5" w:rsidRPr="0050664A">
        <w:rPr>
          <w:rFonts w:ascii="Arial" w:hAnsi="Arial" w:cs="Arial"/>
          <w:sz w:val="24"/>
          <w:szCs w:val="24"/>
        </w:rPr>
        <w:t>.</w:t>
      </w:r>
    </w:p>
    <w:p w14:paraId="4384EEA6" w14:textId="77777777" w:rsidR="00654C8A" w:rsidRPr="0050664A" w:rsidRDefault="00654C8A" w:rsidP="007B5DF0">
      <w:pPr>
        <w:spacing w:after="0" w:line="240" w:lineRule="auto"/>
        <w:ind w:left="-567" w:right="-142"/>
        <w:jc w:val="both"/>
        <w:rPr>
          <w:rFonts w:ascii="Arial" w:hAnsi="Arial" w:cs="Arial"/>
          <w:sz w:val="24"/>
          <w:szCs w:val="24"/>
        </w:rPr>
      </w:pPr>
    </w:p>
    <w:p w14:paraId="7951BEC4" w14:textId="3EE547B3" w:rsidR="00893FD6" w:rsidRPr="0050664A" w:rsidRDefault="00654C8A" w:rsidP="007B5DF0">
      <w:pPr>
        <w:spacing w:after="0" w:line="240" w:lineRule="auto"/>
        <w:ind w:left="-567" w:right="-142"/>
        <w:jc w:val="both"/>
        <w:rPr>
          <w:rFonts w:ascii="Arial" w:hAnsi="Arial" w:cs="Arial"/>
          <w:sz w:val="24"/>
          <w:szCs w:val="24"/>
        </w:rPr>
      </w:pPr>
      <w:r w:rsidRPr="0050664A">
        <w:rPr>
          <w:rFonts w:ascii="Arial" w:hAnsi="Arial" w:cs="Arial"/>
          <w:sz w:val="24"/>
          <w:szCs w:val="24"/>
        </w:rPr>
        <w:t>E</w:t>
      </w:r>
      <w:r w:rsidR="00617F86" w:rsidRPr="0050664A">
        <w:rPr>
          <w:rFonts w:ascii="Arial" w:hAnsi="Arial" w:cs="Arial"/>
          <w:sz w:val="24"/>
          <w:szCs w:val="24"/>
        </w:rPr>
        <w:t>n atención a</w:t>
      </w:r>
      <w:r w:rsidR="003F4FC5" w:rsidRPr="0050664A">
        <w:rPr>
          <w:rFonts w:ascii="Arial" w:hAnsi="Arial" w:cs="Arial"/>
          <w:sz w:val="24"/>
          <w:szCs w:val="24"/>
        </w:rPr>
        <w:t xml:space="preserve">l </w:t>
      </w:r>
      <w:r w:rsidR="00617F86" w:rsidRPr="0050664A">
        <w:rPr>
          <w:rFonts w:ascii="Arial" w:hAnsi="Arial" w:cs="Arial"/>
          <w:sz w:val="24"/>
          <w:szCs w:val="24"/>
        </w:rPr>
        <w:t xml:space="preserve">oficio </w:t>
      </w:r>
      <w:r w:rsidR="003F4FC5" w:rsidRPr="0050664A">
        <w:rPr>
          <w:rFonts w:ascii="Arial" w:hAnsi="Arial" w:cs="Arial"/>
          <w:sz w:val="24"/>
          <w:szCs w:val="24"/>
        </w:rPr>
        <w:t xml:space="preserve">ICHITAIP/P-840/2022, </w:t>
      </w:r>
      <w:r w:rsidR="00B83926" w:rsidRPr="0050664A">
        <w:rPr>
          <w:rFonts w:ascii="Arial" w:hAnsi="Arial" w:cs="Arial"/>
          <w:sz w:val="24"/>
          <w:szCs w:val="24"/>
        </w:rPr>
        <w:t xml:space="preserve">en fecha veintinueve de marzo del presente año, se recibió en Oficialía de Partes de este </w:t>
      </w:r>
      <w:r w:rsidR="003F4FC5" w:rsidRPr="0050664A">
        <w:rPr>
          <w:rFonts w:ascii="Arial" w:hAnsi="Arial" w:cs="Arial"/>
          <w:sz w:val="24"/>
          <w:szCs w:val="24"/>
        </w:rPr>
        <w:t>Organismo Garante</w:t>
      </w:r>
      <w:r w:rsidR="00B83926" w:rsidRPr="0050664A">
        <w:rPr>
          <w:rFonts w:ascii="Arial" w:hAnsi="Arial" w:cs="Arial"/>
          <w:sz w:val="24"/>
          <w:szCs w:val="24"/>
        </w:rPr>
        <w:t xml:space="preserve"> copia del oficio</w:t>
      </w:r>
      <w:r w:rsidR="00617F86" w:rsidRPr="0050664A">
        <w:rPr>
          <w:rFonts w:ascii="Arial" w:hAnsi="Arial" w:cs="Arial"/>
          <w:sz w:val="24"/>
          <w:szCs w:val="24"/>
        </w:rPr>
        <w:t xml:space="preserve"> SFP-DGTGIG-039/2023</w:t>
      </w:r>
      <w:r w:rsidR="00B83926" w:rsidRPr="0050664A">
        <w:rPr>
          <w:rFonts w:ascii="Arial" w:hAnsi="Arial" w:cs="Arial"/>
          <w:sz w:val="24"/>
          <w:szCs w:val="24"/>
        </w:rPr>
        <w:t>, dirigido al Secretario de Seguridad Pública del Estado</w:t>
      </w:r>
      <w:r w:rsidR="003F4FC5" w:rsidRPr="0050664A">
        <w:rPr>
          <w:rFonts w:ascii="Arial" w:hAnsi="Arial" w:cs="Arial"/>
          <w:sz w:val="24"/>
          <w:szCs w:val="24"/>
        </w:rPr>
        <w:t xml:space="preserve"> Ing. Gilberto Loya Chávez</w:t>
      </w:r>
      <w:r w:rsidR="00B83926" w:rsidRPr="0050664A">
        <w:rPr>
          <w:rFonts w:ascii="Arial" w:hAnsi="Arial" w:cs="Arial"/>
          <w:sz w:val="24"/>
          <w:szCs w:val="24"/>
        </w:rPr>
        <w:t xml:space="preserve">, </w:t>
      </w:r>
      <w:r w:rsidRPr="0050664A">
        <w:rPr>
          <w:rFonts w:ascii="Arial" w:hAnsi="Arial" w:cs="Arial"/>
          <w:sz w:val="24"/>
          <w:szCs w:val="24"/>
        </w:rPr>
        <w:t xml:space="preserve">de conformidad a las atribuciones que la Ley le confiere a la Secretaría de la Función Pública, </w:t>
      </w:r>
      <w:r w:rsidR="00B83926" w:rsidRPr="0050664A">
        <w:rPr>
          <w:rFonts w:ascii="Arial" w:hAnsi="Arial" w:cs="Arial"/>
          <w:sz w:val="24"/>
          <w:szCs w:val="24"/>
        </w:rPr>
        <w:t xml:space="preserve">mediante el cual la </w:t>
      </w:r>
      <w:r w:rsidRPr="0050664A">
        <w:rPr>
          <w:rFonts w:ascii="Arial" w:hAnsi="Arial" w:cs="Arial"/>
          <w:sz w:val="24"/>
          <w:szCs w:val="24"/>
        </w:rPr>
        <w:t>Mtra</w:t>
      </w:r>
      <w:r w:rsidR="00B83926" w:rsidRPr="0050664A">
        <w:rPr>
          <w:rFonts w:ascii="Arial" w:hAnsi="Arial" w:cs="Arial"/>
          <w:sz w:val="24"/>
          <w:szCs w:val="24"/>
        </w:rPr>
        <w:t xml:space="preserve">. Mariana Lizeth Rodríguez Martínez, </w:t>
      </w:r>
      <w:r w:rsidR="00617F86" w:rsidRPr="0050664A">
        <w:rPr>
          <w:rFonts w:ascii="Arial" w:hAnsi="Arial" w:cs="Arial"/>
          <w:sz w:val="24"/>
          <w:szCs w:val="24"/>
        </w:rPr>
        <w:t xml:space="preserve">expresa la plena disposición de la Dirección General a su cargo de colaborar y apoyar a la Secretaría de Seguridad Pública, </w:t>
      </w:r>
      <w:r w:rsidR="00617F86" w:rsidRPr="0050664A">
        <w:rPr>
          <w:rFonts w:ascii="Arial" w:hAnsi="Arial" w:cs="Arial"/>
          <w:sz w:val="24"/>
          <w:szCs w:val="24"/>
        </w:rPr>
        <w:lastRenderedPageBreak/>
        <w:t xml:space="preserve">con el fin de </w:t>
      </w:r>
      <w:r w:rsidR="00AA553E" w:rsidRPr="0050664A">
        <w:rPr>
          <w:rFonts w:ascii="Arial" w:hAnsi="Arial" w:cs="Arial"/>
          <w:sz w:val="24"/>
          <w:szCs w:val="24"/>
        </w:rPr>
        <w:t>que</w:t>
      </w:r>
      <w:r w:rsidR="00617F86" w:rsidRPr="0050664A">
        <w:rPr>
          <w:rFonts w:ascii="Arial" w:hAnsi="Arial" w:cs="Arial"/>
          <w:sz w:val="24"/>
          <w:szCs w:val="24"/>
        </w:rPr>
        <w:t xml:space="preserve"> el Fideicomiso </w:t>
      </w:r>
      <w:r w:rsidRPr="0050664A">
        <w:rPr>
          <w:rFonts w:ascii="Arial" w:hAnsi="Arial" w:cs="Arial"/>
          <w:sz w:val="24"/>
          <w:szCs w:val="24"/>
        </w:rPr>
        <w:t>Tránsito Amigo</w:t>
      </w:r>
      <w:r w:rsidR="00617F86" w:rsidRPr="0050664A">
        <w:rPr>
          <w:rFonts w:ascii="Arial" w:hAnsi="Arial" w:cs="Arial"/>
          <w:sz w:val="24"/>
          <w:szCs w:val="24"/>
        </w:rPr>
        <w:t xml:space="preserve"> regularice su situación ante este </w:t>
      </w:r>
      <w:r w:rsidRPr="0050664A">
        <w:rPr>
          <w:rFonts w:ascii="Arial" w:hAnsi="Arial" w:cs="Arial"/>
          <w:sz w:val="24"/>
          <w:szCs w:val="24"/>
        </w:rPr>
        <w:t>Organismo</w:t>
      </w:r>
      <w:r w:rsidR="00617F86" w:rsidRPr="0050664A">
        <w:rPr>
          <w:rFonts w:ascii="Arial" w:hAnsi="Arial" w:cs="Arial"/>
          <w:sz w:val="24"/>
          <w:szCs w:val="24"/>
        </w:rPr>
        <w:t xml:space="preserve"> Garante</w:t>
      </w:r>
      <w:r w:rsidR="00AA553E" w:rsidRPr="0050664A">
        <w:rPr>
          <w:rFonts w:ascii="Arial" w:hAnsi="Arial" w:cs="Arial"/>
          <w:sz w:val="24"/>
          <w:szCs w:val="24"/>
        </w:rPr>
        <w:t xml:space="preserve">, </w:t>
      </w:r>
      <w:r w:rsidR="0085526A" w:rsidRPr="0050664A">
        <w:rPr>
          <w:rFonts w:ascii="Arial" w:hAnsi="Arial" w:cs="Arial"/>
          <w:sz w:val="24"/>
          <w:szCs w:val="24"/>
        </w:rPr>
        <w:t>regularización</w:t>
      </w:r>
      <w:r w:rsidR="00AA553E" w:rsidRPr="0050664A">
        <w:rPr>
          <w:rFonts w:ascii="Arial" w:hAnsi="Arial" w:cs="Arial"/>
          <w:sz w:val="24"/>
          <w:szCs w:val="24"/>
        </w:rPr>
        <w:t xml:space="preserve"> </w:t>
      </w:r>
      <w:r w:rsidRPr="0050664A">
        <w:rPr>
          <w:rFonts w:ascii="Arial" w:hAnsi="Arial" w:cs="Arial"/>
          <w:sz w:val="24"/>
          <w:szCs w:val="24"/>
        </w:rPr>
        <w:t>que</w:t>
      </w:r>
      <w:r w:rsidR="00AA553E" w:rsidRPr="0050664A">
        <w:rPr>
          <w:rFonts w:ascii="Arial" w:hAnsi="Arial" w:cs="Arial"/>
          <w:sz w:val="24"/>
          <w:szCs w:val="24"/>
        </w:rPr>
        <w:t xml:space="preserve"> a la fecha no </w:t>
      </w:r>
      <w:r w:rsidR="0085526A" w:rsidRPr="0050664A">
        <w:rPr>
          <w:rFonts w:ascii="Arial" w:hAnsi="Arial" w:cs="Arial"/>
          <w:sz w:val="24"/>
          <w:szCs w:val="24"/>
        </w:rPr>
        <w:t xml:space="preserve">se </w:t>
      </w:r>
      <w:r w:rsidR="00AA553E" w:rsidRPr="0050664A">
        <w:rPr>
          <w:rFonts w:ascii="Arial" w:hAnsi="Arial" w:cs="Arial"/>
          <w:sz w:val="24"/>
          <w:szCs w:val="24"/>
        </w:rPr>
        <w:t xml:space="preserve">ha </w:t>
      </w:r>
      <w:r w:rsidR="0085526A" w:rsidRPr="0050664A">
        <w:rPr>
          <w:rFonts w:ascii="Arial" w:hAnsi="Arial" w:cs="Arial"/>
          <w:sz w:val="24"/>
          <w:szCs w:val="24"/>
        </w:rPr>
        <w:t>actualizado</w:t>
      </w:r>
      <w:r w:rsidR="00AA553E" w:rsidRPr="0050664A">
        <w:rPr>
          <w:rFonts w:ascii="Arial" w:hAnsi="Arial" w:cs="Arial"/>
          <w:sz w:val="24"/>
          <w:szCs w:val="24"/>
        </w:rPr>
        <w:t>.</w:t>
      </w:r>
    </w:p>
    <w:p w14:paraId="4FBE47FF" w14:textId="77777777" w:rsidR="00AA553E" w:rsidRPr="0050664A" w:rsidRDefault="00AA553E" w:rsidP="007B5DF0">
      <w:pPr>
        <w:spacing w:after="0" w:line="240" w:lineRule="auto"/>
        <w:ind w:left="-567" w:right="-142"/>
        <w:jc w:val="both"/>
        <w:rPr>
          <w:rFonts w:ascii="Arial" w:hAnsi="Arial" w:cs="Arial"/>
          <w:sz w:val="24"/>
          <w:szCs w:val="24"/>
        </w:rPr>
      </w:pPr>
    </w:p>
    <w:p w14:paraId="22947535" w14:textId="4289C8DC" w:rsidR="00AA553E" w:rsidRPr="0050664A" w:rsidRDefault="00AA553E" w:rsidP="007B5DF0">
      <w:pPr>
        <w:spacing w:after="0" w:line="240" w:lineRule="auto"/>
        <w:ind w:left="-567" w:right="-142"/>
        <w:jc w:val="both"/>
        <w:rPr>
          <w:rFonts w:ascii="Arial" w:hAnsi="Arial" w:cs="Arial"/>
          <w:sz w:val="24"/>
          <w:szCs w:val="24"/>
        </w:rPr>
      </w:pPr>
      <w:r w:rsidRPr="0050664A">
        <w:rPr>
          <w:rFonts w:ascii="Arial" w:hAnsi="Arial" w:cs="Arial"/>
          <w:b/>
          <w:bCs/>
          <w:sz w:val="24"/>
          <w:szCs w:val="24"/>
        </w:rPr>
        <w:t>IV.</w:t>
      </w:r>
      <w:r w:rsidR="00CB560D" w:rsidRPr="0050664A">
        <w:rPr>
          <w:rFonts w:ascii="Arial" w:hAnsi="Arial" w:cs="Arial"/>
          <w:b/>
          <w:bCs/>
          <w:sz w:val="24"/>
          <w:szCs w:val="24"/>
        </w:rPr>
        <w:t>-</w:t>
      </w:r>
      <w:r w:rsidRPr="0050664A">
        <w:rPr>
          <w:rFonts w:ascii="Arial" w:hAnsi="Arial" w:cs="Arial"/>
          <w:sz w:val="24"/>
          <w:szCs w:val="24"/>
        </w:rPr>
        <w:t xml:space="preserve"> Que mediante correo electrónico de fecha </w:t>
      </w:r>
      <w:r w:rsidR="00654C8A" w:rsidRPr="0050664A">
        <w:rPr>
          <w:rFonts w:ascii="Arial" w:hAnsi="Arial" w:cs="Arial"/>
          <w:sz w:val="24"/>
          <w:szCs w:val="24"/>
        </w:rPr>
        <w:t>quince de mayo de</w:t>
      </w:r>
      <w:r w:rsidR="00787353" w:rsidRPr="0050664A">
        <w:rPr>
          <w:rFonts w:ascii="Arial" w:hAnsi="Arial" w:cs="Arial"/>
          <w:sz w:val="24"/>
          <w:szCs w:val="24"/>
        </w:rPr>
        <w:t>l</w:t>
      </w:r>
      <w:r w:rsidR="00654C8A" w:rsidRPr="0050664A">
        <w:rPr>
          <w:rFonts w:ascii="Arial" w:hAnsi="Arial" w:cs="Arial"/>
          <w:sz w:val="24"/>
          <w:szCs w:val="24"/>
        </w:rPr>
        <w:t xml:space="preserve"> </w:t>
      </w:r>
      <w:r w:rsidR="00787353" w:rsidRPr="0050664A">
        <w:rPr>
          <w:rFonts w:ascii="Arial" w:hAnsi="Arial" w:cs="Arial"/>
          <w:sz w:val="24"/>
          <w:szCs w:val="24"/>
        </w:rPr>
        <w:t>presente año</w:t>
      </w:r>
      <w:r w:rsidRPr="0050664A">
        <w:rPr>
          <w:rFonts w:ascii="Arial" w:hAnsi="Arial" w:cs="Arial"/>
          <w:sz w:val="24"/>
          <w:szCs w:val="24"/>
        </w:rPr>
        <w:t xml:space="preserve">, </w:t>
      </w:r>
      <w:r w:rsidR="00B54D79" w:rsidRPr="0050664A">
        <w:rPr>
          <w:rFonts w:ascii="Arial" w:hAnsi="Arial" w:cs="Arial"/>
          <w:sz w:val="24"/>
          <w:szCs w:val="24"/>
        </w:rPr>
        <w:t xml:space="preserve">el área de Verificación de este Organismo Garante </w:t>
      </w:r>
      <w:r w:rsidRPr="0050664A">
        <w:rPr>
          <w:rFonts w:ascii="Arial" w:hAnsi="Arial" w:cs="Arial"/>
          <w:sz w:val="24"/>
          <w:szCs w:val="24"/>
        </w:rPr>
        <w:t xml:space="preserve">notificó al titular de la Unidad de Transparencia del Fideicomiso </w:t>
      </w:r>
      <w:r w:rsidRPr="0050664A">
        <w:rPr>
          <w:rFonts w:ascii="Arial" w:hAnsi="Arial" w:cs="Arial"/>
          <w:b/>
          <w:bCs/>
          <w:sz w:val="24"/>
          <w:szCs w:val="24"/>
        </w:rPr>
        <w:t xml:space="preserve">Tránsito Amigo </w:t>
      </w:r>
      <w:r w:rsidRPr="0050664A">
        <w:rPr>
          <w:rFonts w:ascii="Arial" w:hAnsi="Arial" w:cs="Arial"/>
          <w:sz w:val="24"/>
          <w:szCs w:val="24"/>
        </w:rPr>
        <w:t xml:space="preserve">que este </w:t>
      </w:r>
      <w:r w:rsidR="007922A1" w:rsidRPr="0050664A">
        <w:rPr>
          <w:rFonts w:ascii="Arial" w:hAnsi="Arial" w:cs="Arial"/>
          <w:sz w:val="24"/>
          <w:szCs w:val="24"/>
        </w:rPr>
        <w:t>Ó</w:t>
      </w:r>
      <w:r w:rsidRPr="0050664A">
        <w:rPr>
          <w:rFonts w:ascii="Arial" w:hAnsi="Arial" w:cs="Arial"/>
          <w:sz w:val="24"/>
          <w:szCs w:val="24"/>
        </w:rPr>
        <w:t xml:space="preserve">rgano Garante tiene registrado, el dictamen </w:t>
      </w:r>
      <w:r w:rsidR="00B54D79" w:rsidRPr="0050664A">
        <w:rPr>
          <w:rFonts w:ascii="Arial" w:hAnsi="Arial" w:cs="Arial"/>
          <w:sz w:val="24"/>
          <w:szCs w:val="24"/>
        </w:rPr>
        <w:t xml:space="preserve">de la segunda etapa de verificación </w:t>
      </w:r>
      <w:r w:rsidR="00972899" w:rsidRPr="0050664A">
        <w:rPr>
          <w:rFonts w:ascii="Arial" w:hAnsi="Arial" w:cs="Arial"/>
          <w:sz w:val="24"/>
          <w:szCs w:val="24"/>
        </w:rPr>
        <w:t xml:space="preserve">correspondiente </w:t>
      </w:r>
      <w:r w:rsidR="0085526A" w:rsidRPr="0050664A">
        <w:rPr>
          <w:rFonts w:ascii="Arial" w:hAnsi="Arial" w:cs="Arial"/>
          <w:sz w:val="24"/>
          <w:szCs w:val="24"/>
        </w:rPr>
        <w:t>al tercer trimestre de dos mil veintidós, en ejecución del programa anual aprobado para dicho ejercicio</w:t>
      </w:r>
      <w:r w:rsidRPr="0050664A">
        <w:rPr>
          <w:rFonts w:ascii="Arial" w:hAnsi="Arial" w:cs="Arial"/>
          <w:sz w:val="24"/>
          <w:szCs w:val="24"/>
        </w:rPr>
        <w:t>.</w:t>
      </w:r>
    </w:p>
    <w:p w14:paraId="448A41CB" w14:textId="77777777" w:rsidR="00AA553E" w:rsidRPr="0050664A" w:rsidRDefault="00AA553E" w:rsidP="007B5DF0">
      <w:pPr>
        <w:spacing w:after="0" w:line="240" w:lineRule="auto"/>
        <w:ind w:left="-567" w:right="-142"/>
        <w:jc w:val="both"/>
        <w:rPr>
          <w:rFonts w:ascii="Arial" w:hAnsi="Arial" w:cs="Arial"/>
          <w:sz w:val="24"/>
          <w:szCs w:val="24"/>
        </w:rPr>
      </w:pPr>
    </w:p>
    <w:p w14:paraId="5C72C72E" w14:textId="3573E46A" w:rsidR="003E5C81" w:rsidRPr="00040CC5" w:rsidRDefault="00AA553E" w:rsidP="007B5DF0">
      <w:pPr>
        <w:spacing w:after="0" w:line="240" w:lineRule="auto"/>
        <w:ind w:left="-567" w:right="-142"/>
        <w:jc w:val="both"/>
        <w:rPr>
          <w:rFonts w:ascii="Arial" w:hAnsi="Arial" w:cs="Arial"/>
        </w:rPr>
      </w:pPr>
      <w:r w:rsidRPr="0050664A">
        <w:rPr>
          <w:rFonts w:ascii="Arial" w:hAnsi="Arial" w:cs="Arial"/>
          <w:b/>
          <w:bCs/>
          <w:sz w:val="24"/>
          <w:szCs w:val="24"/>
        </w:rPr>
        <w:t>V.-</w:t>
      </w:r>
      <w:r w:rsidRPr="0050664A">
        <w:rPr>
          <w:rFonts w:ascii="Arial" w:hAnsi="Arial" w:cs="Arial"/>
          <w:sz w:val="24"/>
          <w:szCs w:val="24"/>
        </w:rPr>
        <w:t xml:space="preserve"> </w:t>
      </w:r>
      <w:r w:rsidR="0085526A" w:rsidRPr="0050664A">
        <w:rPr>
          <w:rFonts w:ascii="Arial" w:hAnsi="Arial" w:cs="Arial"/>
          <w:sz w:val="24"/>
          <w:szCs w:val="24"/>
        </w:rPr>
        <w:t>Con motivo de la</w:t>
      </w:r>
      <w:r w:rsidR="003F4FC5" w:rsidRPr="0050664A">
        <w:rPr>
          <w:rFonts w:ascii="Arial" w:hAnsi="Arial" w:cs="Arial"/>
          <w:sz w:val="24"/>
          <w:szCs w:val="24"/>
        </w:rPr>
        <w:t xml:space="preserve"> referida</w:t>
      </w:r>
      <w:r w:rsidR="0085526A" w:rsidRPr="0050664A">
        <w:rPr>
          <w:rFonts w:ascii="Arial" w:hAnsi="Arial" w:cs="Arial"/>
          <w:sz w:val="24"/>
          <w:szCs w:val="24"/>
        </w:rPr>
        <w:t xml:space="preserve"> notificación</w:t>
      </w:r>
      <w:r w:rsidR="003F4FC5" w:rsidRPr="0050664A">
        <w:rPr>
          <w:rFonts w:ascii="Arial" w:hAnsi="Arial" w:cs="Arial"/>
          <w:sz w:val="24"/>
          <w:szCs w:val="24"/>
        </w:rPr>
        <w:t xml:space="preserve"> en el punto que antecede</w:t>
      </w:r>
      <w:r w:rsidR="00B83926" w:rsidRPr="0050664A">
        <w:rPr>
          <w:rFonts w:ascii="Arial" w:hAnsi="Arial" w:cs="Arial"/>
          <w:sz w:val="24"/>
          <w:szCs w:val="24"/>
        </w:rPr>
        <w:t>, el diecinueve de mayo</w:t>
      </w:r>
      <w:r w:rsidR="003F4FC5" w:rsidRPr="0050664A">
        <w:rPr>
          <w:rFonts w:ascii="Arial" w:hAnsi="Arial" w:cs="Arial"/>
          <w:sz w:val="24"/>
          <w:szCs w:val="24"/>
        </w:rPr>
        <w:t xml:space="preserve"> del año en curso</w:t>
      </w:r>
      <w:r w:rsidR="003E5C81" w:rsidRPr="0050664A">
        <w:rPr>
          <w:rFonts w:ascii="Arial" w:hAnsi="Arial" w:cs="Arial"/>
          <w:sz w:val="24"/>
          <w:szCs w:val="24"/>
        </w:rPr>
        <w:t xml:space="preserve">, </w:t>
      </w:r>
      <w:r w:rsidR="004D0962" w:rsidRPr="0050664A">
        <w:rPr>
          <w:rFonts w:ascii="Arial" w:hAnsi="Arial" w:cs="Arial"/>
          <w:sz w:val="24"/>
          <w:szCs w:val="24"/>
        </w:rPr>
        <w:t xml:space="preserve">se </w:t>
      </w:r>
      <w:r w:rsidR="00B83926" w:rsidRPr="0050664A">
        <w:rPr>
          <w:rFonts w:ascii="Arial" w:hAnsi="Arial" w:cs="Arial"/>
          <w:sz w:val="24"/>
          <w:szCs w:val="24"/>
        </w:rPr>
        <w:t>recibi</w:t>
      </w:r>
      <w:r w:rsidR="0085526A" w:rsidRPr="0050664A">
        <w:rPr>
          <w:rFonts w:ascii="Arial" w:hAnsi="Arial" w:cs="Arial"/>
          <w:sz w:val="24"/>
          <w:szCs w:val="24"/>
        </w:rPr>
        <w:t xml:space="preserve">ó a través de la oficialía de partes de este Organismo Garante </w:t>
      </w:r>
      <w:r w:rsidR="004D0962" w:rsidRPr="0050664A">
        <w:rPr>
          <w:rFonts w:ascii="Arial" w:hAnsi="Arial" w:cs="Arial"/>
          <w:sz w:val="24"/>
          <w:szCs w:val="24"/>
        </w:rPr>
        <w:t xml:space="preserve">el oficio número </w:t>
      </w:r>
      <w:r w:rsidR="00B83926" w:rsidRPr="0050664A">
        <w:rPr>
          <w:rFonts w:ascii="Arial" w:hAnsi="Arial" w:cs="Arial"/>
          <w:sz w:val="24"/>
          <w:szCs w:val="24"/>
        </w:rPr>
        <w:t>FGE-2C.6/1/0217/2023</w:t>
      </w:r>
      <w:r w:rsidR="000A26B7" w:rsidRPr="0050664A">
        <w:rPr>
          <w:rFonts w:ascii="Arial" w:hAnsi="Arial" w:cs="Arial"/>
          <w:sz w:val="24"/>
          <w:szCs w:val="24"/>
        </w:rPr>
        <w:t xml:space="preserve">, </w:t>
      </w:r>
      <w:r w:rsidR="00B83926" w:rsidRPr="0050664A">
        <w:rPr>
          <w:rFonts w:ascii="Arial" w:hAnsi="Arial" w:cs="Arial"/>
          <w:sz w:val="24"/>
          <w:szCs w:val="24"/>
        </w:rPr>
        <w:t xml:space="preserve">suscrito por la Lic. Claudia Alejandra Alarcón Acosta, en su carácter de Director de Administración Enajenación de Bienes, Fondos y Fideicomiso, Secretario Técnico y Autoridad Administrativa, </w:t>
      </w:r>
      <w:r w:rsidR="000B364C" w:rsidRPr="0050664A">
        <w:rPr>
          <w:rFonts w:ascii="Arial" w:hAnsi="Arial" w:cs="Arial"/>
          <w:sz w:val="24"/>
          <w:szCs w:val="24"/>
        </w:rPr>
        <w:t>personalidad que acredita mediante copia certificada del nombramiento de fecha uno de febrero del año dos mil veintitrés, expedida por el Lic. Carlos Daniel Gámez Márquez, Agente del Ministerio Público, Comisionado a la Dirección de Administración y Enajenación de Bienes, Fondos y Fideicomisos de la Fiscalía General del Estado</w:t>
      </w:r>
      <w:r w:rsidR="00854730" w:rsidRPr="0050664A">
        <w:rPr>
          <w:rFonts w:ascii="Arial" w:hAnsi="Arial" w:cs="Arial"/>
          <w:sz w:val="24"/>
          <w:szCs w:val="24"/>
        </w:rPr>
        <w:t>, manifestando e</w:t>
      </w:r>
      <w:r w:rsidR="003E5C81" w:rsidRPr="0050664A">
        <w:rPr>
          <w:rFonts w:ascii="Arial" w:hAnsi="Arial" w:cs="Arial"/>
          <w:sz w:val="24"/>
          <w:szCs w:val="24"/>
        </w:rPr>
        <w:t xml:space="preserve">n dicho oficio lo que </w:t>
      </w:r>
      <w:r w:rsidR="00854730" w:rsidRPr="0050664A">
        <w:rPr>
          <w:rFonts w:ascii="Arial" w:hAnsi="Arial" w:cs="Arial"/>
          <w:sz w:val="24"/>
          <w:szCs w:val="24"/>
        </w:rPr>
        <w:t xml:space="preserve">a continuación </w:t>
      </w:r>
      <w:r w:rsidR="003E5C81" w:rsidRPr="0050664A">
        <w:rPr>
          <w:rFonts w:ascii="Arial" w:hAnsi="Arial" w:cs="Arial"/>
          <w:sz w:val="24"/>
          <w:szCs w:val="24"/>
        </w:rPr>
        <w:t xml:space="preserve">se transcribe: </w:t>
      </w:r>
    </w:p>
    <w:p w14:paraId="5F17607E" w14:textId="77777777" w:rsidR="0024611E" w:rsidRPr="00077048" w:rsidRDefault="0024611E" w:rsidP="007B5DF0">
      <w:pPr>
        <w:spacing w:after="0" w:line="240" w:lineRule="auto"/>
        <w:ind w:left="-567" w:right="-142"/>
        <w:jc w:val="both"/>
        <w:rPr>
          <w:rFonts w:ascii="Arial" w:hAnsi="Arial" w:cs="Arial"/>
          <w:sz w:val="24"/>
          <w:szCs w:val="24"/>
        </w:rPr>
      </w:pPr>
    </w:p>
    <w:p w14:paraId="108B3CE2" w14:textId="77777777" w:rsidR="000A26B7" w:rsidRPr="0050664A" w:rsidRDefault="003E5C81" w:rsidP="00D8361A">
      <w:pPr>
        <w:spacing w:after="0" w:line="240" w:lineRule="auto"/>
        <w:ind w:left="142" w:right="-142" w:hanging="142"/>
        <w:jc w:val="both"/>
        <w:rPr>
          <w:rFonts w:ascii="Arial" w:hAnsi="Arial" w:cs="Arial"/>
          <w:i/>
          <w:sz w:val="20"/>
          <w:szCs w:val="20"/>
        </w:rPr>
      </w:pPr>
      <w:r w:rsidRPr="0050664A">
        <w:rPr>
          <w:rFonts w:ascii="Arial" w:hAnsi="Arial" w:cs="Arial"/>
          <w:i/>
          <w:sz w:val="20"/>
          <w:szCs w:val="20"/>
        </w:rPr>
        <w:t>“</w:t>
      </w:r>
      <w:r w:rsidR="000A26B7" w:rsidRPr="0050664A">
        <w:rPr>
          <w:rFonts w:ascii="Arial" w:hAnsi="Arial" w:cs="Arial"/>
          <w:i/>
          <w:sz w:val="20"/>
          <w:szCs w:val="20"/>
        </w:rPr>
        <w:t>…</w:t>
      </w:r>
    </w:p>
    <w:p w14:paraId="24B5C991" w14:textId="5788C8C2" w:rsidR="0024611E" w:rsidRPr="0050664A" w:rsidRDefault="00D8361A" w:rsidP="007B5DF0">
      <w:pPr>
        <w:spacing w:after="0" w:line="240" w:lineRule="auto"/>
        <w:ind w:right="-142"/>
        <w:jc w:val="both"/>
        <w:rPr>
          <w:rFonts w:ascii="Arial" w:hAnsi="Arial" w:cs="Arial"/>
          <w:i/>
          <w:iCs/>
          <w:sz w:val="20"/>
          <w:szCs w:val="20"/>
        </w:rPr>
      </w:pPr>
      <w:r w:rsidRPr="0050664A">
        <w:rPr>
          <w:rFonts w:ascii="Arial" w:hAnsi="Arial" w:cs="Arial"/>
          <w:i/>
          <w:iCs/>
          <w:sz w:val="20"/>
          <w:szCs w:val="20"/>
        </w:rPr>
        <w:t>Por medio del presente y en seguimiento al oficio FGE.2C.6/1/0264/2022, de fecha 5 de julio de 2022 suscrito por el entonces Sujeto Obligado Mtro. Marco Julio Durán Villa, en donde hace de su conocimiento que procedió con fecha 8 de junio del presente, hacer entrega – recepción inherente al Sujeto Obligado de la Secretar</w:t>
      </w:r>
      <w:r w:rsidR="003F4FC5" w:rsidRPr="0050664A">
        <w:rPr>
          <w:rFonts w:ascii="Arial" w:hAnsi="Arial" w:cs="Arial"/>
          <w:i/>
          <w:iCs/>
          <w:sz w:val="20"/>
          <w:szCs w:val="20"/>
        </w:rPr>
        <w:t>í</w:t>
      </w:r>
      <w:r w:rsidRPr="0050664A">
        <w:rPr>
          <w:rFonts w:ascii="Arial" w:hAnsi="Arial" w:cs="Arial"/>
          <w:i/>
          <w:iCs/>
          <w:sz w:val="20"/>
          <w:szCs w:val="20"/>
        </w:rPr>
        <w:t>a de  Seguridad Pública del Estado, con el fin de que todos los archivos, registros o datos que cualquier medio genere, obtenga, transforme o conserve por cualquier título la información pública, así como la información clasificada como reservada (derivada de las atribuciones del sujeto obligado) y la confidencialidad (datos personales), debiendo ser dicha Secretaría quien deberá dar acceso a través de la Plataforma Nacional de Transparencia (PNT).</w:t>
      </w:r>
    </w:p>
    <w:p w14:paraId="408F319B" w14:textId="77777777" w:rsidR="00D8361A" w:rsidRPr="0050664A" w:rsidRDefault="00D8361A" w:rsidP="007B5DF0">
      <w:pPr>
        <w:spacing w:after="0" w:line="240" w:lineRule="auto"/>
        <w:ind w:right="-142"/>
        <w:jc w:val="both"/>
        <w:rPr>
          <w:rFonts w:ascii="Arial" w:hAnsi="Arial" w:cs="Arial"/>
          <w:i/>
          <w:iCs/>
          <w:sz w:val="20"/>
          <w:szCs w:val="20"/>
        </w:rPr>
      </w:pPr>
    </w:p>
    <w:p w14:paraId="2E2CA483" w14:textId="5C76A4B2" w:rsidR="00091622" w:rsidRPr="0050664A" w:rsidRDefault="00D8361A" w:rsidP="007B5DF0">
      <w:pPr>
        <w:spacing w:after="0" w:line="240" w:lineRule="auto"/>
        <w:ind w:right="-142"/>
        <w:jc w:val="both"/>
        <w:rPr>
          <w:rFonts w:ascii="Arial" w:hAnsi="Arial" w:cs="Arial"/>
          <w:i/>
          <w:iCs/>
          <w:sz w:val="20"/>
          <w:szCs w:val="20"/>
        </w:rPr>
      </w:pPr>
      <w:r w:rsidRPr="0050664A">
        <w:rPr>
          <w:rFonts w:ascii="Arial" w:hAnsi="Arial" w:cs="Arial"/>
          <w:i/>
          <w:iCs/>
          <w:sz w:val="20"/>
          <w:szCs w:val="20"/>
        </w:rPr>
        <w:t xml:space="preserve">Sobre el particular solicito a ese Instituto que dignamente preside, se proceda a dar de baja a los titulares de la Unidad de Transparencia y Comité del Fideicomiso Tránsito Amigo que actualmente se tienen registrados los nombres, debido a que los funcionarios se encuentran adscritos a la </w:t>
      </w:r>
      <w:proofErr w:type="gramStart"/>
      <w:r w:rsidRPr="0050664A">
        <w:rPr>
          <w:rFonts w:ascii="Arial" w:hAnsi="Arial" w:cs="Arial"/>
          <w:i/>
          <w:iCs/>
          <w:sz w:val="20"/>
          <w:szCs w:val="20"/>
        </w:rPr>
        <w:t>Fiscalía General</w:t>
      </w:r>
      <w:proofErr w:type="gramEnd"/>
      <w:r w:rsidRPr="0050664A">
        <w:rPr>
          <w:rFonts w:ascii="Arial" w:hAnsi="Arial" w:cs="Arial"/>
          <w:i/>
          <w:iCs/>
          <w:sz w:val="20"/>
          <w:szCs w:val="20"/>
        </w:rPr>
        <w:t xml:space="preserve"> del Estado.</w:t>
      </w:r>
    </w:p>
    <w:p w14:paraId="2E5B95C7" w14:textId="3EBBC016" w:rsidR="00D8361A" w:rsidRPr="00D8361A" w:rsidRDefault="00D8361A" w:rsidP="007B5DF0">
      <w:pPr>
        <w:spacing w:after="0" w:line="240" w:lineRule="auto"/>
        <w:ind w:right="-142"/>
        <w:jc w:val="both"/>
        <w:rPr>
          <w:rFonts w:ascii="Arial" w:hAnsi="Arial" w:cs="Arial"/>
          <w:i/>
          <w:iCs/>
          <w:sz w:val="18"/>
          <w:szCs w:val="18"/>
        </w:rPr>
      </w:pPr>
      <w:r w:rsidRPr="0050664A">
        <w:rPr>
          <w:rFonts w:ascii="Arial" w:hAnsi="Arial" w:cs="Arial"/>
          <w:i/>
          <w:iCs/>
          <w:sz w:val="20"/>
          <w:szCs w:val="20"/>
        </w:rPr>
        <w:t>…” (Sic)</w:t>
      </w:r>
    </w:p>
    <w:p w14:paraId="2B88EB68" w14:textId="77777777" w:rsidR="00D8361A" w:rsidRPr="00077048" w:rsidRDefault="00D8361A" w:rsidP="007B5DF0">
      <w:pPr>
        <w:spacing w:after="0" w:line="240" w:lineRule="auto"/>
        <w:ind w:right="-142"/>
        <w:jc w:val="both"/>
        <w:rPr>
          <w:rFonts w:ascii="Arial" w:hAnsi="Arial" w:cs="Arial"/>
          <w:i/>
          <w:iCs/>
          <w:sz w:val="18"/>
          <w:szCs w:val="24"/>
        </w:rPr>
      </w:pPr>
    </w:p>
    <w:p w14:paraId="51DDD8E3" w14:textId="77777777" w:rsidR="00787353" w:rsidRPr="0050664A" w:rsidRDefault="0085526A" w:rsidP="007B5DF0">
      <w:pPr>
        <w:spacing w:after="0" w:line="240" w:lineRule="auto"/>
        <w:ind w:left="-567" w:right="-142"/>
        <w:jc w:val="both"/>
        <w:rPr>
          <w:rFonts w:ascii="Arial" w:hAnsi="Arial" w:cs="Arial"/>
          <w:sz w:val="24"/>
          <w:szCs w:val="24"/>
        </w:rPr>
      </w:pPr>
      <w:r w:rsidRPr="0050664A">
        <w:rPr>
          <w:rFonts w:ascii="Arial" w:hAnsi="Arial" w:cs="Arial"/>
          <w:sz w:val="24"/>
          <w:szCs w:val="24"/>
        </w:rPr>
        <w:t xml:space="preserve">Anexando a su promoción </w:t>
      </w:r>
      <w:r w:rsidR="00787353" w:rsidRPr="0050664A">
        <w:rPr>
          <w:rFonts w:ascii="Arial" w:hAnsi="Arial" w:cs="Arial"/>
          <w:sz w:val="24"/>
          <w:szCs w:val="24"/>
        </w:rPr>
        <w:t>la documentación que se enlista a continuación:</w:t>
      </w:r>
    </w:p>
    <w:p w14:paraId="5E5D71CB" w14:textId="77777777" w:rsidR="00787353" w:rsidRPr="0050664A" w:rsidRDefault="00787353" w:rsidP="007B5DF0">
      <w:pPr>
        <w:spacing w:after="0" w:line="240" w:lineRule="auto"/>
        <w:ind w:left="-567" w:right="-142"/>
        <w:jc w:val="both"/>
        <w:rPr>
          <w:rFonts w:ascii="Arial" w:hAnsi="Arial" w:cs="Arial"/>
          <w:sz w:val="24"/>
          <w:szCs w:val="24"/>
        </w:rPr>
      </w:pPr>
    </w:p>
    <w:p w14:paraId="7A6CAE02" w14:textId="77777777" w:rsidR="00787353" w:rsidRPr="0050664A" w:rsidRDefault="00787353" w:rsidP="00787353">
      <w:pPr>
        <w:pStyle w:val="Prrafodelista"/>
        <w:numPr>
          <w:ilvl w:val="0"/>
          <w:numId w:val="8"/>
        </w:numPr>
        <w:spacing w:after="0" w:line="240" w:lineRule="auto"/>
        <w:ind w:right="-142"/>
        <w:jc w:val="both"/>
        <w:rPr>
          <w:rFonts w:ascii="Arial" w:hAnsi="Arial" w:cs="Arial"/>
          <w:sz w:val="24"/>
          <w:szCs w:val="24"/>
        </w:rPr>
      </w:pPr>
      <w:r w:rsidRPr="0050664A">
        <w:rPr>
          <w:rFonts w:ascii="Arial" w:hAnsi="Arial" w:cs="Arial"/>
          <w:sz w:val="24"/>
          <w:szCs w:val="24"/>
        </w:rPr>
        <w:t>C</w:t>
      </w:r>
      <w:r w:rsidR="00972899" w:rsidRPr="0050664A">
        <w:rPr>
          <w:rFonts w:ascii="Arial" w:hAnsi="Arial" w:cs="Arial"/>
          <w:sz w:val="24"/>
          <w:szCs w:val="24"/>
        </w:rPr>
        <w:t xml:space="preserve">opia simple del Acuerdo No.043/2020 publicado en el Periódico Oficial del Estado en fecha once de marzo del año dos mil veinte, por medio del cual se reforman y adicionan diversas disposiciones del Reglamento Interior de la </w:t>
      </w:r>
      <w:proofErr w:type="gramStart"/>
      <w:r w:rsidR="00972899" w:rsidRPr="0050664A">
        <w:rPr>
          <w:rFonts w:ascii="Arial" w:hAnsi="Arial" w:cs="Arial"/>
          <w:sz w:val="24"/>
          <w:szCs w:val="24"/>
        </w:rPr>
        <w:t>Fiscalía General</w:t>
      </w:r>
      <w:proofErr w:type="gramEnd"/>
      <w:r w:rsidR="00972899" w:rsidRPr="0050664A">
        <w:rPr>
          <w:rFonts w:ascii="Arial" w:hAnsi="Arial" w:cs="Arial"/>
          <w:sz w:val="24"/>
          <w:szCs w:val="24"/>
        </w:rPr>
        <w:t xml:space="preserve"> del Estado de Chihuahua</w:t>
      </w:r>
      <w:r w:rsidRPr="0050664A">
        <w:rPr>
          <w:rFonts w:ascii="Arial" w:hAnsi="Arial" w:cs="Arial"/>
          <w:sz w:val="24"/>
          <w:szCs w:val="24"/>
        </w:rPr>
        <w:t xml:space="preserve">. </w:t>
      </w:r>
    </w:p>
    <w:p w14:paraId="03D0E317" w14:textId="77777777" w:rsidR="00787353" w:rsidRPr="0050664A" w:rsidRDefault="00787353" w:rsidP="00787353">
      <w:pPr>
        <w:pStyle w:val="Prrafodelista"/>
        <w:numPr>
          <w:ilvl w:val="0"/>
          <w:numId w:val="8"/>
        </w:numPr>
        <w:spacing w:after="0" w:line="240" w:lineRule="auto"/>
        <w:ind w:right="-142"/>
        <w:jc w:val="both"/>
        <w:rPr>
          <w:rFonts w:ascii="Arial" w:hAnsi="Arial" w:cs="Arial"/>
          <w:sz w:val="24"/>
          <w:szCs w:val="24"/>
        </w:rPr>
      </w:pPr>
      <w:r w:rsidRPr="0050664A">
        <w:rPr>
          <w:rFonts w:ascii="Arial" w:hAnsi="Arial" w:cs="Arial"/>
          <w:sz w:val="24"/>
          <w:szCs w:val="24"/>
        </w:rPr>
        <w:t>C</w:t>
      </w:r>
      <w:r w:rsidR="00972899" w:rsidRPr="0050664A">
        <w:rPr>
          <w:rFonts w:ascii="Arial" w:hAnsi="Arial" w:cs="Arial"/>
          <w:sz w:val="24"/>
          <w:szCs w:val="24"/>
        </w:rPr>
        <w:t xml:space="preserve">opias certificadas de la Minuta de Reunión de Trabajo de la Dirección General de Transparencia y Gestión de la Información Gubernamental de </w:t>
      </w:r>
      <w:r w:rsidRPr="0050664A">
        <w:rPr>
          <w:rFonts w:ascii="Arial" w:hAnsi="Arial" w:cs="Arial"/>
          <w:sz w:val="24"/>
          <w:szCs w:val="24"/>
        </w:rPr>
        <w:t>fecha</w:t>
      </w:r>
      <w:r w:rsidR="00972899" w:rsidRPr="0050664A">
        <w:rPr>
          <w:rFonts w:ascii="Arial" w:hAnsi="Arial" w:cs="Arial"/>
          <w:sz w:val="24"/>
          <w:szCs w:val="24"/>
        </w:rPr>
        <w:t xml:space="preserve"> uno de febrero del año en curso</w:t>
      </w:r>
      <w:r w:rsidRPr="0050664A">
        <w:rPr>
          <w:rFonts w:ascii="Arial" w:hAnsi="Arial" w:cs="Arial"/>
          <w:sz w:val="24"/>
          <w:szCs w:val="24"/>
        </w:rPr>
        <w:t xml:space="preserve">, expedida por el Lic. Carlos Daniel Gámez Márquez, Agente del Ministerio Público, Comisionado a la Dirección de Administración y Enajenación de Bienes, Fondos y Fideicomisos de la </w:t>
      </w:r>
      <w:proofErr w:type="gramStart"/>
      <w:r w:rsidRPr="0050664A">
        <w:rPr>
          <w:rFonts w:ascii="Arial" w:hAnsi="Arial" w:cs="Arial"/>
          <w:sz w:val="24"/>
          <w:szCs w:val="24"/>
        </w:rPr>
        <w:t>Fiscalía General</w:t>
      </w:r>
      <w:proofErr w:type="gramEnd"/>
      <w:r w:rsidRPr="0050664A">
        <w:rPr>
          <w:rFonts w:ascii="Arial" w:hAnsi="Arial" w:cs="Arial"/>
          <w:sz w:val="24"/>
          <w:szCs w:val="24"/>
        </w:rPr>
        <w:t xml:space="preserve"> del Estado. </w:t>
      </w:r>
    </w:p>
    <w:p w14:paraId="5D5DF3E2" w14:textId="2235C4F0" w:rsidR="0085526A" w:rsidRPr="0050664A" w:rsidRDefault="00787353" w:rsidP="00787353">
      <w:pPr>
        <w:pStyle w:val="Prrafodelista"/>
        <w:numPr>
          <w:ilvl w:val="0"/>
          <w:numId w:val="8"/>
        </w:numPr>
        <w:spacing w:after="0" w:line="240" w:lineRule="auto"/>
        <w:ind w:right="-142"/>
        <w:jc w:val="both"/>
        <w:rPr>
          <w:rFonts w:ascii="Arial" w:hAnsi="Arial" w:cs="Arial"/>
          <w:sz w:val="24"/>
          <w:szCs w:val="24"/>
        </w:rPr>
      </w:pPr>
      <w:r w:rsidRPr="0050664A">
        <w:rPr>
          <w:rFonts w:ascii="Arial" w:hAnsi="Arial" w:cs="Arial"/>
          <w:sz w:val="24"/>
          <w:szCs w:val="24"/>
        </w:rPr>
        <w:lastRenderedPageBreak/>
        <w:t xml:space="preserve">Copia certificada del nombramiento de fecha uno de febrero del año dos mil veintitrés, expedida por el Lic. Carlos Daniel Gámez Márquez, Agente del Ministerio Público, Comisionado a la Dirección de Administración y Enajenación de Bienes, Fondos y Fideicomisos de la </w:t>
      </w:r>
      <w:proofErr w:type="gramStart"/>
      <w:r w:rsidRPr="0050664A">
        <w:rPr>
          <w:rFonts w:ascii="Arial" w:hAnsi="Arial" w:cs="Arial"/>
          <w:sz w:val="24"/>
          <w:szCs w:val="24"/>
        </w:rPr>
        <w:t>Fiscalía General</w:t>
      </w:r>
      <w:proofErr w:type="gramEnd"/>
      <w:r w:rsidRPr="0050664A">
        <w:rPr>
          <w:rFonts w:ascii="Arial" w:hAnsi="Arial" w:cs="Arial"/>
          <w:sz w:val="24"/>
          <w:szCs w:val="24"/>
        </w:rPr>
        <w:t xml:space="preserve"> del Estado </w:t>
      </w:r>
    </w:p>
    <w:p w14:paraId="6D7EE1B6" w14:textId="77777777" w:rsidR="00787353" w:rsidRPr="0050664A" w:rsidRDefault="00787353" w:rsidP="007B5DF0">
      <w:pPr>
        <w:spacing w:after="0" w:line="240" w:lineRule="auto"/>
        <w:ind w:left="-567" w:right="-142"/>
        <w:jc w:val="both"/>
        <w:rPr>
          <w:rFonts w:ascii="Arial" w:hAnsi="Arial" w:cs="Arial"/>
          <w:sz w:val="24"/>
          <w:szCs w:val="24"/>
        </w:rPr>
      </w:pPr>
    </w:p>
    <w:p w14:paraId="7166125C" w14:textId="795716F3" w:rsidR="002675B1" w:rsidRPr="0050664A" w:rsidRDefault="00C858F6" w:rsidP="007B5DF0">
      <w:pPr>
        <w:spacing w:after="0" w:line="240" w:lineRule="auto"/>
        <w:ind w:left="-567" w:right="-142"/>
        <w:jc w:val="both"/>
        <w:rPr>
          <w:rFonts w:ascii="Arial" w:hAnsi="Arial" w:cs="Arial"/>
          <w:sz w:val="24"/>
          <w:szCs w:val="24"/>
        </w:rPr>
      </w:pPr>
      <w:r w:rsidRPr="0050664A">
        <w:rPr>
          <w:rFonts w:ascii="Arial" w:hAnsi="Arial" w:cs="Arial"/>
          <w:b/>
          <w:bCs/>
          <w:sz w:val="24"/>
          <w:szCs w:val="24"/>
        </w:rPr>
        <w:t>VI.-</w:t>
      </w:r>
      <w:r w:rsidRPr="0050664A">
        <w:rPr>
          <w:rFonts w:ascii="Arial" w:hAnsi="Arial" w:cs="Arial"/>
          <w:sz w:val="24"/>
          <w:szCs w:val="24"/>
        </w:rPr>
        <w:t xml:space="preserve"> </w:t>
      </w:r>
      <w:r w:rsidR="0085526A" w:rsidRPr="0050664A">
        <w:rPr>
          <w:rFonts w:ascii="Arial" w:hAnsi="Arial" w:cs="Arial"/>
          <w:sz w:val="24"/>
          <w:szCs w:val="24"/>
        </w:rPr>
        <w:t>Conforme a los antecedentes referidos</w:t>
      </w:r>
      <w:r w:rsidRPr="0050664A">
        <w:rPr>
          <w:rFonts w:ascii="Arial" w:hAnsi="Arial" w:cs="Arial"/>
          <w:sz w:val="24"/>
          <w:szCs w:val="24"/>
        </w:rPr>
        <w:t xml:space="preserve"> se </w:t>
      </w:r>
      <w:r w:rsidR="0085526A" w:rsidRPr="0050664A">
        <w:rPr>
          <w:rFonts w:ascii="Arial" w:hAnsi="Arial" w:cs="Arial"/>
          <w:sz w:val="24"/>
          <w:szCs w:val="24"/>
        </w:rPr>
        <w:t>destaca</w:t>
      </w:r>
      <w:r w:rsidRPr="0050664A">
        <w:rPr>
          <w:rFonts w:ascii="Arial" w:hAnsi="Arial" w:cs="Arial"/>
          <w:sz w:val="24"/>
          <w:szCs w:val="24"/>
        </w:rPr>
        <w:t xml:space="preserve"> que, </w:t>
      </w:r>
      <w:r w:rsidR="0085526A" w:rsidRPr="0050664A">
        <w:rPr>
          <w:rFonts w:ascii="Arial" w:hAnsi="Arial" w:cs="Arial"/>
          <w:sz w:val="24"/>
          <w:szCs w:val="24"/>
        </w:rPr>
        <w:t xml:space="preserve">como efecto de las reformas que </w:t>
      </w:r>
      <w:r w:rsidRPr="0050664A">
        <w:rPr>
          <w:rFonts w:ascii="Arial" w:hAnsi="Arial" w:cs="Arial"/>
          <w:sz w:val="24"/>
          <w:szCs w:val="24"/>
        </w:rPr>
        <w:t xml:space="preserve">el Decreto de Reforma número LXVI/RFDEC/1059/2021 XIV P.E., </w:t>
      </w:r>
      <w:r w:rsidR="0085526A" w:rsidRPr="0050664A">
        <w:rPr>
          <w:rFonts w:ascii="Arial" w:hAnsi="Arial" w:cs="Arial"/>
          <w:sz w:val="24"/>
          <w:szCs w:val="24"/>
        </w:rPr>
        <w:t>prevé,</w:t>
      </w:r>
      <w:r w:rsidRPr="0050664A">
        <w:rPr>
          <w:rFonts w:ascii="Arial" w:hAnsi="Arial" w:cs="Arial"/>
          <w:sz w:val="24"/>
          <w:szCs w:val="24"/>
        </w:rPr>
        <w:t xml:space="preserve"> el Fideicomiso Tránsito Amigo </w:t>
      </w:r>
      <w:r w:rsidR="00FD4C96" w:rsidRPr="0050664A">
        <w:rPr>
          <w:rFonts w:ascii="Arial" w:hAnsi="Arial" w:cs="Arial"/>
          <w:sz w:val="24"/>
          <w:szCs w:val="24"/>
        </w:rPr>
        <w:t>dej</w:t>
      </w:r>
      <w:r w:rsidR="0085526A" w:rsidRPr="0050664A">
        <w:rPr>
          <w:rFonts w:ascii="Arial" w:hAnsi="Arial" w:cs="Arial"/>
          <w:sz w:val="24"/>
          <w:szCs w:val="24"/>
        </w:rPr>
        <w:t>ó</w:t>
      </w:r>
      <w:r w:rsidR="00FD4C96" w:rsidRPr="0050664A">
        <w:rPr>
          <w:rFonts w:ascii="Arial" w:hAnsi="Arial" w:cs="Arial"/>
          <w:sz w:val="24"/>
          <w:szCs w:val="24"/>
        </w:rPr>
        <w:t xml:space="preserve"> de pertenecer a la Fiscalía General del Estado de Chihuahua para </w:t>
      </w:r>
      <w:r w:rsidRPr="0050664A">
        <w:rPr>
          <w:rFonts w:ascii="Arial" w:hAnsi="Arial" w:cs="Arial"/>
          <w:sz w:val="24"/>
          <w:szCs w:val="24"/>
        </w:rPr>
        <w:t>pasa</w:t>
      </w:r>
      <w:r w:rsidR="00FD4C96" w:rsidRPr="0050664A">
        <w:rPr>
          <w:rFonts w:ascii="Arial" w:hAnsi="Arial" w:cs="Arial"/>
          <w:sz w:val="24"/>
          <w:szCs w:val="24"/>
        </w:rPr>
        <w:t>r</w:t>
      </w:r>
      <w:r w:rsidRPr="0050664A">
        <w:rPr>
          <w:rFonts w:ascii="Arial" w:hAnsi="Arial" w:cs="Arial"/>
          <w:sz w:val="24"/>
          <w:szCs w:val="24"/>
        </w:rPr>
        <w:t xml:space="preserve"> a formar parte de la Secretaría de Seguridad Pública,</w:t>
      </w:r>
      <w:r w:rsidR="00FD4C96" w:rsidRPr="0050664A">
        <w:rPr>
          <w:rFonts w:ascii="Arial" w:hAnsi="Arial" w:cs="Arial"/>
          <w:sz w:val="24"/>
          <w:szCs w:val="24"/>
        </w:rPr>
        <w:t xml:space="preserve"> tal</w:t>
      </w:r>
      <w:r w:rsidRPr="0050664A">
        <w:rPr>
          <w:rFonts w:ascii="Arial" w:hAnsi="Arial" w:cs="Arial"/>
          <w:sz w:val="24"/>
          <w:szCs w:val="24"/>
        </w:rPr>
        <w:t xml:space="preserve"> situación se acredita con </w:t>
      </w:r>
      <w:r w:rsidR="0085526A" w:rsidRPr="0050664A">
        <w:rPr>
          <w:rFonts w:ascii="Arial" w:hAnsi="Arial" w:cs="Arial"/>
          <w:sz w:val="24"/>
          <w:szCs w:val="24"/>
        </w:rPr>
        <w:t xml:space="preserve">el </w:t>
      </w:r>
      <w:r w:rsidR="00787353" w:rsidRPr="0050664A">
        <w:rPr>
          <w:rFonts w:ascii="Arial" w:hAnsi="Arial" w:cs="Arial"/>
          <w:sz w:val="24"/>
          <w:szCs w:val="24"/>
        </w:rPr>
        <w:t xml:space="preserve">Acta Administrativa de </w:t>
      </w:r>
      <w:r w:rsidRPr="0050664A">
        <w:rPr>
          <w:rFonts w:ascii="Arial" w:hAnsi="Arial" w:cs="Arial"/>
          <w:sz w:val="24"/>
          <w:szCs w:val="24"/>
        </w:rPr>
        <w:t xml:space="preserve">entrega – recepción realizada </w:t>
      </w:r>
      <w:r w:rsidR="00FD4C96" w:rsidRPr="0050664A">
        <w:rPr>
          <w:rFonts w:ascii="Arial" w:hAnsi="Arial" w:cs="Arial"/>
          <w:sz w:val="24"/>
          <w:szCs w:val="24"/>
        </w:rPr>
        <w:t xml:space="preserve">entre ambos entes públicos </w:t>
      </w:r>
      <w:r w:rsidRPr="0050664A">
        <w:rPr>
          <w:rFonts w:ascii="Arial" w:hAnsi="Arial" w:cs="Arial"/>
          <w:sz w:val="24"/>
          <w:szCs w:val="24"/>
        </w:rPr>
        <w:t xml:space="preserve">en fecha ocho de junio del </w:t>
      </w:r>
      <w:r w:rsidR="00787353" w:rsidRPr="0050664A">
        <w:rPr>
          <w:rFonts w:ascii="Arial" w:hAnsi="Arial" w:cs="Arial"/>
          <w:sz w:val="24"/>
          <w:szCs w:val="24"/>
        </w:rPr>
        <w:t xml:space="preserve">año </w:t>
      </w:r>
      <w:r w:rsidRPr="0050664A">
        <w:rPr>
          <w:rFonts w:ascii="Arial" w:hAnsi="Arial" w:cs="Arial"/>
          <w:sz w:val="24"/>
          <w:szCs w:val="24"/>
        </w:rPr>
        <w:t>dos mil veintidós</w:t>
      </w:r>
      <w:r w:rsidR="00FD4C96" w:rsidRPr="0050664A">
        <w:rPr>
          <w:rFonts w:ascii="Arial" w:hAnsi="Arial" w:cs="Arial"/>
          <w:sz w:val="24"/>
          <w:szCs w:val="24"/>
        </w:rPr>
        <w:t>, por tanto, desde esa fecha, la Fiscalía carece de</w:t>
      </w:r>
      <w:r w:rsidR="00EE5363" w:rsidRPr="0050664A">
        <w:rPr>
          <w:rFonts w:ascii="Arial" w:hAnsi="Arial" w:cs="Arial"/>
          <w:sz w:val="24"/>
          <w:szCs w:val="24"/>
        </w:rPr>
        <w:t xml:space="preserve"> cualquier competencia y/o</w:t>
      </w:r>
      <w:r w:rsidR="00FD4C96" w:rsidRPr="0050664A">
        <w:rPr>
          <w:rFonts w:ascii="Arial" w:hAnsi="Arial" w:cs="Arial"/>
          <w:sz w:val="24"/>
          <w:szCs w:val="24"/>
        </w:rPr>
        <w:t xml:space="preserve"> atribuci</w:t>
      </w:r>
      <w:r w:rsidR="00EE5363" w:rsidRPr="0050664A">
        <w:rPr>
          <w:rFonts w:ascii="Arial" w:hAnsi="Arial" w:cs="Arial"/>
          <w:sz w:val="24"/>
          <w:szCs w:val="24"/>
        </w:rPr>
        <w:t>ó</w:t>
      </w:r>
      <w:r w:rsidR="00FD4C96" w:rsidRPr="0050664A">
        <w:rPr>
          <w:rFonts w:ascii="Arial" w:hAnsi="Arial" w:cs="Arial"/>
          <w:sz w:val="24"/>
          <w:szCs w:val="24"/>
        </w:rPr>
        <w:t>n</w:t>
      </w:r>
      <w:r w:rsidR="00EE5363" w:rsidRPr="0050664A">
        <w:rPr>
          <w:rFonts w:ascii="Arial" w:hAnsi="Arial" w:cs="Arial"/>
          <w:sz w:val="24"/>
          <w:szCs w:val="24"/>
        </w:rPr>
        <w:t xml:space="preserve"> respecto de dicho Fideicomiso.</w:t>
      </w:r>
    </w:p>
    <w:p w14:paraId="1CBCE50E" w14:textId="03285A9C" w:rsidR="00FD4C96" w:rsidRPr="0050664A" w:rsidRDefault="00FD4C96" w:rsidP="007B5DF0">
      <w:pPr>
        <w:spacing w:after="0" w:line="240" w:lineRule="auto"/>
        <w:ind w:left="-567" w:right="-142"/>
        <w:jc w:val="both"/>
        <w:rPr>
          <w:rFonts w:ascii="Arial" w:hAnsi="Arial" w:cs="Arial"/>
          <w:sz w:val="24"/>
          <w:szCs w:val="24"/>
        </w:rPr>
      </w:pPr>
    </w:p>
    <w:p w14:paraId="1E8E6431" w14:textId="7A29B192" w:rsidR="0062613C" w:rsidRPr="0050664A" w:rsidRDefault="0085526A" w:rsidP="0062613C">
      <w:pPr>
        <w:spacing w:after="0" w:line="240" w:lineRule="auto"/>
        <w:ind w:left="-567" w:right="-142"/>
        <w:jc w:val="both"/>
        <w:rPr>
          <w:rFonts w:ascii="Arial" w:hAnsi="Arial" w:cs="Arial"/>
          <w:sz w:val="24"/>
          <w:szCs w:val="24"/>
        </w:rPr>
      </w:pPr>
      <w:r w:rsidRPr="0050664A">
        <w:rPr>
          <w:rFonts w:ascii="Arial" w:hAnsi="Arial" w:cs="Arial"/>
          <w:sz w:val="24"/>
          <w:szCs w:val="24"/>
        </w:rPr>
        <w:t>E</w:t>
      </w:r>
      <w:r w:rsidR="00EE5363" w:rsidRPr="0050664A">
        <w:rPr>
          <w:rFonts w:ascii="Arial" w:hAnsi="Arial" w:cs="Arial"/>
          <w:sz w:val="24"/>
          <w:szCs w:val="24"/>
        </w:rPr>
        <w:t xml:space="preserve">n virtud de lo expuesto y ante </w:t>
      </w:r>
      <w:r w:rsidR="00FD4C96" w:rsidRPr="0050664A">
        <w:rPr>
          <w:rFonts w:ascii="Arial" w:hAnsi="Arial" w:cs="Arial"/>
          <w:sz w:val="24"/>
          <w:szCs w:val="24"/>
        </w:rPr>
        <w:t xml:space="preserve">la </w:t>
      </w:r>
      <w:r w:rsidR="00AF7F4F" w:rsidRPr="0050664A">
        <w:rPr>
          <w:rFonts w:ascii="Arial" w:hAnsi="Arial" w:cs="Arial"/>
          <w:sz w:val="24"/>
          <w:szCs w:val="24"/>
        </w:rPr>
        <w:t xml:space="preserve">hecha evidente omisión </w:t>
      </w:r>
      <w:r w:rsidR="00FD4C96" w:rsidRPr="0050664A">
        <w:rPr>
          <w:rFonts w:ascii="Arial" w:hAnsi="Arial" w:cs="Arial"/>
          <w:sz w:val="24"/>
          <w:szCs w:val="24"/>
        </w:rPr>
        <w:t xml:space="preserve">por parte de la Secretaría de Seguridad Pública de dar cumplimiento a lo requerido por este Órgano Garante respecto de informar la nueva integración del Comité y Unidad de Transparencia del Fideicomiso Tránsito Amigo </w:t>
      </w:r>
      <w:r w:rsidR="00AF7F4F" w:rsidRPr="0050664A">
        <w:rPr>
          <w:rFonts w:ascii="Arial" w:hAnsi="Arial" w:cs="Arial"/>
          <w:sz w:val="24"/>
          <w:szCs w:val="24"/>
        </w:rPr>
        <w:t xml:space="preserve">a su cargo, </w:t>
      </w:r>
      <w:r w:rsidR="00FD4C96" w:rsidRPr="0050664A">
        <w:rPr>
          <w:rFonts w:ascii="Arial" w:hAnsi="Arial" w:cs="Arial"/>
          <w:sz w:val="24"/>
          <w:szCs w:val="24"/>
        </w:rPr>
        <w:t>así como los datos referentes al mismo</w:t>
      </w:r>
      <w:r w:rsidR="003E5C81" w:rsidRPr="0050664A">
        <w:rPr>
          <w:rFonts w:ascii="Arial" w:hAnsi="Arial" w:cs="Arial"/>
          <w:sz w:val="24"/>
          <w:szCs w:val="24"/>
        </w:rPr>
        <w:t xml:space="preserve">, </w:t>
      </w:r>
      <w:r w:rsidR="00AF7F4F" w:rsidRPr="0050664A">
        <w:rPr>
          <w:rFonts w:ascii="Arial" w:hAnsi="Arial" w:cs="Arial"/>
          <w:sz w:val="24"/>
          <w:szCs w:val="24"/>
        </w:rPr>
        <w:t>y</w:t>
      </w:r>
      <w:r w:rsidR="00AF7F4F" w:rsidRPr="0050664A">
        <w:rPr>
          <w:rFonts w:ascii="Arial" w:hAnsi="Arial" w:cs="Arial"/>
          <w:b/>
          <w:sz w:val="24"/>
          <w:szCs w:val="24"/>
        </w:rPr>
        <w:t xml:space="preserve"> </w:t>
      </w:r>
      <w:r w:rsidR="003E5C81" w:rsidRPr="0050664A">
        <w:rPr>
          <w:rFonts w:ascii="Arial" w:hAnsi="Arial" w:cs="Arial"/>
          <w:sz w:val="24"/>
          <w:szCs w:val="24"/>
        </w:rPr>
        <w:t>a efecto de resolver lo solicitado por</w:t>
      </w:r>
      <w:r w:rsidR="003E5C81" w:rsidRPr="0050664A">
        <w:rPr>
          <w:rFonts w:ascii="Arial" w:hAnsi="Arial" w:cs="Arial"/>
          <w:b/>
          <w:sz w:val="24"/>
          <w:szCs w:val="24"/>
        </w:rPr>
        <w:t xml:space="preserve"> </w:t>
      </w:r>
      <w:r w:rsidR="00EE5363" w:rsidRPr="0050664A">
        <w:rPr>
          <w:rFonts w:ascii="Arial" w:hAnsi="Arial" w:cs="Arial"/>
          <w:bCs/>
          <w:sz w:val="24"/>
          <w:szCs w:val="24"/>
        </w:rPr>
        <w:t>la</w:t>
      </w:r>
      <w:r w:rsidR="00EE5363" w:rsidRPr="0050664A">
        <w:rPr>
          <w:rFonts w:ascii="Arial" w:hAnsi="Arial" w:cs="Arial"/>
          <w:b/>
          <w:sz w:val="24"/>
          <w:szCs w:val="24"/>
        </w:rPr>
        <w:t xml:space="preserve"> </w:t>
      </w:r>
      <w:r w:rsidR="00D8361A" w:rsidRPr="0050664A">
        <w:rPr>
          <w:rFonts w:ascii="Arial" w:hAnsi="Arial" w:cs="Arial"/>
          <w:sz w:val="24"/>
          <w:szCs w:val="24"/>
        </w:rPr>
        <w:t>Lic. Claudia Alejandra Alarcón Acosta</w:t>
      </w:r>
      <w:r w:rsidR="00453170" w:rsidRPr="0050664A">
        <w:rPr>
          <w:rFonts w:ascii="Arial" w:hAnsi="Arial" w:cs="Arial"/>
          <w:sz w:val="24"/>
          <w:szCs w:val="24"/>
        </w:rPr>
        <w:t xml:space="preserve">, </w:t>
      </w:r>
      <w:r w:rsidR="00EE5363" w:rsidRPr="0050664A">
        <w:rPr>
          <w:rFonts w:ascii="Arial" w:hAnsi="Arial" w:cs="Arial"/>
          <w:sz w:val="24"/>
          <w:szCs w:val="24"/>
        </w:rPr>
        <w:t>Director de Administración Enajenación de Bienes, Fondos y Fideicomiso, Secretario Técnico y Autoridad Administrativa</w:t>
      </w:r>
      <w:r w:rsidR="003E5C81" w:rsidRPr="0050664A">
        <w:rPr>
          <w:rFonts w:ascii="Arial" w:hAnsi="Arial" w:cs="Arial"/>
          <w:sz w:val="24"/>
          <w:szCs w:val="24"/>
        </w:rPr>
        <w:t xml:space="preserve">, </w:t>
      </w:r>
      <w:r w:rsidR="0062613C" w:rsidRPr="0050664A">
        <w:rPr>
          <w:rFonts w:ascii="Arial" w:hAnsi="Arial" w:cs="Arial"/>
          <w:sz w:val="24"/>
          <w:szCs w:val="24"/>
        </w:rPr>
        <w:t>con fundamento en lo dispuesto en el artículo 19, apartado B, fracción V incisos a), b) y f) de la Ley de Transparencia y Acceso a la Información Pública, se emiten los siguientes:</w:t>
      </w:r>
    </w:p>
    <w:p w14:paraId="315C402F" w14:textId="57A674B4" w:rsidR="005C33AA" w:rsidRPr="0050664A" w:rsidRDefault="005C33AA" w:rsidP="0062613C">
      <w:pPr>
        <w:spacing w:after="0" w:line="240" w:lineRule="auto"/>
        <w:ind w:left="-567" w:right="-142"/>
        <w:jc w:val="both"/>
        <w:rPr>
          <w:rFonts w:ascii="Arial" w:hAnsi="Arial" w:cs="Arial"/>
          <w:b/>
          <w:sz w:val="24"/>
          <w:szCs w:val="24"/>
        </w:rPr>
      </w:pPr>
    </w:p>
    <w:p w14:paraId="3B085D66" w14:textId="3945445C" w:rsidR="003E5C81" w:rsidRPr="0050664A" w:rsidRDefault="003E5C81" w:rsidP="007B5DF0">
      <w:pPr>
        <w:spacing w:after="0" w:line="240" w:lineRule="auto"/>
        <w:ind w:left="-567" w:right="-142"/>
        <w:jc w:val="center"/>
        <w:rPr>
          <w:rFonts w:ascii="Arial" w:hAnsi="Arial" w:cs="Arial"/>
          <w:sz w:val="24"/>
          <w:szCs w:val="24"/>
        </w:rPr>
      </w:pPr>
      <w:r w:rsidRPr="0050664A">
        <w:rPr>
          <w:rFonts w:ascii="Arial" w:hAnsi="Arial" w:cs="Arial"/>
          <w:b/>
          <w:sz w:val="24"/>
          <w:szCs w:val="24"/>
        </w:rPr>
        <w:t>ACUERDOS</w:t>
      </w:r>
    </w:p>
    <w:p w14:paraId="3AB277FE" w14:textId="77777777" w:rsidR="00D24B53" w:rsidRPr="0050664A" w:rsidRDefault="00D24B53" w:rsidP="007B5DF0">
      <w:pPr>
        <w:spacing w:after="0" w:line="240" w:lineRule="auto"/>
        <w:ind w:left="-567" w:right="-142"/>
        <w:jc w:val="center"/>
        <w:rPr>
          <w:rFonts w:ascii="Arial" w:hAnsi="Arial" w:cs="Arial"/>
          <w:sz w:val="24"/>
          <w:szCs w:val="24"/>
        </w:rPr>
      </w:pPr>
    </w:p>
    <w:p w14:paraId="40CFDF98" w14:textId="2F67BFDD" w:rsidR="000C1DBB" w:rsidRPr="0050664A" w:rsidRDefault="003E5C81" w:rsidP="00EE5363">
      <w:pPr>
        <w:pStyle w:val="Prrafodelista"/>
        <w:spacing w:after="0" w:line="240" w:lineRule="auto"/>
        <w:ind w:left="-567" w:right="-142"/>
        <w:jc w:val="both"/>
        <w:rPr>
          <w:rFonts w:ascii="Arial" w:hAnsi="Arial" w:cs="Arial"/>
          <w:sz w:val="24"/>
          <w:szCs w:val="24"/>
        </w:rPr>
      </w:pPr>
      <w:proofErr w:type="gramStart"/>
      <w:r w:rsidRPr="0050664A">
        <w:rPr>
          <w:rFonts w:ascii="Arial" w:hAnsi="Arial" w:cs="Arial"/>
          <w:b/>
          <w:sz w:val="24"/>
          <w:szCs w:val="24"/>
        </w:rPr>
        <w:t>PRIMERO.-</w:t>
      </w:r>
      <w:proofErr w:type="gramEnd"/>
      <w:r w:rsidRPr="0050664A">
        <w:rPr>
          <w:rFonts w:ascii="Arial" w:hAnsi="Arial" w:cs="Arial"/>
          <w:sz w:val="24"/>
          <w:szCs w:val="24"/>
        </w:rPr>
        <w:t xml:space="preserve"> </w:t>
      </w:r>
      <w:r w:rsidR="000C1DBB" w:rsidRPr="0050664A">
        <w:rPr>
          <w:rFonts w:ascii="Arial" w:hAnsi="Arial" w:cs="Arial"/>
          <w:sz w:val="24"/>
          <w:szCs w:val="24"/>
        </w:rPr>
        <w:t xml:space="preserve">Se </w:t>
      </w:r>
      <w:r w:rsidR="00AF7F4F" w:rsidRPr="0050664A">
        <w:rPr>
          <w:rFonts w:ascii="Arial" w:hAnsi="Arial" w:cs="Arial"/>
          <w:sz w:val="24"/>
          <w:szCs w:val="24"/>
        </w:rPr>
        <w:t>instruye</w:t>
      </w:r>
      <w:r w:rsidR="000C1DBB" w:rsidRPr="0050664A">
        <w:rPr>
          <w:rFonts w:ascii="Arial" w:hAnsi="Arial" w:cs="Arial"/>
          <w:sz w:val="24"/>
          <w:szCs w:val="24"/>
        </w:rPr>
        <w:t xml:space="preserve"> a la Secretaría de Seguridad Pública, </w:t>
      </w:r>
      <w:r w:rsidR="00215503" w:rsidRPr="0050664A">
        <w:rPr>
          <w:rFonts w:ascii="Arial" w:hAnsi="Arial" w:cs="Arial"/>
          <w:sz w:val="24"/>
          <w:szCs w:val="24"/>
        </w:rPr>
        <w:t>dar cumplimiento a lo</w:t>
      </w:r>
      <w:r w:rsidR="00AF7F4F" w:rsidRPr="0050664A">
        <w:rPr>
          <w:rFonts w:ascii="Arial" w:hAnsi="Arial" w:cs="Arial"/>
          <w:sz w:val="24"/>
          <w:szCs w:val="24"/>
        </w:rPr>
        <w:t xml:space="preserve"> que le </w:t>
      </w:r>
      <w:proofErr w:type="spellStart"/>
      <w:r w:rsidR="00AF7F4F" w:rsidRPr="0050664A">
        <w:rPr>
          <w:rFonts w:ascii="Arial" w:hAnsi="Arial" w:cs="Arial"/>
          <w:sz w:val="24"/>
          <w:szCs w:val="24"/>
        </w:rPr>
        <w:t>fu</w:t>
      </w:r>
      <w:r w:rsidR="00B46E98" w:rsidRPr="0050664A">
        <w:rPr>
          <w:rFonts w:ascii="Arial" w:hAnsi="Arial" w:cs="Arial"/>
          <w:sz w:val="24"/>
          <w:szCs w:val="24"/>
        </w:rPr>
        <w:t>é</w:t>
      </w:r>
      <w:proofErr w:type="spellEnd"/>
      <w:r w:rsidR="00215503" w:rsidRPr="0050664A">
        <w:rPr>
          <w:rFonts w:ascii="Arial" w:hAnsi="Arial" w:cs="Arial"/>
          <w:sz w:val="24"/>
          <w:szCs w:val="24"/>
        </w:rPr>
        <w:t xml:space="preserve"> requerido mediante oficio ICHITAIP/P-4875/2022 y </w:t>
      </w:r>
      <w:r w:rsidR="000C1DBB" w:rsidRPr="0050664A">
        <w:rPr>
          <w:rFonts w:ascii="Arial" w:hAnsi="Arial" w:cs="Arial"/>
          <w:sz w:val="24"/>
          <w:szCs w:val="24"/>
        </w:rPr>
        <w:t xml:space="preserve">remitir la documentación necesaria para </w:t>
      </w:r>
      <w:r w:rsidR="00215503" w:rsidRPr="0050664A">
        <w:rPr>
          <w:rFonts w:ascii="Arial" w:hAnsi="Arial" w:cs="Arial"/>
          <w:sz w:val="24"/>
          <w:szCs w:val="24"/>
        </w:rPr>
        <w:t xml:space="preserve">actualizar el registro respectivo del Fideicomiso Tránsito Amigo en el Sistema de Registro y Actualización de Sujetos Obligados de este </w:t>
      </w:r>
      <w:r w:rsidR="00AF7F4F" w:rsidRPr="0050664A">
        <w:rPr>
          <w:rFonts w:ascii="Arial" w:hAnsi="Arial" w:cs="Arial"/>
          <w:sz w:val="24"/>
          <w:szCs w:val="24"/>
        </w:rPr>
        <w:t>Organismo</w:t>
      </w:r>
      <w:r w:rsidR="00215503" w:rsidRPr="0050664A">
        <w:rPr>
          <w:rFonts w:ascii="Arial" w:hAnsi="Arial" w:cs="Arial"/>
          <w:sz w:val="24"/>
          <w:szCs w:val="24"/>
        </w:rPr>
        <w:t xml:space="preserve"> Garante.</w:t>
      </w:r>
    </w:p>
    <w:p w14:paraId="7B699482" w14:textId="77777777" w:rsidR="000C1DBB" w:rsidRPr="0050664A" w:rsidRDefault="000C1DBB" w:rsidP="00EE5363">
      <w:pPr>
        <w:pStyle w:val="Prrafodelista"/>
        <w:spacing w:after="0" w:line="240" w:lineRule="auto"/>
        <w:ind w:left="-567" w:right="-142"/>
        <w:jc w:val="both"/>
        <w:rPr>
          <w:rFonts w:ascii="Arial" w:hAnsi="Arial" w:cs="Arial"/>
          <w:sz w:val="24"/>
          <w:szCs w:val="24"/>
        </w:rPr>
      </w:pPr>
    </w:p>
    <w:p w14:paraId="70EB2F0F" w14:textId="233478E6" w:rsidR="00EE5363" w:rsidRPr="0050664A" w:rsidRDefault="00215503" w:rsidP="00EE5363">
      <w:pPr>
        <w:pStyle w:val="Prrafodelista"/>
        <w:spacing w:after="0" w:line="240" w:lineRule="auto"/>
        <w:ind w:left="-567" w:right="-142"/>
        <w:jc w:val="both"/>
        <w:rPr>
          <w:rFonts w:ascii="Arial" w:hAnsi="Arial" w:cs="Arial"/>
          <w:sz w:val="24"/>
          <w:szCs w:val="24"/>
        </w:rPr>
      </w:pPr>
      <w:r w:rsidRPr="0050664A">
        <w:rPr>
          <w:rFonts w:ascii="Arial" w:hAnsi="Arial" w:cs="Arial"/>
          <w:b/>
          <w:sz w:val="24"/>
          <w:szCs w:val="24"/>
        </w:rPr>
        <w:t>SEGUNDO.-</w:t>
      </w:r>
      <w:r w:rsidRPr="0050664A">
        <w:rPr>
          <w:rFonts w:ascii="Arial" w:hAnsi="Arial" w:cs="Arial"/>
          <w:sz w:val="24"/>
          <w:szCs w:val="24"/>
        </w:rPr>
        <w:t xml:space="preserve"> </w:t>
      </w:r>
      <w:r w:rsidR="00EE5363" w:rsidRPr="0050664A">
        <w:rPr>
          <w:rFonts w:ascii="Arial" w:hAnsi="Arial" w:cs="Arial"/>
          <w:sz w:val="24"/>
          <w:szCs w:val="24"/>
        </w:rPr>
        <w:t xml:space="preserve">Se instruye a la Dirección de Acceso a la Información y Protección de Datos Personales, </w:t>
      </w:r>
      <w:r w:rsidR="00793D67" w:rsidRPr="0050664A">
        <w:rPr>
          <w:rFonts w:ascii="Arial" w:hAnsi="Arial" w:cs="Arial"/>
          <w:sz w:val="24"/>
          <w:szCs w:val="24"/>
        </w:rPr>
        <w:t>para que</w:t>
      </w:r>
      <w:r w:rsidR="00B46E98" w:rsidRPr="0050664A">
        <w:rPr>
          <w:rFonts w:ascii="Arial" w:hAnsi="Arial" w:cs="Arial"/>
          <w:sz w:val="24"/>
          <w:szCs w:val="24"/>
        </w:rPr>
        <w:t>,</w:t>
      </w:r>
      <w:r w:rsidR="00793D67" w:rsidRPr="0050664A">
        <w:rPr>
          <w:rFonts w:ascii="Arial" w:hAnsi="Arial" w:cs="Arial"/>
          <w:sz w:val="24"/>
          <w:szCs w:val="24"/>
        </w:rPr>
        <w:t xml:space="preserve"> dejando</w:t>
      </w:r>
      <w:r w:rsidR="00EE5363" w:rsidRPr="0050664A">
        <w:rPr>
          <w:rFonts w:ascii="Arial" w:hAnsi="Arial" w:cs="Arial"/>
          <w:sz w:val="24"/>
          <w:szCs w:val="24"/>
        </w:rPr>
        <w:t xml:space="preserve"> sin efectos la notificación del Dictamen </w:t>
      </w:r>
      <w:r w:rsidR="00AF7F4F" w:rsidRPr="0050664A">
        <w:rPr>
          <w:rFonts w:ascii="Arial" w:hAnsi="Arial" w:cs="Arial"/>
          <w:sz w:val="24"/>
          <w:szCs w:val="24"/>
        </w:rPr>
        <w:t xml:space="preserve">de la segunda etapa de verificación al tercer trimestre de dos mil veintidós, en ejecución del programa anual aprobado para dicho ejercicio, </w:t>
      </w:r>
      <w:r w:rsidR="00EE5363" w:rsidRPr="0050664A">
        <w:rPr>
          <w:rFonts w:ascii="Arial" w:hAnsi="Arial" w:cs="Arial"/>
          <w:sz w:val="24"/>
          <w:szCs w:val="24"/>
        </w:rPr>
        <w:t>efectuada e</w:t>
      </w:r>
      <w:r w:rsidR="003F4FC5" w:rsidRPr="0050664A">
        <w:rPr>
          <w:rFonts w:ascii="Arial" w:hAnsi="Arial" w:cs="Arial"/>
          <w:sz w:val="24"/>
          <w:szCs w:val="24"/>
        </w:rPr>
        <w:t>l</w:t>
      </w:r>
      <w:r w:rsidR="00EE5363" w:rsidRPr="0050664A">
        <w:rPr>
          <w:rFonts w:ascii="Arial" w:hAnsi="Arial" w:cs="Arial"/>
          <w:sz w:val="24"/>
          <w:szCs w:val="24"/>
        </w:rPr>
        <w:t xml:space="preserve"> </w:t>
      </w:r>
      <w:r w:rsidR="00AF7F4F" w:rsidRPr="0050664A">
        <w:rPr>
          <w:rFonts w:ascii="Arial" w:hAnsi="Arial" w:cs="Arial"/>
          <w:sz w:val="24"/>
          <w:szCs w:val="24"/>
        </w:rPr>
        <w:t>quince de mayo de dos mil veintitrés</w:t>
      </w:r>
      <w:r w:rsidR="00EE5363" w:rsidRPr="0050664A">
        <w:rPr>
          <w:rFonts w:ascii="Arial" w:hAnsi="Arial" w:cs="Arial"/>
          <w:sz w:val="24"/>
          <w:szCs w:val="24"/>
        </w:rPr>
        <w:t xml:space="preserve">, </w:t>
      </w:r>
      <w:r w:rsidR="00793D67" w:rsidRPr="0050664A">
        <w:rPr>
          <w:rFonts w:ascii="Arial" w:hAnsi="Arial" w:cs="Arial"/>
          <w:sz w:val="24"/>
          <w:szCs w:val="24"/>
        </w:rPr>
        <w:t>realice</w:t>
      </w:r>
      <w:r w:rsidR="00EE5363" w:rsidRPr="0050664A">
        <w:rPr>
          <w:rFonts w:ascii="Arial" w:hAnsi="Arial" w:cs="Arial"/>
          <w:sz w:val="24"/>
          <w:szCs w:val="24"/>
        </w:rPr>
        <w:t xml:space="preserve"> la</w:t>
      </w:r>
      <w:r w:rsidR="00AF7F4F" w:rsidRPr="0050664A">
        <w:rPr>
          <w:rFonts w:ascii="Arial" w:hAnsi="Arial" w:cs="Arial"/>
          <w:sz w:val="24"/>
          <w:szCs w:val="24"/>
        </w:rPr>
        <w:t xml:space="preserve"> correspondiente </w:t>
      </w:r>
      <w:r w:rsidR="00EE5363" w:rsidRPr="0050664A">
        <w:rPr>
          <w:rFonts w:ascii="Arial" w:hAnsi="Arial" w:cs="Arial"/>
          <w:sz w:val="24"/>
          <w:szCs w:val="24"/>
        </w:rPr>
        <w:t xml:space="preserve">notificación al titular de la Secretaría de Seguridad Pública a fin de que </w:t>
      </w:r>
      <w:r w:rsidR="00793D67" w:rsidRPr="0050664A">
        <w:rPr>
          <w:rFonts w:ascii="Arial" w:hAnsi="Arial" w:cs="Arial"/>
          <w:sz w:val="24"/>
          <w:szCs w:val="24"/>
        </w:rPr>
        <w:t xml:space="preserve">disponga administrativamente lo necesario para que </w:t>
      </w:r>
      <w:r w:rsidR="00EE5363" w:rsidRPr="0050664A">
        <w:rPr>
          <w:rFonts w:ascii="Arial" w:hAnsi="Arial" w:cs="Arial"/>
          <w:sz w:val="24"/>
          <w:szCs w:val="24"/>
        </w:rPr>
        <w:t>sea atendida en tiempo y forma.</w:t>
      </w:r>
    </w:p>
    <w:p w14:paraId="1FA0A51E" w14:textId="09795760" w:rsidR="00EE5363" w:rsidRPr="0050664A" w:rsidRDefault="00EE5363" w:rsidP="007B5DF0">
      <w:pPr>
        <w:pStyle w:val="Prrafodelista"/>
        <w:spacing w:after="0" w:line="240" w:lineRule="auto"/>
        <w:ind w:left="-567" w:right="-142"/>
        <w:jc w:val="both"/>
        <w:rPr>
          <w:rFonts w:ascii="Arial" w:hAnsi="Arial" w:cs="Arial"/>
          <w:sz w:val="24"/>
          <w:szCs w:val="24"/>
        </w:rPr>
      </w:pPr>
    </w:p>
    <w:p w14:paraId="4AF3DF9B" w14:textId="1CCB5929" w:rsidR="003E5C81" w:rsidRPr="0050664A" w:rsidRDefault="00215503" w:rsidP="00215503">
      <w:pPr>
        <w:spacing w:after="0" w:line="240" w:lineRule="auto"/>
        <w:ind w:left="-567" w:right="-142"/>
        <w:jc w:val="both"/>
        <w:rPr>
          <w:rFonts w:ascii="Arial" w:hAnsi="Arial" w:cs="Arial"/>
          <w:sz w:val="24"/>
          <w:szCs w:val="24"/>
        </w:rPr>
      </w:pPr>
      <w:proofErr w:type="gramStart"/>
      <w:r w:rsidRPr="0050664A">
        <w:rPr>
          <w:rFonts w:ascii="Arial" w:hAnsi="Arial" w:cs="Arial"/>
          <w:b/>
          <w:sz w:val="24"/>
          <w:szCs w:val="24"/>
        </w:rPr>
        <w:t>TERCERO.-</w:t>
      </w:r>
      <w:proofErr w:type="gramEnd"/>
      <w:r w:rsidRPr="0050664A">
        <w:rPr>
          <w:rFonts w:ascii="Arial" w:hAnsi="Arial" w:cs="Arial"/>
          <w:sz w:val="24"/>
          <w:szCs w:val="24"/>
        </w:rPr>
        <w:t xml:space="preserve"> </w:t>
      </w:r>
      <w:r w:rsidR="00EE5363" w:rsidRPr="0050664A">
        <w:rPr>
          <w:rFonts w:ascii="Arial" w:hAnsi="Arial" w:cs="Arial"/>
          <w:sz w:val="24"/>
          <w:szCs w:val="24"/>
        </w:rPr>
        <w:t xml:space="preserve">Se </w:t>
      </w:r>
      <w:r w:rsidR="00E71D65" w:rsidRPr="0050664A">
        <w:rPr>
          <w:rFonts w:ascii="Arial" w:hAnsi="Arial" w:cs="Arial"/>
          <w:sz w:val="24"/>
          <w:szCs w:val="24"/>
        </w:rPr>
        <w:t xml:space="preserve">instruye a las diversas áreas de este Organismo Garante a fin de que hasta en tanto </w:t>
      </w:r>
      <w:r w:rsidR="003F4FC5" w:rsidRPr="0050664A">
        <w:rPr>
          <w:rFonts w:ascii="Arial" w:hAnsi="Arial" w:cs="Arial"/>
          <w:sz w:val="24"/>
          <w:szCs w:val="24"/>
        </w:rPr>
        <w:t xml:space="preserve">no </w:t>
      </w:r>
      <w:r w:rsidR="00E71D65" w:rsidRPr="0050664A">
        <w:rPr>
          <w:rFonts w:ascii="Arial" w:hAnsi="Arial" w:cs="Arial"/>
          <w:sz w:val="24"/>
          <w:szCs w:val="24"/>
        </w:rPr>
        <w:t>se registr</w:t>
      </w:r>
      <w:r w:rsidR="00047B28" w:rsidRPr="0050664A">
        <w:rPr>
          <w:rFonts w:ascii="Arial" w:hAnsi="Arial" w:cs="Arial"/>
          <w:sz w:val="24"/>
          <w:szCs w:val="24"/>
        </w:rPr>
        <w:t>e</w:t>
      </w:r>
      <w:r w:rsidR="00E71D65" w:rsidRPr="0050664A">
        <w:rPr>
          <w:rFonts w:ascii="Arial" w:hAnsi="Arial" w:cs="Arial"/>
          <w:sz w:val="24"/>
          <w:szCs w:val="24"/>
        </w:rPr>
        <w:t xml:space="preserve"> y actuali</w:t>
      </w:r>
      <w:r w:rsidR="00047B28" w:rsidRPr="0050664A">
        <w:rPr>
          <w:rFonts w:ascii="Arial" w:hAnsi="Arial" w:cs="Arial"/>
          <w:sz w:val="24"/>
          <w:szCs w:val="24"/>
        </w:rPr>
        <w:t>ce</w:t>
      </w:r>
      <w:r w:rsidR="00E71D65" w:rsidRPr="0050664A">
        <w:rPr>
          <w:rFonts w:ascii="Arial" w:hAnsi="Arial" w:cs="Arial"/>
          <w:sz w:val="24"/>
          <w:szCs w:val="24"/>
        </w:rPr>
        <w:t xml:space="preserve"> el Comité y Unidad de Transparencia de Fideicomiso Tránsito Amigo conforme a lo </w:t>
      </w:r>
      <w:r w:rsidR="00047B28" w:rsidRPr="0050664A">
        <w:rPr>
          <w:rFonts w:ascii="Arial" w:hAnsi="Arial" w:cs="Arial"/>
          <w:sz w:val="24"/>
          <w:szCs w:val="24"/>
        </w:rPr>
        <w:t>instruido</w:t>
      </w:r>
      <w:r w:rsidR="00E71D65" w:rsidRPr="0050664A">
        <w:rPr>
          <w:rFonts w:ascii="Arial" w:hAnsi="Arial" w:cs="Arial"/>
          <w:sz w:val="24"/>
          <w:szCs w:val="24"/>
        </w:rPr>
        <w:t xml:space="preserve"> en </w:t>
      </w:r>
      <w:r w:rsidR="00047B28" w:rsidRPr="0050664A">
        <w:rPr>
          <w:rFonts w:ascii="Arial" w:hAnsi="Arial" w:cs="Arial"/>
          <w:sz w:val="24"/>
          <w:szCs w:val="24"/>
        </w:rPr>
        <w:t>el presente</w:t>
      </w:r>
      <w:r w:rsidR="00E71D65" w:rsidRPr="0050664A">
        <w:rPr>
          <w:rFonts w:ascii="Arial" w:hAnsi="Arial" w:cs="Arial"/>
          <w:sz w:val="24"/>
          <w:szCs w:val="24"/>
        </w:rPr>
        <w:t xml:space="preserve"> acuerdo, </w:t>
      </w:r>
      <w:r w:rsidR="00EE5363" w:rsidRPr="0050664A">
        <w:rPr>
          <w:rFonts w:ascii="Arial" w:hAnsi="Arial" w:cs="Arial"/>
          <w:sz w:val="24"/>
          <w:szCs w:val="24"/>
        </w:rPr>
        <w:t xml:space="preserve">todo procedimiento y/o asunto llevado </w:t>
      </w:r>
      <w:r w:rsidR="00E71D65" w:rsidRPr="0050664A">
        <w:rPr>
          <w:rFonts w:ascii="Arial" w:hAnsi="Arial" w:cs="Arial"/>
          <w:sz w:val="24"/>
          <w:szCs w:val="24"/>
        </w:rPr>
        <w:t xml:space="preserve">respecto </w:t>
      </w:r>
      <w:r w:rsidR="00047B28" w:rsidRPr="0050664A">
        <w:rPr>
          <w:rFonts w:ascii="Arial" w:hAnsi="Arial" w:cs="Arial"/>
          <w:sz w:val="24"/>
          <w:szCs w:val="24"/>
        </w:rPr>
        <w:t>a dicho Fideicomiso</w:t>
      </w:r>
      <w:r w:rsidR="00E71D65" w:rsidRPr="0050664A">
        <w:rPr>
          <w:rFonts w:ascii="Arial" w:hAnsi="Arial" w:cs="Arial"/>
          <w:sz w:val="24"/>
          <w:szCs w:val="24"/>
        </w:rPr>
        <w:t xml:space="preserve">, </w:t>
      </w:r>
      <w:r w:rsidR="00EE5363" w:rsidRPr="0050664A">
        <w:rPr>
          <w:rFonts w:ascii="Arial" w:hAnsi="Arial" w:cs="Arial"/>
          <w:sz w:val="24"/>
          <w:szCs w:val="24"/>
        </w:rPr>
        <w:t>ya sea nuevo o pendiente de sustanciación o conclusión, se</w:t>
      </w:r>
      <w:r w:rsidR="00047B28" w:rsidRPr="0050664A">
        <w:rPr>
          <w:rFonts w:ascii="Arial" w:hAnsi="Arial" w:cs="Arial"/>
          <w:sz w:val="24"/>
          <w:szCs w:val="24"/>
        </w:rPr>
        <w:t>a</w:t>
      </w:r>
      <w:r w:rsidR="00EE5363" w:rsidRPr="0050664A">
        <w:rPr>
          <w:rFonts w:ascii="Arial" w:hAnsi="Arial" w:cs="Arial"/>
          <w:sz w:val="24"/>
          <w:szCs w:val="24"/>
        </w:rPr>
        <w:t xml:space="preserve"> notifi</w:t>
      </w:r>
      <w:r w:rsidR="00047B28" w:rsidRPr="0050664A">
        <w:rPr>
          <w:rFonts w:ascii="Arial" w:hAnsi="Arial" w:cs="Arial"/>
          <w:sz w:val="24"/>
          <w:szCs w:val="24"/>
        </w:rPr>
        <w:t>cado</w:t>
      </w:r>
      <w:r w:rsidR="00EE5363" w:rsidRPr="0050664A">
        <w:rPr>
          <w:rFonts w:ascii="Arial" w:hAnsi="Arial" w:cs="Arial"/>
          <w:sz w:val="24"/>
          <w:szCs w:val="24"/>
        </w:rPr>
        <w:t xml:space="preserve"> al titular del Sujeto Obligado Secretaría de Seguridad Pública para su debida atención.</w:t>
      </w:r>
    </w:p>
    <w:p w14:paraId="08D61714" w14:textId="77777777" w:rsidR="00746E33" w:rsidRPr="0050664A" w:rsidRDefault="00746E33" w:rsidP="007B5DF0">
      <w:pPr>
        <w:pStyle w:val="Prrafodelista"/>
        <w:spacing w:after="0" w:line="240" w:lineRule="auto"/>
        <w:ind w:left="-567" w:right="-142"/>
        <w:jc w:val="both"/>
        <w:rPr>
          <w:rFonts w:ascii="Arial" w:hAnsi="Arial" w:cs="Arial"/>
          <w:b/>
          <w:sz w:val="24"/>
          <w:szCs w:val="24"/>
        </w:rPr>
      </w:pPr>
    </w:p>
    <w:p w14:paraId="72A3FA33" w14:textId="2422E6F4" w:rsidR="00215503" w:rsidRPr="0050664A" w:rsidRDefault="00D24B53" w:rsidP="00215503">
      <w:pPr>
        <w:pStyle w:val="Prrafodelista"/>
        <w:spacing w:after="0" w:line="240" w:lineRule="auto"/>
        <w:ind w:left="-567" w:right="-142"/>
        <w:jc w:val="both"/>
        <w:rPr>
          <w:rFonts w:ascii="Arial" w:hAnsi="Arial" w:cs="Arial"/>
          <w:sz w:val="24"/>
          <w:szCs w:val="24"/>
        </w:rPr>
      </w:pPr>
      <w:r w:rsidRPr="0050664A">
        <w:rPr>
          <w:rFonts w:ascii="Arial" w:hAnsi="Arial" w:cs="Arial"/>
          <w:b/>
          <w:sz w:val="24"/>
          <w:szCs w:val="24"/>
        </w:rPr>
        <w:lastRenderedPageBreak/>
        <w:t>CUARTO</w:t>
      </w:r>
      <w:r w:rsidR="003E5C81" w:rsidRPr="0050664A">
        <w:rPr>
          <w:rFonts w:ascii="Arial" w:hAnsi="Arial" w:cs="Arial"/>
          <w:b/>
          <w:sz w:val="24"/>
          <w:szCs w:val="24"/>
        </w:rPr>
        <w:t>.-</w:t>
      </w:r>
      <w:r w:rsidR="003E5C81" w:rsidRPr="0050664A">
        <w:rPr>
          <w:rFonts w:ascii="Arial" w:hAnsi="Arial" w:cs="Arial"/>
          <w:sz w:val="24"/>
          <w:szCs w:val="24"/>
        </w:rPr>
        <w:t xml:space="preserve"> Notifíquese la presente determinación </w:t>
      </w:r>
      <w:r w:rsidR="00215503" w:rsidRPr="0050664A">
        <w:rPr>
          <w:rFonts w:ascii="Arial" w:hAnsi="Arial" w:cs="Arial"/>
          <w:sz w:val="24"/>
          <w:szCs w:val="24"/>
        </w:rPr>
        <w:t xml:space="preserve">a la Lic. Claudia Alejandra Alarcón Acosta, Director de Administración Enajenación de Bienes, Fondos y Fideicomiso, Secretario Técnico y Autoridad Administrativa, de la Fiscalía General del Estado de Chihuahua, al titular del Sujeto Obligado Secretaría de Seguridad Pública, al </w:t>
      </w:r>
      <w:r w:rsidR="00047B28" w:rsidRPr="0050664A">
        <w:rPr>
          <w:rFonts w:ascii="Arial" w:hAnsi="Arial" w:cs="Arial"/>
          <w:sz w:val="24"/>
          <w:szCs w:val="24"/>
        </w:rPr>
        <w:t xml:space="preserve">titular del </w:t>
      </w:r>
      <w:r w:rsidR="00215503" w:rsidRPr="0050664A">
        <w:rPr>
          <w:rFonts w:ascii="Arial" w:hAnsi="Arial" w:cs="Arial"/>
          <w:sz w:val="24"/>
          <w:szCs w:val="24"/>
        </w:rPr>
        <w:t>Órgano Interno de Control del Sector de Seguridad y Justicia, así como a la Gobernadora del Estado de Chihuahua</w:t>
      </w:r>
      <w:r w:rsidR="00047B28" w:rsidRPr="0050664A">
        <w:rPr>
          <w:rFonts w:ascii="Arial" w:hAnsi="Arial" w:cs="Arial"/>
          <w:sz w:val="24"/>
          <w:szCs w:val="24"/>
        </w:rPr>
        <w:t xml:space="preserve">, a la titular de la Secretaría de la Función Pública y a la Directora General de Transparencia y de Gestión de la Información Gubernamental de la Secretaría de la Función Pública </w:t>
      </w:r>
      <w:r w:rsidR="00215503" w:rsidRPr="0050664A">
        <w:rPr>
          <w:rFonts w:ascii="Arial" w:hAnsi="Arial" w:cs="Arial"/>
          <w:sz w:val="24"/>
          <w:szCs w:val="24"/>
        </w:rPr>
        <w:t>, lo anterior, para los efectos legales conducentes.</w:t>
      </w:r>
    </w:p>
    <w:p w14:paraId="6B7DE2CE" w14:textId="17C27289" w:rsidR="00710B71" w:rsidRPr="0050664A" w:rsidRDefault="00710B71" w:rsidP="00710B71">
      <w:pPr>
        <w:spacing w:after="0" w:line="240" w:lineRule="auto"/>
        <w:ind w:left="-567" w:right="-142"/>
        <w:jc w:val="both"/>
        <w:rPr>
          <w:rFonts w:ascii="Arial" w:hAnsi="Arial" w:cs="Arial"/>
          <w:sz w:val="24"/>
          <w:szCs w:val="24"/>
        </w:rPr>
      </w:pPr>
    </w:p>
    <w:p w14:paraId="7354D881" w14:textId="77777777" w:rsidR="003E5C81" w:rsidRPr="0050664A" w:rsidRDefault="003E5C81" w:rsidP="007B5DF0">
      <w:pPr>
        <w:spacing w:after="0" w:line="240" w:lineRule="auto"/>
        <w:ind w:left="-567" w:right="-142"/>
        <w:jc w:val="both"/>
        <w:rPr>
          <w:rFonts w:ascii="Arial" w:hAnsi="Arial" w:cs="Arial"/>
          <w:b/>
          <w:sz w:val="24"/>
          <w:szCs w:val="24"/>
        </w:rPr>
      </w:pPr>
    </w:p>
    <w:p w14:paraId="023FB35D" w14:textId="77777777" w:rsidR="0050664A" w:rsidRPr="0050664A" w:rsidRDefault="0050664A" w:rsidP="0050664A">
      <w:pPr>
        <w:ind w:left="-567"/>
        <w:jc w:val="both"/>
        <w:rPr>
          <w:rFonts w:ascii="Arial" w:hAnsi="Arial" w:cs="Arial"/>
          <w:b/>
          <w:sz w:val="24"/>
          <w:szCs w:val="24"/>
          <w:lang w:val="es-ES"/>
        </w:rPr>
      </w:pPr>
      <w:r w:rsidRPr="0050664A">
        <w:rPr>
          <w:rFonts w:ascii="Arial" w:hAnsi="Arial" w:cs="Arial"/>
          <w:b/>
          <w:sz w:val="24"/>
          <w:szCs w:val="24"/>
        </w:rPr>
        <w:t>Así lo acuerda el Pleno del Instituto Chihuahuense para la Transparencia y Acceso a la Información Pública, por unanimidad de votos, en Sesión Extraordinaria celebrada el día siete de junio de dos mil veintitrés</w:t>
      </w:r>
      <w:r w:rsidRPr="0050664A">
        <w:rPr>
          <w:rFonts w:ascii="Arial" w:hAnsi="Arial" w:cs="Arial"/>
          <w:b/>
          <w:sz w:val="24"/>
          <w:szCs w:val="24"/>
          <w:lang w:val="es-ES"/>
        </w:rPr>
        <w:t xml:space="preserve"> ante la fe del </w:t>
      </w:r>
      <w:proofErr w:type="gramStart"/>
      <w:r w:rsidRPr="0050664A">
        <w:rPr>
          <w:rFonts w:ascii="Arial" w:hAnsi="Arial" w:cs="Arial"/>
          <w:b/>
          <w:sz w:val="24"/>
          <w:szCs w:val="24"/>
          <w:lang w:val="es-ES"/>
        </w:rPr>
        <w:t>Secretario Ejecutivo</w:t>
      </w:r>
      <w:proofErr w:type="gramEnd"/>
      <w:r w:rsidRPr="0050664A">
        <w:rPr>
          <w:rFonts w:ascii="Arial" w:hAnsi="Arial" w:cs="Arial"/>
          <w:b/>
          <w:sz w:val="24"/>
          <w:szCs w:val="24"/>
          <w:lang w:val="es-ES"/>
        </w:rPr>
        <w:t xml:space="preserve"> Jesús Manuel Guerrero Rodríguez, con fundamento en el artículo 12 fracción XVII y XIX del Reglamento Interior de éste Instituto.</w:t>
      </w:r>
    </w:p>
    <w:p w14:paraId="60D09DD2" w14:textId="77777777" w:rsidR="0050664A" w:rsidRPr="0050664A" w:rsidRDefault="0050664A" w:rsidP="0050664A">
      <w:pPr>
        <w:autoSpaceDE w:val="0"/>
        <w:autoSpaceDN w:val="0"/>
        <w:adjustRightInd w:val="0"/>
        <w:spacing w:after="0" w:line="240" w:lineRule="auto"/>
        <w:jc w:val="center"/>
        <w:rPr>
          <w:rFonts w:ascii="Arial" w:hAnsi="Arial" w:cs="Arial"/>
          <w:b/>
          <w:sz w:val="24"/>
          <w:szCs w:val="24"/>
          <w:lang w:val="es-ES"/>
        </w:rPr>
      </w:pPr>
    </w:p>
    <w:p w14:paraId="3E43737C" w14:textId="77777777" w:rsidR="0050664A" w:rsidRPr="0050664A" w:rsidRDefault="0050664A" w:rsidP="0050664A">
      <w:pPr>
        <w:autoSpaceDE w:val="0"/>
        <w:autoSpaceDN w:val="0"/>
        <w:adjustRightInd w:val="0"/>
        <w:spacing w:after="0" w:line="240" w:lineRule="auto"/>
        <w:jc w:val="center"/>
        <w:rPr>
          <w:rFonts w:ascii="Arial" w:hAnsi="Arial" w:cs="Arial"/>
          <w:b/>
          <w:sz w:val="24"/>
          <w:szCs w:val="24"/>
          <w:lang w:val="es-ES"/>
        </w:rPr>
      </w:pPr>
    </w:p>
    <w:p w14:paraId="3CB21FA2" w14:textId="77777777" w:rsidR="0050664A" w:rsidRPr="0050664A" w:rsidRDefault="0050664A" w:rsidP="0050664A">
      <w:pPr>
        <w:autoSpaceDE w:val="0"/>
        <w:autoSpaceDN w:val="0"/>
        <w:adjustRightInd w:val="0"/>
        <w:spacing w:after="0" w:line="240" w:lineRule="auto"/>
        <w:jc w:val="center"/>
        <w:rPr>
          <w:rFonts w:ascii="Arial" w:hAnsi="Arial" w:cs="Arial"/>
          <w:b/>
          <w:sz w:val="24"/>
          <w:szCs w:val="24"/>
          <w:lang w:val="es-ES"/>
        </w:rPr>
      </w:pPr>
    </w:p>
    <w:p w14:paraId="18745D8D" w14:textId="77777777" w:rsidR="0050664A" w:rsidRPr="0050664A" w:rsidRDefault="0050664A" w:rsidP="0050664A">
      <w:pPr>
        <w:autoSpaceDE w:val="0"/>
        <w:autoSpaceDN w:val="0"/>
        <w:adjustRightInd w:val="0"/>
        <w:spacing w:after="0" w:line="240" w:lineRule="auto"/>
        <w:jc w:val="center"/>
        <w:rPr>
          <w:rFonts w:ascii="Arial" w:hAnsi="Arial" w:cs="Arial"/>
          <w:b/>
          <w:sz w:val="24"/>
          <w:szCs w:val="24"/>
          <w:lang w:val="es-ES"/>
        </w:rPr>
      </w:pPr>
    </w:p>
    <w:p w14:paraId="43359994" w14:textId="77777777" w:rsidR="0050664A" w:rsidRPr="0050664A" w:rsidRDefault="0050664A" w:rsidP="0050664A">
      <w:pPr>
        <w:autoSpaceDE w:val="0"/>
        <w:autoSpaceDN w:val="0"/>
        <w:adjustRightInd w:val="0"/>
        <w:spacing w:after="0" w:line="240" w:lineRule="auto"/>
        <w:jc w:val="center"/>
        <w:rPr>
          <w:rFonts w:ascii="Arial" w:hAnsi="Arial" w:cs="Arial"/>
          <w:b/>
          <w:sz w:val="24"/>
          <w:szCs w:val="24"/>
          <w:lang w:val="es-ES"/>
        </w:rPr>
      </w:pPr>
    </w:p>
    <w:p w14:paraId="7A5194CF" w14:textId="77777777" w:rsidR="0050664A" w:rsidRPr="0050664A" w:rsidRDefault="0050664A" w:rsidP="0050664A">
      <w:pPr>
        <w:autoSpaceDE w:val="0"/>
        <w:autoSpaceDN w:val="0"/>
        <w:adjustRightInd w:val="0"/>
        <w:spacing w:after="0" w:line="240" w:lineRule="auto"/>
        <w:jc w:val="center"/>
        <w:rPr>
          <w:rFonts w:ascii="Arial" w:hAnsi="Arial" w:cs="Arial"/>
          <w:b/>
          <w:sz w:val="24"/>
          <w:szCs w:val="24"/>
          <w:lang w:val="es-ES"/>
        </w:rPr>
      </w:pPr>
    </w:p>
    <w:p w14:paraId="26C6C56F" w14:textId="77777777" w:rsidR="0050664A" w:rsidRPr="0050664A" w:rsidRDefault="0050664A" w:rsidP="0050664A">
      <w:pPr>
        <w:autoSpaceDE w:val="0"/>
        <w:autoSpaceDN w:val="0"/>
        <w:adjustRightInd w:val="0"/>
        <w:spacing w:after="0" w:line="240" w:lineRule="auto"/>
        <w:jc w:val="center"/>
        <w:rPr>
          <w:rFonts w:ascii="Arial" w:hAnsi="Arial" w:cs="Arial"/>
          <w:b/>
          <w:sz w:val="24"/>
          <w:szCs w:val="24"/>
          <w:lang w:val="es-ES"/>
        </w:rPr>
      </w:pPr>
    </w:p>
    <w:p w14:paraId="3290ED18" w14:textId="77777777" w:rsidR="0050664A" w:rsidRPr="0050664A" w:rsidRDefault="0050664A" w:rsidP="0050664A">
      <w:pPr>
        <w:autoSpaceDE w:val="0"/>
        <w:autoSpaceDN w:val="0"/>
        <w:adjustRightInd w:val="0"/>
        <w:spacing w:after="0" w:line="240" w:lineRule="auto"/>
        <w:jc w:val="center"/>
        <w:rPr>
          <w:rFonts w:ascii="Arial" w:hAnsi="Arial" w:cs="Arial"/>
          <w:b/>
          <w:sz w:val="24"/>
          <w:szCs w:val="24"/>
          <w:lang w:val="es-ES"/>
        </w:rPr>
      </w:pPr>
    </w:p>
    <w:p w14:paraId="7CE48D47" w14:textId="77777777" w:rsidR="0050664A" w:rsidRDefault="0050664A" w:rsidP="0050664A">
      <w:pPr>
        <w:autoSpaceDE w:val="0"/>
        <w:autoSpaceDN w:val="0"/>
        <w:adjustRightInd w:val="0"/>
        <w:spacing w:after="0" w:line="240" w:lineRule="auto"/>
        <w:jc w:val="center"/>
        <w:rPr>
          <w:rFonts w:ascii="Arial" w:hAnsi="Arial" w:cs="Arial"/>
          <w:b/>
          <w:sz w:val="24"/>
          <w:szCs w:val="24"/>
          <w:lang w:val="es-ES"/>
        </w:rPr>
      </w:pPr>
    </w:p>
    <w:p w14:paraId="27F21FB6" w14:textId="77777777" w:rsidR="0050664A" w:rsidRDefault="0050664A" w:rsidP="0050664A">
      <w:pPr>
        <w:autoSpaceDE w:val="0"/>
        <w:autoSpaceDN w:val="0"/>
        <w:adjustRightInd w:val="0"/>
        <w:spacing w:after="0" w:line="240" w:lineRule="auto"/>
        <w:jc w:val="center"/>
        <w:rPr>
          <w:rFonts w:ascii="Arial" w:hAnsi="Arial" w:cs="Arial"/>
          <w:b/>
          <w:sz w:val="24"/>
          <w:szCs w:val="24"/>
          <w:lang w:val="es-ES"/>
        </w:rPr>
      </w:pPr>
    </w:p>
    <w:p w14:paraId="2C31049E" w14:textId="77777777" w:rsidR="0050664A" w:rsidRPr="0050664A" w:rsidRDefault="0050664A" w:rsidP="0050664A">
      <w:pPr>
        <w:autoSpaceDE w:val="0"/>
        <w:autoSpaceDN w:val="0"/>
        <w:adjustRightInd w:val="0"/>
        <w:spacing w:after="0" w:line="240" w:lineRule="auto"/>
        <w:jc w:val="center"/>
        <w:rPr>
          <w:rFonts w:ascii="Arial" w:hAnsi="Arial" w:cs="Arial"/>
          <w:b/>
          <w:sz w:val="24"/>
          <w:szCs w:val="24"/>
          <w:lang w:val="es-ES"/>
        </w:rPr>
      </w:pPr>
    </w:p>
    <w:p w14:paraId="670CDBA5" w14:textId="77777777" w:rsidR="0050664A" w:rsidRPr="0050664A" w:rsidRDefault="0050664A" w:rsidP="0050664A">
      <w:pPr>
        <w:autoSpaceDE w:val="0"/>
        <w:autoSpaceDN w:val="0"/>
        <w:adjustRightInd w:val="0"/>
        <w:spacing w:after="0" w:line="240" w:lineRule="auto"/>
        <w:jc w:val="center"/>
        <w:rPr>
          <w:rFonts w:ascii="Arial" w:hAnsi="Arial" w:cs="Arial"/>
          <w:b/>
          <w:sz w:val="24"/>
          <w:szCs w:val="24"/>
          <w:lang w:val="es-ES"/>
        </w:rPr>
      </w:pPr>
      <w:r w:rsidRPr="0050664A">
        <w:rPr>
          <w:rFonts w:ascii="Arial" w:hAnsi="Arial" w:cs="Arial"/>
          <w:b/>
          <w:sz w:val="24"/>
          <w:szCs w:val="24"/>
          <w:lang w:val="es-ES"/>
        </w:rPr>
        <w:t>MTRA. AMELIA LUCÍA MARTÍNEZ PORTILLO</w:t>
      </w:r>
    </w:p>
    <w:p w14:paraId="735336B5" w14:textId="77777777" w:rsidR="0050664A" w:rsidRPr="0050664A" w:rsidRDefault="0050664A" w:rsidP="0050664A">
      <w:pPr>
        <w:autoSpaceDE w:val="0"/>
        <w:autoSpaceDN w:val="0"/>
        <w:adjustRightInd w:val="0"/>
        <w:spacing w:after="0" w:line="240" w:lineRule="auto"/>
        <w:jc w:val="center"/>
        <w:rPr>
          <w:rFonts w:ascii="Arial" w:hAnsi="Arial" w:cs="Arial"/>
          <w:b/>
          <w:sz w:val="24"/>
          <w:szCs w:val="24"/>
          <w:lang w:val="es-ES"/>
        </w:rPr>
      </w:pPr>
      <w:r w:rsidRPr="0050664A">
        <w:rPr>
          <w:rFonts w:ascii="Arial" w:hAnsi="Arial" w:cs="Arial"/>
          <w:b/>
          <w:sz w:val="24"/>
          <w:szCs w:val="24"/>
          <w:lang w:val="es-ES"/>
        </w:rPr>
        <w:t>COMISIONADA PRESIDENTA</w:t>
      </w:r>
    </w:p>
    <w:p w14:paraId="5A66C1ED" w14:textId="77777777" w:rsidR="0050664A" w:rsidRPr="0050664A" w:rsidRDefault="0050664A" w:rsidP="0050664A">
      <w:pPr>
        <w:autoSpaceDE w:val="0"/>
        <w:autoSpaceDN w:val="0"/>
        <w:adjustRightInd w:val="0"/>
        <w:spacing w:after="0" w:line="240" w:lineRule="auto"/>
        <w:jc w:val="center"/>
        <w:rPr>
          <w:rFonts w:ascii="Arial" w:hAnsi="Arial" w:cs="Arial"/>
          <w:b/>
          <w:sz w:val="24"/>
          <w:szCs w:val="24"/>
          <w:lang w:val="es-ES"/>
        </w:rPr>
      </w:pPr>
    </w:p>
    <w:p w14:paraId="332A8AD3" w14:textId="77777777" w:rsidR="0050664A" w:rsidRPr="0050664A" w:rsidRDefault="0050664A" w:rsidP="0050664A">
      <w:pPr>
        <w:autoSpaceDE w:val="0"/>
        <w:autoSpaceDN w:val="0"/>
        <w:adjustRightInd w:val="0"/>
        <w:spacing w:after="0" w:line="240" w:lineRule="auto"/>
        <w:jc w:val="center"/>
        <w:rPr>
          <w:rFonts w:ascii="Arial" w:hAnsi="Arial" w:cs="Arial"/>
          <w:b/>
          <w:sz w:val="24"/>
          <w:szCs w:val="24"/>
          <w:lang w:val="es-ES"/>
        </w:rPr>
      </w:pPr>
    </w:p>
    <w:p w14:paraId="021C7F72" w14:textId="77777777" w:rsidR="0050664A" w:rsidRPr="0050664A" w:rsidRDefault="0050664A" w:rsidP="0050664A">
      <w:pPr>
        <w:autoSpaceDE w:val="0"/>
        <w:autoSpaceDN w:val="0"/>
        <w:adjustRightInd w:val="0"/>
        <w:spacing w:after="0" w:line="240" w:lineRule="auto"/>
        <w:jc w:val="center"/>
        <w:rPr>
          <w:rFonts w:ascii="Arial" w:hAnsi="Arial" w:cs="Arial"/>
          <w:b/>
          <w:sz w:val="24"/>
          <w:szCs w:val="24"/>
          <w:lang w:val="es-ES"/>
        </w:rPr>
      </w:pPr>
    </w:p>
    <w:p w14:paraId="1A51F422" w14:textId="77777777" w:rsidR="0050664A" w:rsidRPr="0050664A" w:rsidRDefault="0050664A" w:rsidP="0050664A">
      <w:pPr>
        <w:autoSpaceDE w:val="0"/>
        <w:autoSpaceDN w:val="0"/>
        <w:adjustRightInd w:val="0"/>
        <w:spacing w:after="0" w:line="240" w:lineRule="auto"/>
        <w:jc w:val="center"/>
        <w:rPr>
          <w:rFonts w:ascii="Arial" w:hAnsi="Arial" w:cs="Arial"/>
          <w:b/>
          <w:sz w:val="24"/>
          <w:szCs w:val="24"/>
          <w:lang w:val="es-ES"/>
        </w:rPr>
      </w:pPr>
    </w:p>
    <w:p w14:paraId="550F8D47" w14:textId="77777777" w:rsidR="0050664A" w:rsidRPr="0050664A" w:rsidRDefault="0050664A" w:rsidP="0050664A">
      <w:pPr>
        <w:autoSpaceDE w:val="0"/>
        <w:autoSpaceDN w:val="0"/>
        <w:adjustRightInd w:val="0"/>
        <w:spacing w:after="0" w:line="240" w:lineRule="auto"/>
        <w:jc w:val="center"/>
        <w:rPr>
          <w:rFonts w:ascii="Arial" w:hAnsi="Arial" w:cs="Arial"/>
          <w:b/>
          <w:sz w:val="24"/>
          <w:szCs w:val="24"/>
          <w:lang w:val="es-ES"/>
        </w:rPr>
      </w:pPr>
    </w:p>
    <w:p w14:paraId="50ABADDD" w14:textId="33A156D4" w:rsidR="0050664A" w:rsidRPr="0050664A" w:rsidRDefault="0089563B" w:rsidP="0089563B">
      <w:pPr>
        <w:tabs>
          <w:tab w:val="left" w:pos="3965"/>
        </w:tabs>
        <w:autoSpaceDE w:val="0"/>
        <w:autoSpaceDN w:val="0"/>
        <w:adjustRightInd w:val="0"/>
        <w:spacing w:after="0" w:line="240" w:lineRule="auto"/>
        <w:rPr>
          <w:rFonts w:ascii="Arial" w:hAnsi="Arial" w:cs="Arial"/>
          <w:b/>
          <w:sz w:val="24"/>
          <w:szCs w:val="24"/>
          <w:lang w:val="es-ES"/>
        </w:rPr>
      </w:pPr>
      <w:r>
        <w:rPr>
          <w:rFonts w:ascii="Arial" w:hAnsi="Arial" w:cs="Arial"/>
          <w:b/>
          <w:sz w:val="24"/>
          <w:szCs w:val="24"/>
          <w:lang w:val="es-ES"/>
        </w:rPr>
        <w:tab/>
      </w:r>
    </w:p>
    <w:p w14:paraId="6539E5A7" w14:textId="77777777" w:rsidR="0050664A" w:rsidRPr="0050664A" w:rsidRDefault="0050664A" w:rsidP="0050664A">
      <w:pPr>
        <w:autoSpaceDE w:val="0"/>
        <w:autoSpaceDN w:val="0"/>
        <w:adjustRightInd w:val="0"/>
        <w:spacing w:after="0" w:line="240" w:lineRule="auto"/>
        <w:jc w:val="center"/>
        <w:rPr>
          <w:rFonts w:ascii="Arial" w:hAnsi="Arial" w:cs="Arial"/>
          <w:b/>
          <w:sz w:val="24"/>
          <w:szCs w:val="24"/>
          <w:lang w:val="es-ES"/>
        </w:rPr>
      </w:pPr>
    </w:p>
    <w:p w14:paraId="792C26DC" w14:textId="77777777" w:rsidR="0050664A" w:rsidRPr="0050664A" w:rsidRDefault="0050664A" w:rsidP="0050664A">
      <w:pPr>
        <w:autoSpaceDE w:val="0"/>
        <w:autoSpaceDN w:val="0"/>
        <w:adjustRightInd w:val="0"/>
        <w:spacing w:after="0" w:line="240" w:lineRule="auto"/>
        <w:jc w:val="center"/>
        <w:rPr>
          <w:rFonts w:ascii="Arial" w:hAnsi="Arial" w:cs="Arial"/>
          <w:b/>
          <w:sz w:val="24"/>
          <w:szCs w:val="24"/>
          <w:lang w:val="es-ES"/>
        </w:rPr>
      </w:pPr>
    </w:p>
    <w:p w14:paraId="2DDBB50B" w14:textId="77777777" w:rsidR="0050664A" w:rsidRPr="0050664A" w:rsidRDefault="0050664A" w:rsidP="0050664A">
      <w:pPr>
        <w:autoSpaceDE w:val="0"/>
        <w:autoSpaceDN w:val="0"/>
        <w:adjustRightInd w:val="0"/>
        <w:spacing w:after="0" w:line="240" w:lineRule="auto"/>
        <w:jc w:val="center"/>
        <w:rPr>
          <w:rFonts w:ascii="Arial" w:hAnsi="Arial" w:cs="Arial"/>
          <w:b/>
          <w:sz w:val="24"/>
          <w:szCs w:val="24"/>
          <w:lang w:val="es-ES"/>
        </w:rPr>
      </w:pPr>
    </w:p>
    <w:p w14:paraId="60BD28DB" w14:textId="77777777" w:rsidR="0050664A" w:rsidRPr="0050664A" w:rsidRDefault="0050664A" w:rsidP="0050664A">
      <w:pPr>
        <w:autoSpaceDE w:val="0"/>
        <w:autoSpaceDN w:val="0"/>
        <w:adjustRightInd w:val="0"/>
        <w:spacing w:after="0" w:line="240" w:lineRule="auto"/>
        <w:jc w:val="center"/>
        <w:rPr>
          <w:rFonts w:ascii="Arial" w:hAnsi="Arial" w:cs="Arial"/>
          <w:b/>
          <w:sz w:val="24"/>
          <w:szCs w:val="24"/>
          <w:lang w:val="es-ES"/>
        </w:rPr>
      </w:pPr>
    </w:p>
    <w:p w14:paraId="53D54CCC" w14:textId="77777777" w:rsidR="0050664A" w:rsidRPr="0050664A" w:rsidRDefault="0050664A" w:rsidP="0050664A">
      <w:pPr>
        <w:autoSpaceDE w:val="0"/>
        <w:autoSpaceDN w:val="0"/>
        <w:adjustRightInd w:val="0"/>
        <w:spacing w:after="0" w:line="240" w:lineRule="auto"/>
        <w:jc w:val="center"/>
        <w:rPr>
          <w:rFonts w:ascii="Arial" w:hAnsi="Arial" w:cs="Arial"/>
          <w:b/>
          <w:sz w:val="24"/>
          <w:szCs w:val="24"/>
          <w:lang w:val="es-ES"/>
        </w:rPr>
      </w:pPr>
    </w:p>
    <w:p w14:paraId="1827C63E" w14:textId="77777777" w:rsidR="0050664A" w:rsidRPr="0050664A" w:rsidRDefault="0050664A" w:rsidP="0050664A">
      <w:pPr>
        <w:autoSpaceDE w:val="0"/>
        <w:autoSpaceDN w:val="0"/>
        <w:adjustRightInd w:val="0"/>
        <w:spacing w:after="0" w:line="240" w:lineRule="auto"/>
        <w:jc w:val="center"/>
        <w:rPr>
          <w:rFonts w:ascii="Arial" w:hAnsi="Arial" w:cs="Arial"/>
          <w:b/>
          <w:sz w:val="24"/>
          <w:szCs w:val="24"/>
          <w:lang w:val="es-ES"/>
        </w:rPr>
      </w:pPr>
      <w:r w:rsidRPr="0050664A">
        <w:rPr>
          <w:rFonts w:ascii="Arial" w:hAnsi="Arial" w:cs="Arial"/>
          <w:b/>
          <w:sz w:val="24"/>
          <w:szCs w:val="24"/>
          <w:lang w:val="es-ES"/>
        </w:rPr>
        <w:t>DR. JESÚS MANUEL GUERRERO RODRÍGUEZ</w:t>
      </w:r>
    </w:p>
    <w:p w14:paraId="1902C547" w14:textId="611FB320" w:rsidR="007473B6" w:rsidRPr="0050664A" w:rsidRDefault="0050664A" w:rsidP="0050664A">
      <w:pPr>
        <w:autoSpaceDE w:val="0"/>
        <w:autoSpaceDN w:val="0"/>
        <w:adjustRightInd w:val="0"/>
        <w:spacing w:after="0" w:line="240" w:lineRule="auto"/>
        <w:jc w:val="center"/>
        <w:rPr>
          <w:rFonts w:ascii="Arial" w:hAnsi="Arial" w:cs="Arial"/>
          <w:b/>
          <w:sz w:val="24"/>
          <w:szCs w:val="24"/>
          <w:lang w:val="es-ES"/>
        </w:rPr>
      </w:pPr>
      <w:r w:rsidRPr="0050664A">
        <w:rPr>
          <w:rFonts w:ascii="Arial" w:hAnsi="Arial" w:cs="Arial"/>
          <w:b/>
          <w:sz w:val="24"/>
          <w:szCs w:val="24"/>
          <w:lang w:val="es-ES"/>
        </w:rPr>
        <w:t>SECRETARIO EJECUTIVO</w:t>
      </w:r>
    </w:p>
    <w:p w14:paraId="1A56E460" w14:textId="77777777" w:rsidR="00077048" w:rsidRPr="00077048" w:rsidRDefault="00077048" w:rsidP="007B5DF0">
      <w:pPr>
        <w:autoSpaceDE w:val="0"/>
        <w:autoSpaceDN w:val="0"/>
        <w:adjustRightInd w:val="0"/>
        <w:spacing w:after="0" w:line="240" w:lineRule="auto"/>
        <w:ind w:left="-567" w:right="-142"/>
        <w:jc w:val="center"/>
        <w:rPr>
          <w:rFonts w:ascii="Arial" w:hAnsi="Arial" w:cs="Arial"/>
          <w:sz w:val="24"/>
          <w:szCs w:val="24"/>
        </w:rPr>
      </w:pPr>
    </w:p>
    <w:sectPr w:rsidR="00077048" w:rsidRPr="00077048" w:rsidSect="0089563B">
      <w:headerReference w:type="default" r:id="rId7"/>
      <w:footerReference w:type="default" r:id="rId8"/>
      <w:pgSz w:w="12240" w:h="15840" w:code="1"/>
      <w:pgMar w:top="2085" w:right="1183" w:bottom="1418" w:left="1701" w:header="142"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211F1" w14:textId="77777777" w:rsidR="00982DA1" w:rsidRDefault="00982DA1">
      <w:pPr>
        <w:spacing w:after="0" w:line="240" w:lineRule="auto"/>
      </w:pPr>
      <w:r>
        <w:separator/>
      </w:r>
    </w:p>
  </w:endnote>
  <w:endnote w:type="continuationSeparator" w:id="0">
    <w:p w14:paraId="0E656FF8" w14:textId="77777777" w:rsidR="00982DA1" w:rsidRDefault="0098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64020"/>
      <w:docPartObj>
        <w:docPartGallery w:val="Page Numbers (Bottom of Page)"/>
        <w:docPartUnique/>
      </w:docPartObj>
    </w:sdtPr>
    <w:sdtContent>
      <w:p w14:paraId="0FBB3091" w14:textId="7A184712" w:rsidR="00BA35C7" w:rsidRPr="00DF1BE3" w:rsidRDefault="00086724" w:rsidP="00BA35C7">
        <w:pPr>
          <w:spacing w:after="0" w:line="240" w:lineRule="auto"/>
          <w:jc w:val="center"/>
          <w:rPr>
            <w:rFonts w:cstheme="minorHAnsi"/>
            <w:b/>
            <w:bCs/>
            <w:sz w:val="16"/>
            <w:szCs w:val="16"/>
          </w:rPr>
        </w:pPr>
        <w:r w:rsidRPr="006F3131">
          <w:rPr>
            <w:rFonts w:ascii="Calibri" w:hAnsi="Calibri"/>
            <w:noProof/>
            <w:sz w:val="18"/>
            <w:szCs w:val="18"/>
            <w:lang w:eastAsia="es-MX"/>
          </w:rPr>
          <mc:AlternateContent>
            <mc:Choice Requires="wps">
              <w:drawing>
                <wp:anchor distT="0" distB="0" distL="114300" distR="114300" simplePos="0" relativeHeight="251659264" behindDoc="0" locked="0" layoutInCell="1" allowOverlap="1" wp14:anchorId="14046C39" wp14:editId="08B87817">
                  <wp:simplePos x="0" y="0"/>
                  <wp:positionH relativeFrom="margin">
                    <wp:posOffset>-363245</wp:posOffset>
                  </wp:positionH>
                  <wp:positionV relativeFrom="paragraph">
                    <wp:posOffset>-15519</wp:posOffset>
                  </wp:positionV>
                  <wp:extent cx="6400800" cy="25400"/>
                  <wp:effectExtent l="19050" t="19050" r="19050" b="317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2540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AF6A9" id="Line 1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6pt,-1.2pt" to="47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" strokecolor="maroon" strokeweight="2.25pt">
                  <w10:wrap anchorx="margin"/>
                </v:line>
              </w:pict>
            </mc:Fallback>
          </mc:AlternateContent>
        </w:r>
        <w:bookmarkStart w:id="1" w:name="_Hlk123901250"/>
        <w:r w:rsidR="00BA35C7" w:rsidRPr="00DF1BE3">
          <w:rPr>
            <w:rFonts w:cstheme="minorHAnsi"/>
            <w:b/>
            <w:bCs/>
            <w:sz w:val="16"/>
            <w:szCs w:val="16"/>
          </w:rPr>
          <w:t>“2023, Centenario de la muerte del General Francisco Villa”</w:t>
        </w:r>
        <w:r w:rsidR="0089563B">
          <w:rPr>
            <w:rFonts w:cstheme="minorHAnsi"/>
            <w:b/>
            <w:bCs/>
            <w:sz w:val="16"/>
            <w:szCs w:val="16"/>
          </w:rPr>
          <w:t xml:space="preserve"> </w:t>
        </w:r>
        <w:r w:rsidR="00BA35C7" w:rsidRPr="00DF1BE3">
          <w:rPr>
            <w:rFonts w:cstheme="minorHAnsi"/>
            <w:b/>
            <w:bCs/>
            <w:sz w:val="16"/>
            <w:szCs w:val="16"/>
          </w:rPr>
          <w:t xml:space="preserve">“2023, Cien años del </w:t>
        </w:r>
        <w:proofErr w:type="spellStart"/>
        <w:r w:rsidR="00BA35C7" w:rsidRPr="00DF1BE3">
          <w:rPr>
            <w:rFonts w:cstheme="minorHAnsi"/>
            <w:b/>
            <w:bCs/>
            <w:sz w:val="16"/>
            <w:szCs w:val="16"/>
          </w:rPr>
          <w:t>Rotarismo</w:t>
        </w:r>
        <w:proofErr w:type="spellEnd"/>
        <w:r w:rsidR="00BA35C7" w:rsidRPr="00DF1BE3">
          <w:rPr>
            <w:rFonts w:cstheme="minorHAnsi"/>
            <w:b/>
            <w:bCs/>
            <w:sz w:val="16"/>
            <w:szCs w:val="16"/>
          </w:rPr>
          <w:t xml:space="preserve"> en Chihuahua”</w:t>
        </w:r>
      </w:p>
      <w:tbl>
        <w:tblPr>
          <w:tblW w:w="9612" w:type="dxa"/>
          <w:tblInd w:w="108" w:type="dxa"/>
          <w:tblLook w:val="00A0" w:firstRow="1" w:lastRow="0" w:firstColumn="1" w:lastColumn="0" w:noHBand="0" w:noVBand="0"/>
        </w:tblPr>
        <w:tblGrid>
          <w:gridCol w:w="2232"/>
          <w:gridCol w:w="3580"/>
          <w:gridCol w:w="3800"/>
        </w:tblGrid>
        <w:tr w:rsidR="00086724" w:rsidRPr="006F3131" w14:paraId="64185D58" w14:textId="77777777" w:rsidTr="00086724">
          <w:tc>
            <w:tcPr>
              <w:tcW w:w="2232" w:type="dxa"/>
              <w:hideMark/>
            </w:tcPr>
            <w:bookmarkEnd w:id="1"/>
            <w:p w14:paraId="0B8A3547" w14:textId="77777777" w:rsidR="00086724"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 xml:space="preserve">calle Teófilo Borunda </w:t>
              </w:r>
            </w:p>
            <w:p w14:paraId="502A8BD4" w14:textId="77777777" w:rsidR="00086724" w:rsidRPr="006D25A7"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No. 2009</w:t>
              </w:r>
            </w:p>
          </w:tc>
          <w:tc>
            <w:tcPr>
              <w:tcW w:w="3580" w:type="dxa"/>
              <w:hideMark/>
            </w:tcPr>
            <w:p w14:paraId="0B433636" w14:textId="77777777" w:rsidR="00086724"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Col. Arquitos, C. P. 31205, Chihuahua, Chih., México</w:t>
              </w:r>
              <w:r>
                <w:rPr>
                  <w:rFonts w:ascii="Lucida Sans" w:hAnsi="Lucida Sans"/>
                  <w:sz w:val="16"/>
                  <w:szCs w:val="16"/>
                </w:rPr>
                <w:t xml:space="preserve"> </w:t>
              </w:r>
            </w:p>
            <w:p w14:paraId="2C836233" w14:textId="77777777" w:rsidR="00086724" w:rsidRPr="006D25A7"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www.ichitaip.org.mx</w:t>
              </w:r>
            </w:p>
          </w:tc>
          <w:tc>
            <w:tcPr>
              <w:tcW w:w="3800" w:type="dxa"/>
              <w:hideMark/>
            </w:tcPr>
            <w:p w14:paraId="475B1B4A" w14:textId="77777777" w:rsidR="00086724" w:rsidRPr="006D25A7"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Conmutador: (614) 201 3300</w:t>
              </w:r>
            </w:p>
            <w:p w14:paraId="0D32BAC8" w14:textId="77777777" w:rsidR="00086724" w:rsidRPr="006D25A7"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Fax (614) 201 3301</w:t>
              </w:r>
            </w:p>
            <w:p w14:paraId="6E343669" w14:textId="77777777" w:rsidR="00086724" w:rsidRPr="006D25A7"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01 800 300 2525</w:t>
              </w:r>
            </w:p>
          </w:tc>
        </w:tr>
      </w:tbl>
      <w:p w14:paraId="15C1D4E9" w14:textId="77777777" w:rsidR="00086724" w:rsidRDefault="00086724" w:rsidP="00086724">
        <w:pPr>
          <w:pStyle w:val="Piedepgina"/>
          <w:ind w:right="-518"/>
          <w:jc w:val="right"/>
        </w:pPr>
        <w:r>
          <w:fldChar w:fldCharType="begin"/>
        </w:r>
        <w:r>
          <w:instrText>PAGE   \* MERGEFORMAT</w:instrText>
        </w:r>
        <w:r>
          <w:fldChar w:fldCharType="separate"/>
        </w:r>
        <w:r w:rsidR="00840591" w:rsidRPr="00840591">
          <w:rPr>
            <w:noProof/>
            <w:lang w:val="es-ES"/>
          </w:rPr>
          <w:t>5</w:t>
        </w:r>
        <w:r>
          <w:fldChar w:fldCharType="end"/>
        </w:r>
      </w:p>
    </w:sdtContent>
  </w:sdt>
  <w:p w14:paraId="48119D40" w14:textId="77777777" w:rsidR="00086724" w:rsidRDefault="000867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9FC94" w14:textId="77777777" w:rsidR="00982DA1" w:rsidRDefault="00982DA1">
      <w:pPr>
        <w:spacing w:after="0" w:line="240" w:lineRule="auto"/>
      </w:pPr>
      <w:r>
        <w:separator/>
      </w:r>
    </w:p>
  </w:footnote>
  <w:footnote w:type="continuationSeparator" w:id="0">
    <w:p w14:paraId="0D1089BF" w14:textId="77777777" w:rsidR="00982DA1" w:rsidRDefault="00982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44A6" w14:textId="5F78D4DD" w:rsidR="00086724" w:rsidRDefault="00086724" w:rsidP="00877DCD">
    <w:pPr>
      <w:pStyle w:val="Encabezado"/>
      <w:ind w:left="-567" w:right="-1227"/>
    </w:pPr>
    <w:r>
      <w:rPr>
        <w:noProof/>
        <w:lang w:eastAsia="es-MX"/>
      </w:rPr>
      <mc:AlternateContent>
        <mc:Choice Requires="wps">
          <w:drawing>
            <wp:anchor distT="0" distB="0" distL="114300" distR="114300" simplePos="0" relativeHeight="251660288" behindDoc="0" locked="0" layoutInCell="1" allowOverlap="1" wp14:anchorId="425A4107" wp14:editId="1B7D7407">
              <wp:simplePos x="0" y="0"/>
              <wp:positionH relativeFrom="column">
                <wp:posOffset>-363245</wp:posOffset>
              </wp:positionH>
              <wp:positionV relativeFrom="paragraph">
                <wp:posOffset>965759</wp:posOffset>
              </wp:positionV>
              <wp:extent cx="6400800" cy="25400"/>
              <wp:effectExtent l="0" t="19050" r="19050" b="5080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25400"/>
                      </a:xfrm>
                      <a:prstGeom prst="line">
                        <a:avLst/>
                      </a:prstGeom>
                      <a:noFill/>
                      <a:ln w="57150" cmpd="thinThick">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BA898"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76.05pt" to="475.4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" strokecolor="maroon" strokeweight="4.5pt">
              <v:stroke linestyle="thinThick"/>
            </v:line>
          </w:pict>
        </mc:Fallback>
      </mc:AlternateContent>
    </w:r>
    <w:r>
      <w:rPr>
        <w:noProof/>
        <w:lang w:eastAsia="es-MX"/>
      </w:rPr>
      <w:drawing>
        <wp:inline distT="0" distB="0" distL="0" distR="0" wp14:anchorId="36D8DE40" wp14:editId="38D30F72">
          <wp:extent cx="1895475" cy="904875"/>
          <wp:effectExtent l="0" t="0" r="9525" b="9525"/>
          <wp:docPr id="1150451961" name="Imagen 1150451961"/>
          <wp:cNvGraphicFramePr/>
          <a:graphic xmlns:a="http://schemas.openxmlformats.org/drawingml/2006/main">
            <a:graphicData uri="http://schemas.openxmlformats.org/drawingml/2006/picture">
              <pic:pic xmlns:pic="http://schemas.openxmlformats.org/drawingml/2006/picture">
                <pic:nvPicPr>
                  <pic:cNvPr id="3" name="Imagen 1"/>
                  <pic:cNvPicPr/>
                </pic:nvPicPr>
                <pic:blipFill>
                  <a:blip r:embed="rId1"/>
                  <a:srcRect/>
                  <a:stretch>
                    <a:fillRect/>
                  </a:stretch>
                </pic:blipFill>
                <pic:spPr bwMode="auto">
                  <a:xfrm>
                    <a:off x="0" y="0"/>
                    <a:ext cx="1895475" cy="904875"/>
                  </a:xfrm>
                  <a:prstGeom prst="rect">
                    <a:avLst/>
                  </a:prstGeom>
                  <a:noFill/>
                  <a:ln w="9525">
                    <a:noFill/>
                    <a:miter lim="800000"/>
                    <a:headEnd/>
                    <a:tailEnd/>
                  </a:ln>
                </pic:spPr>
              </pic:pic>
            </a:graphicData>
          </a:graphic>
        </wp:inline>
      </w:drawing>
    </w:r>
    <w:r w:rsidRPr="00BA3F53">
      <w:rPr>
        <w:rFonts w:ascii="Arial" w:hAnsi="Arial" w:cs="Arial"/>
        <w:b/>
      </w:rPr>
      <w:t xml:space="preserve"> </w:t>
    </w:r>
    <w:r>
      <w:rPr>
        <w:rFonts w:ascii="Arial" w:hAnsi="Arial" w:cs="Arial"/>
        <w:b/>
      </w:rPr>
      <w:t xml:space="preserve">                                                    </w:t>
    </w:r>
    <w:r w:rsidR="0050664A">
      <w:rPr>
        <w:rFonts w:ascii="Arial" w:hAnsi="Arial" w:cs="Arial"/>
        <w:b/>
      </w:rPr>
      <w:t>ACUERDO ICHITAIP/PLENO-1</w:t>
    </w:r>
    <w:r w:rsidR="0050664A">
      <w:rPr>
        <w:rFonts w:ascii="Arial" w:hAnsi="Arial" w:cs="Arial"/>
        <w:b/>
      </w:rPr>
      <w:t>3</w:t>
    </w:r>
    <w:r w:rsidR="0050664A">
      <w:rPr>
        <w:rFonts w:ascii="Arial" w:hAnsi="Arial" w:cs="Arial"/>
        <w:b/>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21A2"/>
    <w:multiLevelType w:val="hybridMultilevel"/>
    <w:tmpl w:val="B2480F9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223808B0"/>
    <w:multiLevelType w:val="hybridMultilevel"/>
    <w:tmpl w:val="02F280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 w15:restartNumberingAfterBreak="0">
    <w:nsid w:val="23F34DBC"/>
    <w:multiLevelType w:val="hybridMultilevel"/>
    <w:tmpl w:val="69DA6F36"/>
    <w:lvl w:ilvl="0" w:tplc="D0E4427E">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28266C74"/>
    <w:multiLevelType w:val="hybridMultilevel"/>
    <w:tmpl w:val="E93EAFEA"/>
    <w:lvl w:ilvl="0" w:tplc="80629314">
      <w:start w:val="1"/>
      <w:numFmt w:val="upperLetter"/>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324F2C56"/>
    <w:multiLevelType w:val="hybridMultilevel"/>
    <w:tmpl w:val="77BAAB36"/>
    <w:lvl w:ilvl="0" w:tplc="78DC1B9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15:restartNumberingAfterBreak="0">
    <w:nsid w:val="3BA6218A"/>
    <w:multiLevelType w:val="hybridMultilevel"/>
    <w:tmpl w:val="C39815B8"/>
    <w:lvl w:ilvl="0" w:tplc="966E6DD8">
      <w:start w:val="1"/>
      <w:numFmt w:val="lowerLetter"/>
      <w:lvlText w:val="%1)"/>
      <w:lvlJc w:val="left"/>
      <w:pPr>
        <w:ind w:left="-207" w:hanging="360"/>
      </w:pPr>
      <w:rPr>
        <w:rFonts w:hint="default"/>
        <w:b/>
        <w:bCs/>
        <w:sz w:val="22"/>
        <w:szCs w:val="22"/>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505050BE"/>
    <w:multiLevelType w:val="hybridMultilevel"/>
    <w:tmpl w:val="B30093EE"/>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7" w15:restartNumberingAfterBreak="0">
    <w:nsid w:val="5ED26EE5"/>
    <w:multiLevelType w:val="hybridMultilevel"/>
    <w:tmpl w:val="0388D9DE"/>
    <w:lvl w:ilvl="0" w:tplc="6F22D968">
      <w:start w:val="1"/>
      <w:numFmt w:val="upp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num w:numId="1" w16cid:durableId="1281229626">
    <w:abstractNumId w:val="3"/>
  </w:num>
  <w:num w:numId="2" w16cid:durableId="56129543">
    <w:abstractNumId w:val="7"/>
  </w:num>
  <w:num w:numId="3" w16cid:durableId="2146002240">
    <w:abstractNumId w:val="0"/>
  </w:num>
  <w:num w:numId="4" w16cid:durableId="1383752569">
    <w:abstractNumId w:val="5"/>
  </w:num>
  <w:num w:numId="5" w16cid:durableId="1983921908">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5444613">
    <w:abstractNumId w:val="2"/>
  </w:num>
  <w:num w:numId="7" w16cid:durableId="932469083">
    <w:abstractNumId w:val="4"/>
  </w:num>
  <w:num w:numId="8" w16cid:durableId="18060063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2D"/>
    <w:rsid w:val="00000756"/>
    <w:rsid w:val="00007297"/>
    <w:rsid w:val="00027A44"/>
    <w:rsid w:val="00040CC5"/>
    <w:rsid w:val="00047B28"/>
    <w:rsid w:val="000514FE"/>
    <w:rsid w:val="00062AC3"/>
    <w:rsid w:val="000645E8"/>
    <w:rsid w:val="00077048"/>
    <w:rsid w:val="00080B30"/>
    <w:rsid w:val="00086724"/>
    <w:rsid w:val="00087BD3"/>
    <w:rsid w:val="00091622"/>
    <w:rsid w:val="00095031"/>
    <w:rsid w:val="000A26B7"/>
    <w:rsid w:val="000A5E02"/>
    <w:rsid w:val="000B0115"/>
    <w:rsid w:val="000B364C"/>
    <w:rsid w:val="000C1DBB"/>
    <w:rsid w:val="000C72A1"/>
    <w:rsid w:val="000D634B"/>
    <w:rsid w:val="000E40B9"/>
    <w:rsid w:val="000F1888"/>
    <w:rsid w:val="000F3398"/>
    <w:rsid w:val="00105E6B"/>
    <w:rsid w:val="00111CE3"/>
    <w:rsid w:val="001265D2"/>
    <w:rsid w:val="00137D88"/>
    <w:rsid w:val="00164502"/>
    <w:rsid w:val="00184C17"/>
    <w:rsid w:val="001A0C40"/>
    <w:rsid w:val="001B0532"/>
    <w:rsid w:val="001C72A8"/>
    <w:rsid w:val="001D4BB6"/>
    <w:rsid w:val="001E529F"/>
    <w:rsid w:val="001E6E4E"/>
    <w:rsid w:val="001F4773"/>
    <w:rsid w:val="001F54E5"/>
    <w:rsid w:val="00207216"/>
    <w:rsid w:val="00211144"/>
    <w:rsid w:val="00215503"/>
    <w:rsid w:val="0024611E"/>
    <w:rsid w:val="002613B8"/>
    <w:rsid w:val="00261778"/>
    <w:rsid w:val="002675B1"/>
    <w:rsid w:val="00283A80"/>
    <w:rsid w:val="00287465"/>
    <w:rsid w:val="002A1CC0"/>
    <w:rsid w:val="002A3EC5"/>
    <w:rsid w:val="002B132A"/>
    <w:rsid w:val="002C52A0"/>
    <w:rsid w:val="002C72AD"/>
    <w:rsid w:val="002D22F1"/>
    <w:rsid w:val="002D2E93"/>
    <w:rsid w:val="002D360B"/>
    <w:rsid w:val="002F2AA5"/>
    <w:rsid w:val="00301BFF"/>
    <w:rsid w:val="0032529C"/>
    <w:rsid w:val="00332CD5"/>
    <w:rsid w:val="00342D6B"/>
    <w:rsid w:val="00367696"/>
    <w:rsid w:val="00367D1B"/>
    <w:rsid w:val="003709E0"/>
    <w:rsid w:val="00374F54"/>
    <w:rsid w:val="003768CD"/>
    <w:rsid w:val="00387086"/>
    <w:rsid w:val="00394EDF"/>
    <w:rsid w:val="0039664A"/>
    <w:rsid w:val="003A10C3"/>
    <w:rsid w:val="003A5A59"/>
    <w:rsid w:val="003D0413"/>
    <w:rsid w:val="003E1136"/>
    <w:rsid w:val="003E5C81"/>
    <w:rsid w:val="003E68A0"/>
    <w:rsid w:val="003F4FC5"/>
    <w:rsid w:val="003F7E59"/>
    <w:rsid w:val="00402EAD"/>
    <w:rsid w:val="0041549E"/>
    <w:rsid w:val="004414E4"/>
    <w:rsid w:val="00441A23"/>
    <w:rsid w:val="00444650"/>
    <w:rsid w:val="00453170"/>
    <w:rsid w:val="0046202F"/>
    <w:rsid w:val="00465E8C"/>
    <w:rsid w:val="00473148"/>
    <w:rsid w:val="00474E8F"/>
    <w:rsid w:val="00482578"/>
    <w:rsid w:val="00494D3B"/>
    <w:rsid w:val="004C4EF4"/>
    <w:rsid w:val="004D0962"/>
    <w:rsid w:val="004E1474"/>
    <w:rsid w:val="004E6662"/>
    <w:rsid w:val="004F7373"/>
    <w:rsid w:val="00504D04"/>
    <w:rsid w:val="0050664A"/>
    <w:rsid w:val="00535753"/>
    <w:rsid w:val="00542E7C"/>
    <w:rsid w:val="00543001"/>
    <w:rsid w:val="00546193"/>
    <w:rsid w:val="00556523"/>
    <w:rsid w:val="005569DC"/>
    <w:rsid w:val="0056324C"/>
    <w:rsid w:val="00570392"/>
    <w:rsid w:val="00574D57"/>
    <w:rsid w:val="005821E7"/>
    <w:rsid w:val="005861A8"/>
    <w:rsid w:val="005A09A3"/>
    <w:rsid w:val="005A5992"/>
    <w:rsid w:val="005B2F5D"/>
    <w:rsid w:val="005B315C"/>
    <w:rsid w:val="005B364E"/>
    <w:rsid w:val="005C0773"/>
    <w:rsid w:val="005C33AA"/>
    <w:rsid w:val="005C453F"/>
    <w:rsid w:val="005C64CA"/>
    <w:rsid w:val="005D64B2"/>
    <w:rsid w:val="005F2EC0"/>
    <w:rsid w:val="00613458"/>
    <w:rsid w:val="00617329"/>
    <w:rsid w:val="00617F86"/>
    <w:rsid w:val="00623D17"/>
    <w:rsid w:val="0062613C"/>
    <w:rsid w:val="00633E32"/>
    <w:rsid w:val="006429A5"/>
    <w:rsid w:val="006542CC"/>
    <w:rsid w:val="00654C8A"/>
    <w:rsid w:val="00662918"/>
    <w:rsid w:val="006635B4"/>
    <w:rsid w:val="00675760"/>
    <w:rsid w:val="00697B70"/>
    <w:rsid w:val="006A3D80"/>
    <w:rsid w:val="006B00C3"/>
    <w:rsid w:val="006F0C1D"/>
    <w:rsid w:val="006F4154"/>
    <w:rsid w:val="00702D47"/>
    <w:rsid w:val="00710B71"/>
    <w:rsid w:val="00711DD0"/>
    <w:rsid w:val="007340BE"/>
    <w:rsid w:val="00743929"/>
    <w:rsid w:val="00746E33"/>
    <w:rsid w:val="007473B6"/>
    <w:rsid w:val="00775639"/>
    <w:rsid w:val="00785A5F"/>
    <w:rsid w:val="00787353"/>
    <w:rsid w:val="007876FC"/>
    <w:rsid w:val="007922A1"/>
    <w:rsid w:val="00793D67"/>
    <w:rsid w:val="007A0025"/>
    <w:rsid w:val="007A5180"/>
    <w:rsid w:val="007B0E27"/>
    <w:rsid w:val="007B5DF0"/>
    <w:rsid w:val="007C42BD"/>
    <w:rsid w:val="007C69DA"/>
    <w:rsid w:val="007E4560"/>
    <w:rsid w:val="007E75AC"/>
    <w:rsid w:val="007F1702"/>
    <w:rsid w:val="008050D0"/>
    <w:rsid w:val="008165A1"/>
    <w:rsid w:val="00835AB0"/>
    <w:rsid w:val="00840591"/>
    <w:rsid w:val="008405A7"/>
    <w:rsid w:val="00843538"/>
    <w:rsid w:val="00854730"/>
    <w:rsid w:val="0085526A"/>
    <w:rsid w:val="00855D52"/>
    <w:rsid w:val="00862667"/>
    <w:rsid w:val="00877DCD"/>
    <w:rsid w:val="00887001"/>
    <w:rsid w:val="00893FD6"/>
    <w:rsid w:val="0089563B"/>
    <w:rsid w:val="00895F8D"/>
    <w:rsid w:val="008C706B"/>
    <w:rsid w:val="008F3BAB"/>
    <w:rsid w:val="0091242D"/>
    <w:rsid w:val="009152EE"/>
    <w:rsid w:val="00924D94"/>
    <w:rsid w:val="009345B0"/>
    <w:rsid w:val="00972899"/>
    <w:rsid w:val="00982DA1"/>
    <w:rsid w:val="009903A2"/>
    <w:rsid w:val="009A4282"/>
    <w:rsid w:val="009A723D"/>
    <w:rsid w:val="009B7498"/>
    <w:rsid w:val="009D0780"/>
    <w:rsid w:val="009D1597"/>
    <w:rsid w:val="009E6AC3"/>
    <w:rsid w:val="009F0A04"/>
    <w:rsid w:val="00A17D9E"/>
    <w:rsid w:val="00A17E2B"/>
    <w:rsid w:val="00A22C92"/>
    <w:rsid w:val="00A34FCB"/>
    <w:rsid w:val="00A35F6C"/>
    <w:rsid w:val="00A37566"/>
    <w:rsid w:val="00A47610"/>
    <w:rsid w:val="00A66EDF"/>
    <w:rsid w:val="00A72C13"/>
    <w:rsid w:val="00A7333A"/>
    <w:rsid w:val="00A75637"/>
    <w:rsid w:val="00A82B32"/>
    <w:rsid w:val="00A94816"/>
    <w:rsid w:val="00AA09A7"/>
    <w:rsid w:val="00AA0B30"/>
    <w:rsid w:val="00AA2E90"/>
    <w:rsid w:val="00AA553E"/>
    <w:rsid w:val="00AB4EC1"/>
    <w:rsid w:val="00AC0CCB"/>
    <w:rsid w:val="00AC25F0"/>
    <w:rsid w:val="00AC6776"/>
    <w:rsid w:val="00AE1ACC"/>
    <w:rsid w:val="00AF3E92"/>
    <w:rsid w:val="00AF7F4F"/>
    <w:rsid w:val="00B02472"/>
    <w:rsid w:val="00B12A39"/>
    <w:rsid w:val="00B15EDE"/>
    <w:rsid w:val="00B17894"/>
    <w:rsid w:val="00B4134F"/>
    <w:rsid w:val="00B46E98"/>
    <w:rsid w:val="00B54D79"/>
    <w:rsid w:val="00B60292"/>
    <w:rsid w:val="00B6065A"/>
    <w:rsid w:val="00B7113F"/>
    <w:rsid w:val="00B83926"/>
    <w:rsid w:val="00B9173E"/>
    <w:rsid w:val="00B92AC6"/>
    <w:rsid w:val="00BA35C7"/>
    <w:rsid w:val="00BB0589"/>
    <w:rsid w:val="00BB793C"/>
    <w:rsid w:val="00BC05DC"/>
    <w:rsid w:val="00BC2DCE"/>
    <w:rsid w:val="00BC6DE2"/>
    <w:rsid w:val="00BE3170"/>
    <w:rsid w:val="00BF2C37"/>
    <w:rsid w:val="00C0579D"/>
    <w:rsid w:val="00C15B3E"/>
    <w:rsid w:val="00C17027"/>
    <w:rsid w:val="00C30E6D"/>
    <w:rsid w:val="00C55872"/>
    <w:rsid w:val="00C64534"/>
    <w:rsid w:val="00C726AC"/>
    <w:rsid w:val="00C7427D"/>
    <w:rsid w:val="00C811AB"/>
    <w:rsid w:val="00C858F6"/>
    <w:rsid w:val="00CB1854"/>
    <w:rsid w:val="00CB560D"/>
    <w:rsid w:val="00CC04F1"/>
    <w:rsid w:val="00CC14B9"/>
    <w:rsid w:val="00CC6471"/>
    <w:rsid w:val="00CD1535"/>
    <w:rsid w:val="00CD64C2"/>
    <w:rsid w:val="00D243CE"/>
    <w:rsid w:val="00D24B53"/>
    <w:rsid w:val="00D30D70"/>
    <w:rsid w:val="00D343BA"/>
    <w:rsid w:val="00D4708B"/>
    <w:rsid w:val="00D672D7"/>
    <w:rsid w:val="00D701FC"/>
    <w:rsid w:val="00D83018"/>
    <w:rsid w:val="00D8361A"/>
    <w:rsid w:val="00DA24F5"/>
    <w:rsid w:val="00DB6EEF"/>
    <w:rsid w:val="00DC3A3D"/>
    <w:rsid w:val="00DD1D2B"/>
    <w:rsid w:val="00DD3FB8"/>
    <w:rsid w:val="00DD5D9E"/>
    <w:rsid w:val="00DF36FF"/>
    <w:rsid w:val="00E24471"/>
    <w:rsid w:val="00E44774"/>
    <w:rsid w:val="00E55432"/>
    <w:rsid w:val="00E55EE7"/>
    <w:rsid w:val="00E71D65"/>
    <w:rsid w:val="00E72C80"/>
    <w:rsid w:val="00E77EBD"/>
    <w:rsid w:val="00EB0711"/>
    <w:rsid w:val="00EB51F4"/>
    <w:rsid w:val="00EB67C4"/>
    <w:rsid w:val="00EB75B7"/>
    <w:rsid w:val="00EC2F85"/>
    <w:rsid w:val="00EE3607"/>
    <w:rsid w:val="00EE5363"/>
    <w:rsid w:val="00EE753B"/>
    <w:rsid w:val="00F73DF6"/>
    <w:rsid w:val="00F81756"/>
    <w:rsid w:val="00F978BF"/>
    <w:rsid w:val="00FB6ACB"/>
    <w:rsid w:val="00FC042E"/>
    <w:rsid w:val="00FC647D"/>
    <w:rsid w:val="00FC6D43"/>
    <w:rsid w:val="00FD2344"/>
    <w:rsid w:val="00FD4C96"/>
    <w:rsid w:val="00FD5673"/>
    <w:rsid w:val="00FD65E3"/>
    <w:rsid w:val="00FF4404"/>
    <w:rsid w:val="00FF4730"/>
    <w:rsid w:val="00FF50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32282"/>
  <w15:docId w15:val="{4133BF50-F75C-4222-B3FD-F574A089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4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24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242D"/>
  </w:style>
  <w:style w:type="paragraph" w:styleId="Piedepgina">
    <w:name w:val="footer"/>
    <w:basedOn w:val="Normal"/>
    <w:link w:val="PiedepginaCar"/>
    <w:uiPriority w:val="99"/>
    <w:unhideWhenUsed/>
    <w:rsid w:val="009124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42D"/>
  </w:style>
  <w:style w:type="paragraph" w:styleId="Textodeglobo">
    <w:name w:val="Balloon Text"/>
    <w:basedOn w:val="Normal"/>
    <w:link w:val="TextodegloboCar"/>
    <w:uiPriority w:val="99"/>
    <w:semiHidden/>
    <w:unhideWhenUsed/>
    <w:rsid w:val="009124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242D"/>
    <w:rPr>
      <w:rFonts w:ascii="Tahoma" w:hAnsi="Tahoma" w:cs="Tahoma"/>
      <w:sz w:val="16"/>
      <w:szCs w:val="16"/>
    </w:rPr>
  </w:style>
  <w:style w:type="paragraph" w:customStyle="1" w:styleId="Default">
    <w:name w:val="Default"/>
    <w:rsid w:val="00EB75B7"/>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C42BD"/>
    <w:pPr>
      <w:ind w:left="720"/>
      <w:contextualSpacing/>
    </w:pPr>
  </w:style>
  <w:style w:type="paragraph" w:styleId="Textonotapie">
    <w:name w:val="footnote text"/>
    <w:basedOn w:val="Normal"/>
    <w:link w:val="TextonotapieCar"/>
    <w:uiPriority w:val="99"/>
    <w:semiHidden/>
    <w:unhideWhenUsed/>
    <w:rsid w:val="003E5C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5C81"/>
    <w:rPr>
      <w:sz w:val="20"/>
      <w:szCs w:val="20"/>
    </w:rPr>
  </w:style>
  <w:style w:type="character" w:styleId="Refdenotaalpie">
    <w:name w:val="footnote reference"/>
    <w:basedOn w:val="Fuentedeprrafopredeter"/>
    <w:uiPriority w:val="99"/>
    <w:semiHidden/>
    <w:unhideWhenUsed/>
    <w:rsid w:val="003E5C81"/>
    <w:rPr>
      <w:vertAlign w:val="superscript"/>
    </w:rPr>
  </w:style>
  <w:style w:type="character" w:styleId="Hipervnculo">
    <w:name w:val="Hyperlink"/>
    <w:basedOn w:val="Fuentedeprrafopredeter"/>
    <w:uiPriority w:val="99"/>
    <w:unhideWhenUsed/>
    <w:rsid w:val="00402EAD"/>
    <w:rPr>
      <w:color w:val="0000FF" w:themeColor="hyperlink"/>
      <w:u w:val="single"/>
    </w:rPr>
  </w:style>
  <w:style w:type="character" w:styleId="Hipervnculovisitado">
    <w:name w:val="FollowedHyperlink"/>
    <w:basedOn w:val="Fuentedeprrafopredeter"/>
    <w:uiPriority w:val="99"/>
    <w:semiHidden/>
    <w:unhideWhenUsed/>
    <w:rsid w:val="00402EAD"/>
    <w:rPr>
      <w:color w:val="800080" w:themeColor="followedHyperlink"/>
      <w:u w:val="single"/>
    </w:rPr>
  </w:style>
  <w:style w:type="table" w:styleId="Tablaconcuadrcula">
    <w:name w:val="Table Grid"/>
    <w:basedOn w:val="Tablanormal"/>
    <w:uiPriority w:val="59"/>
    <w:rsid w:val="00453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2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1611</Words>
  <Characters>8862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shernandez</dc:creator>
  <cp:lastModifiedBy>Margarita Sanchez</cp:lastModifiedBy>
  <cp:revision>5</cp:revision>
  <cp:lastPrinted>2023-06-09T17:55:00Z</cp:lastPrinted>
  <dcterms:created xsi:type="dcterms:W3CDTF">2023-05-25T16:25:00Z</dcterms:created>
  <dcterms:modified xsi:type="dcterms:W3CDTF">2023-06-09T18:08:00Z</dcterms:modified>
</cp:coreProperties>
</file>