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50" w:rsidRPr="00C71FDA" w:rsidRDefault="00091550" w:rsidP="00CE5F5E">
      <w:pPr>
        <w:jc w:val="both"/>
        <w:rPr>
          <w:rFonts w:ascii="Arial" w:hAnsi="Arial" w:cs="Arial"/>
          <w:b/>
          <w:sz w:val="24"/>
          <w:szCs w:val="24"/>
        </w:rPr>
      </w:pPr>
      <w:bookmarkStart w:id="0" w:name="_GoBack"/>
      <w:bookmarkEnd w:id="0"/>
      <w:r w:rsidRPr="00C71FDA">
        <w:rPr>
          <w:rFonts w:ascii="Arial" w:hAnsi="Arial" w:cs="Arial"/>
          <w:b/>
          <w:sz w:val="24"/>
          <w:szCs w:val="24"/>
        </w:rPr>
        <w:t>ACUERDO QUE RESUELVE SOBRE SOLICITUD QUE PRESENTA EL CABILDO DEL MUNICIPIO DE NAMIQUIPA, PARA LA BAJA DEL ORGANISMO DESCENTRALIZADO MUNICIPAL DIF NAMIQUIPA, COMO SUJETO OBLIGADO.</w:t>
      </w:r>
    </w:p>
    <w:p w:rsidR="00091550" w:rsidRPr="00C71FDA" w:rsidRDefault="00863832" w:rsidP="00863832">
      <w:pPr>
        <w:jc w:val="center"/>
        <w:rPr>
          <w:rFonts w:ascii="Arial" w:hAnsi="Arial" w:cs="Arial"/>
          <w:b/>
          <w:sz w:val="24"/>
          <w:szCs w:val="24"/>
        </w:rPr>
      </w:pPr>
      <w:r>
        <w:rPr>
          <w:rFonts w:ascii="Arial" w:hAnsi="Arial" w:cs="Arial"/>
          <w:b/>
          <w:sz w:val="24"/>
          <w:szCs w:val="24"/>
        </w:rPr>
        <w:t>RESULT</w:t>
      </w:r>
      <w:r w:rsidR="00091550" w:rsidRPr="00C71FDA">
        <w:rPr>
          <w:rFonts w:ascii="Arial" w:hAnsi="Arial" w:cs="Arial"/>
          <w:b/>
          <w:sz w:val="24"/>
          <w:szCs w:val="24"/>
        </w:rPr>
        <w:t>ANDO.</w:t>
      </w:r>
    </w:p>
    <w:p w:rsidR="00091550" w:rsidRDefault="00634A47" w:rsidP="00C154EC">
      <w:pPr>
        <w:pStyle w:val="Prrafodelista"/>
        <w:numPr>
          <w:ilvl w:val="0"/>
          <w:numId w:val="1"/>
        </w:numPr>
        <w:spacing w:before="120" w:after="120"/>
        <w:ind w:left="714" w:hanging="357"/>
        <w:contextualSpacing w:val="0"/>
        <w:jc w:val="both"/>
        <w:rPr>
          <w:rFonts w:ascii="Arial" w:hAnsi="Arial" w:cs="Arial"/>
          <w:sz w:val="24"/>
          <w:szCs w:val="24"/>
        </w:rPr>
      </w:pPr>
      <w:r>
        <w:rPr>
          <w:rFonts w:ascii="Arial" w:hAnsi="Arial" w:cs="Arial"/>
          <w:sz w:val="24"/>
          <w:szCs w:val="24"/>
        </w:rPr>
        <w:t xml:space="preserve">En fecha nueve de marzo de 2022, se recibió a través de la Oficialía de Partes de este Organismo Garante, una promoción sin número de oficio fechada el tres de marzo de 2022, en la que se transcribe lo que señala </w:t>
      </w:r>
      <w:r w:rsidR="00A15323">
        <w:rPr>
          <w:rFonts w:ascii="Arial" w:hAnsi="Arial" w:cs="Arial"/>
          <w:sz w:val="24"/>
          <w:szCs w:val="24"/>
        </w:rPr>
        <w:t xml:space="preserve">la parte </w:t>
      </w:r>
      <w:proofErr w:type="spellStart"/>
      <w:r w:rsidR="00A15323">
        <w:rPr>
          <w:rFonts w:ascii="Arial" w:hAnsi="Arial" w:cs="Arial"/>
          <w:sz w:val="24"/>
          <w:szCs w:val="24"/>
        </w:rPr>
        <w:t>promovente</w:t>
      </w:r>
      <w:proofErr w:type="spellEnd"/>
      <w:r w:rsidR="00A15323">
        <w:rPr>
          <w:rFonts w:ascii="Arial" w:hAnsi="Arial" w:cs="Arial"/>
          <w:sz w:val="24"/>
          <w:szCs w:val="24"/>
        </w:rPr>
        <w:t xml:space="preserve"> </w:t>
      </w:r>
      <w:r>
        <w:rPr>
          <w:rFonts w:ascii="Arial" w:hAnsi="Arial" w:cs="Arial"/>
          <w:sz w:val="24"/>
          <w:szCs w:val="24"/>
        </w:rPr>
        <w:t xml:space="preserve">como: </w:t>
      </w:r>
      <w:r w:rsidRPr="00A15323">
        <w:rPr>
          <w:rFonts w:ascii="Arial" w:hAnsi="Arial" w:cs="Arial"/>
          <w:i/>
          <w:sz w:val="24"/>
          <w:szCs w:val="24"/>
        </w:rPr>
        <w:t xml:space="preserve">ACUERDO MEDIANTE EL CUAL SE ESTABLECE LA NECESIDAD DE SOLICITAR AL INSTITUTO CHIHUAHUENSE PARA LA TRANSPARENCIA Y ACCESO A LA INFORMACIÓN PÚBLICA, </w:t>
      </w:r>
      <w:r w:rsidR="00927949" w:rsidRPr="00A15323">
        <w:rPr>
          <w:rFonts w:ascii="Arial" w:hAnsi="Arial" w:cs="Arial"/>
          <w:i/>
          <w:sz w:val="24"/>
          <w:szCs w:val="24"/>
        </w:rPr>
        <w:t>MODIFICAR LA CALIDAD DE SUJETO OBLIGADO DE LA LEY DE TRANSPARENCIA Y ACCESO A LA INFORMACIÓN PÚBLICA DEL ESTADO DE CHIHUAHUA AL DIF NAMIQUIPA.</w:t>
      </w:r>
    </w:p>
    <w:p w:rsidR="00927949" w:rsidRDefault="000C2628" w:rsidP="00C154EC">
      <w:pPr>
        <w:pStyle w:val="Prrafodelista"/>
        <w:numPr>
          <w:ilvl w:val="0"/>
          <w:numId w:val="1"/>
        </w:numPr>
        <w:spacing w:before="120" w:after="120"/>
        <w:ind w:left="714" w:hanging="357"/>
        <w:contextualSpacing w:val="0"/>
        <w:jc w:val="both"/>
        <w:rPr>
          <w:rFonts w:ascii="Arial" w:hAnsi="Arial" w:cs="Arial"/>
          <w:sz w:val="24"/>
          <w:szCs w:val="24"/>
        </w:rPr>
      </w:pPr>
      <w:r>
        <w:rPr>
          <w:rFonts w:ascii="Arial" w:hAnsi="Arial" w:cs="Arial"/>
          <w:sz w:val="24"/>
          <w:szCs w:val="24"/>
        </w:rPr>
        <w:t xml:space="preserve">En el cuerpo de la </w:t>
      </w:r>
      <w:r w:rsidR="007370D7">
        <w:rPr>
          <w:rFonts w:ascii="Arial" w:hAnsi="Arial" w:cs="Arial"/>
          <w:sz w:val="24"/>
          <w:szCs w:val="24"/>
        </w:rPr>
        <w:t xml:space="preserve">referida </w:t>
      </w:r>
      <w:r>
        <w:rPr>
          <w:rFonts w:ascii="Arial" w:hAnsi="Arial" w:cs="Arial"/>
          <w:sz w:val="24"/>
          <w:szCs w:val="24"/>
        </w:rPr>
        <w:t xml:space="preserve">promoción </w:t>
      </w:r>
      <w:r w:rsidR="007370D7">
        <w:rPr>
          <w:rFonts w:ascii="Arial" w:hAnsi="Arial" w:cs="Arial"/>
          <w:sz w:val="24"/>
          <w:szCs w:val="24"/>
        </w:rPr>
        <w:t xml:space="preserve">se realizan a este organismo garante </w:t>
      </w:r>
      <w:r w:rsidR="00A15323">
        <w:rPr>
          <w:rFonts w:ascii="Arial" w:hAnsi="Arial" w:cs="Arial"/>
          <w:sz w:val="24"/>
          <w:szCs w:val="24"/>
        </w:rPr>
        <w:t xml:space="preserve">por integrantes del Cabildo del ayuntamiento de </w:t>
      </w:r>
      <w:proofErr w:type="spellStart"/>
      <w:r w:rsidR="00A15323">
        <w:rPr>
          <w:rFonts w:ascii="Arial" w:hAnsi="Arial" w:cs="Arial"/>
          <w:sz w:val="24"/>
          <w:szCs w:val="24"/>
        </w:rPr>
        <w:t>Namiquipa</w:t>
      </w:r>
      <w:proofErr w:type="spellEnd"/>
      <w:r w:rsidR="00A15323">
        <w:rPr>
          <w:rFonts w:ascii="Arial" w:hAnsi="Arial" w:cs="Arial"/>
          <w:sz w:val="24"/>
          <w:szCs w:val="24"/>
        </w:rPr>
        <w:t xml:space="preserve">, </w:t>
      </w:r>
      <w:r w:rsidR="007370D7">
        <w:rPr>
          <w:rFonts w:ascii="Arial" w:hAnsi="Arial" w:cs="Arial"/>
          <w:sz w:val="24"/>
          <w:szCs w:val="24"/>
        </w:rPr>
        <w:t>tres peticiones que a continuación se refieren:</w:t>
      </w:r>
    </w:p>
    <w:p w:rsidR="007370D7" w:rsidRPr="00102CB7" w:rsidRDefault="0069035D" w:rsidP="007370D7">
      <w:pPr>
        <w:pStyle w:val="Prrafodelista"/>
        <w:numPr>
          <w:ilvl w:val="0"/>
          <w:numId w:val="2"/>
        </w:numPr>
        <w:jc w:val="both"/>
        <w:rPr>
          <w:rFonts w:ascii="Arial" w:hAnsi="Arial" w:cs="Arial"/>
          <w:b/>
          <w:i/>
          <w:sz w:val="24"/>
          <w:szCs w:val="24"/>
        </w:rPr>
      </w:pPr>
      <w:r w:rsidRPr="00102CB7">
        <w:rPr>
          <w:rFonts w:ascii="Arial" w:hAnsi="Arial" w:cs="Arial"/>
          <w:b/>
          <w:i/>
          <w:sz w:val="24"/>
          <w:szCs w:val="24"/>
        </w:rPr>
        <w:t xml:space="preserve">Dar de baja como sujeto obligado al DIF </w:t>
      </w:r>
      <w:proofErr w:type="spellStart"/>
      <w:r w:rsidRPr="00102CB7">
        <w:rPr>
          <w:rFonts w:ascii="Arial" w:hAnsi="Arial" w:cs="Arial"/>
          <w:b/>
          <w:i/>
          <w:sz w:val="24"/>
          <w:szCs w:val="24"/>
        </w:rPr>
        <w:t>Namiquipa</w:t>
      </w:r>
      <w:proofErr w:type="spellEnd"/>
      <w:r w:rsidRPr="00102CB7">
        <w:rPr>
          <w:rFonts w:ascii="Arial" w:hAnsi="Arial" w:cs="Arial"/>
          <w:b/>
          <w:i/>
          <w:sz w:val="24"/>
          <w:szCs w:val="24"/>
        </w:rPr>
        <w:t>.</w:t>
      </w:r>
    </w:p>
    <w:p w:rsidR="0069035D" w:rsidRPr="00102CB7" w:rsidRDefault="00A15323" w:rsidP="007370D7">
      <w:pPr>
        <w:pStyle w:val="Prrafodelista"/>
        <w:numPr>
          <w:ilvl w:val="0"/>
          <w:numId w:val="2"/>
        </w:numPr>
        <w:jc w:val="both"/>
        <w:rPr>
          <w:rFonts w:ascii="Arial" w:hAnsi="Arial" w:cs="Arial"/>
          <w:b/>
          <w:i/>
          <w:sz w:val="24"/>
          <w:szCs w:val="24"/>
        </w:rPr>
      </w:pPr>
      <w:r w:rsidRPr="00102CB7">
        <w:rPr>
          <w:rFonts w:ascii="Arial" w:hAnsi="Arial" w:cs="Arial"/>
          <w:b/>
          <w:i/>
          <w:sz w:val="24"/>
          <w:szCs w:val="24"/>
        </w:rPr>
        <w:t>De no considerar procedente la baja solicitada, un cambio sustancial a la Tabla de Aplicabilidad actual, respecto de las obligaciones de transparencia.</w:t>
      </w:r>
    </w:p>
    <w:p w:rsidR="00A15323" w:rsidRPr="00102CB7" w:rsidRDefault="00A15323" w:rsidP="00C154EC">
      <w:pPr>
        <w:pStyle w:val="Prrafodelista"/>
        <w:numPr>
          <w:ilvl w:val="0"/>
          <w:numId w:val="2"/>
        </w:numPr>
        <w:spacing w:before="120" w:after="120"/>
        <w:ind w:left="1077" w:hanging="357"/>
        <w:contextualSpacing w:val="0"/>
        <w:jc w:val="both"/>
        <w:rPr>
          <w:rFonts w:ascii="Arial" w:hAnsi="Arial" w:cs="Arial"/>
          <w:b/>
          <w:i/>
          <w:sz w:val="24"/>
          <w:szCs w:val="24"/>
        </w:rPr>
      </w:pPr>
      <w:r w:rsidRPr="00102CB7">
        <w:rPr>
          <w:rFonts w:ascii="Arial" w:hAnsi="Arial" w:cs="Arial"/>
          <w:b/>
          <w:i/>
          <w:sz w:val="24"/>
          <w:szCs w:val="24"/>
        </w:rPr>
        <w:t xml:space="preserve">Que (respecto de las notas que publica el sujeto obligado) en las consecuentes verificaciones tenga a bien </w:t>
      </w:r>
      <w:r w:rsidR="00C154EC">
        <w:rPr>
          <w:rFonts w:ascii="Arial" w:hAnsi="Arial" w:cs="Arial"/>
          <w:b/>
          <w:i/>
          <w:sz w:val="24"/>
          <w:szCs w:val="24"/>
        </w:rPr>
        <w:t xml:space="preserve">(el </w:t>
      </w:r>
      <w:proofErr w:type="spellStart"/>
      <w:r w:rsidR="00C154EC">
        <w:rPr>
          <w:rFonts w:ascii="Arial" w:hAnsi="Arial" w:cs="Arial"/>
          <w:b/>
          <w:i/>
          <w:sz w:val="24"/>
          <w:szCs w:val="24"/>
        </w:rPr>
        <w:t>Ichitaip</w:t>
      </w:r>
      <w:proofErr w:type="spellEnd"/>
      <w:r w:rsidR="00C154EC">
        <w:rPr>
          <w:rFonts w:ascii="Arial" w:hAnsi="Arial" w:cs="Arial"/>
          <w:b/>
          <w:i/>
          <w:sz w:val="24"/>
          <w:szCs w:val="24"/>
        </w:rPr>
        <w:t xml:space="preserve">) </w:t>
      </w:r>
      <w:r w:rsidRPr="00102CB7">
        <w:rPr>
          <w:rFonts w:ascii="Arial" w:hAnsi="Arial" w:cs="Arial"/>
          <w:b/>
          <w:i/>
          <w:sz w:val="24"/>
          <w:szCs w:val="24"/>
        </w:rPr>
        <w:t>considerar como válido y veraz lo que el propio cabildo ha manifestado.</w:t>
      </w:r>
    </w:p>
    <w:p w:rsidR="00C154EC" w:rsidRDefault="004619A9" w:rsidP="00C154EC">
      <w:pPr>
        <w:pStyle w:val="Prrafodelista"/>
        <w:numPr>
          <w:ilvl w:val="0"/>
          <w:numId w:val="1"/>
        </w:numPr>
        <w:spacing w:before="120" w:after="120"/>
        <w:ind w:left="714" w:hanging="357"/>
        <w:contextualSpacing w:val="0"/>
        <w:jc w:val="both"/>
        <w:rPr>
          <w:rFonts w:ascii="Arial" w:hAnsi="Arial" w:cs="Arial"/>
          <w:sz w:val="24"/>
          <w:szCs w:val="24"/>
        </w:rPr>
      </w:pPr>
      <w:r>
        <w:rPr>
          <w:rFonts w:ascii="Arial" w:hAnsi="Arial" w:cs="Arial"/>
          <w:sz w:val="24"/>
          <w:szCs w:val="24"/>
        </w:rPr>
        <w:t xml:space="preserve">Que </w:t>
      </w:r>
      <w:r w:rsidR="00C154EC" w:rsidRPr="00C154EC">
        <w:rPr>
          <w:rFonts w:ascii="Arial" w:hAnsi="Arial" w:cs="Arial"/>
          <w:sz w:val="24"/>
          <w:szCs w:val="24"/>
        </w:rPr>
        <w:t>según su decreto de creación</w:t>
      </w:r>
      <w:r w:rsidR="00A11BFA">
        <w:rPr>
          <w:rFonts w:ascii="Arial" w:hAnsi="Arial" w:cs="Arial"/>
          <w:sz w:val="24"/>
          <w:szCs w:val="24"/>
        </w:rPr>
        <w:t xml:space="preserve"> identificado con el </w:t>
      </w:r>
      <w:r w:rsidR="00C154EC">
        <w:rPr>
          <w:rFonts w:ascii="Arial" w:hAnsi="Arial" w:cs="Arial"/>
          <w:sz w:val="24"/>
          <w:szCs w:val="24"/>
        </w:rPr>
        <w:t xml:space="preserve">número </w:t>
      </w:r>
      <w:r w:rsidR="00C154EC" w:rsidRPr="00C154EC">
        <w:rPr>
          <w:rFonts w:ascii="Arial" w:hAnsi="Arial" w:cs="Arial"/>
          <w:sz w:val="24"/>
          <w:szCs w:val="24"/>
        </w:rPr>
        <w:t xml:space="preserve">487-85 </w:t>
      </w:r>
      <w:r w:rsidR="003C62B8">
        <w:rPr>
          <w:rFonts w:ascii="Arial" w:hAnsi="Arial" w:cs="Arial"/>
          <w:sz w:val="24"/>
          <w:szCs w:val="24"/>
        </w:rPr>
        <w:t xml:space="preserve">emitido en fecha quince de octubre de mil novecientos ochenta y cinco por el Poder Legislativo del estado de Chihuahua, </w:t>
      </w:r>
      <w:r w:rsidR="00C154EC" w:rsidRPr="00C154EC">
        <w:rPr>
          <w:rFonts w:ascii="Arial" w:hAnsi="Arial" w:cs="Arial"/>
          <w:sz w:val="24"/>
          <w:szCs w:val="24"/>
        </w:rPr>
        <w:t>publicado en el Periódico Oficial del Estado de fecha 11 de diciembre de 1985</w:t>
      </w:r>
      <w:r w:rsidR="00C154EC">
        <w:rPr>
          <w:rFonts w:ascii="Arial" w:hAnsi="Arial" w:cs="Arial"/>
          <w:sz w:val="24"/>
          <w:szCs w:val="24"/>
        </w:rPr>
        <w:t xml:space="preserve">, DIF </w:t>
      </w:r>
      <w:proofErr w:type="spellStart"/>
      <w:r w:rsidR="00C154EC">
        <w:rPr>
          <w:rFonts w:ascii="Arial" w:hAnsi="Arial" w:cs="Arial"/>
          <w:sz w:val="24"/>
          <w:szCs w:val="24"/>
        </w:rPr>
        <w:t>Namiquipa</w:t>
      </w:r>
      <w:proofErr w:type="spellEnd"/>
      <w:r w:rsidR="00C154EC">
        <w:rPr>
          <w:rFonts w:ascii="Arial" w:hAnsi="Arial" w:cs="Arial"/>
          <w:sz w:val="24"/>
          <w:szCs w:val="24"/>
        </w:rPr>
        <w:t xml:space="preserve"> se constituye como un </w:t>
      </w:r>
      <w:r w:rsidR="00C154EC" w:rsidRPr="00C154EC">
        <w:rPr>
          <w:rFonts w:ascii="Arial" w:hAnsi="Arial" w:cs="Arial"/>
          <w:sz w:val="24"/>
          <w:szCs w:val="24"/>
        </w:rPr>
        <w:t>Organismo Público Descentralizado con personalida</w:t>
      </w:r>
      <w:r w:rsidR="00C154EC">
        <w:rPr>
          <w:rFonts w:ascii="Arial" w:hAnsi="Arial" w:cs="Arial"/>
          <w:sz w:val="24"/>
          <w:szCs w:val="24"/>
        </w:rPr>
        <w:t>d jurídica y patrimonio propios</w:t>
      </w:r>
      <w:r w:rsidR="00E50B7E">
        <w:rPr>
          <w:rFonts w:ascii="Arial" w:hAnsi="Arial" w:cs="Arial"/>
          <w:sz w:val="24"/>
          <w:szCs w:val="24"/>
        </w:rPr>
        <w:t>, de lo cual, conforme a</w:t>
      </w:r>
      <w:r w:rsidR="00AF1CF5">
        <w:rPr>
          <w:rFonts w:ascii="Arial" w:hAnsi="Arial" w:cs="Arial"/>
          <w:sz w:val="24"/>
          <w:szCs w:val="24"/>
        </w:rPr>
        <w:t xml:space="preserve"> </w:t>
      </w:r>
      <w:r w:rsidR="00E50B7E">
        <w:rPr>
          <w:rFonts w:ascii="Arial" w:hAnsi="Arial" w:cs="Arial"/>
          <w:sz w:val="24"/>
          <w:szCs w:val="24"/>
        </w:rPr>
        <w:t>l</w:t>
      </w:r>
      <w:r w:rsidR="00AF1CF5">
        <w:rPr>
          <w:rFonts w:ascii="Arial" w:hAnsi="Arial" w:cs="Arial"/>
          <w:sz w:val="24"/>
          <w:szCs w:val="24"/>
        </w:rPr>
        <w:t xml:space="preserve">a fracción V del artículo </w:t>
      </w:r>
      <w:r w:rsidR="00FC4985">
        <w:rPr>
          <w:rFonts w:ascii="Arial" w:hAnsi="Arial" w:cs="Arial"/>
          <w:sz w:val="24"/>
          <w:szCs w:val="24"/>
        </w:rPr>
        <w:t>32 de la Ley</w:t>
      </w:r>
      <w:r w:rsidR="00A11BFA">
        <w:rPr>
          <w:rFonts w:ascii="Arial" w:hAnsi="Arial" w:cs="Arial"/>
          <w:sz w:val="24"/>
          <w:szCs w:val="24"/>
        </w:rPr>
        <w:t>,</w:t>
      </w:r>
      <w:r w:rsidR="00A11BFA">
        <w:rPr>
          <w:rStyle w:val="Refdenotaalpie"/>
          <w:rFonts w:ascii="Arial" w:hAnsi="Arial" w:cs="Arial"/>
          <w:sz w:val="24"/>
          <w:szCs w:val="24"/>
        </w:rPr>
        <w:footnoteReference w:id="1"/>
      </w:r>
      <w:r w:rsidR="00A11BFA">
        <w:rPr>
          <w:rFonts w:ascii="Arial" w:hAnsi="Arial" w:cs="Arial"/>
          <w:sz w:val="24"/>
          <w:szCs w:val="24"/>
        </w:rPr>
        <w:t xml:space="preserve"> le resulta el carácter de sujeto obligado</w:t>
      </w:r>
      <w:r w:rsidR="009C5B3D" w:rsidRPr="009C5B3D">
        <w:rPr>
          <w:rFonts w:ascii="Arial" w:hAnsi="Arial" w:cs="Arial"/>
          <w:sz w:val="24"/>
          <w:szCs w:val="24"/>
        </w:rPr>
        <w:t xml:space="preserve"> por lo cual deben constituir y registrar ante el </w:t>
      </w:r>
      <w:proofErr w:type="spellStart"/>
      <w:r w:rsidR="009C5B3D" w:rsidRPr="009C5B3D">
        <w:rPr>
          <w:rFonts w:ascii="Arial" w:hAnsi="Arial" w:cs="Arial"/>
          <w:sz w:val="24"/>
          <w:szCs w:val="24"/>
        </w:rPr>
        <w:t>Ichitaip</w:t>
      </w:r>
      <w:proofErr w:type="spellEnd"/>
      <w:r w:rsidR="009C5B3D" w:rsidRPr="009C5B3D">
        <w:rPr>
          <w:rFonts w:ascii="Arial" w:hAnsi="Arial" w:cs="Arial"/>
          <w:sz w:val="24"/>
          <w:szCs w:val="24"/>
        </w:rPr>
        <w:t xml:space="preserve"> sus órganos de transparencia, de manera que cumplan con las obligaciones que para los sujetos obligados determina el artículo 33 fracciones II Crear en el ámbito de su competencia </w:t>
      </w:r>
      <w:r w:rsidR="009C5B3D" w:rsidRPr="009C5B3D">
        <w:rPr>
          <w:rFonts w:ascii="Arial" w:hAnsi="Arial" w:cs="Arial"/>
          <w:sz w:val="24"/>
          <w:szCs w:val="24"/>
        </w:rPr>
        <w:lastRenderedPageBreak/>
        <w:t>el Sistema de Información y  fracción III, Constituir al Comité y designar a los responsables de Unidad de Transparencia.</w:t>
      </w:r>
    </w:p>
    <w:p w:rsidR="006C06FF" w:rsidRPr="00C154EC" w:rsidRDefault="004B3632" w:rsidP="00C154EC">
      <w:pPr>
        <w:pStyle w:val="Prrafodelista"/>
        <w:numPr>
          <w:ilvl w:val="0"/>
          <w:numId w:val="1"/>
        </w:numPr>
        <w:spacing w:before="120" w:after="120"/>
        <w:ind w:left="714" w:hanging="357"/>
        <w:contextualSpacing w:val="0"/>
        <w:jc w:val="both"/>
        <w:rPr>
          <w:rFonts w:ascii="Arial" w:hAnsi="Arial" w:cs="Arial"/>
          <w:sz w:val="24"/>
          <w:szCs w:val="24"/>
        </w:rPr>
      </w:pPr>
      <w:r>
        <w:rPr>
          <w:rFonts w:ascii="Arial" w:hAnsi="Arial" w:cs="Arial"/>
          <w:sz w:val="24"/>
          <w:szCs w:val="24"/>
        </w:rPr>
        <w:t xml:space="preserve">Que con motivo de </w:t>
      </w:r>
      <w:r w:rsidRPr="004B3632">
        <w:rPr>
          <w:rFonts w:ascii="Arial" w:hAnsi="Arial" w:cs="Arial"/>
          <w:sz w:val="24"/>
          <w:szCs w:val="24"/>
        </w:rPr>
        <w:t xml:space="preserve">la puesta en marcha del Sistema de Información que deriva de la </w:t>
      </w:r>
      <w:r w:rsidR="00D25AAB">
        <w:rPr>
          <w:rFonts w:ascii="Arial" w:hAnsi="Arial" w:cs="Arial"/>
          <w:sz w:val="24"/>
          <w:szCs w:val="24"/>
        </w:rPr>
        <w:t>implementación</w:t>
      </w:r>
      <w:r w:rsidRPr="004B3632">
        <w:rPr>
          <w:rFonts w:ascii="Arial" w:hAnsi="Arial" w:cs="Arial"/>
          <w:sz w:val="24"/>
          <w:szCs w:val="24"/>
        </w:rPr>
        <w:t xml:space="preserve"> de la política pública nacional de Transparencia para </w:t>
      </w:r>
      <w:r>
        <w:rPr>
          <w:rFonts w:ascii="Arial" w:hAnsi="Arial" w:cs="Arial"/>
          <w:sz w:val="24"/>
          <w:szCs w:val="24"/>
        </w:rPr>
        <w:t>garantizar</w:t>
      </w:r>
      <w:r w:rsidRPr="004B3632">
        <w:rPr>
          <w:rFonts w:ascii="Arial" w:hAnsi="Arial" w:cs="Arial"/>
          <w:sz w:val="24"/>
          <w:szCs w:val="24"/>
        </w:rPr>
        <w:t xml:space="preserve"> el derecho de acceso a la información pública,</w:t>
      </w:r>
      <w:r w:rsidR="001C1538">
        <w:rPr>
          <w:rFonts w:ascii="Arial" w:hAnsi="Arial" w:cs="Arial"/>
          <w:sz w:val="24"/>
          <w:szCs w:val="24"/>
        </w:rPr>
        <w:t xml:space="preserve"> </w:t>
      </w:r>
      <w:r w:rsidRPr="004B3632">
        <w:rPr>
          <w:rFonts w:ascii="Arial" w:hAnsi="Arial" w:cs="Arial"/>
          <w:sz w:val="24"/>
          <w:szCs w:val="24"/>
        </w:rPr>
        <w:t>previo requerimiento que se hizo al</w:t>
      </w:r>
      <w:r w:rsidR="001C1538">
        <w:rPr>
          <w:rFonts w:ascii="Arial" w:hAnsi="Arial" w:cs="Arial"/>
          <w:sz w:val="24"/>
          <w:szCs w:val="24"/>
        </w:rPr>
        <w:t xml:space="preserve"> </w:t>
      </w:r>
      <w:r w:rsidR="00EC266D">
        <w:rPr>
          <w:rFonts w:ascii="Arial" w:hAnsi="Arial" w:cs="Arial"/>
          <w:sz w:val="24"/>
          <w:szCs w:val="24"/>
        </w:rPr>
        <w:t xml:space="preserve">DIF </w:t>
      </w:r>
      <w:proofErr w:type="spellStart"/>
      <w:r w:rsidR="00EC266D">
        <w:rPr>
          <w:rFonts w:ascii="Arial" w:hAnsi="Arial" w:cs="Arial"/>
          <w:sz w:val="24"/>
          <w:szCs w:val="24"/>
        </w:rPr>
        <w:t>Namiquipa</w:t>
      </w:r>
      <w:proofErr w:type="spellEnd"/>
      <w:r w:rsidRPr="004B3632">
        <w:rPr>
          <w:rFonts w:ascii="Arial" w:hAnsi="Arial" w:cs="Arial"/>
          <w:sz w:val="24"/>
          <w:szCs w:val="24"/>
        </w:rPr>
        <w:t xml:space="preserve"> </w:t>
      </w:r>
      <w:r w:rsidR="00EC266D" w:rsidRPr="00EC266D">
        <w:rPr>
          <w:rFonts w:ascii="Arial" w:hAnsi="Arial" w:cs="Arial"/>
          <w:sz w:val="24"/>
          <w:szCs w:val="24"/>
        </w:rPr>
        <w:t xml:space="preserve">conforme a </w:t>
      </w:r>
      <w:r w:rsidR="00D25AAB">
        <w:rPr>
          <w:rFonts w:ascii="Arial" w:hAnsi="Arial" w:cs="Arial"/>
          <w:sz w:val="24"/>
          <w:szCs w:val="24"/>
        </w:rPr>
        <w:t>su</w:t>
      </w:r>
      <w:r w:rsidR="00EC266D" w:rsidRPr="00EC266D">
        <w:rPr>
          <w:rFonts w:ascii="Arial" w:hAnsi="Arial" w:cs="Arial"/>
          <w:sz w:val="24"/>
          <w:szCs w:val="24"/>
        </w:rPr>
        <w:t xml:space="preserve"> naturaleza institucional como órgano descentralizado municipal, en fecha 26 de abril de 2006 se recibió </w:t>
      </w:r>
      <w:r w:rsidR="00970773">
        <w:rPr>
          <w:rFonts w:ascii="Arial" w:hAnsi="Arial" w:cs="Arial"/>
          <w:sz w:val="24"/>
          <w:szCs w:val="24"/>
        </w:rPr>
        <w:t xml:space="preserve">en el </w:t>
      </w:r>
      <w:proofErr w:type="spellStart"/>
      <w:r w:rsidR="00970773">
        <w:rPr>
          <w:rFonts w:ascii="Arial" w:hAnsi="Arial" w:cs="Arial"/>
          <w:sz w:val="24"/>
          <w:szCs w:val="24"/>
        </w:rPr>
        <w:t>Ichitaip</w:t>
      </w:r>
      <w:proofErr w:type="spellEnd"/>
      <w:r w:rsidR="00D25AAB">
        <w:rPr>
          <w:rFonts w:ascii="Arial" w:hAnsi="Arial" w:cs="Arial"/>
          <w:sz w:val="24"/>
          <w:szCs w:val="24"/>
        </w:rPr>
        <w:t>,</w:t>
      </w:r>
      <w:r w:rsidR="00970773">
        <w:rPr>
          <w:rFonts w:ascii="Arial" w:hAnsi="Arial" w:cs="Arial"/>
          <w:sz w:val="24"/>
          <w:szCs w:val="24"/>
        </w:rPr>
        <w:t xml:space="preserve"> </w:t>
      </w:r>
      <w:r w:rsidR="00EC266D" w:rsidRPr="00EC266D">
        <w:rPr>
          <w:rFonts w:ascii="Arial" w:hAnsi="Arial" w:cs="Arial"/>
          <w:sz w:val="24"/>
          <w:szCs w:val="24"/>
        </w:rPr>
        <w:t xml:space="preserve">promoción mediante la cual, </w:t>
      </w:r>
      <w:r w:rsidR="00970773">
        <w:rPr>
          <w:rFonts w:ascii="Arial" w:hAnsi="Arial" w:cs="Arial"/>
          <w:sz w:val="24"/>
          <w:szCs w:val="24"/>
        </w:rPr>
        <w:t xml:space="preserve">dicho ente descentralizado, </w:t>
      </w:r>
      <w:r w:rsidR="00EC266D" w:rsidRPr="00EC266D">
        <w:rPr>
          <w:rFonts w:ascii="Arial" w:hAnsi="Arial" w:cs="Arial"/>
          <w:sz w:val="24"/>
          <w:szCs w:val="24"/>
        </w:rPr>
        <w:t>conforme al artículo 16 de la entonces vigente Ley</w:t>
      </w:r>
      <w:r w:rsidR="00970773">
        <w:rPr>
          <w:rFonts w:ascii="Arial" w:hAnsi="Arial" w:cs="Arial"/>
          <w:sz w:val="24"/>
          <w:szCs w:val="24"/>
        </w:rPr>
        <w:t>,</w:t>
      </w:r>
      <w:r w:rsidR="00970773">
        <w:rPr>
          <w:rStyle w:val="Refdenotaalpie"/>
          <w:rFonts w:ascii="Arial" w:hAnsi="Arial" w:cs="Arial"/>
          <w:sz w:val="24"/>
          <w:szCs w:val="24"/>
        </w:rPr>
        <w:footnoteReference w:id="2"/>
      </w:r>
      <w:r w:rsidR="00970773">
        <w:rPr>
          <w:rFonts w:ascii="Arial" w:hAnsi="Arial" w:cs="Arial"/>
          <w:sz w:val="24"/>
          <w:szCs w:val="24"/>
        </w:rPr>
        <w:t xml:space="preserve"> </w:t>
      </w:r>
      <w:r w:rsidR="00970773" w:rsidRPr="00970773">
        <w:rPr>
          <w:rFonts w:ascii="Arial" w:hAnsi="Arial" w:cs="Arial"/>
          <w:sz w:val="24"/>
          <w:szCs w:val="24"/>
        </w:rPr>
        <w:t>y los Lineamientos</w:t>
      </w:r>
      <w:r w:rsidR="00970773">
        <w:rPr>
          <w:rStyle w:val="Refdenotaalpie"/>
          <w:rFonts w:ascii="Arial" w:hAnsi="Arial" w:cs="Arial"/>
          <w:sz w:val="24"/>
          <w:szCs w:val="24"/>
        </w:rPr>
        <w:footnoteReference w:id="3"/>
      </w:r>
      <w:r w:rsidR="00970773">
        <w:rPr>
          <w:rFonts w:ascii="Arial" w:hAnsi="Arial" w:cs="Arial"/>
          <w:sz w:val="24"/>
          <w:szCs w:val="24"/>
        </w:rPr>
        <w:t xml:space="preserve">, </w:t>
      </w:r>
      <w:r w:rsidR="00D90EC3">
        <w:rPr>
          <w:rFonts w:ascii="Arial" w:hAnsi="Arial" w:cs="Arial"/>
          <w:sz w:val="24"/>
          <w:szCs w:val="24"/>
        </w:rPr>
        <w:t xml:space="preserve">remitió </w:t>
      </w:r>
      <w:r w:rsidR="00970773" w:rsidRPr="00970773">
        <w:rPr>
          <w:rFonts w:ascii="Arial" w:hAnsi="Arial" w:cs="Arial"/>
          <w:sz w:val="24"/>
          <w:szCs w:val="24"/>
        </w:rPr>
        <w:t>para su registro, la conformación contenida en el Acta Constitutiva del Comité de Información y la designación de Titular de Unidad de Información.</w:t>
      </w:r>
    </w:p>
    <w:p w:rsidR="00C154EC" w:rsidRDefault="00D25AAB" w:rsidP="00C154EC">
      <w:pPr>
        <w:pStyle w:val="Prrafodelista"/>
        <w:numPr>
          <w:ilvl w:val="0"/>
          <w:numId w:val="1"/>
        </w:numPr>
        <w:spacing w:before="120" w:after="120"/>
        <w:ind w:left="714" w:hanging="357"/>
        <w:contextualSpacing w:val="0"/>
        <w:jc w:val="both"/>
        <w:rPr>
          <w:rFonts w:ascii="Arial" w:hAnsi="Arial" w:cs="Arial"/>
          <w:sz w:val="24"/>
          <w:szCs w:val="24"/>
        </w:rPr>
      </w:pPr>
      <w:r>
        <w:rPr>
          <w:rFonts w:ascii="Arial" w:hAnsi="Arial" w:cs="Arial"/>
          <w:sz w:val="24"/>
          <w:szCs w:val="24"/>
        </w:rPr>
        <w:t>Que</w:t>
      </w:r>
      <w:r w:rsidR="00D90EC3" w:rsidRPr="00D90EC3">
        <w:rPr>
          <w:rFonts w:ascii="Arial" w:hAnsi="Arial" w:cs="Arial"/>
          <w:sz w:val="24"/>
          <w:szCs w:val="24"/>
        </w:rPr>
        <w:t>, en fecha 22 de mayo de 2006, mediante oficio ICHITAIP/SE/116/06, se notificó a</w:t>
      </w:r>
      <w:r w:rsidR="00D90EC3">
        <w:rPr>
          <w:rFonts w:ascii="Arial" w:hAnsi="Arial" w:cs="Arial"/>
          <w:sz w:val="24"/>
          <w:szCs w:val="24"/>
        </w:rPr>
        <w:t>l</w:t>
      </w:r>
      <w:r w:rsidR="00D90EC3" w:rsidRPr="00D90EC3">
        <w:rPr>
          <w:rFonts w:ascii="Arial" w:hAnsi="Arial" w:cs="Arial"/>
          <w:sz w:val="24"/>
          <w:szCs w:val="24"/>
        </w:rPr>
        <w:t xml:space="preserve"> DIF </w:t>
      </w:r>
      <w:proofErr w:type="spellStart"/>
      <w:r w:rsidR="00D90EC3" w:rsidRPr="00D90EC3">
        <w:rPr>
          <w:rFonts w:ascii="Arial" w:hAnsi="Arial" w:cs="Arial"/>
          <w:sz w:val="24"/>
          <w:szCs w:val="24"/>
        </w:rPr>
        <w:t>Namiquipa</w:t>
      </w:r>
      <w:proofErr w:type="spellEnd"/>
      <w:r w:rsidR="00D90EC3" w:rsidRPr="00D90EC3">
        <w:rPr>
          <w:rFonts w:ascii="Arial" w:hAnsi="Arial" w:cs="Arial"/>
          <w:sz w:val="24"/>
          <w:szCs w:val="24"/>
        </w:rPr>
        <w:t xml:space="preserve">, el correspondiente registro </w:t>
      </w:r>
      <w:r w:rsidR="00D90EC3">
        <w:rPr>
          <w:rFonts w:ascii="Arial" w:hAnsi="Arial" w:cs="Arial"/>
          <w:sz w:val="24"/>
          <w:szCs w:val="24"/>
        </w:rPr>
        <w:t xml:space="preserve">de sujeto obligado, </w:t>
      </w:r>
      <w:r w:rsidR="00D90EC3" w:rsidRPr="00D90EC3">
        <w:rPr>
          <w:rFonts w:ascii="Arial" w:hAnsi="Arial" w:cs="Arial"/>
          <w:sz w:val="24"/>
          <w:szCs w:val="24"/>
        </w:rPr>
        <w:t>bajo expediente VIII</w:t>
      </w:r>
      <w:r w:rsidR="00D90EC3">
        <w:rPr>
          <w:rFonts w:ascii="Arial" w:hAnsi="Arial" w:cs="Arial"/>
          <w:sz w:val="24"/>
          <w:szCs w:val="24"/>
        </w:rPr>
        <w:t>-48-CI/2006.</w:t>
      </w:r>
    </w:p>
    <w:p w:rsidR="00FA7AC9" w:rsidRDefault="00FA7AC9" w:rsidP="00FA7AC9">
      <w:pPr>
        <w:pStyle w:val="Prrafodelista"/>
        <w:spacing w:before="120" w:after="120"/>
        <w:ind w:left="714"/>
        <w:contextualSpacing w:val="0"/>
        <w:jc w:val="both"/>
        <w:rPr>
          <w:rFonts w:ascii="Arial" w:hAnsi="Arial" w:cs="Arial"/>
          <w:sz w:val="24"/>
          <w:szCs w:val="24"/>
        </w:rPr>
      </w:pPr>
      <w:r>
        <w:rPr>
          <w:rFonts w:ascii="Arial" w:hAnsi="Arial" w:cs="Arial"/>
          <w:sz w:val="24"/>
          <w:szCs w:val="24"/>
        </w:rPr>
        <w:t>Sobre la base de tales antecedentes y,</w:t>
      </w:r>
    </w:p>
    <w:p w:rsidR="00FA7AC9" w:rsidRPr="001B7276" w:rsidRDefault="00FA7AC9" w:rsidP="00FA7AC9">
      <w:pPr>
        <w:jc w:val="center"/>
        <w:rPr>
          <w:rFonts w:ascii="Arial" w:hAnsi="Arial" w:cs="Arial"/>
          <w:b/>
          <w:sz w:val="24"/>
          <w:szCs w:val="24"/>
        </w:rPr>
      </w:pPr>
      <w:r w:rsidRPr="001B7276">
        <w:rPr>
          <w:rFonts w:ascii="Arial" w:hAnsi="Arial" w:cs="Arial"/>
          <w:b/>
          <w:sz w:val="24"/>
          <w:szCs w:val="24"/>
        </w:rPr>
        <w:t>CONSIDERANDO</w:t>
      </w:r>
    </w:p>
    <w:p w:rsidR="009C5B3D" w:rsidRPr="009C5B3D" w:rsidRDefault="009C5B3D" w:rsidP="00FA7AC9">
      <w:pPr>
        <w:pStyle w:val="Prrafodelista"/>
        <w:numPr>
          <w:ilvl w:val="0"/>
          <w:numId w:val="3"/>
        </w:numPr>
        <w:spacing w:before="120" w:after="120"/>
        <w:contextualSpacing w:val="0"/>
        <w:jc w:val="both"/>
        <w:rPr>
          <w:rFonts w:ascii="Arial" w:hAnsi="Arial" w:cs="Arial"/>
          <w:sz w:val="24"/>
          <w:szCs w:val="24"/>
        </w:rPr>
      </w:pPr>
      <w:r w:rsidRPr="009C5B3D">
        <w:rPr>
          <w:rFonts w:ascii="Arial" w:hAnsi="Arial" w:cs="Arial"/>
          <w:sz w:val="24"/>
          <w:szCs w:val="24"/>
        </w:rPr>
        <w:t>La Ley</w:t>
      </w:r>
      <w:r>
        <w:rPr>
          <w:rStyle w:val="Refdenotaalpie"/>
          <w:rFonts w:ascii="Arial" w:hAnsi="Arial" w:cs="Arial"/>
          <w:sz w:val="24"/>
          <w:szCs w:val="24"/>
        </w:rPr>
        <w:footnoteReference w:id="4"/>
      </w:r>
      <w:r w:rsidRPr="009C5B3D">
        <w:rPr>
          <w:rFonts w:ascii="Arial" w:hAnsi="Arial" w:cs="Arial"/>
          <w:sz w:val="24"/>
          <w:szCs w:val="24"/>
        </w:rPr>
        <w:t xml:space="preserve"> es una disposición normativa de orden público e interés social, esto conforme lo determina su artículo 3 al precisar sus objetivos, entre los que se encuentran los de Establecer procedimientos para que los particulares tengan acceso a la información pública privilegiando los principios de sencillez y rapidez, a partir de los cuales se han desarrollado los procesos que conllevan al adecuado cumplimiento por los sujetos obligados de la política, los procedimientos y mecanismos de transparencia, cuya característica de orden público implica la exacta observancia de sus disposiciones, por el interés social que de ello se obtiene en su ámbito de aplicación.</w:t>
      </w:r>
    </w:p>
    <w:p w:rsidR="00374BEE" w:rsidRPr="00374BEE" w:rsidRDefault="00FA7AC9" w:rsidP="00374BEE">
      <w:pPr>
        <w:pStyle w:val="Prrafodelista"/>
        <w:numPr>
          <w:ilvl w:val="0"/>
          <w:numId w:val="3"/>
        </w:numPr>
        <w:spacing w:before="120" w:after="120"/>
        <w:contextualSpacing w:val="0"/>
        <w:jc w:val="both"/>
        <w:rPr>
          <w:rFonts w:ascii="Arial" w:hAnsi="Arial" w:cs="Arial"/>
          <w:sz w:val="24"/>
          <w:szCs w:val="24"/>
        </w:rPr>
      </w:pPr>
      <w:r w:rsidRPr="00374BEE">
        <w:rPr>
          <w:rFonts w:ascii="Arial" w:hAnsi="Arial" w:cs="Arial"/>
          <w:sz w:val="24"/>
          <w:szCs w:val="24"/>
        </w:rPr>
        <w:t>P</w:t>
      </w:r>
      <w:r w:rsidR="004619A9" w:rsidRPr="00374BEE">
        <w:rPr>
          <w:rFonts w:ascii="Arial" w:hAnsi="Arial" w:cs="Arial"/>
          <w:sz w:val="24"/>
          <w:szCs w:val="24"/>
        </w:rPr>
        <w:t>ara dar atención a las peticiones, se abordan las manifestaciones que respecto de ellas se contienen en la promoción que se atiende conforme a lo siguiente:</w:t>
      </w:r>
    </w:p>
    <w:p w:rsidR="004619A9" w:rsidRDefault="004619A9" w:rsidP="004619A9">
      <w:pPr>
        <w:pStyle w:val="Prrafodelista"/>
        <w:jc w:val="both"/>
        <w:rPr>
          <w:rFonts w:ascii="Arial" w:hAnsi="Arial" w:cs="Arial"/>
          <w:sz w:val="24"/>
          <w:szCs w:val="24"/>
        </w:rPr>
      </w:pPr>
      <w:r>
        <w:rPr>
          <w:rFonts w:ascii="Arial" w:hAnsi="Arial" w:cs="Arial"/>
          <w:sz w:val="24"/>
          <w:szCs w:val="24"/>
        </w:rPr>
        <w:lastRenderedPageBreak/>
        <w:t xml:space="preserve">En cuanto a la petición identificada para atención como </w:t>
      </w:r>
      <w:r w:rsidRPr="005D2CDD">
        <w:rPr>
          <w:rFonts w:ascii="Arial" w:hAnsi="Arial" w:cs="Arial"/>
          <w:sz w:val="24"/>
          <w:szCs w:val="24"/>
        </w:rPr>
        <w:t xml:space="preserve">inciso </w:t>
      </w:r>
      <w:r w:rsidRPr="005D2CDD">
        <w:rPr>
          <w:rFonts w:ascii="Arial" w:hAnsi="Arial" w:cs="Arial"/>
          <w:i/>
          <w:sz w:val="24"/>
          <w:szCs w:val="24"/>
        </w:rPr>
        <w:t>a)</w:t>
      </w:r>
      <w:r w:rsidRPr="005D2CDD">
        <w:rPr>
          <w:rFonts w:ascii="Arial" w:hAnsi="Arial" w:cs="Arial"/>
          <w:i/>
        </w:rPr>
        <w:t xml:space="preserve"> Dar de baja como sujeto obligado al DIF </w:t>
      </w:r>
      <w:proofErr w:type="spellStart"/>
      <w:r w:rsidRPr="005D2CDD">
        <w:rPr>
          <w:rFonts w:ascii="Arial" w:hAnsi="Arial" w:cs="Arial"/>
          <w:i/>
        </w:rPr>
        <w:t>Namiquipa</w:t>
      </w:r>
      <w:proofErr w:type="spellEnd"/>
      <w:r>
        <w:rPr>
          <w:rFonts w:ascii="Arial" w:hAnsi="Arial" w:cs="Arial"/>
          <w:sz w:val="24"/>
          <w:szCs w:val="24"/>
        </w:rPr>
        <w:t>, en el numeral III de antecedentes</w:t>
      </w:r>
      <w:r w:rsidR="009C5B3D">
        <w:rPr>
          <w:rFonts w:ascii="Arial" w:hAnsi="Arial" w:cs="Arial"/>
          <w:sz w:val="24"/>
          <w:szCs w:val="24"/>
        </w:rPr>
        <w:t xml:space="preserve"> de su promoción</w:t>
      </w:r>
      <w:r>
        <w:rPr>
          <w:rFonts w:ascii="Arial" w:hAnsi="Arial" w:cs="Arial"/>
          <w:sz w:val="24"/>
          <w:szCs w:val="24"/>
        </w:rPr>
        <w:t xml:space="preserve"> señala: </w:t>
      </w:r>
      <w:r w:rsidRPr="005D2CDD">
        <w:rPr>
          <w:rFonts w:ascii="Arial" w:hAnsi="Arial" w:cs="Arial"/>
          <w:i/>
        </w:rPr>
        <w:t xml:space="preserve">“El DIF </w:t>
      </w:r>
      <w:proofErr w:type="spellStart"/>
      <w:r w:rsidRPr="005D2CDD">
        <w:rPr>
          <w:rFonts w:ascii="Arial" w:hAnsi="Arial" w:cs="Arial"/>
          <w:i/>
        </w:rPr>
        <w:t>Namiquipa</w:t>
      </w:r>
      <w:proofErr w:type="spellEnd"/>
      <w:r w:rsidRPr="005D2CDD">
        <w:rPr>
          <w:rFonts w:ascii="Arial" w:hAnsi="Arial" w:cs="Arial"/>
          <w:i/>
        </w:rPr>
        <w:t xml:space="preserve"> es dado de alta como sujeto obligado de la Ley de Transparencia y Acceso a la Información </w:t>
      </w:r>
      <w:r w:rsidR="004D1FE1" w:rsidRPr="005D2CDD">
        <w:rPr>
          <w:rFonts w:ascii="Arial" w:hAnsi="Arial" w:cs="Arial"/>
          <w:i/>
        </w:rPr>
        <w:t>por parte del organismo garante en la materia sin previa consulta de la operatividad del mismo”.</w:t>
      </w:r>
    </w:p>
    <w:p w:rsidR="00E12450" w:rsidRDefault="00E12450" w:rsidP="004619A9">
      <w:pPr>
        <w:pStyle w:val="Prrafodelista"/>
        <w:jc w:val="both"/>
        <w:rPr>
          <w:rFonts w:ascii="Arial" w:hAnsi="Arial" w:cs="Arial"/>
          <w:sz w:val="24"/>
          <w:szCs w:val="24"/>
        </w:rPr>
      </w:pPr>
    </w:p>
    <w:p w:rsidR="00343CAE" w:rsidRDefault="00214643" w:rsidP="004619A9">
      <w:pPr>
        <w:pStyle w:val="Prrafodelista"/>
        <w:jc w:val="both"/>
        <w:rPr>
          <w:rFonts w:ascii="Arial" w:hAnsi="Arial" w:cs="Arial"/>
          <w:sz w:val="24"/>
          <w:szCs w:val="24"/>
        </w:rPr>
      </w:pPr>
      <w:r>
        <w:rPr>
          <w:rFonts w:ascii="Arial" w:hAnsi="Arial" w:cs="Arial"/>
          <w:b/>
          <w:sz w:val="24"/>
          <w:szCs w:val="24"/>
        </w:rPr>
        <w:t>R</w:t>
      </w:r>
      <w:r w:rsidR="00E12450" w:rsidRPr="005D2CDD">
        <w:rPr>
          <w:rFonts w:ascii="Arial" w:hAnsi="Arial" w:cs="Arial"/>
          <w:b/>
          <w:sz w:val="24"/>
          <w:szCs w:val="24"/>
        </w:rPr>
        <w:t>efiere</w:t>
      </w:r>
      <w:r>
        <w:rPr>
          <w:rFonts w:ascii="Arial" w:hAnsi="Arial" w:cs="Arial"/>
          <w:b/>
          <w:sz w:val="24"/>
          <w:szCs w:val="24"/>
        </w:rPr>
        <w:t xml:space="preserve"> el Sujeto Obligado</w:t>
      </w:r>
      <w:r w:rsidR="00E12450" w:rsidRPr="005D2CDD">
        <w:rPr>
          <w:rFonts w:ascii="Arial" w:hAnsi="Arial" w:cs="Arial"/>
          <w:b/>
          <w:sz w:val="24"/>
          <w:szCs w:val="24"/>
        </w:rPr>
        <w:t xml:space="preserve"> en el Primero de los considerandos de la promoción que:</w:t>
      </w:r>
      <w:r w:rsidR="00E12450">
        <w:rPr>
          <w:rFonts w:ascii="Arial" w:hAnsi="Arial" w:cs="Arial"/>
          <w:sz w:val="24"/>
          <w:szCs w:val="24"/>
        </w:rPr>
        <w:t xml:space="preserve"> </w:t>
      </w:r>
      <w:r w:rsidR="00E12450" w:rsidRPr="00343CAE">
        <w:rPr>
          <w:rFonts w:ascii="Arial" w:hAnsi="Arial" w:cs="Arial"/>
          <w:i/>
        </w:rPr>
        <w:t xml:space="preserve">DIF </w:t>
      </w:r>
      <w:proofErr w:type="spellStart"/>
      <w:r w:rsidR="00E12450" w:rsidRPr="00343CAE">
        <w:rPr>
          <w:rFonts w:ascii="Arial" w:hAnsi="Arial" w:cs="Arial"/>
          <w:i/>
        </w:rPr>
        <w:t>Namiquipa</w:t>
      </w:r>
      <w:proofErr w:type="spellEnd"/>
      <w:r w:rsidR="00E12450" w:rsidRPr="00343CAE">
        <w:rPr>
          <w:rFonts w:ascii="Arial" w:hAnsi="Arial" w:cs="Arial"/>
          <w:i/>
        </w:rPr>
        <w:t xml:space="preserve">, dada la naturaleza de su creación, es un ente que posee personalidad jurídica propia, y </w:t>
      </w:r>
      <w:r w:rsidR="00E12450" w:rsidRPr="005D2CDD">
        <w:rPr>
          <w:rFonts w:ascii="Arial" w:hAnsi="Arial" w:cs="Arial"/>
          <w:sz w:val="24"/>
          <w:szCs w:val="24"/>
        </w:rPr>
        <w:t>(manifiesta)</w:t>
      </w:r>
      <w:r w:rsidR="00E12450" w:rsidRPr="00343CAE">
        <w:rPr>
          <w:rFonts w:ascii="Arial" w:hAnsi="Arial" w:cs="Arial"/>
          <w:i/>
        </w:rPr>
        <w:t xml:space="preserve"> que dicha personalidad no la ejerce en ninguna de sus actuaciones, esto </w:t>
      </w:r>
      <w:r w:rsidR="00E12450" w:rsidRPr="005D2CDD">
        <w:rPr>
          <w:rFonts w:ascii="Arial" w:hAnsi="Arial" w:cs="Arial"/>
          <w:sz w:val="24"/>
          <w:szCs w:val="24"/>
        </w:rPr>
        <w:t>(señala)</w:t>
      </w:r>
      <w:r w:rsidR="00E12450" w:rsidRPr="00343CAE">
        <w:rPr>
          <w:rFonts w:ascii="Arial" w:hAnsi="Arial" w:cs="Arial"/>
          <w:i/>
        </w:rPr>
        <w:t xml:space="preserve"> desde varias administraciones atrás, según obra en los arch</w:t>
      </w:r>
      <w:r w:rsidR="00CD414C" w:rsidRPr="00343CAE">
        <w:rPr>
          <w:rFonts w:ascii="Arial" w:hAnsi="Arial" w:cs="Arial"/>
          <w:i/>
        </w:rPr>
        <w:t>i</w:t>
      </w:r>
      <w:r w:rsidR="00E87430" w:rsidRPr="00343CAE">
        <w:rPr>
          <w:rFonts w:ascii="Arial" w:hAnsi="Arial" w:cs="Arial"/>
          <w:i/>
        </w:rPr>
        <w:t xml:space="preserve">vos del municipio de </w:t>
      </w:r>
      <w:proofErr w:type="spellStart"/>
      <w:r w:rsidR="00E87430" w:rsidRPr="00343CAE">
        <w:rPr>
          <w:rFonts w:ascii="Arial" w:hAnsi="Arial" w:cs="Arial"/>
          <w:i/>
        </w:rPr>
        <w:t>Namiquipa</w:t>
      </w:r>
      <w:proofErr w:type="spellEnd"/>
      <w:r w:rsidR="00E87430" w:rsidRPr="00343CAE">
        <w:rPr>
          <w:rFonts w:ascii="Arial" w:hAnsi="Arial" w:cs="Arial"/>
          <w:i/>
        </w:rPr>
        <w:t>.</w:t>
      </w:r>
      <w:r w:rsidR="00E87430">
        <w:rPr>
          <w:rFonts w:ascii="Arial" w:hAnsi="Arial" w:cs="Arial"/>
          <w:sz w:val="24"/>
          <w:szCs w:val="24"/>
        </w:rPr>
        <w:t xml:space="preserve"> </w:t>
      </w:r>
    </w:p>
    <w:p w:rsidR="00343CAE" w:rsidRDefault="00343CAE" w:rsidP="004619A9">
      <w:pPr>
        <w:pStyle w:val="Prrafodelista"/>
        <w:jc w:val="both"/>
        <w:rPr>
          <w:rFonts w:ascii="Arial" w:hAnsi="Arial" w:cs="Arial"/>
          <w:sz w:val="24"/>
          <w:szCs w:val="24"/>
        </w:rPr>
      </w:pPr>
    </w:p>
    <w:p w:rsidR="00214643" w:rsidRDefault="00E87430" w:rsidP="00214643">
      <w:pPr>
        <w:pStyle w:val="Prrafodelista"/>
        <w:spacing w:before="120" w:after="120"/>
        <w:contextualSpacing w:val="0"/>
        <w:jc w:val="both"/>
        <w:rPr>
          <w:rFonts w:ascii="Arial" w:hAnsi="Arial" w:cs="Arial"/>
          <w:b/>
          <w:sz w:val="24"/>
          <w:szCs w:val="24"/>
        </w:rPr>
      </w:pPr>
      <w:r w:rsidRPr="00214643">
        <w:rPr>
          <w:rFonts w:ascii="Arial" w:hAnsi="Arial" w:cs="Arial"/>
          <w:sz w:val="24"/>
          <w:szCs w:val="24"/>
        </w:rPr>
        <w:t xml:space="preserve">Al respecto, </w:t>
      </w:r>
      <w:r w:rsidR="00214643" w:rsidRPr="00214643">
        <w:rPr>
          <w:rFonts w:ascii="Arial" w:hAnsi="Arial" w:cs="Arial"/>
          <w:sz w:val="24"/>
          <w:szCs w:val="24"/>
        </w:rPr>
        <w:t>conforme se ha asentado en los resultandos de este instrumento, y según la propia manifestación contenida en la promoción,</w:t>
      </w:r>
      <w:r w:rsidR="00214643">
        <w:rPr>
          <w:rFonts w:ascii="Arial" w:hAnsi="Arial" w:cs="Arial"/>
          <w:b/>
          <w:sz w:val="24"/>
          <w:szCs w:val="24"/>
        </w:rPr>
        <w:t xml:space="preserve"> </w:t>
      </w:r>
      <w:r w:rsidR="00214643">
        <w:rPr>
          <w:rFonts w:ascii="Arial" w:hAnsi="Arial" w:cs="Arial"/>
          <w:sz w:val="24"/>
          <w:szCs w:val="24"/>
        </w:rPr>
        <w:t xml:space="preserve">el ente público DIF </w:t>
      </w:r>
      <w:proofErr w:type="spellStart"/>
      <w:r w:rsidR="00214643">
        <w:rPr>
          <w:rFonts w:ascii="Arial" w:hAnsi="Arial" w:cs="Arial"/>
          <w:sz w:val="24"/>
          <w:szCs w:val="24"/>
        </w:rPr>
        <w:t>Namiquipa</w:t>
      </w:r>
      <w:proofErr w:type="spellEnd"/>
      <w:r w:rsidR="00214643">
        <w:rPr>
          <w:rFonts w:ascii="Arial" w:hAnsi="Arial" w:cs="Arial"/>
          <w:sz w:val="24"/>
          <w:szCs w:val="24"/>
        </w:rPr>
        <w:t xml:space="preserve"> conforme al decreto</w:t>
      </w:r>
      <w:r w:rsidR="00214643" w:rsidRPr="00214643">
        <w:rPr>
          <w:rFonts w:ascii="Arial" w:hAnsi="Arial" w:cs="Arial"/>
          <w:i/>
        </w:rPr>
        <w:t xml:space="preserve"> </w:t>
      </w:r>
      <w:r w:rsidR="00214643" w:rsidRPr="00214643">
        <w:rPr>
          <w:rFonts w:ascii="Arial" w:hAnsi="Arial" w:cs="Arial"/>
          <w:sz w:val="24"/>
          <w:szCs w:val="24"/>
        </w:rPr>
        <w:t>de su creación 487-85 publicado en el Periódico Oficial del Estado de fecha 11 de diciembre de 1985</w:t>
      </w:r>
      <w:r w:rsidR="00214643">
        <w:rPr>
          <w:rFonts w:ascii="Arial" w:hAnsi="Arial" w:cs="Arial"/>
          <w:sz w:val="24"/>
          <w:szCs w:val="24"/>
        </w:rPr>
        <w:t xml:space="preserve"> es un organismo descentralizado municipal, por lo que su carácter de sujeto obligado de la Ley deriva de su naturaleza con independencia de </w:t>
      </w:r>
      <w:r w:rsidR="007055B3">
        <w:rPr>
          <w:rFonts w:ascii="Arial" w:hAnsi="Arial" w:cs="Arial"/>
          <w:sz w:val="24"/>
          <w:szCs w:val="24"/>
        </w:rPr>
        <w:t xml:space="preserve">la pretendida necesidad de realizar una consulta previa respecto de su </w:t>
      </w:r>
      <w:r w:rsidR="00214643">
        <w:rPr>
          <w:rFonts w:ascii="Arial" w:hAnsi="Arial" w:cs="Arial"/>
          <w:sz w:val="24"/>
          <w:szCs w:val="24"/>
        </w:rPr>
        <w:t>o</w:t>
      </w:r>
      <w:r w:rsidR="007055B3">
        <w:rPr>
          <w:rFonts w:ascii="Arial" w:hAnsi="Arial" w:cs="Arial"/>
          <w:sz w:val="24"/>
          <w:szCs w:val="24"/>
        </w:rPr>
        <w:t xml:space="preserve">peratividad, esto derivado de que tal carácter le resulta </w:t>
      </w:r>
      <w:r w:rsidR="00214643">
        <w:rPr>
          <w:rFonts w:ascii="Arial" w:hAnsi="Arial" w:cs="Arial"/>
          <w:sz w:val="24"/>
          <w:szCs w:val="24"/>
        </w:rPr>
        <w:t>de las</w:t>
      </w:r>
      <w:r w:rsidR="007055B3">
        <w:rPr>
          <w:rFonts w:ascii="Arial" w:hAnsi="Arial" w:cs="Arial"/>
          <w:sz w:val="24"/>
          <w:szCs w:val="24"/>
        </w:rPr>
        <w:t xml:space="preserve"> disposiciones de un normativo de orden público e interés social, según antes se ha precisado. </w:t>
      </w:r>
      <w:r w:rsidR="00214643">
        <w:rPr>
          <w:rFonts w:ascii="Arial" w:hAnsi="Arial" w:cs="Arial"/>
          <w:sz w:val="24"/>
          <w:szCs w:val="24"/>
        </w:rPr>
        <w:t xml:space="preserve"> </w:t>
      </w:r>
    </w:p>
    <w:p w:rsidR="00E12450" w:rsidRDefault="007055B3" w:rsidP="00214643">
      <w:pPr>
        <w:pStyle w:val="Prrafodelista"/>
        <w:spacing w:before="120" w:after="120"/>
        <w:contextualSpacing w:val="0"/>
        <w:jc w:val="both"/>
        <w:rPr>
          <w:rFonts w:ascii="Arial" w:hAnsi="Arial" w:cs="Arial"/>
          <w:sz w:val="24"/>
          <w:szCs w:val="24"/>
        </w:rPr>
      </w:pPr>
      <w:r w:rsidRPr="007055B3">
        <w:rPr>
          <w:rFonts w:ascii="Arial" w:hAnsi="Arial" w:cs="Arial"/>
          <w:sz w:val="24"/>
          <w:szCs w:val="24"/>
        </w:rPr>
        <w:t xml:space="preserve">A la par, </w:t>
      </w:r>
      <w:r w:rsidR="00E87430" w:rsidRPr="007055B3">
        <w:rPr>
          <w:rFonts w:ascii="Arial" w:hAnsi="Arial" w:cs="Arial"/>
          <w:sz w:val="24"/>
          <w:szCs w:val="24"/>
        </w:rPr>
        <w:t xml:space="preserve">se ha encontrado evidencia en información difundida en la Internet, de instrumentos que han sido celebrados </w:t>
      </w:r>
      <w:r w:rsidRPr="007055B3">
        <w:rPr>
          <w:rFonts w:ascii="Arial" w:hAnsi="Arial" w:cs="Arial"/>
          <w:sz w:val="24"/>
          <w:szCs w:val="24"/>
        </w:rPr>
        <w:t>por</w:t>
      </w:r>
      <w:r w:rsidR="00E87430" w:rsidRPr="007055B3">
        <w:rPr>
          <w:rFonts w:ascii="Arial" w:hAnsi="Arial" w:cs="Arial"/>
          <w:sz w:val="24"/>
          <w:szCs w:val="24"/>
        </w:rPr>
        <w:t xml:space="preserve"> el DIF </w:t>
      </w:r>
      <w:proofErr w:type="spellStart"/>
      <w:r w:rsidR="00E87430" w:rsidRPr="007055B3">
        <w:rPr>
          <w:rFonts w:ascii="Arial" w:hAnsi="Arial" w:cs="Arial"/>
          <w:sz w:val="24"/>
          <w:szCs w:val="24"/>
        </w:rPr>
        <w:t>Namiquipa</w:t>
      </w:r>
      <w:proofErr w:type="spellEnd"/>
      <w:r w:rsidR="005174C7" w:rsidRPr="007055B3">
        <w:rPr>
          <w:rFonts w:ascii="Arial" w:hAnsi="Arial" w:cs="Arial"/>
          <w:sz w:val="24"/>
          <w:szCs w:val="24"/>
        </w:rPr>
        <w:t>,</w:t>
      </w:r>
      <w:r w:rsidR="00E87430" w:rsidRPr="007055B3">
        <w:rPr>
          <w:rFonts w:ascii="Arial" w:hAnsi="Arial" w:cs="Arial"/>
          <w:sz w:val="24"/>
          <w:szCs w:val="24"/>
        </w:rPr>
        <w:t xml:space="preserve"> en los cuales comparece en ejercicio de la personalidad jurídica que le corresponde conforme a su creación y objetivos, por ejemplo</w:t>
      </w:r>
      <w:r w:rsidR="00642CCA">
        <w:rPr>
          <w:rFonts w:ascii="Arial" w:hAnsi="Arial" w:cs="Arial"/>
          <w:sz w:val="24"/>
          <w:szCs w:val="24"/>
        </w:rPr>
        <w:t>,</w:t>
      </w:r>
      <w:r w:rsidR="00E87430" w:rsidRPr="007055B3">
        <w:rPr>
          <w:rFonts w:ascii="Arial" w:hAnsi="Arial" w:cs="Arial"/>
          <w:sz w:val="24"/>
          <w:szCs w:val="24"/>
        </w:rPr>
        <w:t xml:space="preserve"> el</w:t>
      </w:r>
      <w:r w:rsidR="00E87430" w:rsidRPr="005D2CDD">
        <w:rPr>
          <w:rFonts w:ascii="Arial" w:hAnsi="Arial" w:cs="Arial"/>
          <w:b/>
          <w:sz w:val="24"/>
          <w:szCs w:val="24"/>
        </w:rPr>
        <w:t xml:space="preserve"> Convenio Marco de Colaboración número DIF/371/2018</w:t>
      </w:r>
      <w:r w:rsidR="00E4019B" w:rsidRPr="005D2CDD">
        <w:rPr>
          <w:rFonts w:ascii="Arial" w:hAnsi="Arial" w:cs="Arial"/>
          <w:b/>
          <w:sz w:val="24"/>
          <w:szCs w:val="24"/>
        </w:rPr>
        <w:t>,</w:t>
      </w:r>
      <w:r w:rsidR="003C62B8">
        <w:rPr>
          <w:rStyle w:val="Refdenotaalpie"/>
          <w:rFonts w:ascii="Arial" w:hAnsi="Arial" w:cs="Arial"/>
          <w:b/>
          <w:sz w:val="24"/>
          <w:szCs w:val="24"/>
        </w:rPr>
        <w:footnoteReference w:id="5"/>
      </w:r>
      <w:r w:rsidR="00E87430" w:rsidRPr="005D2CDD">
        <w:rPr>
          <w:rFonts w:ascii="Arial" w:hAnsi="Arial" w:cs="Arial"/>
          <w:b/>
          <w:sz w:val="24"/>
          <w:szCs w:val="24"/>
        </w:rPr>
        <w:t xml:space="preserve"> Celebrado en fecha 10 de septiembre de 2018 con Desarrollo Integral de la Familia del Estado de Chihuahua, en cuyo </w:t>
      </w:r>
      <w:r w:rsidR="00BF584C" w:rsidRPr="005D2CDD">
        <w:rPr>
          <w:rFonts w:ascii="Arial" w:hAnsi="Arial" w:cs="Arial"/>
          <w:b/>
          <w:sz w:val="24"/>
          <w:szCs w:val="24"/>
        </w:rPr>
        <w:t>numeral II.I del apartado de Declaraciones se observa que a través de su Directora, se declara:</w:t>
      </w:r>
      <w:r w:rsidR="00BF584C">
        <w:rPr>
          <w:rFonts w:ascii="Arial" w:hAnsi="Arial" w:cs="Arial"/>
          <w:sz w:val="24"/>
          <w:szCs w:val="24"/>
        </w:rPr>
        <w:t xml:space="preserve"> </w:t>
      </w:r>
      <w:r w:rsidR="00BF584C" w:rsidRPr="005174C7">
        <w:rPr>
          <w:rFonts w:ascii="Arial" w:hAnsi="Arial" w:cs="Arial"/>
          <w:i/>
        </w:rPr>
        <w:t>“Que su representada es un Organismo Público Descentralizado con personalidad jurídica y patrimonio propios, según su decreto de creación 487-85 publicado en el Periódico Oficial del Estado de fecha 11 de diciembre de 1985.</w:t>
      </w:r>
    </w:p>
    <w:p w:rsidR="00BF584C" w:rsidRDefault="00BF584C" w:rsidP="00214643">
      <w:pPr>
        <w:pStyle w:val="Prrafodelista"/>
        <w:spacing w:before="120" w:after="120"/>
        <w:contextualSpacing w:val="0"/>
        <w:jc w:val="both"/>
        <w:rPr>
          <w:rFonts w:ascii="Arial" w:hAnsi="Arial" w:cs="Arial"/>
          <w:sz w:val="24"/>
          <w:szCs w:val="24"/>
        </w:rPr>
      </w:pPr>
      <w:r w:rsidRPr="005D2CDD">
        <w:rPr>
          <w:rFonts w:ascii="Arial" w:hAnsi="Arial" w:cs="Arial"/>
          <w:b/>
          <w:sz w:val="24"/>
          <w:szCs w:val="24"/>
        </w:rPr>
        <w:t>Y en las declaraciones conjuntas de las partes:</w:t>
      </w:r>
      <w:r>
        <w:rPr>
          <w:rFonts w:ascii="Arial" w:hAnsi="Arial" w:cs="Arial"/>
          <w:sz w:val="24"/>
          <w:szCs w:val="24"/>
        </w:rPr>
        <w:t xml:space="preserve"> </w:t>
      </w:r>
      <w:r w:rsidRPr="005174C7">
        <w:rPr>
          <w:rFonts w:ascii="Arial" w:hAnsi="Arial" w:cs="Arial"/>
          <w:i/>
        </w:rPr>
        <w:t>Que se reconocen recíprocamente el carácter, capacidad legal y la personalidad con que comparecen.</w:t>
      </w:r>
    </w:p>
    <w:p w:rsidR="00BF584C" w:rsidRDefault="00BF584C" w:rsidP="00214643">
      <w:pPr>
        <w:pStyle w:val="Prrafodelista"/>
        <w:contextualSpacing w:val="0"/>
        <w:jc w:val="both"/>
        <w:rPr>
          <w:rFonts w:ascii="Arial" w:hAnsi="Arial" w:cs="Arial"/>
          <w:sz w:val="24"/>
          <w:szCs w:val="24"/>
        </w:rPr>
      </w:pPr>
      <w:r>
        <w:rPr>
          <w:rFonts w:ascii="Arial" w:hAnsi="Arial" w:cs="Arial"/>
          <w:sz w:val="24"/>
          <w:szCs w:val="24"/>
        </w:rPr>
        <w:lastRenderedPageBreak/>
        <w:t>Con lo anterior, se hace evidente lo inexacto de la manifestación en cuanto a que en ningun</w:t>
      </w:r>
      <w:r w:rsidR="005174C7">
        <w:rPr>
          <w:rFonts w:ascii="Arial" w:hAnsi="Arial" w:cs="Arial"/>
          <w:sz w:val="24"/>
          <w:szCs w:val="24"/>
        </w:rPr>
        <w:t>a</w:t>
      </w:r>
      <w:r>
        <w:rPr>
          <w:rFonts w:ascii="Arial" w:hAnsi="Arial" w:cs="Arial"/>
          <w:sz w:val="24"/>
          <w:szCs w:val="24"/>
        </w:rPr>
        <w:t xml:space="preserve"> de sus actuaciones ejerce su personalidad desde varias administraciones, siendo </w:t>
      </w:r>
      <w:r w:rsidR="00642CCA">
        <w:rPr>
          <w:rFonts w:ascii="Arial" w:hAnsi="Arial" w:cs="Arial"/>
          <w:sz w:val="24"/>
          <w:szCs w:val="24"/>
        </w:rPr>
        <w:t>notable</w:t>
      </w:r>
      <w:r w:rsidR="005D2CDD">
        <w:rPr>
          <w:rFonts w:ascii="Arial" w:hAnsi="Arial" w:cs="Arial"/>
          <w:sz w:val="24"/>
          <w:szCs w:val="24"/>
        </w:rPr>
        <w:t xml:space="preserve"> a partir del documento referido como ejemplo, </w:t>
      </w:r>
      <w:r>
        <w:rPr>
          <w:rFonts w:ascii="Arial" w:hAnsi="Arial" w:cs="Arial"/>
          <w:sz w:val="24"/>
          <w:szCs w:val="24"/>
        </w:rPr>
        <w:t xml:space="preserve">que </w:t>
      </w:r>
      <w:r w:rsidR="00642CCA">
        <w:rPr>
          <w:rFonts w:ascii="Arial" w:hAnsi="Arial" w:cs="Arial"/>
          <w:sz w:val="24"/>
          <w:szCs w:val="24"/>
        </w:rPr>
        <w:t xml:space="preserve">si </w:t>
      </w:r>
      <w:r>
        <w:rPr>
          <w:rFonts w:ascii="Arial" w:hAnsi="Arial" w:cs="Arial"/>
          <w:sz w:val="24"/>
          <w:szCs w:val="24"/>
        </w:rPr>
        <w:t>realiza actos jurídicos en ejercicio de la misma</w:t>
      </w:r>
      <w:r w:rsidR="00642CCA">
        <w:rPr>
          <w:rFonts w:ascii="Arial" w:hAnsi="Arial" w:cs="Arial"/>
          <w:sz w:val="24"/>
          <w:szCs w:val="24"/>
        </w:rPr>
        <w:t xml:space="preserve"> en el pasado reciente</w:t>
      </w:r>
      <w:r>
        <w:rPr>
          <w:rFonts w:ascii="Arial" w:hAnsi="Arial" w:cs="Arial"/>
          <w:sz w:val="24"/>
          <w:szCs w:val="24"/>
        </w:rPr>
        <w:t>.</w:t>
      </w:r>
    </w:p>
    <w:p w:rsidR="00BF584C" w:rsidRDefault="004D2DDE" w:rsidP="00214643">
      <w:pPr>
        <w:pStyle w:val="Prrafodelista"/>
        <w:contextualSpacing w:val="0"/>
        <w:jc w:val="both"/>
        <w:rPr>
          <w:rFonts w:ascii="Arial" w:hAnsi="Arial" w:cs="Arial"/>
          <w:sz w:val="24"/>
          <w:szCs w:val="24"/>
        </w:rPr>
      </w:pPr>
      <w:r w:rsidRPr="005174C7">
        <w:rPr>
          <w:rFonts w:ascii="Arial" w:hAnsi="Arial" w:cs="Arial"/>
          <w:b/>
          <w:sz w:val="24"/>
          <w:szCs w:val="24"/>
        </w:rPr>
        <w:t xml:space="preserve">En el Considerando segundo de la promoción, se indica: </w:t>
      </w:r>
      <w:r w:rsidR="006E1B28" w:rsidRPr="006E1B28">
        <w:rPr>
          <w:rFonts w:ascii="Arial" w:hAnsi="Arial" w:cs="Arial"/>
          <w:sz w:val="24"/>
          <w:szCs w:val="24"/>
        </w:rPr>
        <w:t>“</w:t>
      </w:r>
      <w:r w:rsidRPr="00343CAE">
        <w:rPr>
          <w:rFonts w:ascii="Arial" w:hAnsi="Arial" w:cs="Arial"/>
          <w:i/>
        </w:rPr>
        <w:t xml:space="preserve">que en el Artículo tercero del Decreto de Creación 487-85 le confiere integración de patrimonio propio al ente DIF </w:t>
      </w:r>
      <w:proofErr w:type="spellStart"/>
      <w:r w:rsidRPr="00343CAE">
        <w:rPr>
          <w:rFonts w:ascii="Arial" w:hAnsi="Arial" w:cs="Arial"/>
          <w:i/>
        </w:rPr>
        <w:t>Namiquipa</w:t>
      </w:r>
      <w:proofErr w:type="spellEnd"/>
      <w:r w:rsidRPr="00343CAE">
        <w:rPr>
          <w:rFonts w:ascii="Arial" w:hAnsi="Arial" w:cs="Arial"/>
          <w:i/>
        </w:rPr>
        <w:t>; no obstante desde administraciones pasadas éste opera con recursos del Municipio, de manera similar a un área administrativa</w:t>
      </w:r>
      <w:r w:rsidR="006E1B28">
        <w:rPr>
          <w:rFonts w:ascii="Arial" w:hAnsi="Arial" w:cs="Arial"/>
          <w:i/>
        </w:rPr>
        <w:t>”</w:t>
      </w:r>
      <w:r w:rsidRPr="00343CAE">
        <w:rPr>
          <w:rFonts w:ascii="Arial" w:hAnsi="Arial" w:cs="Arial"/>
          <w:i/>
        </w:rPr>
        <w:t>.</w:t>
      </w:r>
    </w:p>
    <w:p w:rsidR="004D2DDE" w:rsidRPr="0014128F" w:rsidRDefault="004D2DDE" w:rsidP="004619A9">
      <w:pPr>
        <w:pStyle w:val="Prrafodelista"/>
        <w:jc w:val="both"/>
        <w:rPr>
          <w:rFonts w:ascii="Arial" w:hAnsi="Arial" w:cs="Arial"/>
          <w:i/>
          <w:sz w:val="24"/>
          <w:szCs w:val="24"/>
        </w:rPr>
      </w:pPr>
      <w:r w:rsidRPr="005174C7">
        <w:rPr>
          <w:rFonts w:ascii="Arial" w:hAnsi="Arial" w:cs="Arial"/>
          <w:b/>
          <w:sz w:val="24"/>
          <w:szCs w:val="24"/>
        </w:rPr>
        <w:t xml:space="preserve">En el </w:t>
      </w:r>
      <w:r w:rsidR="0014128F" w:rsidRPr="005174C7">
        <w:rPr>
          <w:rFonts w:ascii="Arial" w:hAnsi="Arial" w:cs="Arial"/>
          <w:b/>
          <w:sz w:val="24"/>
          <w:szCs w:val="24"/>
        </w:rPr>
        <w:t xml:space="preserve">Considerando </w:t>
      </w:r>
      <w:r w:rsidR="00767B53" w:rsidRPr="005174C7">
        <w:rPr>
          <w:rFonts w:ascii="Arial" w:hAnsi="Arial" w:cs="Arial"/>
          <w:b/>
          <w:sz w:val="24"/>
          <w:szCs w:val="24"/>
        </w:rPr>
        <w:t xml:space="preserve">tercero </w:t>
      </w:r>
      <w:r w:rsidRPr="005174C7">
        <w:rPr>
          <w:rFonts w:ascii="Arial" w:hAnsi="Arial" w:cs="Arial"/>
          <w:b/>
          <w:sz w:val="24"/>
          <w:szCs w:val="24"/>
        </w:rPr>
        <w:t>de la promoción,</w:t>
      </w:r>
      <w:r w:rsidR="00767B53" w:rsidRPr="005174C7">
        <w:rPr>
          <w:rFonts w:ascii="Arial" w:hAnsi="Arial" w:cs="Arial"/>
          <w:b/>
          <w:sz w:val="24"/>
          <w:szCs w:val="24"/>
        </w:rPr>
        <w:t xml:space="preserve"> abunda al respecto, indicando que:</w:t>
      </w:r>
      <w:r w:rsidR="00767B53">
        <w:rPr>
          <w:rFonts w:ascii="Arial" w:hAnsi="Arial" w:cs="Arial"/>
          <w:sz w:val="24"/>
          <w:szCs w:val="24"/>
        </w:rPr>
        <w:t xml:space="preserve"> </w:t>
      </w:r>
      <w:r w:rsidR="006E1B28">
        <w:rPr>
          <w:rFonts w:ascii="Arial" w:hAnsi="Arial" w:cs="Arial"/>
          <w:sz w:val="24"/>
          <w:szCs w:val="24"/>
        </w:rPr>
        <w:t>“</w:t>
      </w:r>
      <w:r w:rsidR="00767B53" w:rsidRPr="00343CAE">
        <w:rPr>
          <w:rFonts w:ascii="Arial" w:hAnsi="Arial" w:cs="Arial"/>
          <w:i/>
        </w:rPr>
        <w:t xml:space="preserve">El municipio de </w:t>
      </w:r>
      <w:proofErr w:type="spellStart"/>
      <w:r w:rsidR="00767B53" w:rsidRPr="00343CAE">
        <w:rPr>
          <w:rFonts w:ascii="Arial" w:hAnsi="Arial" w:cs="Arial"/>
          <w:i/>
        </w:rPr>
        <w:t>Namiquipa</w:t>
      </w:r>
      <w:proofErr w:type="spellEnd"/>
      <w:r w:rsidR="00767B53" w:rsidRPr="00343CAE">
        <w:rPr>
          <w:rFonts w:ascii="Arial" w:hAnsi="Arial" w:cs="Arial"/>
          <w:i/>
        </w:rPr>
        <w:t>, destina de su presupuesto, un monto mensual para los gastos de operación y actividades administrativas</w:t>
      </w:r>
      <w:r w:rsidR="0014128F" w:rsidRPr="00343CAE">
        <w:rPr>
          <w:rFonts w:ascii="Arial" w:hAnsi="Arial" w:cs="Arial"/>
          <w:i/>
        </w:rPr>
        <w:t xml:space="preserve"> de DIF, sin embargo </w:t>
      </w:r>
      <w:r w:rsidR="0014128F" w:rsidRPr="005174C7">
        <w:rPr>
          <w:rFonts w:ascii="Arial" w:hAnsi="Arial" w:cs="Arial"/>
          <w:sz w:val="24"/>
          <w:szCs w:val="24"/>
        </w:rPr>
        <w:t>–señala-</w:t>
      </w:r>
      <w:r w:rsidR="0014128F" w:rsidRPr="00343CAE">
        <w:rPr>
          <w:rFonts w:ascii="Arial" w:hAnsi="Arial" w:cs="Arial"/>
          <w:i/>
        </w:rPr>
        <w:t xml:space="preserve"> quien ejerce el pago de dichos gastos, recibiendo y emitiendo facturaciones es el propio Municipio, es decir, </w:t>
      </w:r>
      <w:r w:rsidR="0014128F" w:rsidRPr="005174C7">
        <w:rPr>
          <w:rFonts w:ascii="Arial" w:hAnsi="Arial" w:cs="Arial"/>
          <w:sz w:val="24"/>
          <w:szCs w:val="24"/>
        </w:rPr>
        <w:t>(precisa)</w:t>
      </w:r>
      <w:r w:rsidR="0014128F" w:rsidRPr="00343CAE">
        <w:rPr>
          <w:rFonts w:ascii="Arial" w:hAnsi="Arial" w:cs="Arial"/>
          <w:i/>
        </w:rPr>
        <w:t xml:space="preserve"> en ningún momento es transferido a un fondo o cuenta del DIF para su ejercicio</w:t>
      </w:r>
      <w:r w:rsidR="006E1B28">
        <w:rPr>
          <w:rFonts w:ascii="Arial" w:hAnsi="Arial" w:cs="Arial"/>
          <w:i/>
        </w:rPr>
        <w:t>”</w:t>
      </w:r>
      <w:r w:rsidR="0014128F" w:rsidRPr="00343CAE">
        <w:rPr>
          <w:rFonts w:ascii="Arial" w:hAnsi="Arial" w:cs="Arial"/>
          <w:i/>
        </w:rPr>
        <w:t>.</w:t>
      </w:r>
    </w:p>
    <w:p w:rsidR="00BF584C" w:rsidRDefault="00BF584C" w:rsidP="004619A9">
      <w:pPr>
        <w:pStyle w:val="Prrafodelista"/>
        <w:jc w:val="both"/>
        <w:rPr>
          <w:rFonts w:ascii="Arial" w:hAnsi="Arial" w:cs="Arial"/>
          <w:sz w:val="24"/>
          <w:szCs w:val="24"/>
        </w:rPr>
      </w:pPr>
    </w:p>
    <w:p w:rsidR="0037648E" w:rsidRPr="00343CAE" w:rsidRDefault="0014128F" w:rsidP="004619A9">
      <w:pPr>
        <w:pStyle w:val="Prrafodelista"/>
        <w:jc w:val="both"/>
        <w:rPr>
          <w:rFonts w:ascii="Arial" w:hAnsi="Arial" w:cs="Arial"/>
          <w:i/>
        </w:rPr>
      </w:pPr>
      <w:r w:rsidRPr="005174C7">
        <w:rPr>
          <w:rFonts w:ascii="Arial" w:hAnsi="Arial" w:cs="Arial"/>
          <w:b/>
          <w:sz w:val="24"/>
          <w:szCs w:val="24"/>
        </w:rPr>
        <w:t xml:space="preserve">En el Considerando </w:t>
      </w:r>
      <w:r w:rsidR="00767B53" w:rsidRPr="005174C7">
        <w:rPr>
          <w:rFonts w:ascii="Arial" w:hAnsi="Arial" w:cs="Arial"/>
          <w:b/>
          <w:sz w:val="24"/>
          <w:szCs w:val="24"/>
        </w:rPr>
        <w:t>cuarto</w:t>
      </w:r>
      <w:r w:rsidRPr="005174C7">
        <w:rPr>
          <w:rFonts w:ascii="Arial" w:hAnsi="Arial" w:cs="Arial"/>
          <w:b/>
          <w:sz w:val="24"/>
          <w:szCs w:val="24"/>
        </w:rPr>
        <w:t xml:space="preserve"> de la promoción, manifiesta: </w:t>
      </w:r>
      <w:r w:rsidRPr="00343CAE">
        <w:rPr>
          <w:rFonts w:ascii="Arial" w:hAnsi="Arial" w:cs="Arial"/>
          <w:i/>
        </w:rPr>
        <w:t>Que</w:t>
      </w:r>
      <w:r w:rsidR="00775DAC" w:rsidRPr="00343CAE">
        <w:rPr>
          <w:rFonts w:ascii="Arial" w:hAnsi="Arial" w:cs="Arial"/>
          <w:i/>
        </w:rPr>
        <w:t xml:space="preserve">, la manera de adquisiciones del DIF es a través de </w:t>
      </w:r>
      <w:r w:rsidR="0037648E" w:rsidRPr="00343CAE">
        <w:rPr>
          <w:rFonts w:ascii="Arial" w:hAnsi="Arial" w:cs="Arial"/>
          <w:i/>
        </w:rPr>
        <w:t>elaboración de órdenes de compra, las cuales las transfiere a municipio para que este emita el pago correspondiente; de igual forma, los pagos referentes a remuneraciones y viáticos que ejerce y recibe el personal que realiza funciones en DIF, se asumen a nombre del Municipio.</w:t>
      </w:r>
    </w:p>
    <w:p w:rsidR="0037648E" w:rsidRDefault="0037648E" w:rsidP="004619A9">
      <w:pPr>
        <w:pStyle w:val="Prrafodelista"/>
        <w:jc w:val="both"/>
        <w:rPr>
          <w:rFonts w:ascii="Arial" w:hAnsi="Arial" w:cs="Arial"/>
          <w:sz w:val="24"/>
          <w:szCs w:val="24"/>
        </w:rPr>
      </w:pPr>
    </w:p>
    <w:p w:rsidR="00E12450" w:rsidRPr="00343CAE" w:rsidRDefault="0037648E" w:rsidP="004619A9">
      <w:pPr>
        <w:pStyle w:val="Prrafodelista"/>
        <w:jc w:val="both"/>
        <w:rPr>
          <w:rFonts w:ascii="Arial" w:hAnsi="Arial" w:cs="Arial"/>
          <w:i/>
        </w:rPr>
      </w:pPr>
      <w:r w:rsidRPr="005174C7">
        <w:rPr>
          <w:rFonts w:ascii="Arial" w:hAnsi="Arial" w:cs="Arial"/>
          <w:b/>
          <w:sz w:val="24"/>
          <w:szCs w:val="24"/>
        </w:rPr>
        <w:t>En el Considerando cuarto de la promoción, se manifiesta:</w:t>
      </w:r>
      <w:r>
        <w:rPr>
          <w:rFonts w:ascii="Arial" w:hAnsi="Arial" w:cs="Arial"/>
          <w:sz w:val="24"/>
          <w:szCs w:val="24"/>
        </w:rPr>
        <w:t xml:space="preserve"> </w:t>
      </w:r>
      <w:r w:rsidRPr="00343CAE">
        <w:rPr>
          <w:rFonts w:ascii="Arial" w:hAnsi="Arial" w:cs="Arial"/>
          <w:i/>
        </w:rPr>
        <w:t xml:space="preserve">Que, el </w:t>
      </w:r>
      <w:r w:rsidR="005C092D" w:rsidRPr="00343CAE">
        <w:rPr>
          <w:rFonts w:ascii="Arial" w:hAnsi="Arial" w:cs="Arial"/>
          <w:i/>
        </w:rPr>
        <w:t xml:space="preserve">Municipio </w:t>
      </w:r>
      <w:r w:rsidRPr="00343CAE">
        <w:rPr>
          <w:rFonts w:ascii="Arial" w:hAnsi="Arial" w:cs="Arial"/>
          <w:i/>
        </w:rPr>
        <w:t xml:space="preserve">de </w:t>
      </w:r>
      <w:proofErr w:type="spellStart"/>
      <w:r w:rsidRPr="00343CAE">
        <w:rPr>
          <w:rFonts w:ascii="Arial" w:hAnsi="Arial" w:cs="Arial"/>
          <w:i/>
        </w:rPr>
        <w:t>Namiquipa</w:t>
      </w:r>
      <w:proofErr w:type="spellEnd"/>
      <w:r w:rsidR="005C092D" w:rsidRPr="00343CAE">
        <w:rPr>
          <w:rFonts w:ascii="Arial" w:hAnsi="Arial" w:cs="Arial"/>
          <w:i/>
        </w:rPr>
        <w:t xml:space="preserve">, </w:t>
      </w:r>
      <w:r w:rsidR="00BF612A" w:rsidRPr="00343CAE">
        <w:rPr>
          <w:rFonts w:ascii="Arial" w:hAnsi="Arial" w:cs="Arial"/>
          <w:i/>
        </w:rPr>
        <w:t>al sustentar y ejercer los pagos operativos de DIF, es quien lleva a cabo la transparencia de dichos gastos efectuados, a través de las obligaciones de Transparencia correspondientes en la Plataforma Nacional, identificándolos debidamente como gastos de DIF, puesto que las facturas de comprobación de gastos corresponden precisamente a Municipio.</w:t>
      </w:r>
    </w:p>
    <w:p w:rsidR="00BF612A" w:rsidRDefault="00BF612A" w:rsidP="004619A9">
      <w:pPr>
        <w:pStyle w:val="Prrafodelista"/>
        <w:jc w:val="both"/>
        <w:rPr>
          <w:rFonts w:ascii="Arial" w:hAnsi="Arial" w:cs="Arial"/>
          <w:sz w:val="24"/>
          <w:szCs w:val="24"/>
        </w:rPr>
      </w:pPr>
    </w:p>
    <w:p w:rsidR="00BF612A" w:rsidRDefault="00BF612A" w:rsidP="004619A9">
      <w:pPr>
        <w:pStyle w:val="Prrafodelista"/>
        <w:jc w:val="both"/>
        <w:rPr>
          <w:rFonts w:ascii="Arial" w:hAnsi="Arial" w:cs="Arial"/>
          <w:sz w:val="24"/>
          <w:szCs w:val="24"/>
        </w:rPr>
      </w:pPr>
      <w:r w:rsidRPr="005174C7">
        <w:rPr>
          <w:rFonts w:ascii="Arial" w:hAnsi="Arial" w:cs="Arial"/>
          <w:b/>
          <w:sz w:val="24"/>
          <w:szCs w:val="24"/>
        </w:rPr>
        <w:t>En el Sexto de los considerandos manifiesta que:</w:t>
      </w:r>
      <w:r>
        <w:rPr>
          <w:rFonts w:ascii="Arial" w:hAnsi="Arial" w:cs="Arial"/>
          <w:sz w:val="24"/>
          <w:szCs w:val="24"/>
        </w:rPr>
        <w:t xml:space="preserve"> </w:t>
      </w:r>
      <w:r w:rsidRPr="00343CAE">
        <w:rPr>
          <w:rFonts w:ascii="Arial" w:hAnsi="Arial" w:cs="Arial"/>
          <w:i/>
        </w:rPr>
        <w:t>Debido a la naturaleza del procedimiento mediante el cual se efectúan los gastos operativos de DIF, es materialmente imposible para el Municipio desmembrar los Estados Financieros correspondientes de este Sujeto Obligado, para que en su caso pudiesen ser transparentados en forma independiente; toda vez que los mismos se consolidan en una sola contabilidad, razón por la cual se informan a través del Ayuntamiento, con el fin de darle máxima publicidad a la información y estar en cumplimiento</w:t>
      </w:r>
      <w:r w:rsidR="00FC5477" w:rsidRPr="00343CAE">
        <w:rPr>
          <w:rFonts w:ascii="Arial" w:hAnsi="Arial" w:cs="Arial"/>
          <w:i/>
        </w:rPr>
        <w:t xml:space="preserve"> del acceso y la veracidad de la misma.</w:t>
      </w:r>
    </w:p>
    <w:p w:rsidR="00FC5477" w:rsidRDefault="00FC5477" w:rsidP="004619A9">
      <w:pPr>
        <w:pStyle w:val="Prrafodelista"/>
        <w:jc w:val="both"/>
        <w:rPr>
          <w:rFonts w:ascii="Arial" w:hAnsi="Arial" w:cs="Arial"/>
          <w:sz w:val="24"/>
          <w:szCs w:val="24"/>
        </w:rPr>
      </w:pPr>
    </w:p>
    <w:p w:rsidR="00FC5477" w:rsidRDefault="00343CAE" w:rsidP="004619A9">
      <w:pPr>
        <w:pStyle w:val="Prrafodelista"/>
        <w:jc w:val="both"/>
        <w:rPr>
          <w:rFonts w:ascii="Arial" w:hAnsi="Arial" w:cs="Arial"/>
          <w:sz w:val="24"/>
          <w:szCs w:val="24"/>
        </w:rPr>
      </w:pPr>
      <w:r w:rsidRPr="005174C7">
        <w:rPr>
          <w:rFonts w:ascii="Arial" w:hAnsi="Arial" w:cs="Arial"/>
          <w:b/>
          <w:sz w:val="24"/>
          <w:szCs w:val="24"/>
        </w:rPr>
        <w:lastRenderedPageBreak/>
        <w:t xml:space="preserve">La promoción </w:t>
      </w:r>
      <w:r w:rsidR="00FC5477" w:rsidRPr="005174C7">
        <w:rPr>
          <w:rFonts w:ascii="Arial" w:hAnsi="Arial" w:cs="Arial"/>
          <w:b/>
          <w:sz w:val="24"/>
          <w:szCs w:val="24"/>
        </w:rPr>
        <w:t xml:space="preserve">en el apartado de Conclusiones </w:t>
      </w:r>
      <w:r w:rsidRPr="005174C7">
        <w:rPr>
          <w:rFonts w:ascii="Arial" w:hAnsi="Arial" w:cs="Arial"/>
          <w:b/>
          <w:sz w:val="24"/>
          <w:szCs w:val="24"/>
        </w:rPr>
        <w:t xml:space="preserve">se </w:t>
      </w:r>
      <w:r w:rsidR="007107FE" w:rsidRPr="005174C7">
        <w:rPr>
          <w:rFonts w:ascii="Arial" w:hAnsi="Arial" w:cs="Arial"/>
          <w:b/>
          <w:sz w:val="24"/>
          <w:szCs w:val="24"/>
        </w:rPr>
        <w:t>articula</w:t>
      </w:r>
      <w:r w:rsidRPr="005174C7">
        <w:rPr>
          <w:rFonts w:ascii="Arial" w:hAnsi="Arial" w:cs="Arial"/>
          <w:b/>
          <w:sz w:val="24"/>
          <w:szCs w:val="24"/>
        </w:rPr>
        <w:t>n</w:t>
      </w:r>
      <w:r w:rsidR="007107FE" w:rsidRPr="005174C7">
        <w:rPr>
          <w:rFonts w:ascii="Arial" w:hAnsi="Arial" w:cs="Arial"/>
          <w:b/>
          <w:sz w:val="24"/>
          <w:szCs w:val="24"/>
        </w:rPr>
        <w:t xml:space="preserve"> las peticiones que se </w:t>
      </w:r>
      <w:r w:rsidR="00642CCA">
        <w:rPr>
          <w:rFonts w:ascii="Arial" w:hAnsi="Arial" w:cs="Arial"/>
          <w:b/>
          <w:sz w:val="24"/>
          <w:szCs w:val="24"/>
        </w:rPr>
        <w:t>incluyen en la misma,</w:t>
      </w:r>
      <w:r w:rsidR="007107FE" w:rsidRPr="005174C7">
        <w:rPr>
          <w:rFonts w:ascii="Arial" w:hAnsi="Arial" w:cs="Arial"/>
          <w:b/>
          <w:sz w:val="24"/>
          <w:szCs w:val="24"/>
        </w:rPr>
        <w:t xml:space="preserve"> señalando al respecto:</w:t>
      </w:r>
      <w:r w:rsidR="007107FE">
        <w:rPr>
          <w:rFonts w:ascii="Arial" w:hAnsi="Arial" w:cs="Arial"/>
          <w:sz w:val="24"/>
          <w:szCs w:val="24"/>
        </w:rPr>
        <w:t xml:space="preserve"> </w:t>
      </w:r>
      <w:r w:rsidR="007107FE" w:rsidRPr="00343CAE">
        <w:rPr>
          <w:rFonts w:ascii="Arial" w:hAnsi="Arial" w:cs="Arial"/>
          <w:i/>
        </w:rPr>
        <w:t xml:space="preserve">Con base en los descrito con anterioridad, el cabildo considera que es necesario solicitar al organismo garante en materia de transparencia, tenga a bien dar de baja como Sujeto Obligado al DIF </w:t>
      </w:r>
      <w:proofErr w:type="spellStart"/>
      <w:r w:rsidR="007107FE" w:rsidRPr="00343CAE">
        <w:rPr>
          <w:rFonts w:ascii="Arial" w:hAnsi="Arial" w:cs="Arial"/>
          <w:i/>
        </w:rPr>
        <w:t>Namiquipa</w:t>
      </w:r>
      <w:proofErr w:type="spellEnd"/>
      <w:r w:rsidR="007107FE" w:rsidRPr="00343CAE">
        <w:rPr>
          <w:rFonts w:ascii="Arial" w:hAnsi="Arial" w:cs="Arial"/>
          <w:i/>
        </w:rPr>
        <w:t xml:space="preserve">, debido a que, al no ejercer su personalidad jurídica, no ejerce y dispone de recurso público propio, a pesar de estar así en su decreto de creación; por lo que </w:t>
      </w:r>
      <w:r w:rsidR="007107FE" w:rsidRPr="00642CCA">
        <w:rPr>
          <w:rFonts w:ascii="Arial" w:hAnsi="Arial" w:cs="Arial"/>
          <w:i/>
          <w:u w:val="single"/>
        </w:rPr>
        <w:t>consideramos que la realidad debe imperar sobre la rigidez de las figuras inoperantes, en otras palabras es formalmente un ente descentralizado pero materialmente acciona como área administrativa</w:t>
      </w:r>
      <w:r w:rsidR="007107FE" w:rsidRPr="00343CAE">
        <w:rPr>
          <w:rFonts w:ascii="Arial" w:hAnsi="Arial" w:cs="Arial"/>
          <w:i/>
        </w:rPr>
        <w:t xml:space="preserve">. Por tanto y en consecuencia, no genera información que se pueda plasmar en las obligaciones de transparencia, razón por la cual, se solicita la baja de DIF </w:t>
      </w:r>
      <w:proofErr w:type="spellStart"/>
      <w:r w:rsidR="007107FE" w:rsidRPr="00343CAE">
        <w:rPr>
          <w:rFonts w:ascii="Arial" w:hAnsi="Arial" w:cs="Arial"/>
          <w:i/>
        </w:rPr>
        <w:t>Namiquipa</w:t>
      </w:r>
      <w:proofErr w:type="spellEnd"/>
      <w:r w:rsidR="007107FE" w:rsidRPr="00343CAE">
        <w:rPr>
          <w:rFonts w:ascii="Arial" w:hAnsi="Arial" w:cs="Arial"/>
          <w:i/>
        </w:rPr>
        <w:t xml:space="preserve"> como sujeto obligado de la Ley de Transparencia</w:t>
      </w:r>
      <w:r w:rsidRPr="00343CAE">
        <w:rPr>
          <w:rFonts w:ascii="Arial" w:hAnsi="Arial" w:cs="Arial"/>
          <w:i/>
        </w:rPr>
        <w:t>, reiterando que la transparencia de dichos gastos recae en Municipio.</w:t>
      </w:r>
    </w:p>
    <w:p w:rsidR="00343CAE" w:rsidRDefault="00343CAE" w:rsidP="004619A9">
      <w:pPr>
        <w:pStyle w:val="Prrafodelista"/>
        <w:jc w:val="both"/>
        <w:rPr>
          <w:rFonts w:ascii="Arial" w:hAnsi="Arial" w:cs="Arial"/>
          <w:sz w:val="24"/>
          <w:szCs w:val="24"/>
        </w:rPr>
      </w:pPr>
    </w:p>
    <w:p w:rsidR="00343CAE" w:rsidRDefault="00343CAE" w:rsidP="004619A9">
      <w:pPr>
        <w:pStyle w:val="Prrafodelista"/>
        <w:jc w:val="both"/>
        <w:rPr>
          <w:rFonts w:ascii="Arial" w:hAnsi="Arial" w:cs="Arial"/>
          <w:i/>
        </w:rPr>
      </w:pPr>
      <w:r w:rsidRPr="005174C7">
        <w:rPr>
          <w:rFonts w:ascii="Arial" w:hAnsi="Arial" w:cs="Arial"/>
          <w:b/>
          <w:sz w:val="24"/>
          <w:szCs w:val="24"/>
        </w:rPr>
        <w:t>Finalmente,</w:t>
      </w:r>
      <w:r w:rsidR="005174C7" w:rsidRPr="005174C7">
        <w:rPr>
          <w:rFonts w:ascii="Arial" w:hAnsi="Arial" w:cs="Arial"/>
          <w:b/>
          <w:sz w:val="24"/>
          <w:szCs w:val="24"/>
        </w:rPr>
        <w:t xml:space="preserve"> cierra en la conclusión SEGUNDA indicando:</w:t>
      </w:r>
      <w:r w:rsidR="005174C7">
        <w:rPr>
          <w:rFonts w:ascii="Arial" w:hAnsi="Arial" w:cs="Arial"/>
          <w:sz w:val="24"/>
          <w:szCs w:val="24"/>
        </w:rPr>
        <w:t xml:space="preserve"> </w:t>
      </w:r>
      <w:r w:rsidR="005174C7" w:rsidRPr="005174C7">
        <w:rPr>
          <w:rFonts w:ascii="Arial" w:hAnsi="Arial" w:cs="Arial"/>
          <w:i/>
        </w:rPr>
        <w:t>Huelga recordar al organismo máximo en la materia, cuál sería la esencia de la transparencia y la rendición de cuentas, sin embargo, para efectos de dar sustento al presente, es menester mencionar que la transparencia sigue el curso del ejercicio de los recursos públicos, lo cual se encuentra perfectamente cubierto con el cumplimiento de las obligaciones cargadas en la Plataforma Nacional de Transparencia aplicables al Municipio y no hay necesidad de contar con un espacio independiente para el DIF porque éste no ejerce por sí recursos públicos.</w:t>
      </w:r>
    </w:p>
    <w:p w:rsidR="00374BEE" w:rsidRDefault="00193F95" w:rsidP="003A6500">
      <w:pPr>
        <w:jc w:val="both"/>
        <w:rPr>
          <w:rFonts w:ascii="Arial" w:hAnsi="Arial" w:cs="Arial"/>
          <w:sz w:val="24"/>
          <w:szCs w:val="24"/>
        </w:rPr>
      </w:pPr>
      <w:r>
        <w:rPr>
          <w:rFonts w:ascii="Arial" w:hAnsi="Arial" w:cs="Arial"/>
          <w:sz w:val="24"/>
          <w:szCs w:val="24"/>
        </w:rPr>
        <w:t xml:space="preserve">Las </w:t>
      </w:r>
      <w:r w:rsidR="00374BEE">
        <w:rPr>
          <w:rFonts w:ascii="Arial" w:hAnsi="Arial" w:cs="Arial"/>
          <w:sz w:val="24"/>
          <w:szCs w:val="24"/>
        </w:rPr>
        <w:t xml:space="preserve">prácticas que en </w:t>
      </w:r>
      <w:r w:rsidR="00DE6CE2">
        <w:rPr>
          <w:rFonts w:ascii="Arial" w:hAnsi="Arial" w:cs="Arial"/>
          <w:sz w:val="24"/>
          <w:szCs w:val="24"/>
        </w:rPr>
        <w:t>la</w:t>
      </w:r>
      <w:r w:rsidR="00374BEE">
        <w:rPr>
          <w:rFonts w:ascii="Arial" w:hAnsi="Arial" w:cs="Arial"/>
          <w:sz w:val="24"/>
          <w:szCs w:val="24"/>
        </w:rPr>
        <w:t xml:space="preserve"> promoción ventila</w:t>
      </w:r>
      <w:r w:rsidR="00DE6CE2">
        <w:rPr>
          <w:rFonts w:ascii="Arial" w:hAnsi="Arial" w:cs="Arial"/>
          <w:sz w:val="24"/>
          <w:szCs w:val="24"/>
        </w:rPr>
        <w:t>n</w:t>
      </w:r>
      <w:r w:rsidR="00374BEE">
        <w:rPr>
          <w:rFonts w:ascii="Arial" w:hAnsi="Arial" w:cs="Arial"/>
          <w:sz w:val="24"/>
          <w:szCs w:val="24"/>
        </w:rPr>
        <w:t xml:space="preserve"> en apoyo a la petición que se analiza, no son de atender para el efecto que se pretende, y en nada abonan para favorecer su pretensión, toda vez que denotan una práctica no deseada en el ejercicio de las atribuciones de sujetos obligados, como lo son los descentralizados municipales, </w:t>
      </w:r>
      <w:r w:rsidR="001D1F73">
        <w:rPr>
          <w:rFonts w:ascii="Arial" w:hAnsi="Arial" w:cs="Arial"/>
          <w:sz w:val="24"/>
          <w:szCs w:val="24"/>
        </w:rPr>
        <w:t>lo cual</w:t>
      </w:r>
      <w:r w:rsidR="00E4019B">
        <w:rPr>
          <w:rFonts w:ascii="Arial" w:hAnsi="Arial" w:cs="Arial"/>
          <w:sz w:val="24"/>
          <w:szCs w:val="24"/>
        </w:rPr>
        <w:t xml:space="preserve"> </w:t>
      </w:r>
      <w:r w:rsidR="00DE6CE2">
        <w:rPr>
          <w:rFonts w:ascii="Arial" w:hAnsi="Arial" w:cs="Arial"/>
          <w:sz w:val="24"/>
          <w:szCs w:val="24"/>
        </w:rPr>
        <w:t xml:space="preserve">les </w:t>
      </w:r>
      <w:r w:rsidR="00E4019B">
        <w:rPr>
          <w:rFonts w:ascii="Arial" w:hAnsi="Arial" w:cs="Arial"/>
          <w:sz w:val="24"/>
          <w:szCs w:val="24"/>
        </w:rPr>
        <w:t>corresponde</w:t>
      </w:r>
      <w:r w:rsidR="00374BEE">
        <w:rPr>
          <w:rFonts w:ascii="Arial" w:hAnsi="Arial" w:cs="Arial"/>
          <w:sz w:val="24"/>
          <w:szCs w:val="24"/>
        </w:rPr>
        <w:t xml:space="preserve"> corregir administrativamente, asignando y enterando las previsiones presupuestales que </w:t>
      </w:r>
      <w:r w:rsidR="00DE6CE2">
        <w:rPr>
          <w:rFonts w:ascii="Arial" w:hAnsi="Arial" w:cs="Arial"/>
          <w:sz w:val="24"/>
          <w:szCs w:val="24"/>
        </w:rPr>
        <w:t xml:space="preserve">le </w:t>
      </w:r>
      <w:r w:rsidR="001D1F73">
        <w:rPr>
          <w:rFonts w:ascii="Arial" w:hAnsi="Arial" w:cs="Arial"/>
          <w:sz w:val="24"/>
          <w:szCs w:val="24"/>
        </w:rPr>
        <w:t>corresponda</w:t>
      </w:r>
      <w:r w:rsidR="00374BEE">
        <w:rPr>
          <w:rFonts w:ascii="Arial" w:hAnsi="Arial" w:cs="Arial"/>
          <w:sz w:val="24"/>
          <w:szCs w:val="24"/>
        </w:rPr>
        <w:t xml:space="preserve"> </w:t>
      </w:r>
      <w:r w:rsidR="00510C51">
        <w:rPr>
          <w:rFonts w:ascii="Arial" w:hAnsi="Arial" w:cs="Arial"/>
          <w:sz w:val="24"/>
          <w:szCs w:val="24"/>
        </w:rPr>
        <w:t>conforme</w:t>
      </w:r>
      <w:r w:rsidR="00374BEE">
        <w:rPr>
          <w:rFonts w:ascii="Arial" w:hAnsi="Arial" w:cs="Arial"/>
          <w:sz w:val="24"/>
          <w:szCs w:val="24"/>
        </w:rPr>
        <w:t xml:space="preserve"> a su naturaleza</w:t>
      </w:r>
      <w:r w:rsidR="00510C51">
        <w:rPr>
          <w:rFonts w:ascii="Arial" w:hAnsi="Arial" w:cs="Arial"/>
          <w:sz w:val="24"/>
          <w:szCs w:val="24"/>
        </w:rPr>
        <w:t>,</w:t>
      </w:r>
      <w:r w:rsidR="00374BEE">
        <w:rPr>
          <w:rFonts w:ascii="Arial" w:hAnsi="Arial" w:cs="Arial"/>
          <w:sz w:val="24"/>
          <w:szCs w:val="24"/>
        </w:rPr>
        <w:t xml:space="preserve"> </w:t>
      </w:r>
      <w:r w:rsidR="001D1F73">
        <w:rPr>
          <w:rFonts w:ascii="Arial" w:hAnsi="Arial" w:cs="Arial"/>
          <w:sz w:val="24"/>
          <w:szCs w:val="24"/>
        </w:rPr>
        <w:t>al</w:t>
      </w:r>
      <w:r w:rsidR="00374BEE">
        <w:rPr>
          <w:rFonts w:ascii="Arial" w:hAnsi="Arial" w:cs="Arial"/>
          <w:sz w:val="24"/>
          <w:szCs w:val="24"/>
        </w:rPr>
        <w:t xml:space="preserve"> organismo descentralizado municipal DIF </w:t>
      </w:r>
      <w:proofErr w:type="spellStart"/>
      <w:r w:rsidR="00374BEE">
        <w:rPr>
          <w:rFonts w:ascii="Arial" w:hAnsi="Arial" w:cs="Arial"/>
          <w:sz w:val="24"/>
          <w:szCs w:val="24"/>
        </w:rPr>
        <w:t>Namiquipa</w:t>
      </w:r>
      <w:proofErr w:type="spellEnd"/>
      <w:r w:rsidR="00374BEE">
        <w:rPr>
          <w:rFonts w:ascii="Arial" w:hAnsi="Arial" w:cs="Arial"/>
          <w:sz w:val="24"/>
          <w:szCs w:val="24"/>
        </w:rPr>
        <w:t>, de manera tal que la publicidad de los actos y flujo de recursos se ajuste a la realidad y deje de presentarse bajo esquemas inoperantes para la correcta administración pública, en cumplimiento y apego a las políticas actuales en materia de transparencia y rendición de cuentas.</w:t>
      </w:r>
    </w:p>
    <w:p w:rsidR="000676FE" w:rsidRDefault="00510C51" w:rsidP="00193F95">
      <w:pPr>
        <w:jc w:val="both"/>
        <w:rPr>
          <w:rFonts w:ascii="Arial" w:hAnsi="Arial" w:cs="Arial"/>
          <w:sz w:val="24"/>
          <w:szCs w:val="24"/>
        </w:rPr>
      </w:pPr>
      <w:r>
        <w:rPr>
          <w:rFonts w:ascii="Arial" w:hAnsi="Arial" w:cs="Arial"/>
          <w:sz w:val="24"/>
          <w:szCs w:val="24"/>
        </w:rPr>
        <w:t xml:space="preserve">Lo contrario </w:t>
      </w:r>
      <w:r w:rsidR="000676FE">
        <w:rPr>
          <w:rFonts w:ascii="Arial" w:hAnsi="Arial" w:cs="Arial"/>
          <w:sz w:val="24"/>
          <w:szCs w:val="24"/>
        </w:rPr>
        <w:t>contravendría las disposiciones de orden público que regulan las políticas de transparencia derivadas de las Leyes en la materia.</w:t>
      </w:r>
    </w:p>
    <w:p w:rsidR="00E03673" w:rsidRDefault="00193F95" w:rsidP="00193F95">
      <w:pPr>
        <w:pStyle w:val="Prrafodelista"/>
        <w:numPr>
          <w:ilvl w:val="0"/>
          <w:numId w:val="3"/>
        </w:numPr>
        <w:spacing w:before="120" w:after="120"/>
        <w:ind w:left="0" w:firstLine="425"/>
        <w:contextualSpacing w:val="0"/>
        <w:jc w:val="both"/>
        <w:rPr>
          <w:rFonts w:ascii="Arial" w:hAnsi="Arial" w:cs="Arial"/>
          <w:sz w:val="24"/>
          <w:szCs w:val="24"/>
        </w:rPr>
      </w:pPr>
      <w:r w:rsidRPr="00E03673">
        <w:rPr>
          <w:rFonts w:ascii="Arial" w:hAnsi="Arial" w:cs="Arial"/>
          <w:sz w:val="24"/>
          <w:szCs w:val="24"/>
        </w:rPr>
        <w:t xml:space="preserve">Así </w:t>
      </w:r>
      <w:r>
        <w:rPr>
          <w:rFonts w:ascii="Arial" w:hAnsi="Arial" w:cs="Arial"/>
          <w:sz w:val="24"/>
          <w:szCs w:val="24"/>
        </w:rPr>
        <w:t>mismo, resulta inadecuada</w:t>
      </w:r>
      <w:r w:rsidRPr="00E03673">
        <w:rPr>
          <w:rFonts w:ascii="Arial" w:hAnsi="Arial" w:cs="Arial"/>
          <w:sz w:val="24"/>
          <w:szCs w:val="24"/>
        </w:rPr>
        <w:t xml:space="preserve"> </w:t>
      </w:r>
      <w:r w:rsidR="00B84380" w:rsidRPr="00E03673">
        <w:rPr>
          <w:rFonts w:ascii="Arial" w:hAnsi="Arial" w:cs="Arial"/>
          <w:sz w:val="24"/>
          <w:szCs w:val="24"/>
        </w:rPr>
        <w:t xml:space="preserve">la manera </w:t>
      </w:r>
      <w:r>
        <w:rPr>
          <w:rFonts w:ascii="Arial" w:hAnsi="Arial" w:cs="Arial"/>
          <w:sz w:val="24"/>
          <w:szCs w:val="24"/>
        </w:rPr>
        <w:t>por</w:t>
      </w:r>
      <w:r w:rsidR="00B84380" w:rsidRPr="00E03673">
        <w:rPr>
          <w:rFonts w:ascii="Arial" w:hAnsi="Arial" w:cs="Arial"/>
          <w:sz w:val="24"/>
          <w:szCs w:val="24"/>
        </w:rPr>
        <w:t xml:space="preserve"> la cual se pretende </w:t>
      </w:r>
      <w:r>
        <w:rPr>
          <w:rFonts w:ascii="Arial" w:hAnsi="Arial" w:cs="Arial"/>
          <w:sz w:val="24"/>
          <w:szCs w:val="24"/>
        </w:rPr>
        <w:t>se tengan</w:t>
      </w:r>
      <w:r w:rsidR="00B84380" w:rsidRPr="00E03673">
        <w:rPr>
          <w:rFonts w:ascii="Arial" w:hAnsi="Arial" w:cs="Arial"/>
          <w:sz w:val="24"/>
          <w:szCs w:val="24"/>
        </w:rPr>
        <w:t xml:space="preserve"> por cumplidas las obligaciones de transparencia de</w:t>
      </w:r>
      <w:r>
        <w:rPr>
          <w:rFonts w:ascii="Arial" w:hAnsi="Arial" w:cs="Arial"/>
          <w:sz w:val="24"/>
          <w:szCs w:val="24"/>
        </w:rPr>
        <w:t xml:space="preserve">l </w:t>
      </w:r>
      <w:r w:rsidR="00B84380" w:rsidRPr="00E03673">
        <w:rPr>
          <w:rFonts w:ascii="Arial" w:hAnsi="Arial" w:cs="Arial"/>
          <w:sz w:val="24"/>
          <w:szCs w:val="24"/>
        </w:rPr>
        <w:t xml:space="preserve">DIF </w:t>
      </w:r>
      <w:proofErr w:type="spellStart"/>
      <w:r w:rsidR="00B84380" w:rsidRPr="00E03673">
        <w:rPr>
          <w:rFonts w:ascii="Arial" w:hAnsi="Arial" w:cs="Arial"/>
          <w:sz w:val="24"/>
          <w:szCs w:val="24"/>
        </w:rPr>
        <w:t>Namiquipa</w:t>
      </w:r>
      <w:proofErr w:type="spellEnd"/>
      <w:r w:rsidR="00B84380" w:rsidRPr="00E03673">
        <w:rPr>
          <w:rFonts w:ascii="Arial" w:hAnsi="Arial" w:cs="Arial"/>
          <w:sz w:val="24"/>
          <w:szCs w:val="24"/>
        </w:rPr>
        <w:t xml:space="preserve"> a través de los formatos y tramo de administración en la Plataforma Nacional de Transparencia</w:t>
      </w:r>
      <w:r w:rsidRPr="00193F95">
        <w:rPr>
          <w:rFonts w:ascii="Arial" w:hAnsi="Arial" w:cs="Arial"/>
          <w:sz w:val="24"/>
          <w:szCs w:val="24"/>
        </w:rPr>
        <w:t xml:space="preserve"> </w:t>
      </w:r>
      <w:r w:rsidRPr="00E03673">
        <w:rPr>
          <w:rFonts w:ascii="Arial" w:hAnsi="Arial" w:cs="Arial"/>
          <w:sz w:val="24"/>
          <w:szCs w:val="24"/>
        </w:rPr>
        <w:t xml:space="preserve">del Municipio de </w:t>
      </w:r>
      <w:proofErr w:type="spellStart"/>
      <w:r w:rsidRPr="00E03673">
        <w:rPr>
          <w:rFonts w:ascii="Arial" w:hAnsi="Arial" w:cs="Arial"/>
          <w:sz w:val="24"/>
          <w:szCs w:val="24"/>
        </w:rPr>
        <w:t>Namiquipa</w:t>
      </w:r>
      <w:proofErr w:type="spellEnd"/>
      <w:r w:rsidR="00B84380" w:rsidRPr="00E03673">
        <w:rPr>
          <w:rFonts w:ascii="Arial" w:hAnsi="Arial" w:cs="Arial"/>
          <w:sz w:val="24"/>
          <w:szCs w:val="24"/>
        </w:rPr>
        <w:t xml:space="preserve">, ya que con tal práctica se contravienen las </w:t>
      </w:r>
      <w:r w:rsidR="00B84380" w:rsidRPr="00E03673">
        <w:rPr>
          <w:rFonts w:ascii="Arial" w:hAnsi="Arial" w:cs="Arial"/>
          <w:sz w:val="24"/>
          <w:szCs w:val="24"/>
        </w:rPr>
        <w:lastRenderedPageBreak/>
        <w:t xml:space="preserve">disposiciones </w:t>
      </w:r>
      <w:r w:rsidR="005D2FBD" w:rsidRPr="00E03673">
        <w:rPr>
          <w:rFonts w:ascii="Arial" w:hAnsi="Arial" w:cs="Arial"/>
          <w:sz w:val="24"/>
          <w:szCs w:val="24"/>
        </w:rPr>
        <w:t>de las leyes en materia de transparencia que derivan de</w:t>
      </w:r>
      <w:r>
        <w:rPr>
          <w:rFonts w:ascii="Arial" w:hAnsi="Arial" w:cs="Arial"/>
          <w:sz w:val="24"/>
          <w:szCs w:val="24"/>
        </w:rPr>
        <w:t>l objetivo de homologación y</w:t>
      </w:r>
      <w:r w:rsidR="005D2FBD" w:rsidRPr="00E03673">
        <w:rPr>
          <w:rFonts w:ascii="Arial" w:hAnsi="Arial" w:cs="Arial"/>
          <w:sz w:val="24"/>
          <w:szCs w:val="24"/>
        </w:rPr>
        <w:t xml:space="preserve"> los principio de sencillez y rapidez para que las personas puedan acceder a la información pública, así como del principio de rendición de cuentas.</w:t>
      </w:r>
    </w:p>
    <w:p w:rsidR="00E03673" w:rsidRDefault="005D2FBD" w:rsidP="00193F95">
      <w:pPr>
        <w:pStyle w:val="Prrafodelista"/>
        <w:numPr>
          <w:ilvl w:val="0"/>
          <w:numId w:val="3"/>
        </w:numPr>
        <w:spacing w:before="120" w:after="120"/>
        <w:ind w:left="0" w:firstLine="425"/>
        <w:contextualSpacing w:val="0"/>
        <w:jc w:val="both"/>
        <w:rPr>
          <w:rFonts w:ascii="Arial" w:hAnsi="Arial" w:cs="Arial"/>
          <w:sz w:val="24"/>
          <w:szCs w:val="24"/>
        </w:rPr>
      </w:pPr>
      <w:r w:rsidRPr="00E03673">
        <w:rPr>
          <w:rFonts w:ascii="Arial" w:hAnsi="Arial" w:cs="Arial"/>
          <w:sz w:val="24"/>
          <w:szCs w:val="24"/>
        </w:rPr>
        <w:t>Resulta errónea la manifestación de que la transparencia se circunscribe a seguir el curso del ejercicio de recursos públicos, ya que</w:t>
      </w:r>
      <w:r w:rsidR="00193F95">
        <w:rPr>
          <w:rFonts w:ascii="Arial" w:hAnsi="Arial" w:cs="Arial"/>
          <w:sz w:val="24"/>
          <w:szCs w:val="24"/>
        </w:rPr>
        <w:t>,</w:t>
      </w:r>
      <w:r w:rsidRPr="00E03673">
        <w:rPr>
          <w:rFonts w:ascii="Arial" w:hAnsi="Arial" w:cs="Arial"/>
          <w:sz w:val="24"/>
          <w:szCs w:val="24"/>
        </w:rPr>
        <w:t xml:space="preserve"> si bien es uno de sus elementos, también recae en la justificación de los actos que en ejercicio de atribuciones conforme a la naturaleza y diseño institucional deben documentar y dar a conocer los sujetos obligados, por lo cual lo manifestado e</w:t>
      </w:r>
      <w:r w:rsidR="0031618C" w:rsidRPr="00E03673">
        <w:rPr>
          <w:rFonts w:ascii="Arial" w:hAnsi="Arial" w:cs="Arial"/>
          <w:sz w:val="24"/>
          <w:szCs w:val="24"/>
        </w:rPr>
        <w:t>n</w:t>
      </w:r>
      <w:r w:rsidRPr="00E03673">
        <w:rPr>
          <w:rFonts w:ascii="Arial" w:hAnsi="Arial" w:cs="Arial"/>
          <w:sz w:val="24"/>
          <w:szCs w:val="24"/>
        </w:rPr>
        <w:t xml:space="preserve"> el sentido de que </w:t>
      </w:r>
      <w:r w:rsidR="0031618C" w:rsidRPr="00E03673">
        <w:rPr>
          <w:rFonts w:ascii="Arial" w:hAnsi="Arial" w:cs="Arial"/>
          <w:sz w:val="24"/>
          <w:szCs w:val="24"/>
        </w:rPr>
        <w:t>en el caso que se analiza la transparencia de la información atinente a</w:t>
      </w:r>
      <w:r w:rsidR="001D1F73">
        <w:rPr>
          <w:rFonts w:ascii="Arial" w:hAnsi="Arial" w:cs="Arial"/>
          <w:sz w:val="24"/>
          <w:szCs w:val="24"/>
        </w:rPr>
        <w:t>l</w:t>
      </w:r>
      <w:r w:rsidR="0031618C" w:rsidRPr="00E03673">
        <w:rPr>
          <w:rFonts w:ascii="Arial" w:hAnsi="Arial" w:cs="Arial"/>
          <w:sz w:val="24"/>
          <w:szCs w:val="24"/>
        </w:rPr>
        <w:t xml:space="preserve"> DIF </w:t>
      </w:r>
      <w:proofErr w:type="spellStart"/>
      <w:r w:rsidR="0031618C" w:rsidRPr="00E03673">
        <w:rPr>
          <w:rFonts w:ascii="Arial" w:hAnsi="Arial" w:cs="Arial"/>
          <w:sz w:val="24"/>
          <w:szCs w:val="24"/>
        </w:rPr>
        <w:t>Namiquipa</w:t>
      </w:r>
      <w:proofErr w:type="spellEnd"/>
      <w:r w:rsidR="0031618C" w:rsidRPr="00E03673">
        <w:rPr>
          <w:rFonts w:ascii="Arial" w:hAnsi="Arial" w:cs="Arial"/>
          <w:sz w:val="24"/>
          <w:szCs w:val="24"/>
        </w:rPr>
        <w:t>, se encuentra perfectamente cubierto con el cumplimiento</w:t>
      </w:r>
      <w:r w:rsidR="00EC4CFF" w:rsidRPr="00E03673">
        <w:rPr>
          <w:rFonts w:ascii="Arial" w:hAnsi="Arial" w:cs="Arial"/>
          <w:sz w:val="24"/>
          <w:szCs w:val="24"/>
        </w:rPr>
        <w:t xml:space="preserve"> de publicación de las obligaciones</w:t>
      </w:r>
      <w:r w:rsidR="0031618C" w:rsidRPr="00E03673">
        <w:rPr>
          <w:rFonts w:ascii="Arial" w:hAnsi="Arial" w:cs="Arial"/>
          <w:sz w:val="24"/>
          <w:szCs w:val="24"/>
        </w:rPr>
        <w:t xml:space="preserve"> del diverso sujeto obligado municipio de </w:t>
      </w:r>
      <w:proofErr w:type="spellStart"/>
      <w:r w:rsidR="0031618C" w:rsidRPr="00E03673">
        <w:rPr>
          <w:rFonts w:ascii="Arial" w:hAnsi="Arial" w:cs="Arial"/>
          <w:sz w:val="24"/>
          <w:szCs w:val="24"/>
        </w:rPr>
        <w:t>Namiquipa</w:t>
      </w:r>
      <w:proofErr w:type="spellEnd"/>
      <w:r w:rsidR="00193F95">
        <w:rPr>
          <w:rFonts w:ascii="Arial" w:hAnsi="Arial" w:cs="Arial"/>
          <w:sz w:val="24"/>
          <w:szCs w:val="24"/>
        </w:rPr>
        <w:t xml:space="preserve">, </w:t>
      </w:r>
      <w:r w:rsidR="00EC4CFF" w:rsidRPr="00E03673">
        <w:rPr>
          <w:rFonts w:ascii="Arial" w:hAnsi="Arial" w:cs="Arial"/>
          <w:sz w:val="24"/>
          <w:szCs w:val="24"/>
        </w:rPr>
        <w:t xml:space="preserve">puesto que, </w:t>
      </w:r>
      <w:r w:rsidR="00193F95">
        <w:rPr>
          <w:rFonts w:ascii="Arial" w:hAnsi="Arial" w:cs="Arial"/>
          <w:sz w:val="24"/>
          <w:szCs w:val="24"/>
        </w:rPr>
        <w:t xml:space="preserve">contrario a lo manifestado, </w:t>
      </w:r>
      <w:r w:rsidR="00EC4CFF" w:rsidRPr="00E03673">
        <w:rPr>
          <w:rFonts w:ascii="Arial" w:hAnsi="Arial" w:cs="Arial"/>
          <w:sz w:val="24"/>
          <w:szCs w:val="24"/>
        </w:rPr>
        <w:t xml:space="preserve">una perfecta cobertura de las obligaciones de transparencia, únicamente es posible mediante el cumplimiento directo de cada sujeto obligado a través de su correspondiente publicación individual conforme a la tabla de aplicabilidad de que se les dota por acuerdo del pleno del </w:t>
      </w:r>
      <w:proofErr w:type="spellStart"/>
      <w:r w:rsidR="00EC4CFF" w:rsidRPr="00E03673">
        <w:rPr>
          <w:rFonts w:ascii="Arial" w:hAnsi="Arial" w:cs="Arial"/>
          <w:sz w:val="24"/>
          <w:szCs w:val="24"/>
        </w:rPr>
        <w:t>Ichitaip</w:t>
      </w:r>
      <w:proofErr w:type="spellEnd"/>
      <w:r w:rsidR="00EC4CFF" w:rsidRPr="00E03673">
        <w:rPr>
          <w:rFonts w:ascii="Arial" w:hAnsi="Arial" w:cs="Arial"/>
          <w:sz w:val="24"/>
          <w:szCs w:val="24"/>
        </w:rPr>
        <w:t>.</w:t>
      </w:r>
    </w:p>
    <w:p w:rsidR="005D2FBD" w:rsidRPr="00E03673" w:rsidRDefault="00362E37" w:rsidP="00193F95">
      <w:pPr>
        <w:pStyle w:val="Prrafodelista"/>
        <w:numPr>
          <w:ilvl w:val="0"/>
          <w:numId w:val="3"/>
        </w:numPr>
        <w:spacing w:before="120" w:after="120"/>
        <w:ind w:left="0" w:firstLine="425"/>
        <w:contextualSpacing w:val="0"/>
        <w:jc w:val="both"/>
        <w:rPr>
          <w:rFonts w:ascii="Arial" w:hAnsi="Arial" w:cs="Arial"/>
          <w:sz w:val="24"/>
          <w:szCs w:val="24"/>
        </w:rPr>
      </w:pPr>
      <w:r w:rsidRPr="00E03673">
        <w:rPr>
          <w:rFonts w:ascii="Arial" w:hAnsi="Arial" w:cs="Arial"/>
          <w:sz w:val="24"/>
          <w:szCs w:val="24"/>
        </w:rPr>
        <w:t xml:space="preserve">En función de lo </w:t>
      </w:r>
      <w:r w:rsidR="00BF6FE5" w:rsidRPr="00E03673">
        <w:rPr>
          <w:rFonts w:ascii="Arial" w:hAnsi="Arial" w:cs="Arial"/>
          <w:sz w:val="24"/>
          <w:szCs w:val="24"/>
        </w:rPr>
        <w:t xml:space="preserve">expuesto resulta además improcedente la modificación que se propone de realizar </w:t>
      </w:r>
      <w:r w:rsidR="001D1F73">
        <w:rPr>
          <w:rFonts w:ascii="Arial" w:hAnsi="Arial" w:cs="Arial"/>
          <w:sz w:val="24"/>
          <w:szCs w:val="24"/>
        </w:rPr>
        <w:t>a</w:t>
      </w:r>
      <w:r w:rsidR="00BF6FE5" w:rsidRPr="00E03673">
        <w:rPr>
          <w:rFonts w:ascii="Arial" w:hAnsi="Arial" w:cs="Arial"/>
          <w:sz w:val="24"/>
          <w:szCs w:val="24"/>
        </w:rPr>
        <w:t xml:space="preserve"> la tabla de aplicabilidad</w:t>
      </w:r>
      <w:r w:rsidR="00193F95">
        <w:rPr>
          <w:rFonts w:ascii="Arial" w:hAnsi="Arial" w:cs="Arial"/>
          <w:sz w:val="24"/>
          <w:szCs w:val="24"/>
        </w:rPr>
        <w:t xml:space="preserve"> de</w:t>
      </w:r>
      <w:r w:rsidR="001D1F73">
        <w:rPr>
          <w:rFonts w:ascii="Arial" w:hAnsi="Arial" w:cs="Arial"/>
          <w:sz w:val="24"/>
          <w:szCs w:val="24"/>
        </w:rPr>
        <w:t>l</w:t>
      </w:r>
      <w:r w:rsidR="00193F95">
        <w:rPr>
          <w:rFonts w:ascii="Arial" w:hAnsi="Arial" w:cs="Arial"/>
          <w:sz w:val="24"/>
          <w:szCs w:val="24"/>
        </w:rPr>
        <w:t xml:space="preserve"> DIF </w:t>
      </w:r>
      <w:proofErr w:type="spellStart"/>
      <w:r w:rsidR="00193F95">
        <w:rPr>
          <w:rFonts w:ascii="Arial" w:hAnsi="Arial" w:cs="Arial"/>
          <w:sz w:val="24"/>
          <w:szCs w:val="24"/>
        </w:rPr>
        <w:t>Namiquipa</w:t>
      </w:r>
      <w:proofErr w:type="spellEnd"/>
      <w:r w:rsidR="00BF6FE5" w:rsidRPr="00E03673">
        <w:rPr>
          <w:rFonts w:ascii="Arial" w:hAnsi="Arial" w:cs="Arial"/>
          <w:sz w:val="24"/>
          <w:szCs w:val="24"/>
        </w:rPr>
        <w:t xml:space="preserve">, toda vez que la motivación que propone, </w:t>
      </w:r>
      <w:r w:rsidR="00193F95">
        <w:rPr>
          <w:rFonts w:ascii="Arial" w:hAnsi="Arial" w:cs="Arial"/>
          <w:sz w:val="24"/>
          <w:szCs w:val="24"/>
        </w:rPr>
        <w:t>de inicio parte</w:t>
      </w:r>
      <w:r w:rsidR="00BF6FE5" w:rsidRPr="00E03673">
        <w:rPr>
          <w:rFonts w:ascii="Arial" w:hAnsi="Arial" w:cs="Arial"/>
          <w:sz w:val="24"/>
          <w:szCs w:val="24"/>
        </w:rPr>
        <w:t xml:space="preserve"> de una inadecuada operación administrativa, </w:t>
      </w:r>
      <w:r w:rsidR="00193F95">
        <w:rPr>
          <w:rFonts w:ascii="Arial" w:hAnsi="Arial" w:cs="Arial"/>
          <w:sz w:val="24"/>
          <w:szCs w:val="24"/>
        </w:rPr>
        <w:t xml:space="preserve">además de </w:t>
      </w:r>
      <w:r w:rsidR="00BF6FE5" w:rsidRPr="00E03673">
        <w:rPr>
          <w:rFonts w:ascii="Arial" w:hAnsi="Arial" w:cs="Arial"/>
          <w:sz w:val="24"/>
          <w:szCs w:val="24"/>
        </w:rPr>
        <w:t>no es</w:t>
      </w:r>
      <w:r w:rsidR="00193F95">
        <w:rPr>
          <w:rFonts w:ascii="Arial" w:hAnsi="Arial" w:cs="Arial"/>
          <w:sz w:val="24"/>
          <w:szCs w:val="24"/>
        </w:rPr>
        <w:t>tar</w:t>
      </w:r>
      <w:r w:rsidR="00BF6FE5" w:rsidRPr="00E03673">
        <w:rPr>
          <w:rFonts w:ascii="Arial" w:hAnsi="Arial" w:cs="Arial"/>
          <w:sz w:val="24"/>
          <w:szCs w:val="24"/>
        </w:rPr>
        <w:t xml:space="preserve"> respaldada por fundamentación legal alguna, y en cambio denota una transgresión a los principios de rapidez y sencillez, que se protegen mediante la disposición de tramos de administración independientes para</w:t>
      </w:r>
      <w:r w:rsidR="00EC4CFF" w:rsidRPr="00E03673">
        <w:rPr>
          <w:rFonts w:ascii="Arial" w:hAnsi="Arial" w:cs="Arial"/>
          <w:sz w:val="24"/>
          <w:szCs w:val="24"/>
        </w:rPr>
        <w:t xml:space="preserve"> </w:t>
      </w:r>
      <w:r w:rsidR="00BF6FE5" w:rsidRPr="00E03673">
        <w:rPr>
          <w:rFonts w:ascii="Arial" w:hAnsi="Arial" w:cs="Arial"/>
          <w:sz w:val="24"/>
          <w:szCs w:val="24"/>
        </w:rPr>
        <w:t>cada sujeto obligado</w:t>
      </w:r>
      <w:r w:rsidR="00423C4E">
        <w:rPr>
          <w:rFonts w:ascii="Arial" w:hAnsi="Arial" w:cs="Arial"/>
          <w:sz w:val="24"/>
          <w:szCs w:val="24"/>
        </w:rPr>
        <w:t xml:space="preserve"> en la Plataforma Nacional de Transparencia</w:t>
      </w:r>
      <w:r w:rsidR="00BF6FE5" w:rsidRPr="00E03673">
        <w:rPr>
          <w:rFonts w:ascii="Arial" w:hAnsi="Arial" w:cs="Arial"/>
          <w:sz w:val="24"/>
          <w:szCs w:val="24"/>
        </w:rPr>
        <w:t>.</w:t>
      </w:r>
    </w:p>
    <w:p w:rsidR="00BF6FE5" w:rsidRDefault="001D1F73" w:rsidP="003A6500">
      <w:pPr>
        <w:jc w:val="both"/>
        <w:rPr>
          <w:rFonts w:ascii="Arial" w:hAnsi="Arial" w:cs="Arial"/>
          <w:sz w:val="24"/>
          <w:szCs w:val="24"/>
        </w:rPr>
      </w:pPr>
      <w:r>
        <w:rPr>
          <w:rFonts w:ascii="Arial" w:hAnsi="Arial" w:cs="Arial"/>
          <w:sz w:val="24"/>
          <w:szCs w:val="24"/>
        </w:rPr>
        <w:t>E</w:t>
      </w:r>
      <w:r w:rsidR="00BF6FE5">
        <w:rPr>
          <w:rFonts w:ascii="Arial" w:hAnsi="Arial" w:cs="Arial"/>
          <w:sz w:val="24"/>
          <w:szCs w:val="24"/>
        </w:rPr>
        <w:t xml:space="preserve">n consecuencia no </w:t>
      </w:r>
      <w:r w:rsidR="00423C4E">
        <w:rPr>
          <w:rFonts w:ascii="Arial" w:hAnsi="Arial" w:cs="Arial"/>
          <w:sz w:val="24"/>
          <w:szCs w:val="24"/>
        </w:rPr>
        <w:t>resulta</w:t>
      </w:r>
      <w:r w:rsidR="00BF6FE5">
        <w:rPr>
          <w:rFonts w:ascii="Arial" w:hAnsi="Arial" w:cs="Arial"/>
          <w:sz w:val="24"/>
          <w:szCs w:val="24"/>
        </w:rPr>
        <w:t xml:space="preserve"> </w:t>
      </w:r>
      <w:r w:rsidR="00423C4E">
        <w:rPr>
          <w:rFonts w:ascii="Arial" w:hAnsi="Arial" w:cs="Arial"/>
          <w:sz w:val="24"/>
          <w:szCs w:val="24"/>
        </w:rPr>
        <w:t>viable</w:t>
      </w:r>
      <w:r w:rsidR="00BF6FE5">
        <w:rPr>
          <w:rFonts w:ascii="Arial" w:hAnsi="Arial" w:cs="Arial"/>
          <w:sz w:val="24"/>
          <w:szCs w:val="24"/>
        </w:rPr>
        <w:t xml:space="preserve"> la pretensión de validar positivamente</w:t>
      </w:r>
      <w:r w:rsidR="00423C4E">
        <w:rPr>
          <w:rFonts w:ascii="Arial" w:hAnsi="Arial" w:cs="Arial"/>
          <w:sz w:val="24"/>
          <w:szCs w:val="24"/>
        </w:rPr>
        <w:t>,</w:t>
      </w:r>
      <w:r w:rsidR="00BF6FE5">
        <w:rPr>
          <w:rFonts w:ascii="Arial" w:hAnsi="Arial" w:cs="Arial"/>
          <w:sz w:val="24"/>
          <w:szCs w:val="24"/>
        </w:rPr>
        <w:t xml:space="preserve"> para efectos de verificación, las notas que se han venido proponiendo </w:t>
      </w:r>
      <w:r w:rsidR="00423C4E">
        <w:rPr>
          <w:rFonts w:ascii="Arial" w:hAnsi="Arial" w:cs="Arial"/>
          <w:sz w:val="24"/>
          <w:szCs w:val="24"/>
        </w:rPr>
        <w:t xml:space="preserve">al responder las observaciones derivadas de las verificaciones al cumplimiento de las obligaciones de transparencia, </w:t>
      </w:r>
      <w:r w:rsidR="00BF6FE5">
        <w:rPr>
          <w:rFonts w:ascii="Arial" w:hAnsi="Arial" w:cs="Arial"/>
          <w:sz w:val="24"/>
          <w:szCs w:val="24"/>
        </w:rPr>
        <w:t>para justificar la falta de publicar información correspondiente a las obligaciones de</w:t>
      </w:r>
      <w:r>
        <w:rPr>
          <w:rFonts w:ascii="Arial" w:hAnsi="Arial" w:cs="Arial"/>
          <w:sz w:val="24"/>
          <w:szCs w:val="24"/>
        </w:rPr>
        <w:t>l</w:t>
      </w:r>
      <w:r w:rsidR="00BF6FE5">
        <w:rPr>
          <w:rFonts w:ascii="Arial" w:hAnsi="Arial" w:cs="Arial"/>
          <w:sz w:val="24"/>
          <w:szCs w:val="24"/>
        </w:rPr>
        <w:t xml:space="preserve"> DIF </w:t>
      </w:r>
      <w:proofErr w:type="spellStart"/>
      <w:r w:rsidR="00BF6FE5">
        <w:rPr>
          <w:rFonts w:ascii="Arial" w:hAnsi="Arial" w:cs="Arial"/>
          <w:sz w:val="24"/>
          <w:szCs w:val="24"/>
        </w:rPr>
        <w:t>Namiquipa</w:t>
      </w:r>
      <w:proofErr w:type="spellEnd"/>
      <w:r w:rsidR="00BF6FE5">
        <w:rPr>
          <w:rFonts w:ascii="Arial" w:hAnsi="Arial" w:cs="Arial"/>
          <w:sz w:val="24"/>
          <w:szCs w:val="24"/>
        </w:rPr>
        <w:t>.</w:t>
      </w:r>
    </w:p>
    <w:p w:rsidR="007E608C" w:rsidRPr="001B7276" w:rsidRDefault="007E608C" w:rsidP="003A6500">
      <w:pPr>
        <w:jc w:val="both"/>
        <w:rPr>
          <w:rFonts w:ascii="Arial" w:hAnsi="Arial" w:cs="Arial"/>
          <w:b/>
          <w:sz w:val="24"/>
          <w:szCs w:val="24"/>
        </w:rPr>
      </w:pPr>
      <w:r w:rsidRPr="001B7276">
        <w:rPr>
          <w:rFonts w:ascii="Arial" w:hAnsi="Arial" w:cs="Arial"/>
          <w:b/>
          <w:sz w:val="24"/>
          <w:szCs w:val="24"/>
        </w:rPr>
        <w:t>Conforme a lo antes referido y considerado, este organismo garante en ejercicio de las atribuciones que le dota la Ley de Transparencia y Acceso a la Información Pública del Estado de Chihuahua en el artículo 19 apartado B, fracción V, incisos a) y b), emite los Siguientes Acuerdos:</w:t>
      </w:r>
    </w:p>
    <w:p w:rsidR="0013152F" w:rsidRDefault="007E608C" w:rsidP="003A6500">
      <w:pPr>
        <w:jc w:val="both"/>
        <w:rPr>
          <w:rFonts w:ascii="Arial" w:hAnsi="Arial" w:cs="Arial"/>
          <w:sz w:val="24"/>
          <w:szCs w:val="24"/>
        </w:rPr>
      </w:pPr>
      <w:r w:rsidRPr="001B7276">
        <w:rPr>
          <w:rFonts w:ascii="Arial" w:hAnsi="Arial" w:cs="Arial"/>
          <w:b/>
          <w:sz w:val="24"/>
          <w:szCs w:val="24"/>
        </w:rPr>
        <w:t>PRIMERO.-</w:t>
      </w:r>
      <w:r>
        <w:rPr>
          <w:rFonts w:ascii="Arial" w:hAnsi="Arial" w:cs="Arial"/>
          <w:sz w:val="24"/>
          <w:szCs w:val="24"/>
        </w:rPr>
        <w:t xml:space="preserve"> No </w:t>
      </w:r>
      <w:r w:rsidR="0013152F">
        <w:rPr>
          <w:rFonts w:ascii="Arial" w:hAnsi="Arial" w:cs="Arial"/>
          <w:sz w:val="24"/>
          <w:szCs w:val="24"/>
        </w:rPr>
        <w:t xml:space="preserve">procede dar de baja al organismo descentralizado municipal DIF </w:t>
      </w:r>
      <w:proofErr w:type="spellStart"/>
      <w:r w:rsidR="0013152F">
        <w:rPr>
          <w:rFonts w:ascii="Arial" w:hAnsi="Arial" w:cs="Arial"/>
          <w:sz w:val="24"/>
          <w:szCs w:val="24"/>
        </w:rPr>
        <w:t>Namiquipa</w:t>
      </w:r>
      <w:proofErr w:type="spellEnd"/>
      <w:r w:rsidR="0013152F">
        <w:rPr>
          <w:rFonts w:ascii="Arial" w:hAnsi="Arial" w:cs="Arial"/>
          <w:sz w:val="24"/>
          <w:szCs w:val="24"/>
        </w:rPr>
        <w:t xml:space="preserve"> como sujeto obligado de la Ley de Transparencia y Acceso a la Información Pública del Estado de Chihuahua, pues tal carácter le resulta de</w:t>
      </w:r>
      <w:r w:rsidR="001D1F73">
        <w:rPr>
          <w:rFonts w:ascii="Arial" w:hAnsi="Arial" w:cs="Arial"/>
          <w:sz w:val="24"/>
          <w:szCs w:val="24"/>
        </w:rPr>
        <w:t xml:space="preserve"> su naturaleza, conforme a su Decreto de creación, en relación con </w:t>
      </w:r>
      <w:r w:rsidR="0013152F">
        <w:rPr>
          <w:rFonts w:ascii="Arial" w:hAnsi="Arial" w:cs="Arial"/>
          <w:sz w:val="24"/>
          <w:szCs w:val="24"/>
        </w:rPr>
        <w:t>las disposiciones de la Ley</w:t>
      </w:r>
      <w:r w:rsidR="001D1F73">
        <w:rPr>
          <w:rFonts w:ascii="Arial" w:hAnsi="Arial" w:cs="Arial"/>
          <w:sz w:val="24"/>
          <w:szCs w:val="24"/>
        </w:rPr>
        <w:t xml:space="preserve"> de Transparencia citada</w:t>
      </w:r>
      <w:r w:rsidR="0013152F">
        <w:rPr>
          <w:rFonts w:ascii="Arial" w:hAnsi="Arial" w:cs="Arial"/>
          <w:sz w:val="24"/>
          <w:szCs w:val="24"/>
        </w:rPr>
        <w:t>.</w:t>
      </w:r>
    </w:p>
    <w:p w:rsidR="007E608C" w:rsidRDefault="007E608C" w:rsidP="003A6500">
      <w:pPr>
        <w:jc w:val="both"/>
        <w:rPr>
          <w:rFonts w:ascii="Arial" w:hAnsi="Arial" w:cs="Arial"/>
          <w:sz w:val="24"/>
          <w:szCs w:val="24"/>
        </w:rPr>
      </w:pPr>
      <w:r w:rsidRPr="001B7276">
        <w:rPr>
          <w:rFonts w:ascii="Arial" w:hAnsi="Arial" w:cs="Arial"/>
          <w:b/>
          <w:sz w:val="24"/>
          <w:szCs w:val="24"/>
        </w:rPr>
        <w:lastRenderedPageBreak/>
        <w:t>SEGUNDO.-</w:t>
      </w:r>
      <w:r>
        <w:rPr>
          <w:rFonts w:ascii="Arial" w:hAnsi="Arial" w:cs="Arial"/>
          <w:sz w:val="24"/>
          <w:szCs w:val="24"/>
        </w:rPr>
        <w:t xml:space="preserve"> No </w:t>
      </w:r>
      <w:r w:rsidR="0013152F">
        <w:rPr>
          <w:rFonts w:ascii="Arial" w:hAnsi="Arial" w:cs="Arial"/>
          <w:sz w:val="24"/>
          <w:szCs w:val="24"/>
        </w:rPr>
        <w:t>procede</w:t>
      </w:r>
      <w:r>
        <w:rPr>
          <w:rFonts w:ascii="Arial" w:hAnsi="Arial" w:cs="Arial"/>
          <w:sz w:val="24"/>
          <w:szCs w:val="24"/>
        </w:rPr>
        <w:t xml:space="preserve"> realizar los cambios </w:t>
      </w:r>
      <w:r w:rsidR="0013152F">
        <w:rPr>
          <w:rFonts w:ascii="Arial" w:hAnsi="Arial" w:cs="Arial"/>
          <w:sz w:val="24"/>
          <w:szCs w:val="24"/>
        </w:rPr>
        <w:t xml:space="preserve">a la tabla de aplicabilidad de DIF </w:t>
      </w:r>
      <w:proofErr w:type="spellStart"/>
      <w:r w:rsidR="0013152F">
        <w:rPr>
          <w:rFonts w:ascii="Arial" w:hAnsi="Arial" w:cs="Arial"/>
          <w:sz w:val="24"/>
          <w:szCs w:val="24"/>
        </w:rPr>
        <w:t>Namiquipa</w:t>
      </w:r>
      <w:proofErr w:type="spellEnd"/>
      <w:r w:rsidR="0013152F">
        <w:rPr>
          <w:rFonts w:ascii="Arial" w:hAnsi="Arial" w:cs="Arial"/>
          <w:sz w:val="24"/>
          <w:szCs w:val="24"/>
        </w:rPr>
        <w:t xml:space="preserve"> </w:t>
      </w:r>
      <w:r>
        <w:rPr>
          <w:rFonts w:ascii="Arial" w:hAnsi="Arial" w:cs="Arial"/>
          <w:sz w:val="24"/>
          <w:szCs w:val="24"/>
        </w:rPr>
        <w:t>propu</w:t>
      </w:r>
      <w:r w:rsidR="0013152F">
        <w:rPr>
          <w:rFonts w:ascii="Arial" w:hAnsi="Arial" w:cs="Arial"/>
          <w:sz w:val="24"/>
          <w:szCs w:val="24"/>
        </w:rPr>
        <w:t xml:space="preserve">estos en la </w:t>
      </w:r>
      <w:r>
        <w:rPr>
          <w:rFonts w:ascii="Arial" w:hAnsi="Arial" w:cs="Arial"/>
          <w:sz w:val="24"/>
          <w:szCs w:val="24"/>
        </w:rPr>
        <w:t xml:space="preserve">promoción que se atiende, </w:t>
      </w:r>
      <w:r w:rsidR="0013152F">
        <w:rPr>
          <w:rFonts w:ascii="Arial" w:hAnsi="Arial" w:cs="Arial"/>
          <w:sz w:val="24"/>
          <w:szCs w:val="24"/>
        </w:rPr>
        <w:t xml:space="preserve">toda vez </w:t>
      </w:r>
      <w:r>
        <w:rPr>
          <w:rFonts w:ascii="Arial" w:hAnsi="Arial" w:cs="Arial"/>
          <w:sz w:val="24"/>
          <w:szCs w:val="24"/>
        </w:rPr>
        <w:t xml:space="preserve">que </w:t>
      </w:r>
      <w:r w:rsidR="0013152F">
        <w:rPr>
          <w:rFonts w:ascii="Arial" w:hAnsi="Arial" w:cs="Arial"/>
          <w:sz w:val="24"/>
          <w:szCs w:val="24"/>
        </w:rPr>
        <w:t>carecen de fundamentación</w:t>
      </w:r>
      <w:r>
        <w:rPr>
          <w:rFonts w:ascii="Arial" w:hAnsi="Arial" w:cs="Arial"/>
          <w:sz w:val="24"/>
          <w:szCs w:val="24"/>
        </w:rPr>
        <w:t xml:space="preserve"> en norma alguna que así lo permita</w:t>
      </w:r>
      <w:r w:rsidR="0013152F">
        <w:rPr>
          <w:rFonts w:ascii="Arial" w:hAnsi="Arial" w:cs="Arial"/>
          <w:sz w:val="24"/>
          <w:szCs w:val="24"/>
        </w:rPr>
        <w:t>,</w:t>
      </w:r>
      <w:r>
        <w:rPr>
          <w:rFonts w:ascii="Arial" w:hAnsi="Arial" w:cs="Arial"/>
          <w:sz w:val="24"/>
          <w:szCs w:val="24"/>
        </w:rPr>
        <w:t xml:space="preserve"> </w:t>
      </w:r>
      <w:r w:rsidR="008B67A9">
        <w:rPr>
          <w:rFonts w:ascii="Arial" w:hAnsi="Arial" w:cs="Arial"/>
          <w:sz w:val="24"/>
          <w:szCs w:val="24"/>
        </w:rPr>
        <w:t>en relación con la motivación que se manifiesta, conforme ha sido analizado.</w:t>
      </w:r>
    </w:p>
    <w:p w:rsidR="00204251" w:rsidRDefault="008B67A9" w:rsidP="003A6500">
      <w:pPr>
        <w:jc w:val="both"/>
        <w:rPr>
          <w:rFonts w:ascii="Arial" w:hAnsi="Arial" w:cs="Arial"/>
          <w:sz w:val="24"/>
          <w:szCs w:val="24"/>
        </w:rPr>
      </w:pPr>
      <w:r w:rsidRPr="001B7276">
        <w:rPr>
          <w:rFonts w:ascii="Arial" w:hAnsi="Arial" w:cs="Arial"/>
          <w:b/>
          <w:sz w:val="24"/>
          <w:szCs w:val="24"/>
        </w:rPr>
        <w:t xml:space="preserve">TERCERO.- </w:t>
      </w:r>
      <w:r>
        <w:rPr>
          <w:rFonts w:ascii="Arial" w:hAnsi="Arial" w:cs="Arial"/>
          <w:sz w:val="24"/>
          <w:szCs w:val="24"/>
        </w:rPr>
        <w:t xml:space="preserve">No </w:t>
      </w:r>
      <w:r w:rsidR="0013152F">
        <w:rPr>
          <w:rFonts w:ascii="Arial" w:hAnsi="Arial" w:cs="Arial"/>
          <w:sz w:val="24"/>
          <w:szCs w:val="24"/>
        </w:rPr>
        <w:t xml:space="preserve">se tienen </w:t>
      </w:r>
      <w:r>
        <w:rPr>
          <w:rFonts w:ascii="Arial" w:hAnsi="Arial" w:cs="Arial"/>
          <w:sz w:val="24"/>
          <w:szCs w:val="24"/>
        </w:rPr>
        <w:t xml:space="preserve">por válidas las Notas mediante las cuales pretende justificar la </w:t>
      </w:r>
      <w:r w:rsidR="0013152F">
        <w:rPr>
          <w:rFonts w:ascii="Arial" w:hAnsi="Arial" w:cs="Arial"/>
          <w:sz w:val="24"/>
          <w:szCs w:val="24"/>
        </w:rPr>
        <w:t>falta de información al</w:t>
      </w:r>
      <w:r>
        <w:rPr>
          <w:rFonts w:ascii="Arial" w:hAnsi="Arial" w:cs="Arial"/>
          <w:sz w:val="24"/>
          <w:szCs w:val="24"/>
        </w:rPr>
        <w:t xml:space="preserve"> publicar las obligaciones</w:t>
      </w:r>
      <w:r w:rsidR="0013152F">
        <w:rPr>
          <w:rFonts w:ascii="Arial" w:hAnsi="Arial" w:cs="Arial"/>
          <w:sz w:val="24"/>
          <w:szCs w:val="24"/>
        </w:rPr>
        <w:t xml:space="preserve"> de transparencia,</w:t>
      </w:r>
      <w:r>
        <w:rPr>
          <w:rFonts w:ascii="Arial" w:hAnsi="Arial" w:cs="Arial"/>
          <w:sz w:val="24"/>
          <w:szCs w:val="24"/>
        </w:rPr>
        <w:t xml:space="preserve"> que han resultado </w:t>
      </w:r>
      <w:r w:rsidR="0013152F">
        <w:rPr>
          <w:rFonts w:ascii="Arial" w:hAnsi="Arial" w:cs="Arial"/>
          <w:sz w:val="24"/>
          <w:szCs w:val="24"/>
        </w:rPr>
        <w:t>señaladas</w:t>
      </w:r>
      <w:r w:rsidR="0013152F" w:rsidRPr="0013152F">
        <w:rPr>
          <w:rFonts w:ascii="Arial" w:hAnsi="Arial" w:cs="Arial"/>
          <w:sz w:val="24"/>
          <w:szCs w:val="24"/>
        </w:rPr>
        <w:t xml:space="preserve"> </w:t>
      </w:r>
      <w:r w:rsidR="00204251">
        <w:rPr>
          <w:rFonts w:ascii="Arial" w:hAnsi="Arial" w:cs="Arial"/>
          <w:sz w:val="24"/>
          <w:szCs w:val="24"/>
        </w:rPr>
        <w:t>y les han sido observadas a</w:t>
      </w:r>
      <w:r w:rsidR="001D1F73">
        <w:rPr>
          <w:rFonts w:ascii="Arial" w:hAnsi="Arial" w:cs="Arial"/>
          <w:sz w:val="24"/>
          <w:szCs w:val="24"/>
        </w:rPr>
        <w:t>l</w:t>
      </w:r>
      <w:r w:rsidR="00204251">
        <w:rPr>
          <w:rFonts w:ascii="Arial" w:hAnsi="Arial" w:cs="Arial"/>
          <w:sz w:val="24"/>
          <w:szCs w:val="24"/>
        </w:rPr>
        <w:t xml:space="preserve"> DIF </w:t>
      </w:r>
      <w:proofErr w:type="spellStart"/>
      <w:r w:rsidR="00204251">
        <w:rPr>
          <w:rFonts w:ascii="Arial" w:hAnsi="Arial" w:cs="Arial"/>
          <w:sz w:val="24"/>
          <w:szCs w:val="24"/>
        </w:rPr>
        <w:t>Namiquipa</w:t>
      </w:r>
      <w:proofErr w:type="spellEnd"/>
      <w:r>
        <w:rPr>
          <w:rFonts w:ascii="Arial" w:hAnsi="Arial" w:cs="Arial"/>
          <w:sz w:val="24"/>
          <w:szCs w:val="24"/>
        </w:rPr>
        <w:t xml:space="preserve"> en el marco de</w:t>
      </w:r>
      <w:r w:rsidR="0013152F">
        <w:rPr>
          <w:rFonts w:ascii="Arial" w:hAnsi="Arial" w:cs="Arial"/>
          <w:sz w:val="24"/>
          <w:szCs w:val="24"/>
        </w:rPr>
        <w:t xml:space="preserve"> ejecución de</w:t>
      </w:r>
      <w:r>
        <w:rPr>
          <w:rFonts w:ascii="Arial" w:hAnsi="Arial" w:cs="Arial"/>
          <w:sz w:val="24"/>
          <w:szCs w:val="24"/>
        </w:rPr>
        <w:t xml:space="preserve"> los Programas Anuales de Verificación, </w:t>
      </w:r>
      <w:r w:rsidR="0013152F">
        <w:rPr>
          <w:rFonts w:ascii="Arial" w:hAnsi="Arial" w:cs="Arial"/>
          <w:sz w:val="24"/>
          <w:szCs w:val="24"/>
        </w:rPr>
        <w:t xml:space="preserve">conforme </w:t>
      </w:r>
      <w:r>
        <w:rPr>
          <w:rFonts w:ascii="Arial" w:hAnsi="Arial" w:cs="Arial"/>
          <w:sz w:val="24"/>
          <w:szCs w:val="24"/>
        </w:rPr>
        <w:t>a lo analizado</w:t>
      </w:r>
      <w:r w:rsidR="00204251">
        <w:rPr>
          <w:rFonts w:ascii="Arial" w:hAnsi="Arial" w:cs="Arial"/>
          <w:sz w:val="24"/>
          <w:szCs w:val="24"/>
        </w:rPr>
        <w:t>.</w:t>
      </w:r>
    </w:p>
    <w:p w:rsidR="00204251" w:rsidRPr="00204251" w:rsidRDefault="001B7276" w:rsidP="003A6500">
      <w:pPr>
        <w:jc w:val="both"/>
        <w:rPr>
          <w:rFonts w:ascii="Arial" w:hAnsi="Arial" w:cs="Arial"/>
          <w:sz w:val="24"/>
          <w:szCs w:val="24"/>
        </w:rPr>
      </w:pPr>
      <w:r w:rsidRPr="001B7276">
        <w:rPr>
          <w:rFonts w:ascii="Arial" w:hAnsi="Arial" w:cs="Arial"/>
          <w:b/>
          <w:sz w:val="24"/>
          <w:szCs w:val="24"/>
        </w:rPr>
        <w:t xml:space="preserve">CUARTO.- </w:t>
      </w:r>
      <w:r w:rsidR="00204251">
        <w:rPr>
          <w:rFonts w:ascii="Arial" w:hAnsi="Arial" w:cs="Arial"/>
          <w:sz w:val="24"/>
          <w:szCs w:val="24"/>
        </w:rPr>
        <w:t>Instrúyase a los Sujetos Obligados</w:t>
      </w:r>
      <w:r w:rsidR="00204251" w:rsidRPr="00204251">
        <w:rPr>
          <w:rFonts w:ascii="Arial" w:hAnsi="Arial" w:cs="Arial"/>
          <w:sz w:val="24"/>
          <w:szCs w:val="24"/>
        </w:rPr>
        <w:t xml:space="preserve"> Municipio de </w:t>
      </w:r>
      <w:proofErr w:type="spellStart"/>
      <w:r w:rsidR="00204251" w:rsidRPr="00204251">
        <w:rPr>
          <w:rFonts w:ascii="Arial" w:hAnsi="Arial" w:cs="Arial"/>
          <w:sz w:val="24"/>
          <w:szCs w:val="24"/>
        </w:rPr>
        <w:t>Namiquipa</w:t>
      </w:r>
      <w:proofErr w:type="spellEnd"/>
      <w:r w:rsidR="00204251" w:rsidRPr="00204251">
        <w:rPr>
          <w:rFonts w:ascii="Arial" w:hAnsi="Arial" w:cs="Arial"/>
          <w:sz w:val="24"/>
          <w:szCs w:val="24"/>
        </w:rPr>
        <w:t xml:space="preserve"> y DIF </w:t>
      </w:r>
      <w:proofErr w:type="spellStart"/>
      <w:r w:rsidR="00204251" w:rsidRPr="00204251">
        <w:rPr>
          <w:rFonts w:ascii="Arial" w:hAnsi="Arial" w:cs="Arial"/>
          <w:sz w:val="24"/>
          <w:szCs w:val="24"/>
        </w:rPr>
        <w:t>Namiquipa</w:t>
      </w:r>
      <w:proofErr w:type="spellEnd"/>
      <w:r w:rsidR="00204251" w:rsidRPr="00204251">
        <w:rPr>
          <w:rFonts w:ascii="Arial" w:hAnsi="Arial" w:cs="Arial"/>
          <w:sz w:val="24"/>
          <w:szCs w:val="24"/>
        </w:rPr>
        <w:t>,</w:t>
      </w:r>
      <w:r w:rsidR="00204251">
        <w:rPr>
          <w:rFonts w:ascii="Arial" w:hAnsi="Arial" w:cs="Arial"/>
          <w:sz w:val="24"/>
          <w:szCs w:val="24"/>
        </w:rPr>
        <w:t xml:space="preserve"> a fin de que hasta en tanto se realicen los ajustes de operación conforme a la naturaleza del descentralizado municipal</w:t>
      </w:r>
      <w:r w:rsidR="00B46E2D">
        <w:rPr>
          <w:rFonts w:ascii="Arial" w:hAnsi="Arial" w:cs="Arial"/>
          <w:sz w:val="24"/>
          <w:szCs w:val="24"/>
        </w:rPr>
        <w:t>,</w:t>
      </w:r>
      <w:r w:rsidR="00204251">
        <w:rPr>
          <w:rFonts w:ascii="Arial" w:hAnsi="Arial" w:cs="Arial"/>
          <w:sz w:val="24"/>
          <w:szCs w:val="24"/>
        </w:rPr>
        <w:t xml:space="preserve"> realicen las acciones de coordinación, interoperabilidad o las que </w:t>
      </w:r>
      <w:r w:rsidR="00B46E2D">
        <w:rPr>
          <w:rFonts w:ascii="Arial" w:hAnsi="Arial" w:cs="Arial"/>
          <w:sz w:val="24"/>
          <w:szCs w:val="24"/>
        </w:rPr>
        <w:t xml:space="preserve">administrativamente </w:t>
      </w:r>
      <w:r w:rsidR="00204251">
        <w:rPr>
          <w:rFonts w:ascii="Arial" w:hAnsi="Arial" w:cs="Arial"/>
          <w:sz w:val="24"/>
          <w:szCs w:val="24"/>
        </w:rPr>
        <w:t xml:space="preserve">al efecto resuelvan implementar, a fin de lograr la adecuada publicación y actualización de la información relativa al catálogo de obligaciones de transparencia que conforme a la tabla de aplicabilidad corresponde al DIF </w:t>
      </w:r>
      <w:proofErr w:type="spellStart"/>
      <w:r w:rsidR="00204251">
        <w:rPr>
          <w:rFonts w:ascii="Arial" w:hAnsi="Arial" w:cs="Arial"/>
          <w:sz w:val="24"/>
          <w:szCs w:val="24"/>
        </w:rPr>
        <w:t>Namiquipa</w:t>
      </w:r>
      <w:proofErr w:type="spellEnd"/>
      <w:r w:rsidR="00B46E2D">
        <w:rPr>
          <w:rFonts w:ascii="Arial" w:hAnsi="Arial" w:cs="Arial"/>
          <w:sz w:val="24"/>
          <w:szCs w:val="24"/>
        </w:rPr>
        <w:t>, y notifiquen de su cumplimiento al Ichitaip</w:t>
      </w:r>
      <w:r w:rsidR="00204251">
        <w:rPr>
          <w:rFonts w:ascii="Arial" w:hAnsi="Arial" w:cs="Arial"/>
          <w:sz w:val="24"/>
          <w:szCs w:val="24"/>
        </w:rPr>
        <w:t xml:space="preserve">. </w:t>
      </w:r>
    </w:p>
    <w:p w:rsidR="008B67A9" w:rsidRPr="001B7276" w:rsidRDefault="00204251" w:rsidP="003A6500">
      <w:pPr>
        <w:jc w:val="both"/>
        <w:rPr>
          <w:rFonts w:ascii="Arial" w:hAnsi="Arial" w:cs="Arial"/>
          <w:sz w:val="24"/>
          <w:szCs w:val="24"/>
        </w:rPr>
      </w:pPr>
      <w:r w:rsidRPr="00204251">
        <w:rPr>
          <w:rFonts w:ascii="Arial" w:hAnsi="Arial" w:cs="Arial"/>
          <w:b/>
          <w:sz w:val="24"/>
          <w:szCs w:val="24"/>
        </w:rPr>
        <w:t>QUINTO.-</w:t>
      </w:r>
      <w:r>
        <w:rPr>
          <w:rFonts w:ascii="Arial" w:hAnsi="Arial" w:cs="Arial"/>
          <w:sz w:val="24"/>
          <w:szCs w:val="24"/>
        </w:rPr>
        <w:t xml:space="preserve"> </w:t>
      </w:r>
      <w:r w:rsidR="001B7276">
        <w:rPr>
          <w:rFonts w:ascii="Arial" w:hAnsi="Arial" w:cs="Arial"/>
          <w:sz w:val="24"/>
          <w:szCs w:val="24"/>
        </w:rPr>
        <w:t xml:space="preserve">Notifíquese el presente acuerdo a los Sujetos Obligados Municipio de </w:t>
      </w:r>
      <w:proofErr w:type="spellStart"/>
      <w:r w:rsidR="001B7276">
        <w:rPr>
          <w:rFonts w:ascii="Arial" w:hAnsi="Arial" w:cs="Arial"/>
          <w:sz w:val="24"/>
          <w:szCs w:val="24"/>
        </w:rPr>
        <w:t>Namiquipa</w:t>
      </w:r>
      <w:proofErr w:type="spellEnd"/>
      <w:r w:rsidR="001B7276">
        <w:rPr>
          <w:rFonts w:ascii="Arial" w:hAnsi="Arial" w:cs="Arial"/>
          <w:sz w:val="24"/>
          <w:szCs w:val="24"/>
        </w:rPr>
        <w:t xml:space="preserve"> y DIF </w:t>
      </w:r>
      <w:proofErr w:type="spellStart"/>
      <w:r w:rsidR="001B7276">
        <w:rPr>
          <w:rFonts w:ascii="Arial" w:hAnsi="Arial" w:cs="Arial"/>
          <w:sz w:val="24"/>
          <w:szCs w:val="24"/>
        </w:rPr>
        <w:t>Namiquipa</w:t>
      </w:r>
      <w:proofErr w:type="spellEnd"/>
      <w:r w:rsidR="001B7276">
        <w:rPr>
          <w:rFonts w:ascii="Arial" w:hAnsi="Arial" w:cs="Arial"/>
          <w:sz w:val="24"/>
          <w:szCs w:val="24"/>
        </w:rPr>
        <w:t>, para los efectos legales a que haya lugar.</w:t>
      </w:r>
    </w:p>
    <w:p w:rsidR="0042472D" w:rsidRPr="00C70606" w:rsidRDefault="0042472D" w:rsidP="000C0531">
      <w:pPr>
        <w:spacing w:after="0"/>
        <w:ind w:right="49"/>
        <w:jc w:val="both"/>
        <w:rPr>
          <w:rFonts w:ascii="Arial" w:hAnsi="Arial" w:cs="Arial"/>
          <w:sz w:val="24"/>
          <w:szCs w:val="24"/>
          <w:lang w:val="en-US"/>
        </w:rPr>
      </w:pPr>
      <w:r w:rsidRPr="00C70606">
        <w:rPr>
          <w:rFonts w:ascii="Arial" w:hAnsi="Arial" w:cs="Arial"/>
          <w:sz w:val="24"/>
          <w:szCs w:val="24"/>
        </w:rPr>
        <w:t xml:space="preserve">Así lo acordó el Pleno del Instituto Chihuahuense para la Transparencia y Acceso a la Información Pública, por unanimidad de votos en la Sesión </w:t>
      </w:r>
      <w:r>
        <w:rPr>
          <w:rFonts w:ascii="Arial" w:hAnsi="Arial" w:cs="Arial"/>
          <w:sz w:val="24"/>
          <w:szCs w:val="24"/>
        </w:rPr>
        <w:t>Extrao</w:t>
      </w:r>
      <w:r w:rsidRPr="00C70606">
        <w:rPr>
          <w:rFonts w:ascii="Arial" w:hAnsi="Arial" w:cs="Arial"/>
          <w:sz w:val="24"/>
          <w:szCs w:val="24"/>
        </w:rPr>
        <w:t xml:space="preserve">rdinaria celebrada el día </w:t>
      </w:r>
      <w:r w:rsidR="00290197">
        <w:rPr>
          <w:rFonts w:ascii="Arial" w:hAnsi="Arial" w:cs="Arial"/>
          <w:sz w:val="24"/>
          <w:szCs w:val="24"/>
        </w:rPr>
        <w:t xml:space="preserve">primero </w:t>
      </w:r>
      <w:r w:rsidRPr="00C70606">
        <w:rPr>
          <w:rFonts w:ascii="Arial" w:hAnsi="Arial" w:cs="Arial"/>
          <w:sz w:val="24"/>
          <w:szCs w:val="24"/>
        </w:rPr>
        <w:t xml:space="preserve">de </w:t>
      </w:r>
      <w:r w:rsidR="00290197">
        <w:rPr>
          <w:rFonts w:ascii="Arial" w:hAnsi="Arial" w:cs="Arial"/>
          <w:sz w:val="24"/>
          <w:szCs w:val="24"/>
        </w:rPr>
        <w:t xml:space="preserve">julio </w:t>
      </w:r>
      <w:r w:rsidRPr="00C70606">
        <w:rPr>
          <w:rFonts w:ascii="Arial" w:hAnsi="Arial" w:cs="Arial"/>
          <w:sz w:val="24"/>
          <w:szCs w:val="24"/>
        </w:rPr>
        <w:t>del año dos mil veintidós</w:t>
      </w:r>
      <w:r w:rsidRPr="00C70606">
        <w:rPr>
          <w:rFonts w:ascii="Arial" w:eastAsia="Times New Roman" w:hAnsi="Arial" w:cs="Arial"/>
          <w:sz w:val="24"/>
          <w:szCs w:val="24"/>
        </w:rPr>
        <w:t xml:space="preserve">, </w:t>
      </w:r>
      <w:r w:rsidRPr="00C70606">
        <w:rPr>
          <w:rFonts w:ascii="Arial" w:hAnsi="Arial" w:cs="Arial"/>
          <w:sz w:val="24"/>
          <w:szCs w:val="24"/>
        </w:rPr>
        <w:t>ante la fe del secretario ejecutivo Dr. Jesús Manuel Guerrero Rodríguez, con fundamento en el artículo 12 fracciones XVII y XIX del Reglamento Interior de éste Instituto</w:t>
      </w:r>
      <w:r w:rsidRPr="00C70606">
        <w:rPr>
          <w:rFonts w:ascii="Arial" w:hAnsi="Arial" w:cs="Arial"/>
          <w:sz w:val="24"/>
          <w:szCs w:val="24"/>
          <w:lang w:val="en-US"/>
        </w:rPr>
        <w:t>.</w:t>
      </w:r>
    </w:p>
    <w:p w:rsidR="0042472D" w:rsidRPr="00353051" w:rsidRDefault="0042472D" w:rsidP="0042472D">
      <w:pPr>
        <w:spacing w:after="0" w:line="240" w:lineRule="auto"/>
        <w:ind w:left="851" w:right="310"/>
        <w:jc w:val="center"/>
        <w:rPr>
          <w:rFonts w:ascii="Arial" w:hAnsi="Arial" w:cs="Arial"/>
          <w:b/>
          <w:lang w:val="en-US"/>
        </w:rPr>
      </w:pPr>
    </w:p>
    <w:p w:rsidR="0042472D" w:rsidRDefault="0042472D" w:rsidP="0042472D">
      <w:pPr>
        <w:spacing w:after="0"/>
        <w:ind w:left="851" w:right="310"/>
        <w:jc w:val="center"/>
        <w:rPr>
          <w:rFonts w:ascii="Arial" w:hAnsi="Arial" w:cs="Arial"/>
          <w:b/>
          <w:lang w:val="en-US"/>
        </w:rPr>
      </w:pPr>
    </w:p>
    <w:p w:rsidR="0042472D" w:rsidRDefault="0042472D" w:rsidP="0042472D">
      <w:pPr>
        <w:spacing w:after="0" w:line="240" w:lineRule="auto"/>
        <w:ind w:left="851" w:right="310"/>
        <w:jc w:val="center"/>
        <w:rPr>
          <w:rFonts w:ascii="Arial" w:hAnsi="Arial" w:cs="Arial"/>
          <w:b/>
          <w:lang w:val="en-US"/>
        </w:rPr>
      </w:pPr>
    </w:p>
    <w:p w:rsidR="0042472D" w:rsidRDefault="0042472D" w:rsidP="0042472D">
      <w:pPr>
        <w:spacing w:after="0" w:line="240" w:lineRule="auto"/>
        <w:ind w:left="851" w:right="310"/>
        <w:jc w:val="center"/>
        <w:rPr>
          <w:rFonts w:ascii="Arial" w:hAnsi="Arial" w:cs="Arial"/>
          <w:b/>
          <w:lang w:val="en-US"/>
        </w:rPr>
      </w:pPr>
    </w:p>
    <w:p w:rsidR="00E44B02" w:rsidRDefault="00E44B02" w:rsidP="0042472D">
      <w:pPr>
        <w:spacing w:after="0" w:line="240" w:lineRule="auto"/>
        <w:ind w:left="851" w:right="310"/>
        <w:jc w:val="center"/>
        <w:rPr>
          <w:rFonts w:ascii="Arial" w:hAnsi="Arial" w:cs="Arial"/>
          <w:b/>
          <w:lang w:val="en-US"/>
        </w:rPr>
      </w:pPr>
    </w:p>
    <w:p w:rsidR="0074214D" w:rsidRDefault="0074214D" w:rsidP="0042472D">
      <w:pPr>
        <w:spacing w:after="0" w:line="240" w:lineRule="auto"/>
        <w:ind w:left="851" w:right="310"/>
        <w:jc w:val="center"/>
        <w:rPr>
          <w:rFonts w:ascii="Arial" w:hAnsi="Arial" w:cs="Arial"/>
          <w:b/>
          <w:lang w:val="en-US"/>
        </w:rPr>
      </w:pPr>
    </w:p>
    <w:p w:rsidR="0074214D" w:rsidRPr="00353051" w:rsidRDefault="0074214D" w:rsidP="0042472D">
      <w:pPr>
        <w:spacing w:after="0" w:line="240" w:lineRule="auto"/>
        <w:ind w:left="851" w:right="310"/>
        <w:jc w:val="center"/>
        <w:rPr>
          <w:rFonts w:ascii="Arial" w:hAnsi="Arial" w:cs="Arial"/>
          <w:b/>
          <w:lang w:val="en-US"/>
        </w:rPr>
      </w:pPr>
    </w:p>
    <w:p w:rsidR="0042472D" w:rsidRPr="00C70606" w:rsidRDefault="0042472D" w:rsidP="0042472D">
      <w:pPr>
        <w:spacing w:after="0" w:line="240" w:lineRule="auto"/>
        <w:ind w:left="851" w:right="310"/>
        <w:jc w:val="center"/>
        <w:rPr>
          <w:rFonts w:ascii="Arial" w:hAnsi="Arial" w:cs="Arial"/>
          <w:b/>
          <w:sz w:val="24"/>
          <w:szCs w:val="24"/>
          <w:lang w:val="en-US"/>
        </w:rPr>
      </w:pPr>
      <w:proofErr w:type="gramStart"/>
      <w:r w:rsidRPr="00C70606">
        <w:rPr>
          <w:rFonts w:ascii="Arial" w:hAnsi="Arial" w:cs="Arial"/>
          <w:b/>
          <w:sz w:val="24"/>
          <w:szCs w:val="24"/>
          <w:lang w:val="en-US"/>
        </w:rPr>
        <w:t>MTRO.</w:t>
      </w:r>
      <w:proofErr w:type="gramEnd"/>
      <w:r w:rsidRPr="00C70606">
        <w:rPr>
          <w:rFonts w:ascii="Arial" w:hAnsi="Arial" w:cs="Arial"/>
          <w:b/>
          <w:sz w:val="24"/>
          <w:szCs w:val="24"/>
          <w:lang w:val="en-US"/>
        </w:rPr>
        <w:t xml:space="preserve"> ERNESTO ALEJANDRO DE LA ROCHA MONTIEL</w:t>
      </w:r>
    </w:p>
    <w:p w:rsidR="0042472D" w:rsidRPr="00C70606" w:rsidRDefault="0042472D" w:rsidP="0042472D">
      <w:pPr>
        <w:spacing w:after="0" w:line="240" w:lineRule="auto"/>
        <w:ind w:left="851" w:right="310"/>
        <w:jc w:val="center"/>
        <w:rPr>
          <w:rFonts w:ascii="Arial" w:hAnsi="Arial" w:cs="Arial"/>
          <w:b/>
          <w:sz w:val="24"/>
          <w:szCs w:val="24"/>
          <w:lang w:val="en-US"/>
        </w:rPr>
      </w:pPr>
      <w:r w:rsidRPr="00C70606">
        <w:rPr>
          <w:rFonts w:ascii="Arial" w:hAnsi="Arial" w:cs="Arial"/>
          <w:b/>
          <w:sz w:val="24"/>
          <w:szCs w:val="24"/>
          <w:lang w:val="en-US"/>
        </w:rPr>
        <w:t>COMISIONADO PRESIDENTE</w:t>
      </w:r>
    </w:p>
    <w:p w:rsidR="0042472D" w:rsidRDefault="0042472D" w:rsidP="0042472D">
      <w:pPr>
        <w:spacing w:after="0" w:line="240" w:lineRule="auto"/>
        <w:ind w:left="851" w:right="310"/>
        <w:jc w:val="center"/>
        <w:rPr>
          <w:rFonts w:ascii="Arial" w:hAnsi="Arial" w:cs="Arial"/>
          <w:b/>
          <w:sz w:val="24"/>
          <w:szCs w:val="24"/>
          <w:lang w:val="en-US"/>
        </w:rPr>
      </w:pPr>
    </w:p>
    <w:p w:rsidR="0074214D" w:rsidRPr="00C70606" w:rsidRDefault="0074214D" w:rsidP="0042472D">
      <w:pPr>
        <w:spacing w:after="0" w:line="240" w:lineRule="auto"/>
        <w:ind w:left="851" w:right="310"/>
        <w:jc w:val="center"/>
        <w:rPr>
          <w:rFonts w:ascii="Arial" w:hAnsi="Arial" w:cs="Arial"/>
          <w:b/>
          <w:sz w:val="24"/>
          <w:szCs w:val="24"/>
          <w:lang w:val="en-US"/>
        </w:rPr>
      </w:pPr>
    </w:p>
    <w:p w:rsidR="0042472D" w:rsidRPr="00C70606" w:rsidRDefault="0042472D" w:rsidP="0042472D">
      <w:pPr>
        <w:spacing w:after="0"/>
        <w:ind w:left="851" w:right="310"/>
        <w:jc w:val="center"/>
        <w:rPr>
          <w:rFonts w:ascii="Arial" w:hAnsi="Arial" w:cs="Arial"/>
          <w:b/>
          <w:sz w:val="24"/>
          <w:szCs w:val="24"/>
          <w:lang w:val="en-US"/>
        </w:rPr>
      </w:pPr>
    </w:p>
    <w:p w:rsidR="0042472D" w:rsidRDefault="0042472D" w:rsidP="0042472D">
      <w:pPr>
        <w:spacing w:after="0"/>
        <w:ind w:left="851" w:right="310"/>
        <w:jc w:val="center"/>
        <w:rPr>
          <w:rFonts w:ascii="Arial" w:hAnsi="Arial" w:cs="Arial"/>
          <w:b/>
          <w:sz w:val="24"/>
          <w:szCs w:val="24"/>
          <w:lang w:val="en-US"/>
        </w:rPr>
      </w:pPr>
    </w:p>
    <w:p w:rsidR="0074214D" w:rsidRDefault="0074214D" w:rsidP="0042472D">
      <w:pPr>
        <w:spacing w:after="0"/>
        <w:ind w:left="851" w:right="310"/>
        <w:jc w:val="center"/>
        <w:rPr>
          <w:rFonts w:ascii="Arial" w:hAnsi="Arial" w:cs="Arial"/>
          <w:b/>
          <w:sz w:val="24"/>
          <w:szCs w:val="24"/>
          <w:lang w:val="en-US"/>
        </w:rPr>
      </w:pPr>
    </w:p>
    <w:p w:rsidR="0042472D" w:rsidRDefault="0042472D" w:rsidP="0042472D">
      <w:pPr>
        <w:spacing w:after="0" w:line="240" w:lineRule="auto"/>
        <w:ind w:left="851" w:right="310"/>
        <w:jc w:val="center"/>
        <w:rPr>
          <w:rFonts w:ascii="Arial" w:hAnsi="Arial" w:cs="Arial"/>
          <w:b/>
          <w:sz w:val="24"/>
          <w:szCs w:val="24"/>
          <w:lang w:val="en-US"/>
        </w:rPr>
      </w:pPr>
      <w:r w:rsidRPr="00C70606">
        <w:rPr>
          <w:rFonts w:ascii="Arial" w:hAnsi="Arial" w:cs="Arial"/>
          <w:b/>
          <w:sz w:val="24"/>
          <w:szCs w:val="24"/>
          <w:lang w:val="en-US"/>
        </w:rPr>
        <w:t>DR. JESÚS MANUEL GUERRERO RODRÍGUEZ</w:t>
      </w:r>
    </w:p>
    <w:p w:rsidR="008B67A9" w:rsidRPr="0042472D" w:rsidRDefault="0042472D" w:rsidP="0042472D">
      <w:pPr>
        <w:spacing w:after="0" w:line="240" w:lineRule="auto"/>
        <w:ind w:left="851" w:right="310"/>
        <w:jc w:val="center"/>
        <w:rPr>
          <w:rFonts w:ascii="Arial" w:hAnsi="Arial" w:cs="Arial"/>
          <w:b/>
          <w:sz w:val="24"/>
          <w:szCs w:val="24"/>
          <w:lang w:val="en-US"/>
        </w:rPr>
      </w:pPr>
      <w:r w:rsidRPr="00C70606">
        <w:rPr>
          <w:rFonts w:ascii="Arial" w:hAnsi="Arial" w:cs="Arial"/>
          <w:b/>
          <w:sz w:val="24"/>
          <w:szCs w:val="24"/>
          <w:lang w:val="en-US"/>
        </w:rPr>
        <w:t>SECRETARIO EJECUTIVO</w:t>
      </w:r>
    </w:p>
    <w:sectPr w:rsidR="008B67A9" w:rsidRPr="0042472D" w:rsidSect="00995574">
      <w:headerReference w:type="default" r:id="rId9"/>
      <w:footerReference w:type="default" r:id="rId10"/>
      <w:pgSz w:w="12240" w:h="15840" w:code="1"/>
      <w:pgMar w:top="1417" w:right="1701" w:bottom="1560" w:left="1701"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54" w:rsidRDefault="00697554" w:rsidP="00A11BFA">
      <w:pPr>
        <w:spacing w:after="0" w:line="240" w:lineRule="auto"/>
      </w:pPr>
      <w:r>
        <w:separator/>
      </w:r>
    </w:p>
  </w:endnote>
  <w:endnote w:type="continuationSeparator" w:id="0">
    <w:p w:rsidR="00697554" w:rsidRDefault="00697554" w:rsidP="00A1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53864"/>
      <w:docPartObj>
        <w:docPartGallery w:val="Page Numbers (Bottom of Page)"/>
        <w:docPartUnique/>
      </w:docPartObj>
    </w:sdtPr>
    <w:sdtEndPr>
      <w:rPr>
        <w:sz w:val="20"/>
        <w:szCs w:val="20"/>
      </w:rPr>
    </w:sdtEndPr>
    <w:sdtContent>
      <w:p w:rsidR="0042472D" w:rsidRPr="006D2245" w:rsidRDefault="0042472D" w:rsidP="0042472D">
        <w:pPr>
          <w:pStyle w:val="Encabezado"/>
          <w:jc w:val="center"/>
          <w:rPr>
            <w:rFonts w:ascii="Lucida Sans" w:hAnsi="Lucida Sans" w:cs="Arial"/>
            <w:sz w:val="16"/>
            <w:szCs w:val="16"/>
          </w:rPr>
        </w:pPr>
        <w:r w:rsidRPr="006D2245">
          <w:rPr>
            <w:rFonts w:ascii="Lucida Sans" w:hAnsi="Lucida Sans"/>
            <w:noProof/>
            <w:sz w:val="16"/>
            <w:szCs w:val="16"/>
            <w:lang w:eastAsia="es-MX"/>
          </w:rPr>
          <mc:AlternateContent>
            <mc:Choice Requires="wps">
              <w:drawing>
                <wp:anchor distT="0" distB="0" distL="114300" distR="114300" simplePos="0" relativeHeight="251662336" behindDoc="0" locked="0" layoutInCell="1" allowOverlap="1" wp14:anchorId="0FF709A9" wp14:editId="133A6533">
                  <wp:simplePos x="0" y="0"/>
                  <wp:positionH relativeFrom="margin">
                    <wp:posOffset>-104320</wp:posOffset>
                  </wp:positionH>
                  <wp:positionV relativeFrom="paragraph">
                    <wp:posOffset>-34963</wp:posOffset>
                  </wp:positionV>
                  <wp:extent cx="5807122" cy="0"/>
                  <wp:effectExtent l="0" t="19050" r="3175"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122"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pt,-2.75pt" to="44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AIFg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" strokecolor="maroon" strokeweight="2.25pt">
                  <w10:wrap anchorx="margin"/>
                </v:line>
              </w:pict>
            </mc:Fallback>
          </mc:AlternateContent>
        </w:r>
        <w:r w:rsidRPr="006D2245">
          <w:rPr>
            <w:rFonts w:ascii="Lucida Sans" w:hAnsi="Lucida Sans" w:cs="Arial"/>
            <w:b/>
            <w:sz w:val="16"/>
            <w:szCs w:val="16"/>
          </w:rPr>
          <w:t>”2022, Año del Centenario de la llegada de la Comunidad Menonita a Chihuahua”</w:t>
        </w:r>
      </w:p>
      <w:p w:rsidR="0042472D" w:rsidRPr="006D2245" w:rsidRDefault="0042472D" w:rsidP="0042472D">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 xml:space="preserve">Av. Teófilo Borunda n°. 2009 col. Arquitos, Chihuahua, </w:t>
        </w:r>
        <w:proofErr w:type="spellStart"/>
        <w:r w:rsidRPr="006D2245">
          <w:rPr>
            <w:rFonts w:ascii="Lucida Sans" w:hAnsi="Lucida Sans" w:cs="Arial"/>
            <w:b/>
            <w:color w:val="333333"/>
            <w:sz w:val="16"/>
            <w:szCs w:val="16"/>
            <w:shd w:val="clear" w:color="auto" w:fill="FFFFFF"/>
          </w:rPr>
          <w:t>Chih</w:t>
        </w:r>
        <w:proofErr w:type="spellEnd"/>
        <w:r w:rsidRPr="006D2245">
          <w:rPr>
            <w:rFonts w:ascii="Lucida Sans" w:hAnsi="Lucida Sans" w:cs="Arial"/>
            <w:b/>
            <w:color w:val="333333"/>
            <w:sz w:val="16"/>
            <w:szCs w:val="16"/>
            <w:shd w:val="clear" w:color="auto" w:fill="FFFFFF"/>
          </w:rPr>
          <w:t>., México, C. P. 31205  </w:t>
        </w:r>
      </w:p>
      <w:p w:rsidR="0042472D" w:rsidRPr="006D2245" w:rsidRDefault="0042472D" w:rsidP="0042472D">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Conmutador: (614) 201 33 00</w:t>
        </w:r>
      </w:p>
      <w:p w:rsidR="0042472D" w:rsidRPr="006D2245" w:rsidRDefault="0042472D" w:rsidP="0042472D">
        <w:pPr>
          <w:pStyle w:val="Piedepgina"/>
          <w:jc w:val="center"/>
          <w:rPr>
            <w:rFonts w:ascii="Lucida Sans" w:hAnsi="Lucida Sans"/>
            <w:b/>
            <w:sz w:val="16"/>
            <w:szCs w:val="16"/>
          </w:rPr>
        </w:pPr>
        <w:r w:rsidRPr="006D2245">
          <w:rPr>
            <w:rFonts w:ascii="Lucida Sans" w:hAnsi="Lucida Sans" w:cs="Arial"/>
            <w:b/>
            <w:color w:val="333333"/>
            <w:sz w:val="16"/>
            <w:szCs w:val="16"/>
            <w:shd w:val="clear" w:color="auto" w:fill="FFFFFF"/>
          </w:rPr>
          <w:t>www.ichitaip.org.mx</w:t>
        </w:r>
      </w:p>
      <w:p w:rsidR="0042472D" w:rsidRPr="00F17943" w:rsidRDefault="0042472D" w:rsidP="0042472D">
        <w:pPr>
          <w:widowControl w:val="0"/>
          <w:ind w:right="310"/>
          <w:jc w:val="right"/>
          <w:rPr>
            <w:sz w:val="20"/>
            <w:szCs w:val="20"/>
          </w:rPr>
        </w:pPr>
        <w:r w:rsidRPr="00D3068D">
          <w:rPr>
            <w:rFonts w:ascii="Lucida Sans" w:hAnsi="Lucida Sans" w:cs="Arial"/>
            <w:b/>
            <w:sz w:val="20"/>
            <w:szCs w:val="20"/>
          </w:rPr>
          <w:fldChar w:fldCharType="begin"/>
        </w:r>
        <w:r w:rsidRPr="00D3068D">
          <w:rPr>
            <w:rFonts w:ascii="Lucida Sans" w:hAnsi="Lucida Sans" w:cs="Arial"/>
            <w:b/>
            <w:sz w:val="20"/>
            <w:szCs w:val="20"/>
          </w:rPr>
          <w:instrText>PAGE   \* MERGEFORMAT</w:instrText>
        </w:r>
        <w:r w:rsidRPr="00D3068D">
          <w:rPr>
            <w:rFonts w:ascii="Lucida Sans" w:hAnsi="Lucida Sans" w:cs="Arial"/>
            <w:b/>
            <w:sz w:val="20"/>
            <w:szCs w:val="20"/>
          </w:rPr>
          <w:fldChar w:fldCharType="separate"/>
        </w:r>
        <w:r w:rsidR="00290197">
          <w:rPr>
            <w:rFonts w:ascii="Lucida Sans" w:hAnsi="Lucida Sans" w:cs="Arial"/>
            <w:b/>
            <w:noProof/>
            <w:sz w:val="20"/>
            <w:szCs w:val="20"/>
          </w:rPr>
          <w:t>1</w:t>
        </w:r>
        <w:r w:rsidRPr="00D3068D">
          <w:rPr>
            <w:rFonts w:ascii="Lucida Sans" w:hAnsi="Lucida Sans"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54" w:rsidRDefault="00697554" w:rsidP="00A11BFA">
      <w:pPr>
        <w:spacing w:after="0" w:line="240" w:lineRule="auto"/>
      </w:pPr>
      <w:r>
        <w:separator/>
      </w:r>
    </w:p>
  </w:footnote>
  <w:footnote w:type="continuationSeparator" w:id="0">
    <w:p w:rsidR="00697554" w:rsidRDefault="00697554" w:rsidP="00A11BFA">
      <w:pPr>
        <w:spacing w:after="0" w:line="240" w:lineRule="auto"/>
      </w:pPr>
      <w:r>
        <w:continuationSeparator/>
      </w:r>
    </w:p>
  </w:footnote>
  <w:footnote w:id="1">
    <w:p w:rsidR="00A11BFA" w:rsidRDefault="00A11BFA">
      <w:pPr>
        <w:pStyle w:val="Textonotapie"/>
      </w:pPr>
      <w:r>
        <w:rPr>
          <w:rStyle w:val="Refdenotaalpie"/>
        </w:rPr>
        <w:footnoteRef/>
      </w:r>
      <w:r>
        <w:t xml:space="preserve"> </w:t>
      </w:r>
      <w:r w:rsidRPr="00A11BFA">
        <w:t>Ley de Transparencia y Acceso a la Información Pública del Estado de Chihuahua</w:t>
      </w:r>
      <w:r>
        <w:t>.</w:t>
      </w:r>
    </w:p>
  </w:footnote>
  <w:footnote w:id="2">
    <w:p w:rsidR="00970773" w:rsidRDefault="00970773">
      <w:pPr>
        <w:pStyle w:val="Textonotapie"/>
      </w:pPr>
      <w:r>
        <w:rPr>
          <w:rStyle w:val="Refdenotaalpie"/>
        </w:rPr>
        <w:footnoteRef/>
      </w:r>
      <w:r>
        <w:t xml:space="preserve"> </w:t>
      </w:r>
      <w:r w:rsidRPr="00970773">
        <w:t>Ley de Transparencia y Acceso a la Información Pública del Estado de Chihuahua.</w:t>
      </w:r>
      <w:r w:rsidRPr="00970773">
        <w:rPr>
          <w:sz w:val="22"/>
          <w:szCs w:val="22"/>
        </w:rPr>
        <w:t xml:space="preserve"> </w:t>
      </w:r>
      <w:r>
        <w:rPr>
          <w:sz w:val="22"/>
          <w:szCs w:val="22"/>
        </w:rPr>
        <w:t>(</w:t>
      </w:r>
      <w:r w:rsidRPr="00970773">
        <w:t>del 15 de octubre de 2005</w:t>
      </w:r>
      <w:r>
        <w:t>).</w:t>
      </w:r>
    </w:p>
  </w:footnote>
  <w:footnote w:id="3">
    <w:p w:rsidR="00970773" w:rsidRDefault="00970773">
      <w:pPr>
        <w:pStyle w:val="Textonotapie"/>
      </w:pPr>
      <w:r>
        <w:rPr>
          <w:rStyle w:val="Refdenotaalpie"/>
        </w:rPr>
        <w:footnoteRef/>
      </w:r>
      <w:r>
        <w:t xml:space="preserve"> </w:t>
      </w:r>
      <w:r w:rsidRPr="00970773">
        <w:t>Lineamientos y recomendaciones para la Integración y el Registro de los Comités de Información y Unidades de Información de los Sujetos Obligados por la Ley de Transparencia y Acceso a la Información Pública del Estado de Chihuahua</w:t>
      </w:r>
      <w:r>
        <w:t>.</w:t>
      </w:r>
    </w:p>
  </w:footnote>
  <w:footnote w:id="4">
    <w:p w:rsidR="009C5B3D" w:rsidRDefault="009C5B3D">
      <w:pPr>
        <w:pStyle w:val="Textonotapie"/>
      </w:pPr>
      <w:r>
        <w:rPr>
          <w:rStyle w:val="Refdenotaalpie"/>
        </w:rPr>
        <w:footnoteRef/>
      </w:r>
      <w:r>
        <w:t xml:space="preserve"> </w:t>
      </w:r>
      <w:r w:rsidRPr="009C5B3D">
        <w:t>Ley de Transparencia y Acceso a la Información Pública del Estado de Chihuahua</w:t>
      </w:r>
      <w:r>
        <w:t xml:space="preserve"> (vigente)</w:t>
      </w:r>
    </w:p>
  </w:footnote>
  <w:footnote w:id="5">
    <w:p w:rsidR="003C62B8" w:rsidRDefault="003C62B8">
      <w:pPr>
        <w:pStyle w:val="Textonotapie"/>
      </w:pPr>
      <w:r>
        <w:rPr>
          <w:rStyle w:val="Refdenotaalpie"/>
        </w:rPr>
        <w:footnoteRef/>
      </w:r>
      <w:r>
        <w:t xml:space="preserve"> Consultable en </w:t>
      </w:r>
      <w:r w:rsidR="00E4019B" w:rsidRPr="00E4019B">
        <w:t>https://difchihuahua.gob.mx/2018/Transparencia/4toTrimestre/Juridico/convenios/DIF-371-2018_CONVENIO_MARCO_NAMIQUIPA.pdf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468"/>
    </w:tblGrid>
    <w:tr w:rsidR="0042472D" w:rsidTr="004F7443">
      <w:tc>
        <w:tcPr>
          <w:tcW w:w="3510" w:type="dxa"/>
        </w:tcPr>
        <w:p w:rsidR="0042472D" w:rsidRDefault="0042472D" w:rsidP="004F7443">
          <w:pPr>
            <w:pStyle w:val="Encabezado"/>
            <w:jc w:val="right"/>
          </w:pPr>
          <w:r>
            <w:rPr>
              <w:noProof/>
              <w:lang w:eastAsia="es-MX"/>
            </w:rPr>
            <w:drawing>
              <wp:anchor distT="0" distB="0" distL="114300" distR="114300" simplePos="0" relativeHeight="251659264" behindDoc="1" locked="0" layoutInCell="1" allowOverlap="1" wp14:anchorId="2BB53155" wp14:editId="61324A64">
                <wp:simplePos x="0" y="0"/>
                <wp:positionH relativeFrom="column">
                  <wp:posOffset>-109220</wp:posOffset>
                </wp:positionH>
                <wp:positionV relativeFrom="paragraph">
                  <wp:posOffset>-554355</wp:posOffset>
                </wp:positionV>
                <wp:extent cx="1312545" cy="673100"/>
                <wp:effectExtent l="0" t="0" r="1905" b="0"/>
                <wp:wrapThrough wrapText="bothSides">
                  <wp:wrapPolygon edited="0">
                    <wp:start x="0" y="0"/>
                    <wp:lineTo x="0" y="18340"/>
                    <wp:lineTo x="3135" y="20785"/>
                    <wp:lineTo x="21318" y="20785"/>
                    <wp:lineTo x="21318" y="15894"/>
                    <wp:lineTo x="20064" y="9781"/>
                    <wp:lineTo x="21318" y="4891"/>
                    <wp:lineTo x="21318" y="2445"/>
                    <wp:lineTo x="19123" y="0"/>
                    <wp:lineTo x="0" y="0"/>
                  </wp:wrapPolygon>
                </wp:wrapThrough>
                <wp:docPr id="2"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2545" cy="673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468" w:type="dxa"/>
        </w:tcPr>
        <w:p w:rsidR="0042472D" w:rsidRDefault="0042472D" w:rsidP="004F7443">
          <w:pPr>
            <w:pStyle w:val="Encabezado"/>
            <w:jc w:val="right"/>
            <w:rPr>
              <w:rFonts w:ascii="Arial" w:hAnsi="Arial" w:cs="Arial"/>
              <w:b/>
              <w:iCs/>
            </w:rPr>
          </w:pPr>
        </w:p>
        <w:p w:rsidR="0042472D" w:rsidRDefault="0042472D" w:rsidP="004F7443">
          <w:pPr>
            <w:pStyle w:val="Encabezado"/>
            <w:jc w:val="right"/>
            <w:rPr>
              <w:rFonts w:ascii="Arial" w:hAnsi="Arial" w:cs="Arial"/>
              <w:b/>
              <w:iCs/>
            </w:rPr>
          </w:pPr>
        </w:p>
        <w:p w:rsidR="0042472D" w:rsidRPr="00853460" w:rsidRDefault="0042472D" w:rsidP="004F7443">
          <w:pPr>
            <w:pStyle w:val="Encabezado"/>
            <w:jc w:val="right"/>
            <w:rPr>
              <w:rFonts w:ascii="Arial" w:hAnsi="Arial" w:cs="Arial"/>
              <w:b/>
              <w:iCs/>
            </w:rPr>
          </w:pPr>
          <w:r w:rsidRPr="00853460">
            <w:rPr>
              <w:rFonts w:ascii="Arial" w:hAnsi="Arial" w:cs="Arial"/>
              <w:b/>
              <w:iCs/>
            </w:rPr>
            <w:t>ACUERDO ICHITAIP/PLENO-</w:t>
          </w:r>
          <w:r>
            <w:rPr>
              <w:rFonts w:ascii="Arial" w:hAnsi="Arial" w:cs="Arial"/>
              <w:b/>
              <w:iCs/>
            </w:rPr>
            <w:t>11</w:t>
          </w:r>
          <w:r w:rsidRPr="00853460">
            <w:rPr>
              <w:rFonts w:ascii="Arial" w:hAnsi="Arial" w:cs="Arial"/>
              <w:b/>
              <w:iCs/>
            </w:rPr>
            <w:t>/2022</w:t>
          </w:r>
        </w:p>
        <w:p w:rsidR="0042472D" w:rsidRDefault="0042472D" w:rsidP="0042472D">
          <w:pPr>
            <w:pStyle w:val="Encabezado"/>
            <w:jc w:val="right"/>
          </w:pPr>
          <w:r w:rsidRPr="00853460">
            <w:rPr>
              <w:rFonts w:ascii="Arial" w:hAnsi="Arial" w:cs="Arial"/>
              <w:b/>
              <w:iCs/>
              <w:sz w:val="18"/>
              <w:szCs w:val="18"/>
            </w:rPr>
            <w:t xml:space="preserve">APROBADO EN SESION </w:t>
          </w:r>
          <w:r>
            <w:rPr>
              <w:rFonts w:ascii="Arial" w:hAnsi="Arial" w:cs="Arial"/>
              <w:b/>
              <w:iCs/>
              <w:sz w:val="18"/>
              <w:szCs w:val="18"/>
            </w:rPr>
            <w:t>EXTRA</w:t>
          </w:r>
          <w:r w:rsidRPr="00853460">
            <w:rPr>
              <w:rFonts w:ascii="Arial" w:hAnsi="Arial" w:cs="Arial"/>
              <w:b/>
              <w:iCs/>
              <w:sz w:val="18"/>
              <w:szCs w:val="18"/>
            </w:rPr>
            <w:t xml:space="preserve">ORDINARIA DEL </w:t>
          </w:r>
          <w:r>
            <w:rPr>
              <w:rFonts w:ascii="Arial" w:hAnsi="Arial" w:cs="Arial"/>
              <w:b/>
              <w:iCs/>
              <w:sz w:val="18"/>
              <w:szCs w:val="18"/>
            </w:rPr>
            <w:t>0</w:t>
          </w:r>
          <w:r w:rsidRPr="00853460">
            <w:rPr>
              <w:rFonts w:ascii="Arial" w:hAnsi="Arial" w:cs="Arial"/>
              <w:b/>
              <w:iCs/>
              <w:sz w:val="18"/>
              <w:szCs w:val="18"/>
            </w:rPr>
            <w:t>1-0</w:t>
          </w:r>
          <w:r>
            <w:rPr>
              <w:rFonts w:ascii="Arial" w:hAnsi="Arial" w:cs="Arial"/>
              <w:b/>
              <w:iCs/>
              <w:sz w:val="18"/>
              <w:szCs w:val="18"/>
            </w:rPr>
            <w:t>7</w:t>
          </w:r>
          <w:r w:rsidRPr="00853460">
            <w:rPr>
              <w:rFonts w:ascii="Arial" w:hAnsi="Arial" w:cs="Arial"/>
              <w:b/>
              <w:iCs/>
              <w:sz w:val="18"/>
              <w:szCs w:val="18"/>
            </w:rPr>
            <w:t>-2022</w:t>
          </w:r>
        </w:p>
      </w:tc>
    </w:tr>
  </w:tbl>
  <w:p w:rsidR="0042472D" w:rsidRDefault="0042472D" w:rsidP="0042472D">
    <w:pPr>
      <w:pStyle w:val="Encabezado"/>
      <w:jc w:val="right"/>
    </w:pPr>
    <w:r>
      <w:rPr>
        <w:noProof/>
        <w:lang w:eastAsia="es-MX"/>
      </w:rPr>
      <mc:AlternateContent>
        <mc:Choice Requires="wps">
          <w:drawing>
            <wp:anchor distT="4294967294" distB="4294967294" distL="114300" distR="114300" simplePos="0" relativeHeight="251660288" behindDoc="0" locked="0" layoutInCell="1" allowOverlap="1" wp14:anchorId="615CC73A" wp14:editId="3F53E14C">
              <wp:simplePos x="0" y="0"/>
              <wp:positionH relativeFrom="column">
                <wp:posOffset>-104320</wp:posOffset>
              </wp:positionH>
              <wp:positionV relativeFrom="paragraph">
                <wp:posOffset>66647</wp:posOffset>
              </wp:positionV>
              <wp:extent cx="5766179" cy="0"/>
              <wp:effectExtent l="0" t="19050" r="63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179"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5.25pt" to="445.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0JFQ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5A6"/>
    <w:multiLevelType w:val="hybridMultilevel"/>
    <w:tmpl w:val="942E38AA"/>
    <w:lvl w:ilvl="0" w:tplc="A2F047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39F80E7C"/>
    <w:multiLevelType w:val="hybridMultilevel"/>
    <w:tmpl w:val="F0EAFD76"/>
    <w:lvl w:ilvl="0" w:tplc="064CDD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ED1132"/>
    <w:multiLevelType w:val="hybridMultilevel"/>
    <w:tmpl w:val="DE6EC2CE"/>
    <w:lvl w:ilvl="0" w:tplc="064CDD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9C60C4B"/>
    <w:multiLevelType w:val="hybridMultilevel"/>
    <w:tmpl w:val="904E72C0"/>
    <w:lvl w:ilvl="0" w:tplc="064CDD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72"/>
    <w:rsid w:val="00003B67"/>
    <w:rsid w:val="000115D9"/>
    <w:rsid w:val="0003022A"/>
    <w:rsid w:val="000417D4"/>
    <w:rsid w:val="000676FE"/>
    <w:rsid w:val="00091550"/>
    <w:rsid w:val="000C0531"/>
    <w:rsid w:val="000C2628"/>
    <w:rsid w:val="000D7091"/>
    <w:rsid w:val="000E53DE"/>
    <w:rsid w:val="00102CB7"/>
    <w:rsid w:val="0013152F"/>
    <w:rsid w:val="00136368"/>
    <w:rsid w:val="0014128F"/>
    <w:rsid w:val="00142D57"/>
    <w:rsid w:val="00151CB8"/>
    <w:rsid w:val="00187247"/>
    <w:rsid w:val="0018781E"/>
    <w:rsid w:val="00193F95"/>
    <w:rsid w:val="001B7276"/>
    <w:rsid w:val="001C1538"/>
    <w:rsid w:val="001D1F73"/>
    <w:rsid w:val="00204251"/>
    <w:rsid w:val="00214643"/>
    <w:rsid w:val="00215ADA"/>
    <w:rsid w:val="00221130"/>
    <w:rsid w:val="00243D93"/>
    <w:rsid w:val="00287F66"/>
    <w:rsid w:val="00290197"/>
    <w:rsid w:val="002E173D"/>
    <w:rsid w:val="0030620A"/>
    <w:rsid w:val="0031103F"/>
    <w:rsid w:val="0031618C"/>
    <w:rsid w:val="0033216F"/>
    <w:rsid w:val="00343CAE"/>
    <w:rsid w:val="00362E37"/>
    <w:rsid w:val="00372A94"/>
    <w:rsid w:val="00374BEE"/>
    <w:rsid w:val="0037648E"/>
    <w:rsid w:val="003A4A22"/>
    <w:rsid w:val="003A6500"/>
    <w:rsid w:val="003C62B8"/>
    <w:rsid w:val="003D417B"/>
    <w:rsid w:val="004174B4"/>
    <w:rsid w:val="00423C4E"/>
    <w:rsid w:val="0042472D"/>
    <w:rsid w:val="004619A9"/>
    <w:rsid w:val="004831B0"/>
    <w:rsid w:val="004B3632"/>
    <w:rsid w:val="004D1FE1"/>
    <w:rsid w:val="004D2DDE"/>
    <w:rsid w:val="005036BA"/>
    <w:rsid w:val="00510C51"/>
    <w:rsid w:val="005174C7"/>
    <w:rsid w:val="005C092D"/>
    <w:rsid w:val="005C3A72"/>
    <w:rsid w:val="005D2CDD"/>
    <w:rsid w:val="005D2FBD"/>
    <w:rsid w:val="005D5DF4"/>
    <w:rsid w:val="00601063"/>
    <w:rsid w:val="00617B47"/>
    <w:rsid w:val="00634A47"/>
    <w:rsid w:val="00642CCA"/>
    <w:rsid w:val="00646353"/>
    <w:rsid w:val="006659D7"/>
    <w:rsid w:val="0069035D"/>
    <w:rsid w:val="00697554"/>
    <w:rsid w:val="006A22FA"/>
    <w:rsid w:val="006C06FF"/>
    <w:rsid w:val="006E1B28"/>
    <w:rsid w:val="007016F5"/>
    <w:rsid w:val="007055B3"/>
    <w:rsid w:val="0070733B"/>
    <w:rsid w:val="007107FE"/>
    <w:rsid w:val="007370D7"/>
    <w:rsid w:val="0074214D"/>
    <w:rsid w:val="00767B53"/>
    <w:rsid w:val="00775DAC"/>
    <w:rsid w:val="00785231"/>
    <w:rsid w:val="007D77BB"/>
    <w:rsid w:val="007E608C"/>
    <w:rsid w:val="00863832"/>
    <w:rsid w:val="008B67A9"/>
    <w:rsid w:val="008D410E"/>
    <w:rsid w:val="008D4206"/>
    <w:rsid w:val="008D70D3"/>
    <w:rsid w:val="009254DF"/>
    <w:rsid w:val="00927949"/>
    <w:rsid w:val="00970773"/>
    <w:rsid w:val="00995574"/>
    <w:rsid w:val="009C0DD9"/>
    <w:rsid w:val="009C5B3D"/>
    <w:rsid w:val="009E4FC9"/>
    <w:rsid w:val="009F5CE1"/>
    <w:rsid w:val="00A11BFA"/>
    <w:rsid w:val="00A15323"/>
    <w:rsid w:val="00A513D8"/>
    <w:rsid w:val="00AE77D3"/>
    <w:rsid w:val="00AF1CF5"/>
    <w:rsid w:val="00B016AE"/>
    <w:rsid w:val="00B462FF"/>
    <w:rsid w:val="00B46E2D"/>
    <w:rsid w:val="00B84380"/>
    <w:rsid w:val="00B91C4D"/>
    <w:rsid w:val="00BC122E"/>
    <w:rsid w:val="00BF584C"/>
    <w:rsid w:val="00BF612A"/>
    <w:rsid w:val="00BF6FE5"/>
    <w:rsid w:val="00C12513"/>
    <w:rsid w:val="00C154EC"/>
    <w:rsid w:val="00C71FDA"/>
    <w:rsid w:val="00CA6D08"/>
    <w:rsid w:val="00CD0FE0"/>
    <w:rsid w:val="00CD414C"/>
    <w:rsid w:val="00CE5F5E"/>
    <w:rsid w:val="00CE6473"/>
    <w:rsid w:val="00D25AAB"/>
    <w:rsid w:val="00D37EA4"/>
    <w:rsid w:val="00D90EC3"/>
    <w:rsid w:val="00DE3BFE"/>
    <w:rsid w:val="00DE6CE2"/>
    <w:rsid w:val="00E03673"/>
    <w:rsid w:val="00E12450"/>
    <w:rsid w:val="00E16B1B"/>
    <w:rsid w:val="00E37174"/>
    <w:rsid w:val="00E4019B"/>
    <w:rsid w:val="00E44B02"/>
    <w:rsid w:val="00E50B7E"/>
    <w:rsid w:val="00E53ADE"/>
    <w:rsid w:val="00E87430"/>
    <w:rsid w:val="00E90885"/>
    <w:rsid w:val="00EB42C2"/>
    <w:rsid w:val="00EC266D"/>
    <w:rsid w:val="00EC4CFF"/>
    <w:rsid w:val="00EE1FA7"/>
    <w:rsid w:val="00F05A19"/>
    <w:rsid w:val="00F12E5C"/>
    <w:rsid w:val="00F52D5E"/>
    <w:rsid w:val="00F9088B"/>
    <w:rsid w:val="00FA7AC9"/>
    <w:rsid w:val="00FC3F76"/>
    <w:rsid w:val="00FC4985"/>
    <w:rsid w:val="00FC5477"/>
    <w:rsid w:val="00FD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0"/>
    <w:pPr>
      <w:ind w:left="720"/>
      <w:contextualSpacing/>
    </w:pPr>
  </w:style>
  <w:style w:type="paragraph" w:styleId="Textonotapie">
    <w:name w:val="footnote text"/>
    <w:basedOn w:val="Normal"/>
    <w:link w:val="TextonotapieCar"/>
    <w:uiPriority w:val="99"/>
    <w:semiHidden/>
    <w:unhideWhenUsed/>
    <w:rsid w:val="00A11B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1BFA"/>
    <w:rPr>
      <w:sz w:val="20"/>
      <w:szCs w:val="20"/>
    </w:rPr>
  </w:style>
  <w:style w:type="character" w:styleId="Refdenotaalpie">
    <w:name w:val="footnote reference"/>
    <w:basedOn w:val="Fuentedeprrafopredeter"/>
    <w:uiPriority w:val="99"/>
    <w:semiHidden/>
    <w:unhideWhenUsed/>
    <w:rsid w:val="00A11BFA"/>
    <w:rPr>
      <w:vertAlign w:val="superscript"/>
    </w:rPr>
  </w:style>
  <w:style w:type="paragraph" w:styleId="Encabezado">
    <w:name w:val="header"/>
    <w:basedOn w:val="Normal"/>
    <w:link w:val="EncabezadoCar"/>
    <w:uiPriority w:val="99"/>
    <w:unhideWhenUsed/>
    <w:rsid w:val="00423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C4E"/>
  </w:style>
  <w:style w:type="paragraph" w:styleId="Piedepgina">
    <w:name w:val="footer"/>
    <w:basedOn w:val="Normal"/>
    <w:link w:val="PiedepginaCar"/>
    <w:unhideWhenUsed/>
    <w:rsid w:val="00423C4E"/>
    <w:pPr>
      <w:tabs>
        <w:tab w:val="center" w:pos="4419"/>
        <w:tab w:val="right" w:pos="8838"/>
      </w:tabs>
      <w:spacing w:after="0" w:line="240" w:lineRule="auto"/>
    </w:pPr>
  </w:style>
  <w:style w:type="character" w:customStyle="1" w:styleId="PiedepginaCar">
    <w:name w:val="Pie de página Car"/>
    <w:basedOn w:val="Fuentedeprrafopredeter"/>
    <w:link w:val="Piedepgina"/>
    <w:rsid w:val="00423C4E"/>
  </w:style>
  <w:style w:type="paragraph" w:styleId="Textodeglobo">
    <w:name w:val="Balloon Text"/>
    <w:basedOn w:val="Normal"/>
    <w:link w:val="TextodegloboCar"/>
    <w:uiPriority w:val="99"/>
    <w:semiHidden/>
    <w:unhideWhenUsed/>
    <w:rsid w:val="00423C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C4E"/>
    <w:rPr>
      <w:rFonts w:ascii="Tahoma" w:hAnsi="Tahoma" w:cs="Tahoma"/>
      <w:sz w:val="16"/>
      <w:szCs w:val="16"/>
    </w:rPr>
  </w:style>
  <w:style w:type="table" w:styleId="Tablaconcuadrcula">
    <w:name w:val="Table Grid"/>
    <w:basedOn w:val="Tablanormal"/>
    <w:uiPriority w:val="59"/>
    <w:rsid w:val="0042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0"/>
    <w:pPr>
      <w:ind w:left="720"/>
      <w:contextualSpacing/>
    </w:pPr>
  </w:style>
  <w:style w:type="paragraph" w:styleId="Textonotapie">
    <w:name w:val="footnote text"/>
    <w:basedOn w:val="Normal"/>
    <w:link w:val="TextonotapieCar"/>
    <w:uiPriority w:val="99"/>
    <w:semiHidden/>
    <w:unhideWhenUsed/>
    <w:rsid w:val="00A11B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1BFA"/>
    <w:rPr>
      <w:sz w:val="20"/>
      <w:szCs w:val="20"/>
    </w:rPr>
  </w:style>
  <w:style w:type="character" w:styleId="Refdenotaalpie">
    <w:name w:val="footnote reference"/>
    <w:basedOn w:val="Fuentedeprrafopredeter"/>
    <w:uiPriority w:val="99"/>
    <w:semiHidden/>
    <w:unhideWhenUsed/>
    <w:rsid w:val="00A11BFA"/>
    <w:rPr>
      <w:vertAlign w:val="superscript"/>
    </w:rPr>
  </w:style>
  <w:style w:type="paragraph" w:styleId="Encabezado">
    <w:name w:val="header"/>
    <w:basedOn w:val="Normal"/>
    <w:link w:val="EncabezadoCar"/>
    <w:uiPriority w:val="99"/>
    <w:unhideWhenUsed/>
    <w:rsid w:val="00423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C4E"/>
  </w:style>
  <w:style w:type="paragraph" w:styleId="Piedepgina">
    <w:name w:val="footer"/>
    <w:basedOn w:val="Normal"/>
    <w:link w:val="PiedepginaCar"/>
    <w:unhideWhenUsed/>
    <w:rsid w:val="00423C4E"/>
    <w:pPr>
      <w:tabs>
        <w:tab w:val="center" w:pos="4419"/>
        <w:tab w:val="right" w:pos="8838"/>
      </w:tabs>
      <w:spacing w:after="0" w:line="240" w:lineRule="auto"/>
    </w:pPr>
  </w:style>
  <w:style w:type="character" w:customStyle="1" w:styleId="PiedepginaCar">
    <w:name w:val="Pie de página Car"/>
    <w:basedOn w:val="Fuentedeprrafopredeter"/>
    <w:link w:val="Piedepgina"/>
    <w:rsid w:val="00423C4E"/>
  </w:style>
  <w:style w:type="paragraph" w:styleId="Textodeglobo">
    <w:name w:val="Balloon Text"/>
    <w:basedOn w:val="Normal"/>
    <w:link w:val="TextodegloboCar"/>
    <w:uiPriority w:val="99"/>
    <w:semiHidden/>
    <w:unhideWhenUsed/>
    <w:rsid w:val="00423C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C4E"/>
    <w:rPr>
      <w:rFonts w:ascii="Tahoma" w:hAnsi="Tahoma" w:cs="Tahoma"/>
      <w:sz w:val="16"/>
      <w:szCs w:val="16"/>
    </w:rPr>
  </w:style>
  <w:style w:type="table" w:styleId="Tablaconcuadrcula">
    <w:name w:val="Table Grid"/>
    <w:basedOn w:val="Tablanormal"/>
    <w:uiPriority w:val="59"/>
    <w:rsid w:val="0042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9C7C-300E-4273-A738-F9666F2F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2476</Words>
  <Characters>13621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Fuentes Martinez</dc:creator>
  <cp:lastModifiedBy>Margarita</cp:lastModifiedBy>
  <cp:revision>12</cp:revision>
  <cp:lastPrinted>2022-07-12T18:59:00Z</cp:lastPrinted>
  <dcterms:created xsi:type="dcterms:W3CDTF">2022-06-30T15:34:00Z</dcterms:created>
  <dcterms:modified xsi:type="dcterms:W3CDTF">2022-07-12T19:06:00Z</dcterms:modified>
</cp:coreProperties>
</file>