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50DB5C" w14:textId="4BDE0212" w:rsidR="002220EB" w:rsidRPr="00FF651B" w:rsidRDefault="00717B9F">
      <w:pPr>
        <w:rPr>
          <w:rFonts w:cstheme="minorHAnsi"/>
        </w:rPr>
      </w:pPr>
      <w:r w:rsidRPr="00FF651B">
        <w:rPr>
          <w:rFonts w:cstheme="minorHAnsi"/>
          <w:noProof/>
        </w:rPr>
        <w:drawing>
          <wp:anchor distT="0" distB="0" distL="114300" distR="114300" simplePos="0" relativeHeight="251658240" behindDoc="0" locked="0" layoutInCell="1" allowOverlap="1" wp14:anchorId="1F023CCA" wp14:editId="3AC3E557">
            <wp:simplePos x="0" y="0"/>
            <wp:positionH relativeFrom="column">
              <wp:posOffset>-892480</wp:posOffset>
            </wp:positionH>
            <wp:positionV relativeFrom="paragraph">
              <wp:posOffset>-1064260</wp:posOffset>
            </wp:positionV>
            <wp:extent cx="10042525" cy="7760412"/>
            <wp:effectExtent l="0" t="0" r="0" b="0"/>
            <wp:wrapNone/>
            <wp:docPr id="196724470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44708" name="Imagen 1967244708"/>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042525" cy="7760412"/>
                    </a:xfrm>
                    <a:prstGeom prst="rect">
                      <a:avLst/>
                    </a:prstGeom>
                  </pic:spPr>
                </pic:pic>
              </a:graphicData>
            </a:graphic>
            <wp14:sizeRelH relativeFrom="page">
              <wp14:pctWidth>0</wp14:pctWidth>
            </wp14:sizeRelH>
            <wp14:sizeRelV relativeFrom="page">
              <wp14:pctHeight>0</wp14:pctHeight>
            </wp14:sizeRelV>
          </wp:anchor>
        </w:drawing>
      </w:r>
    </w:p>
    <w:p w14:paraId="518AE111" w14:textId="77777777" w:rsidR="00D00337" w:rsidRPr="00FF651B" w:rsidRDefault="00D00337" w:rsidP="00D00337">
      <w:pPr>
        <w:rPr>
          <w:rFonts w:cstheme="minorHAnsi"/>
        </w:rPr>
      </w:pPr>
    </w:p>
    <w:p w14:paraId="28443E5C" w14:textId="77777777" w:rsidR="00D00337" w:rsidRPr="00FF651B" w:rsidRDefault="00D00337" w:rsidP="00D00337">
      <w:pPr>
        <w:rPr>
          <w:rFonts w:cstheme="minorHAnsi"/>
        </w:rPr>
      </w:pPr>
    </w:p>
    <w:p w14:paraId="2687E116" w14:textId="77777777" w:rsidR="00D00337" w:rsidRPr="00FF651B" w:rsidRDefault="00D00337" w:rsidP="00D00337">
      <w:pPr>
        <w:rPr>
          <w:rFonts w:cstheme="minorHAnsi"/>
        </w:rPr>
      </w:pPr>
    </w:p>
    <w:p w14:paraId="4432AF9F" w14:textId="77777777" w:rsidR="00D00337" w:rsidRPr="00FF651B" w:rsidRDefault="00D00337" w:rsidP="00D00337">
      <w:pPr>
        <w:rPr>
          <w:rFonts w:cstheme="minorHAnsi"/>
        </w:rPr>
      </w:pPr>
    </w:p>
    <w:p w14:paraId="736D8B3B" w14:textId="77777777" w:rsidR="00D00337" w:rsidRPr="00FF651B" w:rsidRDefault="00D00337" w:rsidP="00D00337">
      <w:pPr>
        <w:rPr>
          <w:rFonts w:cstheme="minorHAnsi"/>
        </w:rPr>
      </w:pPr>
    </w:p>
    <w:p w14:paraId="660CB80C" w14:textId="77777777" w:rsidR="00D00337" w:rsidRPr="00FF651B" w:rsidRDefault="00D00337" w:rsidP="00D00337">
      <w:pPr>
        <w:rPr>
          <w:rFonts w:cstheme="minorHAnsi"/>
        </w:rPr>
      </w:pPr>
    </w:p>
    <w:p w14:paraId="68609661" w14:textId="77777777" w:rsidR="00D00337" w:rsidRPr="00FF651B" w:rsidRDefault="00D00337" w:rsidP="00D00337">
      <w:pPr>
        <w:rPr>
          <w:rFonts w:cstheme="minorHAnsi"/>
        </w:rPr>
      </w:pPr>
    </w:p>
    <w:p w14:paraId="322BA3B9" w14:textId="77777777" w:rsidR="00D00337" w:rsidRPr="00FF651B" w:rsidRDefault="00D00337" w:rsidP="00D00337">
      <w:pPr>
        <w:rPr>
          <w:rFonts w:cstheme="minorHAnsi"/>
        </w:rPr>
      </w:pPr>
    </w:p>
    <w:p w14:paraId="345B0103" w14:textId="77777777" w:rsidR="00D00337" w:rsidRPr="00FF651B" w:rsidRDefault="00D00337" w:rsidP="00D00337">
      <w:pPr>
        <w:rPr>
          <w:rFonts w:cstheme="minorHAnsi"/>
        </w:rPr>
      </w:pPr>
    </w:p>
    <w:p w14:paraId="6EEEAA20" w14:textId="77777777" w:rsidR="00D00337" w:rsidRPr="00FF651B" w:rsidRDefault="00D00337" w:rsidP="00D00337">
      <w:pPr>
        <w:rPr>
          <w:rFonts w:cstheme="minorHAnsi"/>
        </w:rPr>
      </w:pPr>
    </w:p>
    <w:p w14:paraId="37E72CF9" w14:textId="77777777" w:rsidR="00D00337" w:rsidRPr="00FF651B" w:rsidRDefault="00D00337" w:rsidP="00D00337">
      <w:pPr>
        <w:rPr>
          <w:rFonts w:cstheme="minorHAnsi"/>
        </w:rPr>
      </w:pPr>
    </w:p>
    <w:p w14:paraId="51013500" w14:textId="77777777" w:rsidR="00D00337" w:rsidRPr="00FF651B" w:rsidRDefault="00D00337" w:rsidP="00D00337">
      <w:pPr>
        <w:rPr>
          <w:rFonts w:cstheme="minorHAnsi"/>
        </w:rPr>
      </w:pPr>
    </w:p>
    <w:p w14:paraId="5E6F6F4E" w14:textId="77777777" w:rsidR="00D00337" w:rsidRPr="00FF651B" w:rsidRDefault="00D00337" w:rsidP="00D00337">
      <w:pPr>
        <w:rPr>
          <w:rFonts w:cstheme="minorHAnsi"/>
        </w:rPr>
      </w:pPr>
    </w:p>
    <w:p w14:paraId="541E6B2E" w14:textId="77777777" w:rsidR="00D00337" w:rsidRPr="00FF651B" w:rsidRDefault="00D00337" w:rsidP="00D00337">
      <w:pPr>
        <w:rPr>
          <w:rFonts w:cstheme="minorHAnsi"/>
        </w:rPr>
      </w:pPr>
    </w:p>
    <w:p w14:paraId="383D1B0C" w14:textId="77777777" w:rsidR="00D00337" w:rsidRPr="00FF651B" w:rsidRDefault="00D00337" w:rsidP="00D00337">
      <w:pPr>
        <w:rPr>
          <w:rFonts w:cstheme="minorHAnsi"/>
        </w:rPr>
      </w:pPr>
    </w:p>
    <w:p w14:paraId="043F0ADC" w14:textId="77777777" w:rsidR="00D00337" w:rsidRPr="00FF651B" w:rsidRDefault="00D00337" w:rsidP="00D00337">
      <w:pPr>
        <w:rPr>
          <w:rFonts w:cstheme="minorHAnsi"/>
        </w:rPr>
      </w:pPr>
    </w:p>
    <w:p w14:paraId="19C7BEC7" w14:textId="77777777" w:rsidR="00D00337" w:rsidRPr="00FF651B" w:rsidRDefault="00D00337" w:rsidP="00D00337">
      <w:pPr>
        <w:rPr>
          <w:rFonts w:cstheme="minorHAnsi"/>
        </w:rPr>
      </w:pPr>
    </w:p>
    <w:p w14:paraId="43D33AF1" w14:textId="77777777" w:rsidR="00D00337" w:rsidRPr="00FF651B" w:rsidRDefault="00D00337" w:rsidP="00D00337">
      <w:pPr>
        <w:rPr>
          <w:rFonts w:cstheme="minorHAnsi"/>
        </w:rPr>
      </w:pPr>
    </w:p>
    <w:p w14:paraId="3A0D5988" w14:textId="77777777" w:rsidR="00D00337" w:rsidRPr="00FF651B" w:rsidRDefault="00D00337" w:rsidP="00D00337">
      <w:pPr>
        <w:rPr>
          <w:rFonts w:cstheme="minorHAnsi"/>
        </w:rPr>
      </w:pPr>
    </w:p>
    <w:p w14:paraId="3C28C667" w14:textId="77777777" w:rsidR="00D00337" w:rsidRPr="00FF651B" w:rsidRDefault="00D00337" w:rsidP="00D00337">
      <w:pPr>
        <w:rPr>
          <w:rFonts w:cstheme="minorHAnsi"/>
        </w:rPr>
      </w:pPr>
    </w:p>
    <w:p w14:paraId="36C3B7E4" w14:textId="77777777" w:rsidR="00D00337" w:rsidRPr="00FF651B" w:rsidRDefault="00D00337" w:rsidP="00D00337">
      <w:pPr>
        <w:rPr>
          <w:rFonts w:cstheme="minorHAnsi"/>
        </w:rPr>
      </w:pPr>
    </w:p>
    <w:p w14:paraId="7C9E6B89" w14:textId="77777777" w:rsidR="00D00337" w:rsidRPr="00FF651B" w:rsidRDefault="00D00337" w:rsidP="00D00337">
      <w:pPr>
        <w:rPr>
          <w:rFonts w:cstheme="minorHAnsi"/>
        </w:rPr>
      </w:pPr>
    </w:p>
    <w:p w14:paraId="1021EEC8" w14:textId="77777777" w:rsidR="00D00337" w:rsidRPr="00FF651B" w:rsidRDefault="00D00337" w:rsidP="00D00337">
      <w:pPr>
        <w:rPr>
          <w:rFonts w:cstheme="minorHAnsi"/>
        </w:rPr>
      </w:pPr>
    </w:p>
    <w:p w14:paraId="1B068669" w14:textId="77777777" w:rsidR="00D00337" w:rsidRPr="00FF651B" w:rsidRDefault="00D00337" w:rsidP="00D00337">
      <w:pPr>
        <w:rPr>
          <w:rFonts w:cstheme="minorHAnsi"/>
        </w:rPr>
      </w:pPr>
    </w:p>
    <w:p w14:paraId="323C4033" w14:textId="77777777" w:rsidR="00D00337" w:rsidRPr="00FF651B" w:rsidRDefault="00D00337" w:rsidP="00D00337">
      <w:pPr>
        <w:rPr>
          <w:rFonts w:cstheme="minorHAnsi"/>
        </w:rPr>
      </w:pPr>
    </w:p>
    <w:p w14:paraId="28C64E36" w14:textId="77777777" w:rsidR="00D00337" w:rsidRPr="00FF651B" w:rsidRDefault="00D00337" w:rsidP="00D00337">
      <w:pPr>
        <w:rPr>
          <w:rFonts w:cstheme="minorHAnsi"/>
        </w:rPr>
      </w:pPr>
    </w:p>
    <w:p w14:paraId="26D272D4" w14:textId="77777777" w:rsidR="00D00337" w:rsidRPr="00FF651B" w:rsidRDefault="00D00337" w:rsidP="00D00337">
      <w:pPr>
        <w:rPr>
          <w:rFonts w:cstheme="minorHAnsi"/>
        </w:rPr>
      </w:pPr>
    </w:p>
    <w:p w14:paraId="00B57150" w14:textId="77777777" w:rsidR="00D00337" w:rsidRPr="00FF651B" w:rsidRDefault="00D00337" w:rsidP="00D00337">
      <w:pPr>
        <w:rPr>
          <w:rFonts w:cstheme="minorHAnsi"/>
        </w:rPr>
      </w:pPr>
    </w:p>
    <w:p w14:paraId="040EC789" w14:textId="73C9A613" w:rsidR="00D00337" w:rsidRPr="00FF651B" w:rsidRDefault="00D00337" w:rsidP="00D00337">
      <w:pPr>
        <w:tabs>
          <w:tab w:val="left" w:pos="2781"/>
        </w:tabs>
        <w:rPr>
          <w:rFonts w:cstheme="minorHAnsi"/>
        </w:rPr>
      </w:pPr>
    </w:p>
    <w:p w14:paraId="510B9796" w14:textId="4B4ED570" w:rsidR="0072709A" w:rsidRPr="00FF651B" w:rsidRDefault="0072709A" w:rsidP="0072709A">
      <w:pPr>
        <w:jc w:val="center"/>
        <w:rPr>
          <w:rFonts w:cstheme="minorHAnsi"/>
          <w:b/>
          <w:noProof/>
          <w:lang w:eastAsia="es-MX"/>
        </w:rPr>
      </w:pPr>
    </w:p>
    <w:p w14:paraId="428E767F" w14:textId="1FC38D62" w:rsidR="00740098" w:rsidRPr="00FF651B" w:rsidRDefault="00C60EA8" w:rsidP="00740098">
      <w:pPr>
        <w:spacing w:line="312" w:lineRule="auto"/>
        <w:jc w:val="both"/>
        <w:rPr>
          <w:rFonts w:cstheme="minorHAnsi"/>
          <w:b/>
        </w:rPr>
      </w:pPr>
      <w:r>
        <w:rPr>
          <w:rFonts w:cstheme="minorHAnsi"/>
          <w:b/>
        </w:rPr>
        <w:t>H. Congreso del Estado de Chihuahua</w:t>
      </w:r>
    </w:p>
    <w:p w14:paraId="6E64B27C" w14:textId="77777777" w:rsidR="00740098" w:rsidRPr="00FF651B" w:rsidRDefault="00740098" w:rsidP="00740098">
      <w:pPr>
        <w:ind w:firstLine="708"/>
        <w:jc w:val="both"/>
        <w:rPr>
          <w:rFonts w:cstheme="minorHAnsi"/>
        </w:rPr>
      </w:pPr>
    </w:p>
    <w:p w14:paraId="282042C6" w14:textId="69ED59F9" w:rsidR="00740098" w:rsidRPr="00FF651B" w:rsidRDefault="00740098" w:rsidP="00740098">
      <w:pPr>
        <w:ind w:firstLine="708"/>
        <w:jc w:val="both"/>
        <w:rPr>
          <w:rFonts w:cstheme="minorHAnsi"/>
        </w:rPr>
      </w:pPr>
      <w:r w:rsidRPr="00FF651B">
        <w:rPr>
          <w:rFonts w:cstheme="minorHAnsi"/>
        </w:rPr>
        <w:t>Hago entrega del</w:t>
      </w:r>
      <w:r w:rsidR="00840C85" w:rsidRPr="00FF651B">
        <w:rPr>
          <w:rFonts w:cstheme="minorHAnsi"/>
        </w:rPr>
        <w:t xml:space="preserve"> I</w:t>
      </w:r>
      <w:r w:rsidRPr="00FF651B">
        <w:rPr>
          <w:rFonts w:cstheme="minorHAnsi"/>
        </w:rPr>
        <w:t>nforme Anual de Actividades 202</w:t>
      </w:r>
      <w:r w:rsidR="00840C85" w:rsidRPr="00FF651B">
        <w:rPr>
          <w:rFonts w:cstheme="minorHAnsi"/>
        </w:rPr>
        <w:t>3</w:t>
      </w:r>
      <w:r w:rsidRPr="00FF651B">
        <w:rPr>
          <w:rFonts w:cstheme="minorHAnsi"/>
        </w:rPr>
        <w:t xml:space="preserve"> del Instituto Chihuahuense para la Transparencia y Acceso a la Información Pública</w:t>
      </w:r>
      <w:r w:rsidR="00C2798B" w:rsidRPr="00FF651B">
        <w:rPr>
          <w:rFonts w:cstheme="minorHAnsi"/>
        </w:rPr>
        <w:t xml:space="preserve">, </w:t>
      </w:r>
      <w:r w:rsidRPr="00FF651B">
        <w:rPr>
          <w:rFonts w:cstheme="minorHAnsi"/>
        </w:rPr>
        <w:t xml:space="preserve">con la certeza de que la rendición de cuentas es imprescindible para la consolidación y mejora de toda </w:t>
      </w:r>
      <w:r w:rsidR="004150E0">
        <w:rPr>
          <w:rFonts w:cstheme="minorHAnsi"/>
        </w:rPr>
        <w:t>I</w:t>
      </w:r>
      <w:r w:rsidRPr="00FF651B">
        <w:rPr>
          <w:rFonts w:cstheme="minorHAnsi"/>
        </w:rPr>
        <w:t>nstitución. Presento además este documento en mi carácter de Comisionad</w:t>
      </w:r>
      <w:r w:rsidR="007A60FF" w:rsidRPr="00FF651B">
        <w:rPr>
          <w:rFonts w:cstheme="minorHAnsi"/>
        </w:rPr>
        <w:t>o</w:t>
      </w:r>
      <w:r w:rsidRPr="00FF651B">
        <w:rPr>
          <w:rFonts w:cstheme="minorHAnsi"/>
        </w:rPr>
        <w:t xml:space="preserve"> President</w:t>
      </w:r>
      <w:r w:rsidR="007A60FF" w:rsidRPr="00FF651B">
        <w:rPr>
          <w:rFonts w:cstheme="minorHAnsi"/>
        </w:rPr>
        <w:t>e</w:t>
      </w:r>
      <w:r w:rsidRPr="00FF651B">
        <w:rPr>
          <w:rFonts w:cstheme="minorHAnsi"/>
        </w:rPr>
        <w:t xml:space="preserve">, en representación del Pleno y a nombre del personal del Instituto, de acuerdo </w:t>
      </w:r>
      <w:r w:rsidR="0019203D" w:rsidRPr="00FF651B">
        <w:rPr>
          <w:rFonts w:cstheme="minorHAnsi"/>
        </w:rPr>
        <w:t>con</w:t>
      </w:r>
      <w:r w:rsidRPr="00FF651B">
        <w:rPr>
          <w:rFonts w:cstheme="minorHAnsi"/>
        </w:rPr>
        <w:t xml:space="preserve"> lo dispuesto en el artículo 24, fracción VIII de la Ley de Transparencia y Acceso a la Información Pública. </w:t>
      </w:r>
    </w:p>
    <w:p w14:paraId="52A01A57" w14:textId="77777777" w:rsidR="006869FB" w:rsidRPr="00FF651B" w:rsidRDefault="006869FB" w:rsidP="00740098">
      <w:pPr>
        <w:ind w:firstLine="708"/>
        <w:jc w:val="both"/>
        <w:rPr>
          <w:rFonts w:cstheme="minorHAnsi"/>
        </w:rPr>
      </w:pPr>
    </w:p>
    <w:p w14:paraId="78AE65FE" w14:textId="77777777" w:rsidR="00740098" w:rsidRDefault="00740098" w:rsidP="00740098">
      <w:pPr>
        <w:ind w:firstLine="708"/>
        <w:jc w:val="both"/>
        <w:rPr>
          <w:rFonts w:cstheme="minorHAnsi"/>
        </w:rPr>
      </w:pPr>
      <w:r w:rsidRPr="00FF651B">
        <w:rPr>
          <w:rFonts w:cstheme="minorHAnsi"/>
        </w:rPr>
        <w:t xml:space="preserve"> A fin de facilitar su lectura, se ha divido el documento en diez capítulos de acuerdo a la naturaleza de las actividades a informar, siendo éstos: Sesiones del Pleno y Normatividad; Actividades en el Marco del Sistema Nacional de Transparencia; Vinculación Interinstitucional del ICHITAIP; Sistema de Información Pública; Funciones Materialmente Jurisdiccionales; Supervisión de los Sujetos Obligados; Capacitación y Socialización en las temáticas de Transparencia, Acceso a la Información, Protección de Datos Personales y Archivos entre los Sujetos Obligados y la Sociedad Civil; Actividades de Promoción y Difusión del Gobierno Abierto, la Cultura de la Transparencia y de los Derechos de Acceso a la Información y de Protección de Datos Personales; Gobierno Abierto;  y Administración Interna.</w:t>
      </w:r>
    </w:p>
    <w:p w14:paraId="41B911EE" w14:textId="77777777" w:rsidR="004150E0" w:rsidRPr="00FF651B" w:rsidRDefault="004150E0" w:rsidP="00740098">
      <w:pPr>
        <w:ind w:firstLine="708"/>
        <w:jc w:val="both"/>
        <w:rPr>
          <w:rFonts w:cstheme="minorHAnsi"/>
        </w:rPr>
      </w:pPr>
    </w:p>
    <w:p w14:paraId="558BA6BA" w14:textId="722140B7" w:rsidR="00740098" w:rsidRPr="00FF651B" w:rsidRDefault="00740098" w:rsidP="00D065C5">
      <w:pPr>
        <w:ind w:firstLine="708"/>
        <w:jc w:val="both"/>
        <w:rPr>
          <w:rFonts w:cstheme="minorHAnsi"/>
        </w:rPr>
      </w:pPr>
      <w:r w:rsidRPr="00FF651B">
        <w:rPr>
          <w:rFonts w:cstheme="minorHAnsi"/>
        </w:rPr>
        <w:t xml:space="preserve">A través de la presentación de este Informe Anual de Actividades 2023, reafirmo la voluntad del Pleno </w:t>
      </w:r>
      <w:r w:rsidR="00AE5D17" w:rsidRPr="00FF651B">
        <w:rPr>
          <w:rFonts w:cstheme="minorHAnsi"/>
        </w:rPr>
        <w:t xml:space="preserve">de continuar </w:t>
      </w:r>
      <w:r w:rsidR="005F1687" w:rsidRPr="00FF651B">
        <w:rPr>
          <w:rFonts w:cstheme="minorHAnsi"/>
        </w:rPr>
        <w:t xml:space="preserve">con </w:t>
      </w:r>
      <w:r w:rsidRPr="00FF651B">
        <w:rPr>
          <w:rFonts w:cstheme="minorHAnsi"/>
        </w:rPr>
        <w:t xml:space="preserve">la sinergia con otros actores de los sectores público, privado y social a fin de consolidar una cultura de la Transparencia y de Protección de Datos Personales, lo cual constituye la esencia y razón de ser de </w:t>
      </w:r>
      <w:r w:rsidR="0019203D" w:rsidRPr="00FF651B">
        <w:rPr>
          <w:rFonts w:cstheme="minorHAnsi"/>
        </w:rPr>
        <w:t xml:space="preserve">este </w:t>
      </w:r>
      <w:r w:rsidRPr="00FF651B">
        <w:rPr>
          <w:rFonts w:cstheme="minorHAnsi"/>
        </w:rPr>
        <w:t>Organismo Garante.</w:t>
      </w:r>
    </w:p>
    <w:p w14:paraId="6988054F" w14:textId="77777777" w:rsidR="00740098" w:rsidRPr="00FF651B" w:rsidRDefault="00740098" w:rsidP="00D065C5">
      <w:pPr>
        <w:jc w:val="both"/>
        <w:rPr>
          <w:rFonts w:cstheme="minorHAnsi"/>
          <w:b/>
          <w:noProof/>
          <w:lang w:eastAsia="es-MX"/>
        </w:rPr>
      </w:pPr>
    </w:p>
    <w:p w14:paraId="22409C71" w14:textId="12F26D35" w:rsidR="00740098" w:rsidRPr="00FF651B" w:rsidRDefault="00740098" w:rsidP="00740098">
      <w:pPr>
        <w:jc w:val="center"/>
        <w:rPr>
          <w:rFonts w:cstheme="minorHAnsi"/>
          <w:b/>
          <w:noProof/>
          <w:lang w:eastAsia="es-MX"/>
        </w:rPr>
      </w:pPr>
      <w:r w:rsidRPr="00FF651B">
        <w:rPr>
          <w:rFonts w:cstheme="minorHAnsi"/>
          <w:b/>
          <w:noProof/>
          <w:lang w:eastAsia="es-MX"/>
        </w:rPr>
        <w:t>Atentamente</w:t>
      </w:r>
      <w:r w:rsidR="00076DE3">
        <w:rPr>
          <w:rFonts w:cstheme="minorHAnsi"/>
          <w:b/>
          <w:noProof/>
          <w:lang w:eastAsia="es-MX"/>
        </w:rPr>
        <w:t>:</w:t>
      </w:r>
    </w:p>
    <w:p w14:paraId="23BE4E61" w14:textId="77777777" w:rsidR="00740098" w:rsidRDefault="00740098" w:rsidP="00740098">
      <w:pPr>
        <w:ind w:firstLine="708"/>
        <w:jc w:val="center"/>
        <w:rPr>
          <w:rFonts w:cstheme="minorHAnsi"/>
          <w:b/>
          <w:noProof/>
          <w:lang w:eastAsia="es-MX"/>
        </w:rPr>
      </w:pPr>
    </w:p>
    <w:p w14:paraId="2FD570C7" w14:textId="7E18A803" w:rsidR="002044EB" w:rsidRPr="00FF651B" w:rsidRDefault="002044EB" w:rsidP="00740098">
      <w:pPr>
        <w:ind w:firstLine="708"/>
        <w:jc w:val="center"/>
        <w:rPr>
          <w:rFonts w:cstheme="minorHAnsi"/>
          <w:b/>
          <w:noProof/>
          <w:lang w:eastAsia="es-MX"/>
        </w:rPr>
      </w:pPr>
    </w:p>
    <w:p w14:paraId="56D1A2F9" w14:textId="6919227B" w:rsidR="00740098" w:rsidRPr="00FF651B" w:rsidRDefault="00AE5D17" w:rsidP="00740098">
      <w:pPr>
        <w:jc w:val="center"/>
        <w:rPr>
          <w:rFonts w:cstheme="minorHAnsi"/>
          <w:b/>
          <w:noProof/>
          <w:lang w:eastAsia="es-MX"/>
        </w:rPr>
      </w:pPr>
      <w:r w:rsidRPr="00FF651B">
        <w:rPr>
          <w:rFonts w:cstheme="minorHAnsi"/>
          <w:b/>
          <w:noProof/>
          <w:lang w:eastAsia="es-MX"/>
        </w:rPr>
        <w:t>Dr. Sergio Rafael Facio Guzmán</w:t>
      </w:r>
    </w:p>
    <w:p w14:paraId="43660C17" w14:textId="3BACE02F" w:rsidR="00740098" w:rsidRPr="00FF651B" w:rsidRDefault="00740098" w:rsidP="00740098">
      <w:pPr>
        <w:jc w:val="center"/>
        <w:rPr>
          <w:rFonts w:cstheme="minorHAnsi"/>
          <w:b/>
          <w:noProof/>
          <w:lang w:eastAsia="es-MX"/>
        </w:rPr>
      </w:pPr>
      <w:r w:rsidRPr="00FF651B">
        <w:rPr>
          <w:rFonts w:cstheme="minorHAnsi"/>
          <w:b/>
          <w:noProof/>
          <w:lang w:eastAsia="es-MX"/>
        </w:rPr>
        <w:t>Comisionad</w:t>
      </w:r>
      <w:r w:rsidR="00D065C5" w:rsidRPr="00FF651B">
        <w:rPr>
          <w:rFonts w:cstheme="minorHAnsi"/>
          <w:b/>
          <w:noProof/>
          <w:lang w:eastAsia="es-MX"/>
        </w:rPr>
        <w:t>o</w:t>
      </w:r>
      <w:r w:rsidRPr="00FF651B">
        <w:rPr>
          <w:rFonts w:cstheme="minorHAnsi"/>
          <w:b/>
          <w:noProof/>
          <w:lang w:eastAsia="es-MX"/>
        </w:rPr>
        <w:t xml:space="preserve"> President</w:t>
      </w:r>
      <w:r w:rsidR="00AE5D17" w:rsidRPr="00FF651B">
        <w:rPr>
          <w:rFonts w:cstheme="minorHAnsi"/>
          <w:b/>
          <w:noProof/>
          <w:lang w:eastAsia="es-MX"/>
        </w:rPr>
        <w:t>e</w:t>
      </w:r>
      <w:r w:rsidRPr="00FF651B">
        <w:rPr>
          <w:rFonts w:cstheme="minorHAnsi"/>
          <w:b/>
          <w:noProof/>
          <w:lang w:eastAsia="es-MX"/>
        </w:rPr>
        <w:br w:type="page"/>
      </w:r>
    </w:p>
    <w:p w14:paraId="77243191" w14:textId="276FD275" w:rsidR="00740098" w:rsidRPr="00FF651B" w:rsidRDefault="00D065C5" w:rsidP="00D065C5">
      <w:pPr>
        <w:ind w:firstLine="709"/>
        <w:rPr>
          <w:rFonts w:cstheme="minorHAnsi"/>
          <w:b/>
          <w:noProof/>
          <w:lang w:eastAsia="es-MX"/>
        </w:rPr>
      </w:pPr>
      <w:r w:rsidRPr="00FF651B">
        <w:rPr>
          <w:rFonts w:cstheme="minorHAnsi"/>
          <w:b/>
          <w:noProof/>
          <w:lang w:eastAsia="es-MX"/>
        </w:rPr>
        <w:lastRenderedPageBreak/>
        <w:t>INDICE</w:t>
      </w:r>
    </w:p>
    <w:tbl>
      <w:tblPr>
        <w:tblStyle w:val="Tablaconcuadrcula"/>
        <w:tblW w:w="12582" w:type="dxa"/>
        <w:tblInd w:w="675"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173"/>
        <w:gridCol w:w="2409"/>
      </w:tblGrid>
      <w:tr w:rsidR="0072709A" w:rsidRPr="00FF651B" w14:paraId="22DC72E1" w14:textId="77777777" w:rsidTr="00FC49AB">
        <w:tc>
          <w:tcPr>
            <w:tcW w:w="10173" w:type="dxa"/>
            <w:shd w:val="clear" w:color="auto" w:fill="BFBFBF" w:themeFill="background1" w:themeFillShade="BF"/>
            <w:vAlign w:val="center"/>
          </w:tcPr>
          <w:p w14:paraId="44C34882" w14:textId="77777777" w:rsidR="0072709A" w:rsidRPr="00FF651B" w:rsidRDefault="0072709A" w:rsidP="00FC49AB">
            <w:pPr>
              <w:pStyle w:val="Prrafodelista"/>
              <w:ind w:left="426"/>
              <w:rPr>
                <w:rFonts w:cstheme="minorHAnsi"/>
                <w:b/>
                <w:sz w:val="24"/>
                <w:szCs w:val="24"/>
              </w:rPr>
            </w:pPr>
            <w:r w:rsidRPr="00FF651B">
              <w:rPr>
                <w:rFonts w:cstheme="minorHAnsi"/>
                <w:b/>
                <w:sz w:val="24"/>
                <w:szCs w:val="24"/>
              </w:rPr>
              <w:t>CAPÍTULO</w:t>
            </w:r>
          </w:p>
        </w:tc>
        <w:tc>
          <w:tcPr>
            <w:tcW w:w="2409" w:type="dxa"/>
            <w:shd w:val="clear" w:color="auto" w:fill="BFBFBF" w:themeFill="background1" w:themeFillShade="BF"/>
            <w:vAlign w:val="center"/>
          </w:tcPr>
          <w:p w14:paraId="12C1761A" w14:textId="0C33D19B" w:rsidR="0072709A" w:rsidRPr="00FF651B" w:rsidRDefault="006773A2" w:rsidP="00FC49AB">
            <w:pPr>
              <w:jc w:val="center"/>
              <w:rPr>
                <w:rFonts w:cstheme="minorHAnsi"/>
                <w:b/>
                <w:sz w:val="24"/>
                <w:szCs w:val="24"/>
              </w:rPr>
            </w:pPr>
            <w:r>
              <w:rPr>
                <w:rFonts w:cstheme="minorHAnsi"/>
                <w:b/>
                <w:sz w:val="24"/>
                <w:szCs w:val="24"/>
              </w:rPr>
              <w:t>P</w:t>
            </w:r>
            <w:r w:rsidR="0072709A" w:rsidRPr="00FF651B">
              <w:rPr>
                <w:rFonts w:cstheme="minorHAnsi"/>
                <w:b/>
                <w:sz w:val="24"/>
                <w:szCs w:val="24"/>
              </w:rPr>
              <w:t>ágina</w:t>
            </w:r>
          </w:p>
        </w:tc>
      </w:tr>
      <w:tr w:rsidR="0072709A" w:rsidRPr="00FF651B" w14:paraId="23CF0356" w14:textId="77777777" w:rsidTr="00FC49AB">
        <w:tc>
          <w:tcPr>
            <w:tcW w:w="10173" w:type="dxa"/>
            <w:vAlign w:val="center"/>
          </w:tcPr>
          <w:p w14:paraId="7E2FD463" w14:textId="77777777" w:rsidR="0072709A" w:rsidRPr="00FF651B" w:rsidRDefault="0072709A" w:rsidP="00A536FC">
            <w:pPr>
              <w:pStyle w:val="Prrafodelista"/>
              <w:numPr>
                <w:ilvl w:val="0"/>
                <w:numId w:val="7"/>
              </w:numPr>
              <w:spacing w:after="0" w:line="240" w:lineRule="auto"/>
              <w:ind w:left="426"/>
              <w:rPr>
                <w:rFonts w:cstheme="minorHAnsi"/>
                <w:sz w:val="24"/>
                <w:szCs w:val="24"/>
              </w:rPr>
            </w:pPr>
            <w:r w:rsidRPr="00FF651B">
              <w:rPr>
                <w:rFonts w:cstheme="minorHAnsi"/>
                <w:sz w:val="24"/>
                <w:szCs w:val="24"/>
              </w:rPr>
              <w:t>Sesiones del Pleno y Normatividad</w:t>
            </w:r>
          </w:p>
        </w:tc>
        <w:tc>
          <w:tcPr>
            <w:tcW w:w="2409" w:type="dxa"/>
            <w:vAlign w:val="center"/>
          </w:tcPr>
          <w:p w14:paraId="0BF3D214" w14:textId="54D46131" w:rsidR="0072709A" w:rsidRPr="004C577F" w:rsidRDefault="00984D75" w:rsidP="004C577F">
            <w:pPr>
              <w:jc w:val="center"/>
              <w:rPr>
                <w:rFonts w:cstheme="minorHAnsi"/>
                <w:sz w:val="24"/>
                <w:szCs w:val="24"/>
              </w:rPr>
            </w:pPr>
            <w:r w:rsidRPr="004C577F">
              <w:rPr>
                <w:rFonts w:cstheme="minorHAnsi"/>
                <w:sz w:val="24"/>
                <w:szCs w:val="24"/>
              </w:rPr>
              <w:t>5</w:t>
            </w:r>
          </w:p>
        </w:tc>
      </w:tr>
      <w:tr w:rsidR="0072709A" w:rsidRPr="00FF651B" w14:paraId="19822D28" w14:textId="77777777" w:rsidTr="00FC49AB">
        <w:tc>
          <w:tcPr>
            <w:tcW w:w="10173" w:type="dxa"/>
            <w:vAlign w:val="center"/>
          </w:tcPr>
          <w:p w14:paraId="57BFCB50" w14:textId="77777777" w:rsidR="0072709A" w:rsidRPr="00FF651B" w:rsidRDefault="0072709A" w:rsidP="00FC49AB">
            <w:pPr>
              <w:ind w:left="426"/>
              <w:rPr>
                <w:rFonts w:cstheme="minorHAnsi"/>
                <w:sz w:val="24"/>
                <w:szCs w:val="24"/>
              </w:rPr>
            </w:pPr>
            <w:r w:rsidRPr="00FF651B">
              <w:rPr>
                <w:rFonts w:cstheme="minorHAnsi"/>
                <w:sz w:val="24"/>
                <w:szCs w:val="24"/>
              </w:rPr>
              <w:t xml:space="preserve">1.1 Sesiones del Pleno de ICHITAIP </w:t>
            </w:r>
          </w:p>
        </w:tc>
        <w:tc>
          <w:tcPr>
            <w:tcW w:w="2409" w:type="dxa"/>
            <w:vAlign w:val="center"/>
          </w:tcPr>
          <w:p w14:paraId="73E7AA6E" w14:textId="72A164E5" w:rsidR="0072709A" w:rsidRPr="004C577F" w:rsidRDefault="00984D75" w:rsidP="004C577F">
            <w:pPr>
              <w:jc w:val="center"/>
              <w:rPr>
                <w:rFonts w:cstheme="minorHAnsi"/>
                <w:sz w:val="24"/>
                <w:szCs w:val="24"/>
              </w:rPr>
            </w:pPr>
            <w:r w:rsidRPr="004C577F">
              <w:rPr>
                <w:rFonts w:cstheme="minorHAnsi"/>
                <w:sz w:val="24"/>
                <w:szCs w:val="24"/>
              </w:rPr>
              <w:t>6</w:t>
            </w:r>
          </w:p>
        </w:tc>
      </w:tr>
      <w:tr w:rsidR="0072709A" w:rsidRPr="00FF651B" w14:paraId="5E3C2464" w14:textId="77777777" w:rsidTr="00FC49AB">
        <w:tc>
          <w:tcPr>
            <w:tcW w:w="10173" w:type="dxa"/>
            <w:vAlign w:val="center"/>
          </w:tcPr>
          <w:p w14:paraId="320B204A" w14:textId="77777777" w:rsidR="0072709A" w:rsidRPr="00FF651B" w:rsidRDefault="0072709A" w:rsidP="00FC49AB">
            <w:pPr>
              <w:ind w:left="426"/>
              <w:rPr>
                <w:rFonts w:cstheme="minorHAnsi"/>
                <w:sz w:val="24"/>
                <w:szCs w:val="24"/>
              </w:rPr>
            </w:pPr>
            <w:r w:rsidRPr="00FF651B">
              <w:rPr>
                <w:rFonts w:cstheme="minorHAnsi"/>
                <w:sz w:val="24"/>
                <w:szCs w:val="24"/>
              </w:rPr>
              <w:t>1.2 Normatividad</w:t>
            </w:r>
          </w:p>
        </w:tc>
        <w:tc>
          <w:tcPr>
            <w:tcW w:w="2409" w:type="dxa"/>
            <w:vAlign w:val="center"/>
          </w:tcPr>
          <w:p w14:paraId="6FE278AB" w14:textId="662FCA71" w:rsidR="0072709A" w:rsidRPr="004C577F" w:rsidRDefault="00984D75" w:rsidP="004C577F">
            <w:pPr>
              <w:jc w:val="center"/>
              <w:rPr>
                <w:rFonts w:cstheme="minorHAnsi"/>
                <w:sz w:val="24"/>
                <w:szCs w:val="24"/>
              </w:rPr>
            </w:pPr>
            <w:r w:rsidRPr="004C577F">
              <w:rPr>
                <w:rFonts w:cstheme="minorHAnsi"/>
                <w:sz w:val="24"/>
                <w:szCs w:val="24"/>
              </w:rPr>
              <w:t>9</w:t>
            </w:r>
          </w:p>
        </w:tc>
      </w:tr>
      <w:tr w:rsidR="0072709A" w:rsidRPr="00FF651B" w14:paraId="0ABF412E" w14:textId="77777777" w:rsidTr="00FC49AB">
        <w:tc>
          <w:tcPr>
            <w:tcW w:w="10173" w:type="dxa"/>
            <w:vAlign w:val="center"/>
          </w:tcPr>
          <w:p w14:paraId="444CFC4D" w14:textId="77777777" w:rsidR="0072709A" w:rsidRPr="00FF651B" w:rsidRDefault="0072709A" w:rsidP="00A536FC">
            <w:pPr>
              <w:pStyle w:val="Prrafodelista"/>
              <w:numPr>
                <w:ilvl w:val="0"/>
                <w:numId w:val="7"/>
              </w:numPr>
              <w:spacing w:after="0" w:line="240" w:lineRule="auto"/>
              <w:ind w:left="426"/>
              <w:rPr>
                <w:rFonts w:cstheme="minorHAnsi"/>
                <w:sz w:val="24"/>
                <w:szCs w:val="24"/>
              </w:rPr>
            </w:pPr>
            <w:r w:rsidRPr="00FF651B">
              <w:rPr>
                <w:rFonts w:cstheme="minorHAnsi"/>
                <w:sz w:val="24"/>
                <w:szCs w:val="24"/>
              </w:rPr>
              <w:t>Actividades en el Marco del Sistema Nacional de Transparencia</w:t>
            </w:r>
          </w:p>
        </w:tc>
        <w:tc>
          <w:tcPr>
            <w:tcW w:w="2409" w:type="dxa"/>
            <w:vAlign w:val="center"/>
          </w:tcPr>
          <w:p w14:paraId="5877E5FF" w14:textId="1D99D8FF" w:rsidR="0072709A" w:rsidRPr="004C577F" w:rsidRDefault="00984D75" w:rsidP="004C577F">
            <w:pPr>
              <w:jc w:val="center"/>
              <w:rPr>
                <w:rFonts w:cstheme="minorHAnsi"/>
                <w:sz w:val="24"/>
                <w:szCs w:val="24"/>
              </w:rPr>
            </w:pPr>
            <w:r w:rsidRPr="004C577F">
              <w:rPr>
                <w:rFonts w:cstheme="minorHAnsi"/>
                <w:sz w:val="24"/>
                <w:szCs w:val="24"/>
              </w:rPr>
              <w:t>13</w:t>
            </w:r>
          </w:p>
        </w:tc>
      </w:tr>
      <w:tr w:rsidR="0072709A" w:rsidRPr="00FF651B" w14:paraId="196D922D" w14:textId="77777777" w:rsidTr="00FC49AB">
        <w:tc>
          <w:tcPr>
            <w:tcW w:w="10173" w:type="dxa"/>
            <w:vAlign w:val="center"/>
          </w:tcPr>
          <w:p w14:paraId="66343782" w14:textId="01D14E5E" w:rsidR="0072709A" w:rsidRPr="00FF651B" w:rsidRDefault="0072709A" w:rsidP="00FC49AB">
            <w:pPr>
              <w:ind w:left="426"/>
              <w:rPr>
                <w:rFonts w:cstheme="minorHAnsi"/>
                <w:sz w:val="24"/>
                <w:szCs w:val="24"/>
              </w:rPr>
            </w:pPr>
            <w:r w:rsidRPr="00FF651B">
              <w:rPr>
                <w:rFonts w:cstheme="minorHAnsi"/>
                <w:sz w:val="24"/>
                <w:szCs w:val="24"/>
              </w:rPr>
              <w:t>2.1 Sistema Nacional de Transparencia</w:t>
            </w:r>
            <w:r w:rsidR="00832A9E">
              <w:rPr>
                <w:rFonts w:cstheme="minorHAnsi"/>
                <w:sz w:val="24"/>
                <w:szCs w:val="24"/>
              </w:rPr>
              <w:t xml:space="preserve"> (SNT)</w:t>
            </w:r>
          </w:p>
        </w:tc>
        <w:tc>
          <w:tcPr>
            <w:tcW w:w="2409" w:type="dxa"/>
            <w:vAlign w:val="center"/>
          </w:tcPr>
          <w:p w14:paraId="7C426019" w14:textId="0A5D0CDC" w:rsidR="0072709A" w:rsidRPr="004C577F" w:rsidRDefault="00984D75" w:rsidP="004C577F">
            <w:pPr>
              <w:jc w:val="center"/>
              <w:rPr>
                <w:rFonts w:cstheme="minorHAnsi"/>
                <w:sz w:val="24"/>
                <w:szCs w:val="24"/>
              </w:rPr>
            </w:pPr>
            <w:r w:rsidRPr="004C577F">
              <w:rPr>
                <w:rFonts w:cstheme="minorHAnsi"/>
                <w:sz w:val="24"/>
                <w:szCs w:val="24"/>
              </w:rPr>
              <w:t>14</w:t>
            </w:r>
          </w:p>
        </w:tc>
      </w:tr>
      <w:tr w:rsidR="0072709A" w:rsidRPr="00FF651B" w14:paraId="6DC28C8A" w14:textId="77777777" w:rsidTr="00FC49AB">
        <w:tc>
          <w:tcPr>
            <w:tcW w:w="10173" w:type="dxa"/>
            <w:vAlign w:val="center"/>
          </w:tcPr>
          <w:p w14:paraId="1B8D7BD3" w14:textId="77777777" w:rsidR="0072709A" w:rsidRPr="00FF651B" w:rsidRDefault="0072709A" w:rsidP="00FC49AB">
            <w:pPr>
              <w:ind w:left="426"/>
              <w:rPr>
                <w:rFonts w:cstheme="minorHAnsi"/>
                <w:sz w:val="24"/>
                <w:szCs w:val="24"/>
              </w:rPr>
            </w:pPr>
            <w:r w:rsidRPr="00FF651B">
              <w:rPr>
                <w:rFonts w:cstheme="minorHAnsi"/>
                <w:sz w:val="24"/>
                <w:szCs w:val="24"/>
              </w:rPr>
              <w:t>2.2 Reuniones convocadas por las instancias del Sistema Nacional de Transparencia</w:t>
            </w:r>
          </w:p>
        </w:tc>
        <w:tc>
          <w:tcPr>
            <w:tcW w:w="2409" w:type="dxa"/>
            <w:vAlign w:val="center"/>
          </w:tcPr>
          <w:p w14:paraId="1DD41F54" w14:textId="741ECD73" w:rsidR="0072709A" w:rsidRPr="004C577F" w:rsidRDefault="00984D75" w:rsidP="004C577F">
            <w:pPr>
              <w:jc w:val="center"/>
              <w:rPr>
                <w:rFonts w:cstheme="minorHAnsi"/>
                <w:sz w:val="24"/>
                <w:szCs w:val="24"/>
              </w:rPr>
            </w:pPr>
            <w:r w:rsidRPr="004C577F">
              <w:rPr>
                <w:rFonts w:cstheme="minorHAnsi"/>
                <w:sz w:val="24"/>
                <w:szCs w:val="24"/>
              </w:rPr>
              <w:t>16</w:t>
            </w:r>
          </w:p>
        </w:tc>
      </w:tr>
      <w:tr w:rsidR="0072709A" w:rsidRPr="00FF651B" w14:paraId="02B08B59" w14:textId="77777777" w:rsidTr="00FC49AB">
        <w:tc>
          <w:tcPr>
            <w:tcW w:w="10173" w:type="dxa"/>
            <w:vAlign w:val="center"/>
          </w:tcPr>
          <w:p w14:paraId="5B967EB8" w14:textId="77777777" w:rsidR="0072709A" w:rsidRPr="00FF651B" w:rsidRDefault="0072709A" w:rsidP="00FC49AB">
            <w:pPr>
              <w:ind w:left="426"/>
              <w:rPr>
                <w:rFonts w:cstheme="minorHAnsi"/>
                <w:sz w:val="24"/>
                <w:szCs w:val="24"/>
              </w:rPr>
            </w:pPr>
            <w:r w:rsidRPr="00FF651B">
              <w:rPr>
                <w:rFonts w:cstheme="minorHAnsi"/>
                <w:sz w:val="24"/>
                <w:szCs w:val="24"/>
              </w:rPr>
              <w:t>2.3 Asistencia y/o participación en eventos convocados por el Sistema Nacional de Transparencia</w:t>
            </w:r>
          </w:p>
        </w:tc>
        <w:tc>
          <w:tcPr>
            <w:tcW w:w="2409" w:type="dxa"/>
            <w:vAlign w:val="center"/>
          </w:tcPr>
          <w:p w14:paraId="37884AF6" w14:textId="278FC69E" w:rsidR="0072709A" w:rsidRPr="004C577F" w:rsidRDefault="003928C8" w:rsidP="004C577F">
            <w:pPr>
              <w:jc w:val="center"/>
              <w:rPr>
                <w:rFonts w:cstheme="minorHAnsi"/>
                <w:sz w:val="24"/>
                <w:szCs w:val="24"/>
              </w:rPr>
            </w:pPr>
            <w:r w:rsidRPr="004C577F">
              <w:rPr>
                <w:rFonts w:cstheme="minorHAnsi"/>
                <w:sz w:val="24"/>
                <w:szCs w:val="24"/>
              </w:rPr>
              <w:t>30</w:t>
            </w:r>
          </w:p>
        </w:tc>
      </w:tr>
      <w:tr w:rsidR="0072709A" w:rsidRPr="00FF651B" w14:paraId="3BDAC321" w14:textId="77777777" w:rsidTr="00FC49AB">
        <w:tc>
          <w:tcPr>
            <w:tcW w:w="10173" w:type="dxa"/>
            <w:vAlign w:val="center"/>
          </w:tcPr>
          <w:p w14:paraId="49DE8FDA" w14:textId="77777777" w:rsidR="0072709A" w:rsidRPr="00FF651B" w:rsidRDefault="0072709A" w:rsidP="00FC49AB">
            <w:pPr>
              <w:ind w:left="426"/>
              <w:rPr>
                <w:rFonts w:cstheme="minorHAnsi"/>
                <w:sz w:val="24"/>
                <w:szCs w:val="24"/>
              </w:rPr>
            </w:pPr>
            <w:r w:rsidRPr="00FF651B">
              <w:rPr>
                <w:rFonts w:cstheme="minorHAnsi"/>
                <w:sz w:val="24"/>
                <w:szCs w:val="24"/>
              </w:rPr>
              <w:t xml:space="preserve">2.4 Participación en las políticas públicas del SNT </w:t>
            </w:r>
          </w:p>
        </w:tc>
        <w:tc>
          <w:tcPr>
            <w:tcW w:w="2409" w:type="dxa"/>
            <w:vAlign w:val="center"/>
          </w:tcPr>
          <w:p w14:paraId="7A4172B7" w14:textId="15730D6C" w:rsidR="0072709A" w:rsidRPr="004C577F" w:rsidRDefault="003928C8" w:rsidP="004C577F">
            <w:pPr>
              <w:jc w:val="center"/>
              <w:rPr>
                <w:rFonts w:cstheme="minorHAnsi"/>
                <w:sz w:val="24"/>
                <w:szCs w:val="24"/>
              </w:rPr>
            </w:pPr>
            <w:r w:rsidRPr="004C577F">
              <w:rPr>
                <w:rFonts w:cstheme="minorHAnsi"/>
                <w:sz w:val="24"/>
                <w:szCs w:val="24"/>
              </w:rPr>
              <w:t>42</w:t>
            </w:r>
          </w:p>
        </w:tc>
      </w:tr>
      <w:tr w:rsidR="0072709A" w:rsidRPr="00FF651B" w14:paraId="1F2833E1" w14:textId="77777777" w:rsidTr="00FC49AB">
        <w:tc>
          <w:tcPr>
            <w:tcW w:w="10173" w:type="dxa"/>
            <w:vAlign w:val="center"/>
          </w:tcPr>
          <w:p w14:paraId="527C8B26" w14:textId="77777777" w:rsidR="0072709A" w:rsidRPr="00FF651B" w:rsidRDefault="0072709A" w:rsidP="00A536FC">
            <w:pPr>
              <w:pStyle w:val="Prrafodelista"/>
              <w:numPr>
                <w:ilvl w:val="0"/>
                <w:numId w:val="7"/>
              </w:numPr>
              <w:spacing w:after="0" w:line="240" w:lineRule="auto"/>
              <w:ind w:left="426"/>
              <w:rPr>
                <w:rFonts w:cstheme="minorHAnsi"/>
                <w:sz w:val="24"/>
                <w:szCs w:val="24"/>
              </w:rPr>
            </w:pPr>
            <w:r w:rsidRPr="00FF651B">
              <w:rPr>
                <w:rFonts w:cstheme="minorHAnsi"/>
                <w:sz w:val="24"/>
                <w:szCs w:val="24"/>
              </w:rPr>
              <w:t>Vinculación interinstitucional del ICHITAIP</w:t>
            </w:r>
          </w:p>
        </w:tc>
        <w:tc>
          <w:tcPr>
            <w:tcW w:w="2409" w:type="dxa"/>
            <w:vAlign w:val="center"/>
          </w:tcPr>
          <w:p w14:paraId="0EF3198F" w14:textId="16B8008C" w:rsidR="0072709A" w:rsidRPr="004C577F" w:rsidRDefault="003928C8" w:rsidP="004C577F">
            <w:pPr>
              <w:jc w:val="center"/>
              <w:rPr>
                <w:rFonts w:cstheme="minorHAnsi"/>
                <w:sz w:val="24"/>
                <w:szCs w:val="24"/>
              </w:rPr>
            </w:pPr>
            <w:r w:rsidRPr="004C577F">
              <w:rPr>
                <w:rFonts w:cstheme="minorHAnsi"/>
                <w:sz w:val="24"/>
                <w:szCs w:val="24"/>
              </w:rPr>
              <w:t>51</w:t>
            </w:r>
          </w:p>
        </w:tc>
      </w:tr>
      <w:tr w:rsidR="0072709A" w:rsidRPr="00FF651B" w14:paraId="642FCCD5" w14:textId="77777777" w:rsidTr="00FC49AB">
        <w:tc>
          <w:tcPr>
            <w:tcW w:w="10173" w:type="dxa"/>
            <w:vAlign w:val="center"/>
          </w:tcPr>
          <w:p w14:paraId="645B09AA" w14:textId="6E3C2963" w:rsidR="0072709A" w:rsidRPr="00FF651B" w:rsidRDefault="0072709A">
            <w:pPr>
              <w:pStyle w:val="Prrafodelista"/>
              <w:numPr>
                <w:ilvl w:val="1"/>
                <w:numId w:val="24"/>
              </w:numPr>
              <w:spacing w:after="0" w:line="240" w:lineRule="auto"/>
              <w:rPr>
                <w:rFonts w:cstheme="minorHAnsi"/>
                <w:sz w:val="24"/>
                <w:szCs w:val="24"/>
              </w:rPr>
            </w:pPr>
            <w:r w:rsidRPr="00FF651B">
              <w:rPr>
                <w:rFonts w:cstheme="minorHAnsi"/>
                <w:sz w:val="24"/>
                <w:szCs w:val="24"/>
              </w:rPr>
              <w:t>Convenios signados por el ICHITAIP durante el año 202</w:t>
            </w:r>
            <w:r w:rsidR="004E06F2" w:rsidRPr="00FF651B">
              <w:rPr>
                <w:rFonts w:cstheme="minorHAnsi"/>
                <w:sz w:val="24"/>
                <w:szCs w:val="24"/>
              </w:rPr>
              <w:t>3</w:t>
            </w:r>
          </w:p>
        </w:tc>
        <w:tc>
          <w:tcPr>
            <w:tcW w:w="2409" w:type="dxa"/>
            <w:vAlign w:val="center"/>
          </w:tcPr>
          <w:p w14:paraId="138EB12D" w14:textId="2F515BE5" w:rsidR="0072709A" w:rsidRPr="004C577F" w:rsidRDefault="002C7E65" w:rsidP="004C577F">
            <w:pPr>
              <w:pStyle w:val="Prrafodelista"/>
              <w:spacing w:after="0" w:line="240" w:lineRule="auto"/>
              <w:ind w:left="-41"/>
              <w:jc w:val="center"/>
              <w:rPr>
                <w:rFonts w:cstheme="minorHAnsi"/>
                <w:sz w:val="24"/>
                <w:szCs w:val="24"/>
              </w:rPr>
            </w:pPr>
            <w:r w:rsidRPr="004C577F">
              <w:rPr>
                <w:rFonts w:cstheme="minorHAnsi"/>
                <w:sz w:val="24"/>
                <w:szCs w:val="24"/>
              </w:rPr>
              <w:t>52</w:t>
            </w:r>
          </w:p>
        </w:tc>
      </w:tr>
      <w:tr w:rsidR="0072709A" w:rsidRPr="00FF651B" w14:paraId="2CD863A4" w14:textId="77777777" w:rsidTr="00FC49AB">
        <w:tc>
          <w:tcPr>
            <w:tcW w:w="10173" w:type="dxa"/>
            <w:vAlign w:val="center"/>
          </w:tcPr>
          <w:p w14:paraId="18D1FE25" w14:textId="129B2836" w:rsidR="0072709A" w:rsidRPr="00FF651B" w:rsidRDefault="0072709A">
            <w:pPr>
              <w:pStyle w:val="Prrafodelista"/>
              <w:numPr>
                <w:ilvl w:val="1"/>
                <w:numId w:val="24"/>
              </w:numPr>
              <w:spacing w:after="0" w:line="240" w:lineRule="auto"/>
              <w:rPr>
                <w:rFonts w:cstheme="minorHAnsi"/>
                <w:sz w:val="24"/>
                <w:szCs w:val="24"/>
              </w:rPr>
            </w:pPr>
            <w:r w:rsidRPr="00FF651B">
              <w:rPr>
                <w:rFonts w:cstheme="minorHAnsi"/>
                <w:sz w:val="24"/>
                <w:szCs w:val="24"/>
              </w:rPr>
              <w:t xml:space="preserve">Acciones derivadas de los convenios interinstitucionales </w:t>
            </w:r>
          </w:p>
        </w:tc>
        <w:tc>
          <w:tcPr>
            <w:tcW w:w="2409" w:type="dxa"/>
            <w:vAlign w:val="center"/>
          </w:tcPr>
          <w:p w14:paraId="4B0F8118" w14:textId="57A3C00F" w:rsidR="0072709A" w:rsidRPr="004C577F" w:rsidRDefault="002C7E65" w:rsidP="004C577F">
            <w:pPr>
              <w:jc w:val="center"/>
              <w:rPr>
                <w:rFonts w:cstheme="minorHAnsi"/>
                <w:sz w:val="24"/>
                <w:szCs w:val="24"/>
              </w:rPr>
            </w:pPr>
            <w:r w:rsidRPr="004C577F">
              <w:rPr>
                <w:rFonts w:cstheme="minorHAnsi"/>
                <w:sz w:val="24"/>
                <w:szCs w:val="24"/>
              </w:rPr>
              <w:t>67</w:t>
            </w:r>
          </w:p>
        </w:tc>
      </w:tr>
      <w:tr w:rsidR="0072709A" w:rsidRPr="00FF651B" w14:paraId="6F4F77BB" w14:textId="77777777" w:rsidTr="00FC49AB">
        <w:tc>
          <w:tcPr>
            <w:tcW w:w="10173" w:type="dxa"/>
            <w:vAlign w:val="center"/>
          </w:tcPr>
          <w:p w14:paraId="04734FF7" w14:textId="5FF6380E" w:rsidR="0072709A" w:rsidRPr="00FF651B" w:rsidRDefault="0072709A">
            <w:pPr>
              <w:pStyle w:val="Prrafodelista"/>
              <w:numPr>
                <w:ilvl w:val="1"/>
                <w:numId w:val="25"/>
              </w:numPr>
              <w:spacing w:after="0" w:line="240" w:lineRule="auto"/>
              <w:rPr>
                <w:rFonts w:cstheme="minorHAnsi"/>
                <w:sz w:val="24"/>
                <w:szCs w:val="24"/>
              </w:rPr>
            </w:pPr>
            <w:r w:rsidRPr="00FF651B">
              <w:rPr>
                <w:rFonts w:cstheme="minorHAnsi"/>
                <w:sz w:val="24"/>
                <w:szCs w:val="24"/>
              </w:rPr>
              <w:t>Sistema Estatal Anticorrupción</w:t>
            </w:r>
          </w:p>
        </w:tc>
        <w:tc>
          <w:tcPr>
            <w:tcW w:w="2409" w:type="dxa"/>
            <w:vAlign w:val="center"/>
          </w:tcPr>
          <w:p w14:paraId="56CF71D9" w14:textId="21652004" w:rsidR="0072709A" w:rsidRPr="004C577F" w:rsidRDefault="002C7E65" w:rsidP="004C577F">
            <w:pPr>
              <w:pStyle w:val="Prrafodelista"/>
              <w:spacing w:after="0" w:line="240" w:lineRule="auto"/>
              <w:ind w:left="-41"/>
              <w:jc w:val="center"/>
              <w:rPr>
                <w:rFonts w:cstheme="minorHAnsi"/>
                <w:sz w:val="24"/>
                <w:szCs w:val="24"/>
              </w:rPr>
            </w:pPr>
            <w:r w:rsidRPr="004C577F">
              <w:rPr>
                <w:rFonts w:cstheme="minorHAnsi"/>
                <w:sz w:val="24"/>
                <w:szCs w:val="24"/>
              </w:rPr>
              <w:t>69</w:t>
            </w:r>
          </w:p>
        </w:tc>
      </w:tr>
      <w:tr w:rsidR="0072709A" w:rsidRPr="00FF651B" w14:paraId="709E0679" w14:textId="77777777" w:rsidTr="00FC49AB">
        <w:tc>
          <w:tcPr>
            <w:tcW w:w="10173" w:type="dxa"/>
            <w:vAlign w:val="center"/>
          </w:tcPr>
          <w:p w14:paraId="56B14255" w14:textId="77777777" w:rsidR="0072709A" w:rsidRPr="00FF651B" w:rsidRDefault="0072709A" w:rsidP="0072709A">
            <w:pPr>
              <w:pStyle w:val="Prrafodelista"/>
              <w:spacing w:after="0" w:line="240" w:lineRule="auto"/>
              <w:ind w:left="426"/>
              <w:rPr>
                <w:rFonts w:cstheme="minorHAnsi"/>
                <w:sz w:val="24"/>
                <w:szCs w:val="24"/>
              </w:rPr>
            </w:pPr>
            <w:r w:rsidRPr="00FF651B">
              <w:rPr>
                <w:rFonts w:cstheme="minorHAnsi"/>
                <w:sz w:val="24"/>
                <w:szCs w:val="24"/>
              </w:rPr>
              <w:t>3.4 Consejo Estatal de Mejora Regulatoria</w:t>
            </w:r>
          </w:p>
        </w:tc>
        <w:tc>
          <w:tcPr>
            <w:tcW w:w="2409" w:type="dxa"/>
            <w:vAlign w:val="center"/>
          </w:tcPr>
          <w:p w14:paraId="694AAB64" w14:textId="05B98560" w:rsidR="0072709A" w:rsidRPr="004C577F" w:rsidRDefault="002C7E65" w:rsidP="004C577F">
            <w:pPr>
              <w:pStyle w:val="Prrafodelista"/>
              <w:spacing w:after="0" w:line="240" w:lineRule="auto"/>
              <w:ind w:left="-41"/>
              <w:jc w:val="center"/>
              <w:rPr>
                <w:rFonts w:cstheme="minorHAnsi"/>
                <w:sz w:val="24"/>
                <w:szCs w:val="24"/>
              </w:rPr>
            </w:pPr>
            <w:r w:rsidRPr="004C577F">
              <w:rPr>
                <w:rFonts w:cstheme="minorHAnsi"/>
                <w:sz w:val="24"/>
                <w:szCs w:val="24"/>
              </w:rPr>
              <w:t>72</w:t>
            </w:r>
          </w:p>
        </w:tc>
      </w:tr>
      <w:tr w:rsidR="007042CF" w:rsidRPr="00FF651B" w14:paraId="2199C9E3" w14:textId="77777777" w:rsidTr="00FC49AB">
        <w:tc>
          <w:tcPr>
            <w:tcW w:w="10173" w:type="dxa"/>
            <w:vAlign w:val="center"/>
          </w:tcPr>
          <w:p w14:paraId="05C72349" w14:textId="7BFB8D78" w:rsidR="007042CF" w:rsidRPr="00FF651B" w:rsidRDefault="007042CF" w:rsidP="0072709A">
            <w:pPr>
              <w:pStyle w:val="Prrafodelista"/>
              <w:spacing w:after="0" w:line="240" w:lineRule="auto"/>
              <w:ind w:left="426"/>
              <w:rPr>
                <w:rFonts w:cstheme="minorHAnsi"/>
                <w:sz w:val="24"/>
                <w:szCs w:val="24"/>
              </w:rPr>
            </w:pPr>
            <w:r>
              <w:rPr>
                <w:rFonts w:cstheme="minorHAnsi"/>
                <w:sz w:val="24"/>
                <w:szCs w:val="24"/>
              </w:rPr>
              <w:t>3.5 Actividades del Pleno en representación institucional</w:t>
            </w:r>
          </w:p>
        </w:tc>
        <w:tc>
          <w:tcPr>
            <w:tcW w:w="2409" w:type="dxa"/>
            <w:vAlign w:val="center"/>
          </w:tcPr>
          <w:p w14:paraId="43A16483" w14:textId="3C2C54B9" w:rsidR="007042CF" w:rsidRPr="004C577F" w:rsidRDefault="007042CF" w:rsidP="004C577F">
            <w:pPr>
              <w:pStyle w:val="Prrafodelista"/>
              <w:spacing w:after="0" w:line="240" w:lineRule="auto"/>
              <w:ind w:left="-41"/>
              <w:jc w:val="center"/>
              <w:rPr>
                <w:rFonts w:cstheme="minorHAnsi"/>
                <w:sz w:val="24"/>
                <w:szCs w:val="24"/>
              </w:rPr>
            </w:pPr>
            <w:r w:rsidRPr="004C577F">
              <w:rPr>
                <w:rFonts w:cstheme="minorHAnsi"/>
                <w:sz w:val="24"/>
                <w:szCs w:val="24"/>
              </w:rPr>
              <w:t>72</w:t>
            </w:r>
          </w:p>
        </w:tc>
      </w:tr>
      <w:tr w:rsidR="0072709A" w:rsidRPr="00FF651B" w14:paraId="011CDC3B" w14:textId="77777777" w:rsidTr="00FC49AB">
        <w:trPr>
          <w:trHeight w:val="427"/>
        </w:trPr>
        <w:tc>
          <w:tcPr>
            <w:tcW w:w="10173" w:type="dxa"/>
            <w:vAlign w:val="center"/>
          </w:tcPr>
          <w:p w14:paraId="796B466A" w14:textId="77777777" w:rsidR="0072709A" w:rsidRPr="00FF651B" w:rsidRDefault="0072709A">
            <w:pPr>
              <w:pStyle w:val="Prrafodelista"/>
              <w:numPr>
                <w:ilvl w:val="0"/>
                <w:numId w:val="25"/>
              </w:numPr>
              <w:spacing w:after="0" w:line="240" w:lineRule="auto"/>
              <w:ind w:left="426"/>
              <w:rPr>
                <w:rFonts w:cstheme="minorHAnsi"/>
                <w:sz w:val="24"/>
                <w:szCs w:val="24"/>
              </w:rPr>
            </w:pPr>
            <w:r w:rsidRPr="00FF651B">
              <w:rPr>
                <w:rFonts w:cstheme="minorHAnsi"/>
                <w:sz w:val="24"/>
                <w:szCs w:val="24"/>
              </w:rPr>
              <w:t>Sistema de Información Pública</w:t>
            </w:r>
          </w:p>
        </w:tc>
        <w:tc>
          <w:tcPr>
            <w:tcW w:w="2409" w:type="dxa"/>
            <w:vAlign w:val="center"/>
          </w:tcPr>
          <w:p w14:paraId="23795775" w14:textId="77E7C297" w:rsidR="0072709A" w:rsidRPr="004C577F" w:rsidRDefault="007E6B03" w:rsidP="004C577F">
            <w:pPr>
              <w:pStyle w:val="Prrafodelista"/>
              <w:spacing w:after="0" w:line="240" w:lineRule="auto"/>
              <w:ind w:left="-41"/>
              <w:jc w:val="center"/>
              <w:rPr>
                <w:rFonts w:cstheme="minorHAnsi"/>
                <w:sz w:val="24"/>
                <w:szCs w:val="24"/>
              </w:rPr>
            </w:pPr>
            <w:r w:rsidRPr="004C577F">
              <w:rPr>
                <w:rFonts w:cstheme="minorHAnsi"/>
                <w:sz w:val="24"/>
                <w:szCs w:val="24"/>
              </w:rPr>
              <w:t>108</w:t>
            </w:r>
          </w:p>
        </w:tc>
      </w:tr>
      <w:tr w:rsidR="0072709A" w:rsidRPr="00FF651B" w14:paraId="3F708029" w14:textId="77777777" w:rsidTr="00FC49AB">
        <w:tc>
          <w:tcPr>
            <w:tcW w:w="10173" w:type="dxa"/>
            <w:vAlign w:val="center"/>
          </w:tcPr>
          <w:p w14:paraId="4B3963CD" w14:textId="3740266A"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t>Plataforma Nacional de Transparencia</w:t>
            </w:r>
          </w:p>
        </w:tc>
        <w:tc>
          <w:tcPr>
            <w:tcW w:w="2409" w:type="dxa"/>
            <w:vAlign w:val="center"/>
          </w:tcPr>
          <w:p w14:paraId="73B69B4B" w14:textId="36BCF887" w:rsidR="0072709A" w:rsidRPr="004C577F" w:rsidRDefault="0075546F" w:rsidP="004C577F">
            <w:pPr>
              <w:pStyle w:val="Prrafodelista"/>
              <w:spacing w:after="0" w:line="240" w:lineRule="auto"/>
              <w:ind w:left="-41"/>
              <w:jc w:val="center"/>
              <w:rPr>
                <w:rFonts w:cstheme="minorHAnsi"/>
                <w:sz w:val="24"/>
                <w:szCs w:val="24"/>
              </w:rPr>
            </w:pPr>
            <w:r w:rsidRPr="004C577F">
              <w:rPr>
                <w:rFonts w:cstheme="minorHAnsi"/>
                <w:sz w:val="24"/>
                <w:szCs w:val="24"/>
              </w:rPr>
              <w:t>109</w:t>
            </w:r>
          </w:p>
        </w:tc>
      </w:tr>
      <w:tr w:rsidR="0072709A" w:rsidRPr="00FF651B" w14:paraId="7945DA7B" w14:textId="77777777" w:rsidTr="00FC49AB">
        <w:tc>
          <w:tcPr>
            <w:tcW w:w="10173" w:type="dxa"/>
            <w:vAlign w:val="center"/>
          </w:tcPr>
          <w:p w14:paraId="59F17EBB" w14:textId="629CB686"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t>Registro de Sujetos Obligados</w:t>
            </w:r>
          </w:p>
        </w:tc>
        <w:tc>
          <w:tcPr>
            <w:tcW w:w="2409" w:type="dxa"/>
            <w:vAlign w:val="center"/>
          </w:tcPr>
          <w:p w14:paraId="2097C3F9" w14:textId="1FA612E5" w:rsidR="0072709A" w:rsidRPr="004C577F" w:rsidRDefault="0075546F" w:rsidP="004C577F">
            <w:pPr>
              <w:pStyle w:val="Prrafodelista"/>
              <w:spacing w:after="0" w:line="240" w:lineRule="auto"/>
              <w:ind w:left="-41"/>
              <w:jc w:val="center"/>
              <w:rPr>
                <w:rFonts w:cstheme="minorHAnsi"/>
                <w:sz w:val="24"/>
                <w:szCs w:val="24"/>
              </w:rPr>
            </w:pPr>
            <w:r w:rsidRPr="004C577F">
              <w:rPr>
                <w:rFonts w:cstheme="minorHAnsi"/>
                <w:sz w:val="24"/>
                <w:szCs w:val="24"/>
              </w:rPr>
              <w:t>112</w:t>
            </w:r>
          </w:p>
        </w:tc>
      </w:tr>
      <w:tr w:rsidR="0072709A" w:rsidRPr="00FF651B" w14:paraId="5AC8590D" w14:textId="77777777" w:rsidTr="00FC49AB">
        <w:tc>
          <w:tcPr>
            <w:tcW w:w="10173" w:type="dxa"/>
            <w:vAlign w:val="center"/>
          </w:tcPr>
          <w:p w14:paraId="07DB9547" w14:textId="206A60ED"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t>Solicitudes de Información y de Protección de Datos Personales formuladas durante el 202</w:t>
            </w:r>
            <w:r w:rsidR="004E06F2" w:rsidRPr="00FF651B">
              <w:rPr>
                <w:rFonts w:cstheme="minorHAnsi"/>
                <w:sz w:val="24"/>
                <w:szCs w:val="24"/>
              </w:rPr>
              <w:t>3</w:t>
            </w:r>
          </w:p>
        </w:tc>
        <w:tc>
          <w:tcPr>
            <w:tcW w:w="2409" w:type="dxa"/>
            <w:vAlign w:val="center"/>
          </w:tcPr>
          <w:p w14:paraId="0DFA6A30" w14:textId="0DF26BFE" w:rsidR="0072709A" w:rsidRPr="004C577F" w:rsidRDefault="0075546F" w:rsidP="004C577F">
            <w:pPr>
              <w:pStyle w:val="Prrafodelista"/>
              <w:spacing w:after="0" w:line="240" w:lineRule="auto"/>
              <w:ind w:left="-41"/>
              <w:jc w:val="center"/>
              <w:rPr>
                <w:rFonts w:cstheme="minorHAnsi"/>
                <w:sz w:val="24"/>
                <w:szCs w:val="24"/>
              </w:rPr>
            </w:pPr>
            <w:r w:rsidRPr="004C577F">
              <w:rPr>
                <w:rFonts w:cstheme="minorHAnsi"/>
                <w:sz w:val="24"/>
                <w:szCs w:val="24"/>
              </w:rPr>
              <w:t>116</w:t>
            </w:r>
          </w:p>
        </w:tc>
      </w:tr>
      <w:tr w:rsidR="0072709A" w:rsidRPr="00FF651B" w14:paraId="153618A9" w14:textId="77777777" w:rsidTr="00FC49AB">
        <w:tc>
          <w:tcPr>
            <w:tcW w:w="10173" w:type="dxa"/>
            <w:vAlign w:val="center"/>
          </w:tcPr>
          <w:p w14:paraId="530D289B" w14:textId="77777777" w:rsidR="0072709A" w:rsidRPr="00FF651B" w:rsidRDefault="0072709A" w:rsidP="0037027B">
            <w:pPr>
              <w:pStyle w:val="Prrafodelista"/>
              <w:spacing w:after="0" w:line="240" w:lineRule="auto"/>
              <w:ind w:left="426"/>
              <w:rPr>
                <w:rFonts w:cstheme="minorHAnsi"/>
                <w:sz w:val="24"/>
                <w:szCs w:val="24"/>
              </w:rPr>
            </w:pPr>
            <w:r w:rsidRPr="00FF651B">
              <w:rPr>
                <w:rFonts w:cstheme="minorHAnsi"/>
                <w:sz w:val="24"/>
                <w:szCs w:val="24"/>
              </w:rPr>
              <w:t>4.4 Solicitudes de Información y de Protección de Datos Personales formuladas al ICHITAIP</w:t>
            </w:r>
          </w:p>
        </w:tc>
        <w:tc>
          <w:tcPr>
            <w:tcW w:w="2409" w:type="dxa"/>
            <w:vAlign w:val="center"/>
          </w:tcPr>
          <w:p w14:paraId="3ADB96D4" w14:textId="2BD373CF" w:rsidR="0072709A" w:rsidRPr="004C577F" w:rsidRDefault="0075546F" w:rsidP="004C577F">
            <w:pPr>
              <w:pStyle w:val="Prrafodelista"/>
              <w:spacing w:after="0" w:line="240" w:lineRule="auto"/>
              <w:ind w:left="-41"/>
              <w:jc w:val="center"/>
              <w:rPr>
                <w:rFonts w:cstheme="minorHAnsi"/>
                <w:sz w:val="24"/>
                <w:szCs w:val="24"/>
              </w:rPr>
            </w:pPr>
            <w:r w:rsidRPr="004C577F">
              <w:rPr>
                <w:rFonts w:cstheme="minorHAnsi"/>
                <w:sz w:val="24"/>
                <w:szCs w:val="24"/>
              </w:rPr>
              <w:t>134</w:t>
            </w:r>
          </w:p>
        </w:tc>
      </w:tr>
      <w:tr w:rsidR="0072709A" w:rsidRPr="00FF651B" w14:paraId="5A965885" w14:textId="77777777" w:rsidTr="00FC49AB">
        <w:tc>
          <w:tcPr>
            <w:tcW w:w="10173" w:type="dxa"/>
            <w:vAlign w:val="center"/>
          </w:tcPr>
          <w:p w14:paraId="575CD679" w14:textId="77777777" w:rsidR="0072709A" w:rsidRPr="00FF651B" w:rsidRDefault="0072709A">
            <w:pPr>
              <w:pStyle w:val="Prrafodelista"/>
              <w:numPr>
                <w:ilvl w:val="0"/>
                <w:numId w:val="26"/>
              </w:numPr>
              <w:spacing w:after="0" w:line="240" w:lineRule="auto"/>
              <w:ind w:left="426"/>
              <w:rPr>
                <w:rFonts w:cstheme="minorHAnsi"/>
                <w:sz w:val="24"/>
                <w:szCs w:val="24"/>
              </w:rPr>
            </w:pPr>
            <w:r w:rsidRPr="00FF651B">
              <w:rPr>
                <w:rFonts w:cstheme="minorHAnsi"/>
                <w:sz w:val="24"/>
                <w:szCs w:val="24"/>
              </w:rPr>
              <w:t>Funciones materialmente jurisdiccionales</w:t>
            </w:r>
          </w:p>
        </w:tc>
        <w:tc>
          <w:tcPr>
            <w:tcW w:w="2409" w:type="dxa"/>
            <w:vAlign w:val="center"/>
          </w:tcPr>
          <w:p w14:paraId="1F9CB9F3" w14:textId="2AF5157E" w:rsidR="0072709A" w:rsidRPr="004C577F" w:rsidRDefault="00D169E9" w:rsidP="004C577F">
            <w:pPr>
              <w:pStyle w:val="Prrafodelista"/>
              <w:spacing w:after="0" w:line="240" w:lineRule="auto"/>
              <w:ind w:left="-41"/>
              <w:jc w:val="center"/>
              <w:rPr>
                <w:rFonts w:cstheme="minorHAnsi"/>
                <w:sz w:val="24"/>
                <w:szCs w:val="24"/>
              </w:rPr>
            </w:pPr>
            <w:r w:rsidRPr="004C577F">
              <w:rPr>
                <w:rFonts w:cstheme="minorHAnsi"/>
                <w:sz w:val="24"/>
                <w:szCs w:val="24"/>
              </w:rPr>
              <w:t>136</w:t>
            </w:r>
          </w:p>
        </w:tc>
      </w:tr>
      <w:tr w:rsidR="0072709A" w:rsidRPr="00FF651B" w14:paraId="4ACAC0FB" w14:textId="77777777" w:rsidTr="00FC49AB">
        <w:tc>
          <w:tcPr>
            <w:tcW w:w="10173" w:type="dxa"/>
            <w:vAlign w:val="center"/>
          </w:tcPr>
          <w:p w14:paraId="54CEDDD3" w14:textId="2F14E3A8"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t>Recursos de Revisión</w:t>
            </w:r>
          </w:p>
        </w:tc>
        <w:tc>
          <w:tcPr>
            <w:tcW w:w="2409" w:type="dxa"/>
          </w:tcPr>
          <w:p w14:paraId="1F20DCFE" w14:textId="62599716" w:rsidR="0072709A" w:rsidRPr="004C577F" w:rsidRDefault="00D169E9" w:rsidP="004C577F">
            <w:pPr>
              <w:pStyle w:val="Prrafodelista"/>
              <w:spacing w:after="0" w:line="240" w:lineRule="auto"/>
              <w:ind w:left="-41"/>
              <w:jc w:val="center"/>
              <w:rPr>
                <w:rFonts w:cstheme="minorHAnsi"/>
                <w:sz w:val="24"/>
                <w:szCs w:val="24"/>
              </w:rPr>
            </w:pPr>
            <w:r w:rsidRPr="004C577F">
              <w:rPr>
                <w:rFonts w:cstheme="minorHAnsi"/>
                <w:sz w:val="24"/>
                <w:szCs w:val="24"/>
              </w:rPr>
              <w:t>137</w:t>
            </w:r>
          </w:p>
        </w:tc>
      </w:tr>
      <w:tr w:rsidR="0072709A" w:rsidRPr="00FF651B" w14:paraId="7740B8FC" w14:textId="77777777" w:rsidTr="00FC49AB">
        <w:tc>
          <w:tcPr>
            <w:tcW w:w="10173" w:type="dxa"/>
            <w:vAlign w:val="center"/>
          </w:tcPr>
          <w:p w14:paraId="5F5A4CAD" w14:textId="419D4B92"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t>Medidas de apremio impuestas</w:t>
            </w:r>
          </w:p>
        </w:tc>
        <w:tc>
          <w:tcPr>
            <w:tcW w:w="2409" w:type="dxa"/>
          </w:tcPr>
          <w:p w14:paraId="263C6D7A" w14:textId="2C5B0990" w:rsidR="0072709A" w:rsidRPr="004C577F" w:rsidRDefault="00D169E9" w:rsidP="004C577F">
            <w:pPr>
              <w:pStyle w:val="Prrafodelista"/>
              <w:spacing w:after="0" w:line="240" w:lineRule="auto"/>
              <w:ind w:left="-41"/>
              <w:jc w:val="center"/>
              <w:rPr>
                <w:rFonts w:cstheme="minorHAnsi"/>
                <w:sz w:val="24"/>
                <w:szCs w:val="24"/>
              </w:rPr>
            </w:pPr>
            <w:r w:rsidRPr="004C577F">
              <w:rPr>
                <w:rFonts w:cstheme="minorHAnsi"/>
                <w:sz w:val="24"/>
                <w:szCs w:val="24"/>
              </w:rPr>
              <w:t>162</w:t>
            </w:r>
          </w:p>
        </w:tc>
      </w:tr>
      <w:tr w:rsidR="0072709A" w:rsidRPr="00FF651B" w14:paraId="0BD1B565" w14:textId="77777777" w:rsidTr="00FC49AB">
        <w:tc>
          <w:tcPr>
            <w:tcW w:w="10173" w:type="dxa"/>
            <w:vAlign w:val="center"/>
          </w:tcPr>
          <w:p w14:paraId="09058952" w14:textId="645D5BC8"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t>Recursos de inconformidad</w:t>
            </w:r>
          </w:p>
        </w:tc>
        <w:tc>
          <w:tcPr>
            <w:tcW w:w="2409" w:type="dxa"/>
          </w:tcPr>
          <w:p w14:paraId="3471C650" w14:textId="3DEA27EA" w:rsidR="0072709A" w:rsidRPr="004C577F" w:rsidRDefault="00D169E9" w:rsidP="004C577F">
            <w:pPr>
              <w:pStyle w:val="Prrafodelista"/>
              <w:spacing w:after="0" w:line="240" w:lineRule="auto"/>
              <w:ind w:left="-41"/>
              <w:jc w:val="center"/>
              <w:rPr>
                <w:rFonts w:cstheme="minorHAnsi"/>
                <w:sz w:val="24"/>
                <w:szCs w:val="24"/>
              </w:rPr>
            </w:pPr>
            <w:r w:rsidRPr="004C577F">
              <w:rPr>
                <w:rFonts w:cstheme="minorHAnsi"/>
                <w:sz w:val="24"/>
                <w:szCs w:val="24"/>
              </w:rPr>
              <w:t>163</w:t>
            </w:r>
          </w:p>
        </w:tc>
      </w:tr>
      <w:tr w:rsidR="0072709A" w:rsidRPr="00FF651B" w14:paraId="66CAB223" w14:textId="77777777" w:rsidTr="00FC49AB">
        <w:tc>
          <w:tcPr>
            <w:tcW w:w="10173" w:type="dxa"/>
            <w:vAlign w:val="center"/>
          </w:tcPr>
          <w:p w14:paraId="07289E5D" w14:textId="4533380B"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t>Juicios de Amparo</w:t>
            </w:r>
          </w:p>
        </w:tc>
        <w:tc>
          <w:tcPr>
            <w:tcW w:w="2409" w:type="dxa"/>
          </w:tcPr>
          <w:p w14:paraId="3C5011E1" w14:textId="3D145451" w:rsidR="0072709A" w:rsidRPr="004C577F" w:rsidRDefault="00D169E9" w:rsidP="004C577F">
            <w:pPr>
              <w:pStyle w:val="Prrafodelista"/>
              <w:spacing w:after="0" w:line="240" w:lineRule="auto"/>
              <w:ind w:left="-41"/>
              <w:jc w:val="center"/>
              <w:rPr>
                <w:rFonts w:cstheme="minorHAnsi"/>
                <w:sz w:val="24"/>
                <w:szCs w:val="24"/>
              </w:rPr>
            </w:pPr>
            <w:r w:rsidRPr="004C577F">
              <w:rPr>
                <w:rFonts w:cstheme="minorHAnsi"/>
                <w:sz w:val="24"/>
                <w:szCs w:val="24"/>
              </w:rPr>
              <w:t>164</w:t>
            </w:r>
          </w:p>
        </w:tc>
      </w:tr>
      <w:tr w:rsidR="0072709A" w:rsidRPr="00FF651B" w14:paraId="13E74B10" w14:textId="77777777" w:rsidTr="00FC49AB">
        <w:tc>
          <w:tcPr>
            <w:tcW w:w="10173" w:type="dxa"/>
            <w:vAlign w:val="center"/>
          </w:tcPr>
          <w:p w14:paraId="4EBBCA46" w14:textId="77777777" w:rsidR="0072709A" w:rsidRPr="00FF651B" w:rsidRDefault="0072709A">
            <w:pPr>
              <w:pStyle w:val="Prrafodelista"/>
              <w:numPr>
                <w:ilvl w:val="0"/>
                <w:numId w:val="26"/>
              </w:numPr>
              <w:spacing w:after="0" w:line="240" w:lineRule="auto"/>
              <w:ind w:left="426"/>
              <w:rPr>
                <w:rFonts w:cstheme="minorHAnsi"/>
                <w:sz w:val="24"/>
                <w:szCs w:val="24"/>
              </w:rPr>
            </w:pPr>
            <w:r w:rsidRPr="00FF651B">
              <w:rPr>
                <w:rFonts w:cstheme="minorHAnsi"/>
                <w:sz w:val="24"/>
                <w:szCs w:val="24"/>
              </w:rPr>
              <w:t>Supervisión de Sujetos Obligados</w:t>
            </w:r>
          </w:p>
        </w:tc>
        <w:tc>
          <w:tcPr>
            <w:tcW w:w="2409" w:type="dxa"/>
            <w:vAlign w:val="center"/>
          </w:tcPr>
          <w:p w14:paraId="154BB18E" w14:textId="570C7A52" w:rsidR="0072709A" w:rsidRPr="004C577F" w:rsidRDefault="00D169E9" w:rsidP="004C577F">
            <w:pPr>
              <w:jc w:val="center"/>
              <w:rPr>
                <w:rFonts w:cstheme="minorHAnsi"/>
                <w:sz w:val="24"/>
                <w:szCs w:val="24"/>
              </w:rPr>
            </w:pPr>
            <w:r w:rsidRPr="004C577F">
              <w:rPr>
                <w:rFonts w:cstheme="minorHAnsi"/>
                <w:sz w:val="24"/>
                <w:szCs w:val="24"/>
              </w:rPr>
              <w:t>165</w:t>
            </w:r>
          </w:p>
        </w:tc>
      </w:tr>
      <w:tr w:rsidR="0072709A" w:rsidRPr="00FF651B" w14:paraId="131AAC07" w14:textId="77777777" w:rsidTr="00FC49AB">
        <w:tc>
          <w:tcPr>
            <w:tcW w:w="10173" w:type="dxa"/>
            <w:vAlign w:val="center"/>
          </w:tcPr>
          <w:p w14:paraId="2B375A50" w14:textId="18AFFF2B"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lastRenderedPageBreak/>
              <w:t>Acuerdos de aprobación y de modificación de tablas de aplicabilidad</w:t>
            </w:r>
          </w:p>
        </w:tc>
        <w:tc>
          <w:tcPr>
            <w:tcW w:w="2409" w:type="dxa"/>
            <w:vAlign w:val="center"/>
          </w:tcPr>
          <w:p w14:paraId="05907D11" w14:textId="1F6832A3" w:rsidR="0072709A" w:rsidRPr="00FF651B" w:rsidRDefault="00D169E9" w:rsidP="004C577F">
            <w:pPr>
              <w:pStyle w:val="Prrafodelista"/>
              <w:spacing w:after="0" w:line="240" w:lineRule="auto"/>
              <w:ind w:left="-41"/>
              <w:jc w:val="center"/>
              <w:rPr>
                <w:rFonts w:cstheme="minorHAnsi"/>
                <w:sz w:val="24"/>
                <w:szCs w:val="24"/>
              </w:rPr>
            </w:pPr>
            <w:r>
              <w:rPr>
                <w:rFonts w:cstheme="minorHAnsi"/>
                <w:sz w:val="24"/>
                <w:szCs w:val="24"/>
              </w:rPr>
              <w:t>166</w:t>
            </w:r>
          </w:p>
        </w:tc>
      </w:tr>
      <w:tr w:rsidR="0072709A" w:rsidRPr="00FF651B" w14:paraId="738417FC" w14:textId="77777777" w:rsidTr="00FC49AB">
        <w:tc>
          <w:tcPr>
            <w:tcW w:w="10173" w:type="dxa"/>
            <w:vAlign w:val="center"/>
          </w:tcPr>
          <w:p w14:paraId="01463A86" w14:textId="54D5CC66"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t>Verificación de cumplimiento de la publicación de las Obligaciones de Transparencia</w:t>
            </w:r>
          </w:p>
        </w:tc>
        <w:tc>
          <w:tcPr>
            <w:tcW w:w="2409" w:type="dxa"/>
            <w:vAlign w:val="center"/>
          </w:tcPr>
          <w:p w14:paraId="7E3FE012" w14:textId="6D191C97" w:rsidR="0072709A" w:rsidRPr="00FF651B" w:rsidRDefault="00D169E9" w:rsidP="004C577F">
            <w:pPr>
              <w:pStyle w:val="Prrafodelista"/>
              <w:spacing w:after="0" w:line="240" w:lineRule="auto"/>
              <w:ind w:left="-41"/>
              <w:jc w:val="center"/>
              <w:rPr>
                <w:rFonts w:cstheme="minorHAnsi"/>
                <w:sz w:val="24"/>
                <w:szCs w:val="24"/>
              </w:rPr>
            </w:pPr>
            <w:r>
              <w:rPr>
                <w:rFonts w:cstheme="minorHAnsi"/>
                <w:sz w:val="24"/>
                <w:szCs w:val="24"/>
              </w:rPr>
              <w:t>167</w:t>
            </w:r>
          </w:p>
        </w:tc>
      </w:tr>
      <w:tr w:rsidR="0072709A" w:rsidRPr="00FF651B" w14:paraId="4C82F46E" w14:textId="77777777" w:rsidTr="00FC49AB">
        <w:tc>
          <w:tcPr>
            <w:tcW w:w="10173" w:type="dxa"/>
            <w:vAlign w:val="center"/>
          </w:tcPr>
          <w:p w14:paraId="2D991742" w14:textId="77777777" w:rsidR="0072709A" w:rsidRPr="00FF651B" w:rsidRDefault="0072709A" w:rsidP="0037027B">
            <w:pPr>
              <w:pStyle w:val="Prrafodelista"/>
              <w:spacing w:after="0" w:line="240" w:lineRule="auto"/>
              <w:ind w:left="426"/>
              <w:rPr>
                <w:rFonts w:cstheme="minorHAnsi"/>
                <w:sz w:val="24"/>
                <w:szCs w:val="24"/>
              </w:rPr>
            </w:pPr>
            <w:r w:rsidRPr="00FF651B">
              <w:rPr>
                <w:rFonts w:cstheme="minorHAnsi"/>
                <w:sz w:val="24"/>
                <w:szCs w:val="24"/>
              </w:rPr>
              <w:t>6.3 Denuncias por incumplimiento de las Obligaciones de Transparencia</w:t>
            </w:r>
          </w:p>
        </w:tc>
        <w:tc>
          <w:tcPr>
            <w:tcW w:w="2409" w:type="dxa"/>
            <w:vAlign w:val="center"/>
          </w:tcPr>
          <w:p w14:paraId="651E0A6D" w14:textId="7C572FDD" w:rsidR="0072709A" w:rsidRPr="00FF651B" w:rsidRDefault="00D169E9" w:rsidP="004C577F">
            <w:pPr>
              <w:pStyle w:val="Prrafodelista"/>
              <w:spacing w:after="0" w:line="240" w:lineRule="auto"/>
              <w:ind w:left="-41"/>
              <w:jc w:val="center"/>
              <w:rPr>
                <w:rFonts w:cstheme="minorHAnsi"/>
                <w:sz w:val="24"/>
                <w:szCs w:val="24"/>
              </w:rPr>
            </w:pPr>
            <w:r>
              <w:rPr>
                <w:rFonts w:cstheme="minorHAnsi"/>
                <w:sz w:val="24"/>
                <w:szCs w:val="24"/>
              </w:rPr>
              <w:t>182</w:t>
            </w:r>
          </w:p>
        </w:tc>
      </w:tr>
      <w:tr w:rsidR="00CD5713" w:rsidRPr="00FF651B" w14:paraId="3020EB50" w14:textId="77777777" w:rsidTr="00FC49AB">
        <w:tc>
          <w:tcPr>
            <w:tcW w:w="10173" w:type="dxa"/>
            <w:vAlign w:val="center"/>
          </w:tcPr>
          <w:p w14:paraId="2523F5AC" w14:textId="777DEECA" w:rsidR="00CD5713" w:rsidRPr="00FF651B" w:rsidRDefault="00CD5713" w:rsidP="0037027B">
            <w:pPr>
              <w:pStyle w:val="Prrafodelista"/>
              <w:spacing w:after="0" w:line="240" w:lineRule="auto"/>
              <w:ind w:left="426"/>
              <w:rPr>
                <w:rFonts w:cstheme="minorHAnsi"/>
                <w:sz w:val="24"/>
                <w:szCs w:val="24"/>
              </w:rPr>
            </w:pPr>
            <w:r>
              <w:rPr>
                <w:rFonts w:cstheme="minorHAnsi"/>
                <w:sz w:val="24"/>
                <w:szCs w:val="24"/>
              </w:rPr>
              <w:t>6.4 Programa de Visitas de Inspección</w:t>
            </w:r>
          </w:p>
        </w:tc>
        <w:tc>
          <w:tcPr>
            <w:tcW w:w="2409" w:type="dxa"/>
            <w:vAlign w:val="center"/>
          </w:tcPr>
          <w:p w14:paraId="6F94878C" w14:textId="0D0A8D2C" w:rsidR="00CD5713" w:rsidRDefault="00CD5713" w:rsidP="004C577F">
            <w:pPr>
              <w:pStyle w:val="Prrafodelista"/>
              <w:spacing w:after="0" w:line="240" w:lineRule="auto"/>
              <w:ind w:left="-41"/>
              <w:jc w:val="center"/>
              <w:rPr>
                <w:rFonts w:cstheme="minorHAnsi"/>
                <w:sz w:val="24"/>
                <w:szCs w:val="24"/>
              </w:rPr>
            </w:pPr>
            <w:r>
              <w:rPr>
                <w:rFonts w:cstheme="minorHAnsi"/>
                <w:sz w:val="24"/>
                <w:szCs w:val="24"/>
              </w:rPr>
              <w:t>185</w:t>
            </w:r>
          </w:p>
        </w:tc>
      </w:tr>
      <w:tr w:rsidR="00CD5713" w:rsidRPr="00FF651B" w14:paraId="7854CD84" w14:textId="77777777" w:rsidTr="00FC49AB">
        <w:tc>
          <w:tcPr>
            <w:tcW w:w="10173" w:type="dxa"/>
            <w:vAlign w:val="center"/>
          </w:tcPr>
          <w:p w14:paraId="37F932DA" w14:textId="76EFE3AB" w:rsidR="00CD5713" w:rsidRPr="00FF651B" w:rsidRDefault="00CD5713" w:rsidP="0037027B">
            <w:pPr>
              <w:pStyle w:val="Prrafodelista"/>
              <w:spacing w:after="0" w:line="240" w:lineRule="auto"/>
              <w:ind w:left="426"/>
              <w:rPr>
                <w:rFonts w:cstheme="minorHAnsi"/>
                <w:sz w:val="24"/>
                <w:szCs w:val="24"/>
              </w:rPr>
            </w:pPr>
            <w:r>
              <w:rPr>
                <w:rFonts w:cstheme="minorHAnsi"/>
                <w:sz w:val="24"/>
                <w:szCs w:val="24"/>
              </w:rPr>
              <w:t>6.5 Programa de Auditorías Voluntarias en materia de Protección de Datos Personales 2023</w:t>
            </w:r>
          </w:p>
        </w:tc>
        <w:tc>
          <w:tcPr>
            <w:tcW w:w="2409" w:type="dxa"/>
            <w:vAlign w:val="center"/>
          </w:tcPr>
          <w:p w14:paraId="6E20B88C" w14:textId="1DEB5EB3" w:rsidR="00CD5713" w:rsidRDefault="00CD5713" w:rsidP="004C577F">
            <w:pPr>
              <w:pStyle w:val="Prrafodelista"/>
              <w:spacing w:after="0" w:line="240" w:lineRule="auto"/>
              <w:ind w:left="-41"/>
              <w:jc w:val="center"/>
              <w:rPr>
                <w:rFonts w:cstheme="minorHAnsi"/>
                <w:sz w:val="24"/>
                <w:szCs w:val="24"/>
              </w:rPr>
            </w:pPr>
            <w:r>
              <w:rPr>
                <w:rFonts w:cstheme="minorHAnsi"/>
                <w:sz w:val="24"/>
                <w:szCs w:val="24"/>
              </w:rPr>
              <w:t>187</w:t>
            </w:r>
          </w:p>
        </w:tc>
      </w:tr>
      <w:tr w:rsidR="0072709A" w:rsidRPr="00FF651B" w14:paraId="6BE1217A" w14:textId="77777777" w:rsidTr="00FC49AB">
        <w:tc>
          <w:tcPr>
            <w:tcW w:w="10173" w:type="dxa"/>
            <w:vAlign w:val="center"/>
          </w:tcPr>
          <w:p w14:paraId="56E7EAF7" w14:textId="77777777" w:rsidR="0072709A" w:rsidRPr="00FF651B" w:rsidRDefault="0072709A">
            <w:pPr>
              <w:pStyle w:val="Prrafodelista"/>
              <w:numPr>
                <w:ilvl w:val="0"/>
                <w:numId w:val="26"/>
              </w:numPr>
              <w:spacing w:after="0" w:line="240" w:lineRule="auto"/>
              <w:ind w:left="426"/>
              <w:rPr>
                <w:rFonts w:cstheme="minorHAnsi"/>
                <w:sz w:val="24"/>
                <w:szCs w:val="24"/>
              </w:rPr>
            </w:pPr>
            <w:r w:rsidRPr="00FF651B">
              <w:rPr>
                <w:rFonts w:cstheme="minorHAnsi"/>
                <w:sz w:val="24"/>
                <w:szCs w:val="24"/>
              </w:rPr>
              <w:t>Capacitación y socialización en las temáticas de transparencia, acceso a la información, protección de datos personales y archivos entre los sujetos obligados y la sociedad civil</w:t>
            </w:r>
          </w:p>
        </w:tc>
        <w:tc>
          <w:tcPr>
            <w:tcW w:w="2409" w:type="dxa"/>
            <w:vAlign w:val="center"/>
          </w:tcPr>
          <w:p w14:paraId="1A2DD8C1" w14:textId="4190973C" w:rsidR="0072709A" w:rsidRPr="00FF651B" w:rsidRDefault="00D169E9" w:rsidP="004C577F">
            <w:pPr>
              <w:pStyle w:val="Prrafodelista"/>
              <w:spacing w:after="0" w:line="240" w:lineRule="auto"/>
              <w:ind w:left="-41"/>
              <w:jc w:val="center"/>
              <w:rPr>
                <w:rFonts w:cstheme="minorHAnsi"/>
                <w:sz w:val="24"/>
                <w:szCs w:val="24"/>
              </w:rPr>
            </w:pPr>
            <w:r>
              <w:rPr>
                <w:rFonts w:cstheme="minorHAnsi"/>
                <w:sz w:val="24"/>
                <w:szCs w:val="24"/>
              </w:rPr>
              <w:t>190</w:t>
            </w:r>
          </w:p>
        </w:tc>
      </w:tr>
      <w:tr w:rsidR="0072709A" w:rsidRPr="00FF651B" w14:paraId="04D4C40F" w14:textId="77777777" w:rsidTr="00FC49AB">
        <w:tc>
          <w:tcPr>
            <w:tcW w:w="10173" w:type="dxa"/>
            <w:vAlign w:val="center"/>
          </w:tcPr>
          <w:p w14:paraId="36CE3C75" w14:textId="3ABAD5A6"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t>Capacitación a sujetos obligados y sociedad civil</w:t>
            </w:r>
          </w:p>
        </w:tc>
        <w:tc>
          <w:tcPr>
            <w:tcW w:w="2409" w:type="dxa"/>
            <w:vAlign w:val="center"/>
          </w:tcPr>
          <w:p w14:paraId="20F22727" w14:textId="4FB9A140" w:rsidR="0072709A" w:rsidRPr="00FF651B" w:rsidRDefault="00D169E9" w:rsidP="004C577F">
            <w:pPr>
              <w:pStyle w:val="Prrafodelista"/>
              <w:spacing w:after="0" w:line="240" w:lineRule="auto"/>
              <w:ind w:left="-41"/>
              <w:jc w:val="center"/>
              <w:rPr>
                <w:rFonts w:cstheme="minorHAnsi"/>
                <w:sz w:val="24"/>
                <w:szCs w:val="24"/>
              </w:rPr>
            </w:pPr>
            <w:r>
              <w:rPr>
                <w:rFonts w:cstheme="minorHAnsi"/>
                <w:sz w:val="24"/>
                <w:szCs w:val="24"/>
              </w:rPr>
              <w:t>191</w:t>
            </w:r>
          </w:p>
        </w:tc>
      </w:tr>
      <w:tr w:rsidR="0072709A" w:rsidRPr="00FF651B" w14:paraId="3160C91F" w14:textId="77777777" w:rsidTr="00FC49AB">
        <w:tc>
          <w:tcPr>
            <w:tcW w:w="10173" w:type="dxa"/>
            <w:vAlign w:val="center"/>
          </w:tcPr>
          <w:p w14:paraId="71723276" w14:textId="77777777" w:rsidR="0072709A" w:rsidRPr="00FF651B" w:rsidRDefault="0072709A" w:rsidP="0037027B">
            <w:pPr>
              <w:pStyle w:val="Prrafodelista"/>
              <w:spacing w:after="0" w:line="240" w:lineRule="auto"/>
              <w:ind w:left="426"/>
              <w:rPr>
                <w:rFonts w:cstheme="minorHAnsi"/>
                <w:sz w:val="24"/>
                <w:szCs w:val="24"/>
              </w:rPr>
            </w:pPr>
            <w:r w:rsidRPr="00FF651B">
              <w:rPr>
                <w:rFonts w:cstheme="minorHAnsi"/>
                <w:sz w:val="24"/>
                <w:szCs w:val="24"/>
              </w:rPr>
              <w:t>7.2 Actividades interinstitucionales para la capacitación de Sujetos Obligados</w:t>
            </w:r>
          </w:p>
        </w:tc>
        <w:tc>
          <w:tcPr>
            <w:tcW w:w="2409" w:type="dxa"/>
            <w:vAlign w:val="center"/>
          </w:tcPr>
          <w:p w14:paraId="4506CFDA" w14:textId="3E0D1BEE" w:rsidR="0072709A" w:rsidRPr="00FF651B" w:rsidRDefault="00D169E9" w:rsidP="004C577F">
            <w:pPr>
              <w:pStyle w:val="Prrafodelista"/>
              <w:spacing w:after="0" w:line="240" w:lineRule="auto"/>
              <w:ind w:left="-41"/>
              <w:jc w:val="center"/>
              <w:rPr>
                <w:rFonts w:cstheme="minorHAnsi"/>
                <w:sz w:val="24"/>
                <w:szCs w:val="24"/>
              </w:rPr>
            </w:pPr>
            <w:r>
              <w:rPr>
                <w:rFonts w:cstheme="minorHAnsi"/>
                <w:sz w:val="24"/>
                <w:szCs w:val="24"/>
              </w:rPr>
              <w:t>198</w:t>
            </w:r>
          </w:p>
        </w:tc>
      </w:tr>
      <w:tr w:rsidR="0072709A" w:rsidRPr="00FF651B" w14:paraId="683A4A01" w14:textId="77777777" w:rsidTr="00FC49AB">
        <w:tc>
          <w:tcPr>
            <w:tcW w:w="10173" w:type="dxa"/>
            <w:vAlign w:val="center"/>
          </w:tcPr>
          <w:p w14:paraId="69106574" w14:textId="77777777" w:rsidR="0072709A" w:rsidRPr="00FF651B" w:rsidRDefault="0072709A" w:rsidP="0037027B">
            <w:pPr>
              <w:pStyle w:val="Prrafodelista"/>
              <w:spacing w:after="0" w:line="240" w:lineRule="auto"/>
              <w:ind w:left="426"/>
              <w:rPr>
                <w:rFonts w:cstheme="minorHAnsi"/>
                <w:sz w:val="24"/>
                <w:szCs w:val="24"/>
              </w:rPr>
            </w:pPr>
            <w:r w:rsidRPr="00FF651B">
              <w:rPr>
                <w:rFonts w:cstheme="minorHAnsi"/>
                <w:sz w:val="24"/>
                <w:szCs w:val="24"/>
              </w:rPr>
              <w:t>7.3 Socialización de la cultura de la transparencia, el acceso a la información pública y la protección de datos personales entre las organizaciones privadas y sociedad en general</w:t>
            </w:r>
          </w:p>
        </w:tc>
        <w:tc>
          <w:tcPr>
            <w:tcW w:w="2409" w:type="dxa"/>
            <w:vAlign w:val="center"/>
          </w:tcPr>
          <w:p w14:paraId="35110003" w14:textId="167485A2" w:rsidR="0072709A" w:rsidRPr="00FF651B" w:rsidRDefault="00D169E9" w:rsidP="004C577F">
            <w:pPr>
              <w:pStyle w:val="Prrafodelista"/>
              <w:spacing w:after="0" w:line="240" w:lineRule="auto"/>
              <w:ind w:left="-41"/>
              <w:jc w:val="center"/>
              <w:rPr>
                <w:rFonts w:cstheme="minorHAnsi"/>
                <w:sz w:val="24"/>
                <w:szCs w:val="24"/>
              </w:rPr>
            </w:pPr>
            <w:r>
              <w:rPr>
                <w:rFonts w:cstheme="minorHAnsi"/>
                <w:sz w:val="24"/>
                <w:szCs w:val="24"/>
              </w:rPr>
              <w:t>210</w:t>
            </w:r>
          </w:p>
        </w:tc>
      </w:tr>
      <w:tr w:rsidR="0072709A" w:rsidRPr="00FF651B" w14:paraId="7AF47456" w14:textId="77777777" w:rsidTr="00FC49AB">
        <w:tc>
          <w:tcPr>
            <w:tcW w:w="10173" w:type="dxa"/>
            <w:vAlign w:val="center"/>
          </w:tcPr>
          <w:p w14:paraId="1F35FD2E" w14:textId="77777777" w:rsidR="0072709A" w:rsidRPr="00FF651B" w:rsidRDefault="0072709A">
            <w:pPr>
              <w:pStyle w:val="Prrafodelista"/>
              <w:numPr>
                <w:ilvl w:val="0"/>
                <w:numId w:val="26"/>
              </w:numPr>
              <w:spacing w:after="0" w:line="240" w:lineRule="auto"/>
              <w:ind w:left="426"/>
              <w:rPr>
                <w:rFonts w:cstheme="minorHAnsi"/>
                <w:sz w:val="24"/>
                <w:szCs w:val="24"/>
              </w:rPr>
            </w:pPr>
            <w:r w:rsidRPr="00FF651B">
              <w:rPr>
                <w:rFonts w:cstheme="minorHAnsi"/>
                <w:sz w:val="24"/>
                <w:szCs w:val="24"/>
              </w:rPr>
              <w:t>Actividades de promoción y difusión del gobierno abierto, la cultura de la transparencia y de los derechos de acceso a la información y de protección de datos personales</w:t>
            </w:r>
          </w:p>
        </w:tc>
        <w:tc>
          <w:tcPr>
            <w:tcW w:w="2409" w:type="dxa"/>
            <w:vAlign w:val="center"/>
          </w:tcPr>
          <w:p w14:paraId="753E8801" w14:textId="6D5D3159" w:rsidR="0072709A" w:rsidRPr="006773A2" w:rsidRDefault="00D169E9" w:rsidP="004C577F">
            <w:pPr>
              <w:ind w:left="-41"/>
              <w:jc w:val="center"/>
              <w:rPr>
                <w:rFonts w:cstheme="minorHAnsi"/>
                <w:sz w:val="24"/>
                <w:szCs w:val="24"/>
              </w:rPr>
            </w:pPr>
            <w:r w:rsidRPr="006773A2">
              <w:rPr>
                <w:rFonts w:cstheme="minorHAnsi"/>
                <w:sz w:val="24"/>
                <w:szCs w:val="24"/>
              </w:rPr>
              <w:t>221</w:t>
            </w:r>
          </w:p>
        </w:tc>
      </w:tr>
      <w:tr w:rsidR="0072709A" w:rsidRPr="00FF651B" w14:paraId="05CBEF3B" w14:textId="77777777" w:rsidTr="00FC49AB">
        <w:tc>
          <w:tcPr>
            <w:tcW w:w="10173" w:type="dxa"/>
            <w:vAlign w:val="center"/>
          </w:tcPr>
          <w:p w14:paraId="0F200FB1" w14:textId="16E67A3E"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t xml:space="preserve">Eventos públicos </w:t>
            </w:r>
          </w:p>
        </w:tc>
        <w:tc>
          <w:tcPr>
            <w:tcW w:w="2409" w:type="dxa"/>
            <w:vAlign w:val="center"/>
          </w:tcPr>
          <w:p w14:paraId="5C06A3EF" w14:textId="7BBF9F37" w:rsidR="0072709A" w:rsidRPr="006773A2" w:rsidRDefault="00D169E9" w:rsidP="004C577F">
            <w:pPr>
              <w:pStyle w:val="Prrafodelista"/>
              <w:spacing w:after="0" w:line="240" w:lineRule="auto"/>
              <w:ind w:left="-41"/>
              <w:jc w:val="center"/>
              <w:rPr>
                <w:rFonts w:cstheme="minorHAnsi"/>
                <w:sz w:val="24"/>
                <w:szCs w:val="24"/>
              </w:rPr>
            </w:pPr>
            <w:r w:rsidRPr="006773A2">
              <w:rPr>
                <w:rFonts w:cstheme="minorHAnsi"/>
                <w:sz w:val="24"/>
                <w:szCs w:val="24"/>
              </w:rPr>
              <w:t>222</w:t>
            </w:r>
          </w:p>
        </w:tc>
      </w:tr>
      <w:tr w:rsidR="0072709A" w:rsidRPr="00FF651B" w14:paraId="078828C6" w14:textId="77777777" w:rsidTr="00FC49AB">
        <w:tc>
          <w:tcPr>
            <w:tcW w:w="10173" w:type="dxa"/>
            <w:vAlign w:val="center"/>
          </w:tcPr>
          <w:p w14:paraId="7BA55105" w14:textId="450D1C56"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t>Campañas de comunicación institucional 202</w:t>
            </w:r>
            <w:r w:rsidR="004E06F2" w:rsidRPr="00FF651B">
              <w:rPr>
                <w:rFonts w:cstheme="minorHAnsi"/>
                <w:sz w:val="24"/>
                <w:szCs w:val="24"/>
              </w:rPr>
              <w:t>3</w:t>
            </w:r>
          </w:p>
        </w:tc>
        <w:tc>
          <w:tcPr>
            <w:tcW w:w="2409" w:type="dxa"/>
            <w:vAlign w:val="center"/>
          </w:tcPr>
          <w:p w14:paraId="10221B90" w14:textId="0B1D2BE0" w:rsidR="0072709A" w:rsidRPr="006773A2" w:rsidRDefault="00D169E9" w:rsidP="004C577F">
            <w:pPr>
              <w:pStyle w:val="Prrafodelista"/>
              <w:spacing w:after="0" w:line="240" w:lineRule="auto"/>
              <w:ind w:left="-41"/>
              <w:jc w:val="center"/>
              <w:rPr>
                <w:rFonts w:cstheme="minorHAnsi"/>
                <w:sz w:val="24"/>
                <w:szCs w:val="24"/>
              </w:rPr>
            </w:pPr>
            <w:r w:rsidRPr="006773A2">
              <w:rPr>
                <w:rFonts w:cstheme="minorHAnsi"/>
                <w:sz w:val="24"/>
                <w:szCs w:val="24"/>
              </w:rPr>
              <w:t>228</w:t>
            </w:r>
          </w:p>
        </w:tc>
      </w:tr>
      <w:tr w:rsidR="0072709A" w:rsidRPr="00FF651B" w14:paraId="2D078731" w14:textId="77777777" w:rsidTr="00FC49AB">
        <w:tc>
          <w:tcPr>
            <w:tcW w:w="10173" w:type="dxa"/>
            <w:vAlign w:val="center"/>
          </w:tcPr>
          <w:p w14:paraId="6CA4182B" w14:textId="065F7CD8" w:rsidR="0072709A" w:rsidRPr="00FF651B" w:rsidRDefault="0072709A" w:rsidP="0037027B">
            <w:pPr>
              <w:pStyle w:val="Prrafodelista"/>
              <w:spacing w:after="0" w:line="240" w:lineRule="auto"/>
              <w:ind w:left="426"/>
              <w:rPr>
                <w:rFonts w:cstheme="minorHAnsi"/>
                <w:sz w:val="24"/>
                <w:szCs w:val="24"/>
              </w:rPr>
            </w:pPr>
            <w:r w:rsidRPr="00FF651B">
              <w:rPr>
                <w:rFonts w:cstheme="minorHAnsi"/>
                <w:sz w:val="24"/>
                <w:szCs w:val="24"/>
              </w:rPr>
              <w:t>8.</w:t>
            </w:r>
            <w:r w:rsidR="00612CC9">
              <w:rPr>
                <w:rFonts w:cstheme="minorHAnsi"/>
                <w:sz w:val="24"/>
                <w:szCs w:val="24"/>
              </w:rPr>
              <w:t>3</w:t>
            </w:r>
            <w:r w:rsidRPr="00FF651B">
              <w:rPr>
                <w:rFonts w:cstheme="minorHAnsi"/>
                <w:sz w:val="24"/>
                <w:szCs w:val="24"/>
              </w:rPr>
              <w:t xml:space="preserve"> Ediciones y publicaciones</w:t>
            </w:r>
          </w:p>
        </w:tc>
        <w:tc>
          <w:tcPr>
            <w:tcW w:w="2409" w:type="dxa"/>
            <w:vAlign w:val="center"/>
          </w:tcPr>
          <w:p w14:paraId="6E401F8E" w14:textId="62B2E4E0" w:rsidR="0072709A" w:rsidRPr="006773A2" w:rsidRDefault="00612CC9" w:rsidP="004C577F">
            <w:pPr>
              <w:ind w:left="-41"/>
              <w:jc w:val="center"/>
              <w:rPr>
                <w:rFonts w:cstheme="minorHAnsi"/>
                <w:sz w:val="24"/>
                <w:szCs w:val="24"/>
              </w:rPr>
            </w:pPr>
            <w:r w:rsidRPr="006773A2">
              <w:rPr>
                <w:rFonts w:cstheme="minorHAnsi"/>
                <w:sz w:val="24"/>
                <w:szCs w:val="24"/>
              </w:rPr>
              <w:t>241</w:t>
            </w:r>
          </w:p>
        </w:tc>
      </w:tr>
      <w:tr w:rsidR="0072709A" w:rsidRPr="00FF651B" w14:paraId="483621B4" w14:textId="77777777" w:rsidTr="00FC49AB">
        <w:tc>
          <w:tcPr>
            <w:tcW w:w="10173" w:type="dxa"/>
            <w:vAlign w:val="center"/>
          </w:tcPr>
          <w:p w14:paraId="14DA3F57" w14:textId="0C3DEB6A" w:rsidR="0072709A" w:rsidRPr="00FF651B" w:rsidRDefault="0072709A" w:rsidP="0037027B">
            <w:pPr>
              <w:pStyle w:val="Prrafodelista"/>
              <w:spacing w:after="0" w:line="240" w:lineRule="auto"/>
              <w:ind w:left="426"/>
              <w:rPr>
                <w:rFonts w:cstheme="minorHAnsi"/>
                <w:sz w:val="24"/>
                <w:szCs w:val="24"/>
              </w:rPr>
            </w:pPr>
            <w:r w:rsidRPr="00FF651B">
              <w:rPr>
                <w:rFonts w:cstheme="minorHAnsi"/>
                <w:sz w:val="24"/>
                <w:szCs w:val="24"/>
              </w:rPr>
              <w:t>8.</w:t>
            </w:r>
            <w:r w:rsidR="00612CC9">
              <w:rPr>
                <w:rFonts w:cstheme="minorHAnsi"/>
                <w:sz w:val="24"/>
                <w:szCs w:val="24"/>
              </w:rPr>
              <w:t>4</w:t>
            </w:r>
            <w:r w:rsidRPr="00FF651B">
              <w:rPr>
                <w:rFonts w:cstheme="minorHAnsi"/>
                <w:sz w:val="24"/>
                <w:szCs w:val="24"/>
              </w:rPr>
              <w:t xml:space="preserve"> Acciones para la promoción de la transparencia y los derechos de acceso a la información y protección de datos personales </w:t>
            </w:r>
          </w:p>
        </w:tc>
        <w:tc>
          <w:tcPr>
            <w:tcW w:w="2409" w:type="dxa"/>
            <w:vAlign w:val="center"/>
          </w:tcPr>
          <w:p w14:paraId="13BCAC99" w14:textId="52F92843" w:rsidR="0072709A" w:rsidRPr="006773A2" w:rsidRDefault="00612CC9" w:rsidP="004C577F">
            <w:pPr>
              <w:ind w:left="-41"/>
              <w:jc w:val="center"/>
              <w:rPr>
                <w:rFonts w:cstheme="minorHAnsi"/>
                <w:sz w:val="24"/>
                <w:szCs w:val="24"/>
              </w:rPr>
            </w:pPr>
            <w:r w:rsidRPr="006773A2">
              <w:rPr>
                <w:rFonts w:cstheme="minorHAnsi"/>
                <w:sz w:val="24"/>
                <w:szCs w:val="24"/>
              </w:rPr>
              <w:t>247</w:t>
            </w:r>
          </w:p>
        </w:tc>
      </w:tr>
      <w:tr w:rsidR="0072709A" w:rsidRPr="00FF651B" w14:paraId="79C7F176" w14:textId="77777777" w:rsidTr="00FC49AB">
        <w:tc>
          <w:tcPr>
            <w:tcW w:w="10173" w:type="dxa"/>
            <w:vAlign w:val="center"/>
          </w:tcPr>
          <w:p w14:paraId="5FB7D21A" w14:textId="77777777" w:rsidR="0072709A" w:rsidRPr="00FF651B" w:rsidRDefault="0072709A">
            <w:pPr>
              <w:pStyle w:val="Prrafodelista"/>
              <w:numPr>
                <w:ilvl w:val="0"/>
                <w:numId w:val="26"/>
              </w:numPr>
              <w:spacing w:after="0" w:line="240" w:lineRule="auto"/>
              <w:ind w:left="454"/>
              <w:rPr>
                <w:rFonts w:cstheme="minorHAnsi"/>
                <w:sz w:val="24"/>
                <w:szCs w:val="24"/>
              </w:rPr>
            </w:pPr>
            <w:r w:rsidRPr="00FF651B">
              <w:rPr>
                <w:rFonts w:cstheme="minorHAnsi"/>
                <w:sz w:val="24"/>
                <w:szCs w:val="24"/>
              </w:rPr>
              <w:t>Gobierno Abierto</w:t>
            </w:r>
          </w:p>
        </w:tc>
        <w:tc>
          <w:tcPr>
            <w:tcW w:w="2409" w:type="dxa"/>
            <w:vAlign w:val="center"/>
          </w:tcPr>
          <w:p w14:paraId="2A0415E0" w14:textId="04A4299E" w:rsidR="0072709A" w:rsidRPr="006773A2" w:rsidRDefault="00612CC9" w:rsidP="004C577F">
            <w:pPr>
              <w:ind w:left="-41"/>
              <w:jc w:val="center"/>
              <w:rPr>
                <w:rFonts w:cstheme="minorHAnsi"/>
                <w:sz w:val="24"/>
                <w:szCs w:val="24"/>
              </w:rPr>
            </w:pPr>
            <w:r w:rsidRPr="006773A2">
              <w:rPr>
                <w:rFonts w:cstheme="minorHAnsi"/>
                <w:sz w:val="24"/>
                <w:szCs w:val="24"/>
              </w:rPr>
              <w:t>256</w:t>
            </w:r>
          </w:p>
        </w:tc>
      </w:tr>
      <w:tr w:rsidR="0072709A" w:rsidRPr="00FF651B" w14:paraId="0C8C7829" w14:textId="77777777" w:rsidTr="00FC49AB">
        <w:tc>
          <w:tcPr>
            <w:tcW w:w="10173" w:type="dxa"/>
            <w:vAlign w:val="center"/>
          </w:tcPr>
          <w:p w14:paraId="068739D3" w14:textId="2FDD3DD6"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t>Sociedad Abierta</w:t>
            </w:r>
          </w:p>
        </w:tc>
        <w:tc>
          <w:tcPr>
            <w:tcW w:w="2409" w:type="dxa"/>
            <w:vAlign w:val="center"/>
          </w:tcPr>
          <w:p w14:paraId="0CC2142B" w14:textId="03DCE5BE" w:rsidR="0072709A" w:rsidRPr="006773A2" w:rsidRDefault="00612CC9" w:rsidP="004C577F">
            <w:pPr>
              <w:ind w:left="-41"/>
              <w:jc w:val="center"/>
              <w:rPr>
                <w:rFonts w:cstheme="minorHAnsi"/>
                <w:sz w:val="24"/>
                <w:szCs w:val="24"/>
              </w:rPr>
            </w:pPr>
            <w:r w:rsidRPr="006773A2">
              <w:rPr>
                <w:rFonts w:cstheme="minorHAnsi"/>
                <w:sz w:val="24"/>
                <w:szCs w:val="24"/>
              </w:rPr>
              <w:t>257</w:t>
            </w:r>
          </w:p>
        </w:tc>
      </w:tr>
      <w:tr w:rsidR="0072709A" w:rsidRPr="00FF651B" w14:paraId="24357ABC" w14:textId="77777777" w:rsidTr="00FC49AB">
        <w:tc>
          <w:tcPr>
            <w:tcW w:w="10173" w:type="dxa"/>
            <w:vAlign w:val="center"/>
          </w:tcPr>
          <w:p w14:paraId="19284447" w14:textId="06D2EFFC"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t>Reto de infraestructura abierta</w:t>
            </w:r>
          </w:p>
        </w:tc>
        <w:tc>
          <w:tcPr>
            <w:tcW w:w="2409" w:type="dxa"/>
            <w:vAlign w:val="center"/>
          </w:tcPr>
          <w:p w14:paraId="38D02558" w14:textId="6222EA0E" w:rsidR="0072709A" w:rsidRPr="006773A2" w:rsidRDefault="00612CC9" w:rsidP="004C577F">
            <w:pPr>
              <w:ind w:left="-41"/>
              <w:jc w:val="center"/>
              <w:rPr>
                <w:rFonts w:cstheme="minorHAnsi"/>
                <w:sz w:val="24"/>
                <w:szCs w:val="24"/>
              </w:rPr>
            </w:pPr>
            <w:r w:rsidRPr="006773A2">
              <w:rPr>
                <w:rFonts w:cstheme="minorHAnsi"/>
                <w:sz w:val="24"/>
                <w:szCs w:val="24"/>
              </w:rPr>
              <w:t>259</w:t>
            </w:r>
          </w:p>
        </w:tc>
      </w:tr>
      <w:tr w:rsidR="0072709A" w:rsidRPr="00FF651B" w14:paraId="3C7B0971" w14:textId="77777777" w:rsidTr="00FC49AB">
        <w:tc>
          <w:tcPr>
            <w:tcW w:w="10173" w:type="dxa"/>
            <w:vAlign w:val="center"/>
          </w:tcPr>
          <w:p w14:paraId="32B24900" w14:textId="26094699" w:rsidR="0072709A" w:rsidRPr="00FF651B" w:rsidRDefault="0072709A">
            <w:pPr>
              <w:pStyle w:val="Prrafodelista"/>
              <w:numPr>
                <w:ilvl w:val="1"/>
                <w:numId w:val="26"/>
              </w:numPr>
              <w:spacing w:after="0" w:line="240" w:lineRule="auto"/>
              <w:rPr>
                <w:rFonts w:cstheme="minorHAnsi"/>
                <w:sz w:val="24"/>
                <w:szCs w:val="24"/>
              </w:rPr>
            </w:pPr>
            <w:r w:rsidRPr="00FF651B">
              <w:rPr>
                <w:rFonts w:cstheme="minorHAnsi"/>
                <w:sz w:val="24"/>
                <w:szCs w:val="24"/>
              </w:rPr>
              <w:t xml:space="preserve">Gobierno </w:t>
            </w:r>
            <w:r w:rsidR="00612CC9">
              <w:rPr>
                <w:rFonts w:cstheme="minorHAnsi"/>
                <w:sz w:val="24"/>
                <w:szCs w:val="24"/>
              </w:rPr>
              <w:t>A</w:t>
            </w:r>
            <w:r w:rsidRPr="00FF651B">
              <w:rPr>
                <w:rFonts w:cstheme="minorHAnsi"/>
                <w:sz w:val="24"/>
                <w:szCs w:val="24"/>
              </w:rPr>
              <w:t xml:space="preserve">bierto </w:t>
            </w:r>
            <w:r w:rsidR="00612CC9">
              <w:rPr>
                <w:rFonts w:cstheme="minorHAnsi"/>
                <w:sz w:val="24"/>
                <w:szCs w:val="24"/>
              </w:rPr>
              <w:t>M</w:t>
            </w:r>
            <w:r w:rsidRPr="00FF651B">
              <w:rPr>
                <w:rFonts w:cstheme="minorHAnsi"/>
                <w:sz w:val="24"/>
                <w:szCs w:val="24"/>
              </w:rPr>
              <w:t>unicipal</w:t>
            </w:r>
          </w:p>
        </w:tc>
        <w:tc>
          <w:tcPr>
            <w:tcW w:w="2409" w:type="dxa"/>
            <w:vAlign w:val="center"/>
          </w:tcPr>
          <w:p w14:paraId="7CA76282" w14:textId="77763B94" w:rsidR="0072709A" w:rsidRPr="006773A2" w:rsidRDefault="00612CC9" w:rsidP="004C577F">
            <w:pPr>
              <w:ind w:left="-41"/>
              <w:jc w:val="center"/>
              <w:rPr>
                <w:rFonts w:cstheme="minorHAnsi"/>
                <w:sz w:val="24"/>
                <w:szCs w:val="24"/>
              </w:rPr>
            </w:pPr>
            <w:r w:rsidRPr="006773A2">
              <w:rPr>
                <w:rFonts w:cstheme="minorHAnsi"/>
                <w:sz w:val="24"/>
                <w:szCs w:val="24"/>
              </w:rPr>
              <w:t>261</w:t>
            </w:r>
          </w:p>
        </w:tc>
      </w:tr>
      <w:tr w:rsidR="00612CC9" w:rsidRPr="00FF651B" w14:paraId="74B061CD" w14:textId="77777777" w:rsidTr="00FC49AB">
        <w:tc>
          <w:tcPr>
            <w:tcW w:w="10173" w:type="dxa"/>
            <w:vAlign w:val="center"/>
          </w:tcPr>
          <w:p w14:paraId="0EBE7160" w14:textId="762A3D7F" w:rsidR="00612CC9" w:rsidRPr="00FF651B" w:rsidRDefault="00612CC9">
            <w:pPr>
              <w:pStyle w:val="Prrafodelista"/>
              <w:numPr>
                <w:ilvl w:val="1"/>
                <w:numId w:val="26"/>
              </w:numPr>
              <w:spacing w:after="0" w:line="240" w:lineRule="auto"/>
              <w:rPr>
                <w:rFonts w:cstheme="minorHAnsi"/>
                <w:sz w:val="24"/>
                <w:szCs w:val="24"/>
              </w:rPr>
            </w:pPr>
            <w:r>
              <w:rPr>
                <w:rFonts w:cstheme="minorHAnsi"/>
                <w:sz w:val="24"/>
                <w:szCs w:val="24"/>
              </w:rPr>
              <w:t>Justicia Abierta</w:t>
            </w:r>
          </w:p>
        </w:tc>
        <w:tc>
          <w:tcPr>
            <w:tcW w:w="2409" w:type="dxa"/>
            <w:vAlign w:val="center"/>
          </w:tcPr>
          <w:p w14:paraId="3B102035" w14:textId="10D28C40" w:rsidR="00612CC9" w:rsidRPr="006773A2" w:rsidRDefault="00612CC9" w:rsidP="004C577F">
            <w:pPr>
              <w:ind w:left="-41"/>
              <w:jc w:val="center"/>
              <w:rPr>
                <w:rFonts w:cstheme="minorHAnsi"/>
              </w:rPr>
            </w:pPr>
            <w:r w:rsidRPr="006773A2">
              <w:rPr>
                <w:rFonts w:cstheme="minorHAnsi"/>
              </w:rPr>
              <w:t>269</w:t>
            </w:r>
          </w:p>
        </w:tc>
      </w:tr>
      <w:tr w:rsidR="0072709A" w:rsidRPr="00FF651B" w14:paraId="5D90E032" w14:textId="77777777" w:rsidTr="00FC49AB">
        <w:tc>
          <w:tcPr>
            <w:tcW w:w="10173" w:type="dxa"/>
            <w:vAlign w:val="center"/>
          </w:tcPr>
          <w:p w14:paraId="57260366" w14:textId="77777777" w:rsidR="0072709A" w:rsidRPr="00FF651B" w:rsidRDefault="0072709A">
            <w:pPr>
              <w:pStyle w:val="Prrafodelista"/>
              <w:numPr>
                <w:ilvl w:val="0"/>
                <w:numId w:val="26"/>
              </w:numPr>
              <w:spacing w:after="0" w:line="240" w:lineRule="auto"/>
              <w:ind w:left="426"/>
              <w:rPr>
                <w:rFonts w:cstheme="minorHAnsi"/>
                <w:sz w:val="24"/>
                <w:szCs w:val="24"/>
              </w:rPr>
            </w:pPr>
            <w:r w:rsidRPr="00FF651B">
              <w:rPr>
                <w:rFonts w:cstheme="minorHAnsi"/>
                <w:sz w:val="24"/>
                <w:szCs w:val="24"/>
              </w:rPr>
              <w:t>Administración Interna</w:t>
            </w:r>
          </w:p>
        </w:tc>
        <w:tc>
          <w:tcPr>
            <w:tcW w:w="2409" w:type="dxa"/>
            <w:vAlign w:val="center"/>
          </w:tcPr>
          <w:p w14:paraId="685D479A" w14:textId="4562A9E8" w:rsidR="0072709A" w:rsidRPr="006773A2" w:rsidRDefault="00612CC9" w:rsidP="004C577F">
            <w:pPr>
              <w:ind w:left="-41"/>
              <w:jc w:val="center"/>
              <w:rPr>
                <w:rFonts w:cstheme="minorHAnsi"/>
                <w:sz w:val="24"/>
                <w:szCs w:val="24"/>
              </w:rPr>
            </w:pPr>
            <w:r w:rsidRPr="006773A2">
              <w:rPr>
                <w:rFonts w:cstheme="minorHAnsi"/>
                <w:sz w:val="24"/>
                <w:szCs w:val="24"/>
              </w:rPr>
              <w:t>271</w:t>
            </w:r>
          </w:p>
        </w:tc>
      </w:tr>
      <w:tr w:rsidR="0072709A" w:rsidRPr="00FF651B" w14:paraId="3AD5AA2F" w14:textId="77777777" w:rsidTr="0072709A">
        <w:trPr>
          <w:trHeight w:val="406"/>
        </w:trPr>
        <w:tc>
          <w:tcPr>
            <w:tcW w:w="10173" w:type="dxa"/>
            <w:vAlign w:val="center"/>
          </w:tcPr>
          <w:p w14:paraId="19F5C4AB" w14:textId="0804A5E0" w:rsidR="0072709A" w:rsidRPr="00FF651B" w:rsidRDefault="0072709A" w:rsidP="006773A2">
            <w:pPr>
              <w:pStyle w:val="Prrafodelista"/>
              <w:numPr>
                <w:ilvl w:val="1"/>
                <w:numId w:val="26"/>
              </w:numPr>
              <w:spacing w:after="0" w:line="240" w:lineRule="auto"/>
              <w:ind w:left="776" w:hanging="426"/>
              <w:rPr>
                <w:rFonts w:cstheme="minorHAnsi"/>
                <w:sz w:val="24"/>
                <w:szCs w:val="24"/>
              </w:rPr>
            </w:pPr>
            <w:r w:rsidRPr="00FF651B">
              <w:rPr>
                <w:rFonts w:cstheme="minorHAnsi"/>
                <w:sz w:val="24"/>
                <w:szCs w:val="24"/>
              </w:rPr>
              <w:t>Sistema Institucional de Archivos</w:t>
            </w:r>
          </w:p>
        </w:tc>
        <w:tc>
          <w:tcPr>
            <w:tcW w:w="2409" w:type="dxa"/>
            <w:vAlign w:val="center"/>
          </w:tcPr>
          <w:p w14:paraId="04869A2F" w14:textId="0FEDF4B1" w:rsidR="0072709A" w:rsidRPr="006773A2" w:rsidRDefault="00612CC9" w:rsidP="004C577F">
            <w:pPr>
              <w:ind w:left="-41"/>
              <w:jc w:val="center"/>
              <w:rPr>
                <w:rFonts w:cstheme="minorHAnsi"/>
                <w:sz w:val="24"/>
                <w:szCs w:val="24"/>
              </w:rPr>
            </w:pPr>
            <w:r w:rsidRPr="006773A2">
              <w:rPr>
                <w:rFonts w:cstheme="minorHAnsi"/>
                <w:sz w:val="24"/>
                <w:szCs w:val="24"/>
              </w:rPr>
              <w:t>272</w:t>
            </w:r>
          </w:p>
        </w:tc>
      </w:tr>
      <w:tr w:rsidR="0072709A" w:rsidRPr="00FF651B" w14:paraId="7628351E" w14:textId="77777777" w:rsidTr="00FC49AB">
        <w:tc>
          <w:tcPr>
            <w:tcW w:w="10173" w:type="dxa"/>
            <w:vAlign w:val="center"/>
          </w:tcPr>
          <w:p w14:paraId="31EE8DE3" w14:textId="68C67FCC" w:rsidR="0072709A" w:rsidRPr="00FF651B" w:rsidRDefault="0072709A" w:rsidP="006773A2">
            <w:pPr>
              <w:pStyle w:val="Prrafodelista"/>
              <w:numPr>
                <w:ilvl w:val="1"/>
                <w:numId w:val="26"/>
              </w:numPr>
              <w:spacing w:after="0" w:line="240" w:lineRule="auto"/>
              <w:ind w:hanging="436"/>
              <w:rPr>
                <w:rFonts w:cstheme="minorHAnsi"/>
                <w:sz w:val="24"/>
                <w:szCs w:val="24"/>
              </w:rPr>
            </w:pPr>
            <w:r w:rsidRPr="00FF651B">
              <w:rPr>
                <w:rFonts w:cstheme="minorHAnsi"/>
                <w:sz w:val="24"/>
                <w:szCs w:val="24"/>
              </w:rPr>
              <w:t>Plataformas informáticas para el desarrollo de las funciones</w:t>
            </w:r>
          </w:p>
        </w:tc>
        <w:tc>
          <w:tcPr>
            <w:tcW w:w="2409" w:type="dxa"/>
            <w:vAlign w:val="center"/>
          </w:tcPr>
          <w:p w14:paraId="27C61BE0" w14:textId="290824C0" w:rsidR="0072709A" w:rsidRPr="006773A2" w:rsidRDefault="00612CC9" w:rsidP="004C577F">
            <w:pPr>
              <w:ind w:left="-41"/>
              <w:jc w:val="center"/>
              <w:rPr>
                <w:rFonts w:cstheme="minorHAnsi"/>
                <w:sz w:val="24"/>
                <w:szCs w:val="24"/>
              </w:rPr>
            </w:pPr>
            <w:r w:rsidRPr="006773A2">
              <w:rPr>
                <w:rFonts w:cstheme="minorHAnsi"/>
                <w:sz w:val="24"/>
                <w:szCs w:val="24"/>
              </w:rPr>
              <w:t>280</w:t>
            </w:r>
          </w:p>
        </w:tc>
      </w:tr>
      <w:tr w:rsidR="0072709A" w:rsidRPr="00FF651B" w14:paraId="4186C8B4" w14:textId="77777777" w:rsidTr="00FC49AB">
        <w:tc>
          <w:tcPr>
            <w:tcW w:w="10173" w:type="dxa"/>
            <w:vAlign w:val="center"/>
          </w:tcPr>
          <w:p w14:paraId="7F8AAA71" w14:textId="4C1A5E16" w:rsidR="0072709A" w:rsidRPr="00FF651B" w:rsidRDefault="006773A2" w:rsidP="006773A2">
            <w:pPr>
              <w:pStyle w:val="Prrafodelista"/>
              <w:numPr>
                <w:ilvl w:val="1"/>
                <w:numId w:val="26"/>
              </w:numPr>
              <w:spacing w:after="0" w:line="240" w:lineRule="auto"/>
              <w:ind w:left="776" w:hanging="426"/>
              <w:rPr>
                <w:rFonts w:cstheme="minorHAnsi"/>
                <w:sz w:val="24"/>
                <w:szCs w:val="24"/>
              </w:rPr>
            </w:pPr>
            <w:r>
              <w:rPr>
                <w:rFonts w:cstheme="minorHAnsi"/>
                <w:sz w:val="24"/>
                <w:szCs w:val="24"/>
              </w:rPr>
              <w:t xml:space="preserve"> </w:t>
            </w:r>
            <w:r w:rsidR="0072709A" w:rsidRPr="00FF651B">
              <w:rPr>
                <w:rFonts w:cstheme="minorHAnsi"/>
                <w:sz w:val="24"/>
                <w:szCs w:val="24"/>
              </w:rPr>
              <w:t>Programación y ejercicio del Presupuesto del ICHITAIP</w:t>
            </w:r>
          </w:p>
        </w:tc>
        <w:tc>
          <w:tcPr>
            <w:tcW w:w="2409" w:type="dxa"/>
            <w:vAlign w:val="center"/>
          </w:tcPr>
          <w:p w14:paraId="05B9BCA5" w14:textId="13D3DE7F" w:rsidR="0072709A" w:rsidRPr="006773A2" w:rsidRDefault="00612CC9" w:rsidP="004C577F">
            <w:pPr>
              <w:ind w:left="-41"/>
              <w:jc w:val="center"/>
              <w:rPr>
                <w:rFonts w:cstheme="minorHAnsi"/>
                <w:sz w:val="24"/>
                <w:szCs w:val="24"/>
              </w:rPr>
            </w:pPr>
            <w:r w:rsidRPr="006773A2">
              <w:rPr>
                <w:rFonts w:cstheme="minorHAnsi"/>
                <w:sz w:val="24"/>
                <w:szCs w:val="24"/>
              </w:rPr>
              <w:t>282</w:t>
            </w:r>
          </w:p>
        </w:tc>
      </w:tr>
      <w:tr w:rsidR="0072709A" w:rsidRPr="00FF651B" w14:paraId="56AB5C21" w14:textId="77777777" w:rsidTr="00FC49AB">
        <w:tc>
          <w:tcPr>
            <w:tcW w:w="10173" w:type="dxa"/>
            <w:vAlign w:val="center"/>
          </w:tcPr>
          <w:p w14:paraId="6ACE7528" w14:textId="27D7118D" w:rsidR="0072709A" w:rsidRPr="00FF651B" w:rsidRDefault="0072709A" w:rsidP="006773A2">
            <w:pPr>
              <w:pStyle w:val="Prrafodelista"/>
              <w:spacing w:after="0" w:line="240" w:lineRule="auto"/>
              <w:ind w:left="426" w:hanging="76"/>
              <w:rPr>
                <w:rFonts w:cstheme="minorHAnsi"/>
                <w:sz w:val="24"/>
                <w:szCs w:val="24"/>
              </w:rPr>
            </w:pPr>
            <w:r w:rsidRPr="00FF651B">
              <w:rPr>
                <w:rFonts w:cstheme="minorHAnsi"/>
                <w:sz w:val="24"/>
                <w:szCs w:val="24"/>
              </w:rPr>
              <w:t xml:space="preserve">10.4 </w:t>
            </w:r>
            <w:r w:rsidR="00612CC9">
              <w:rPr>
                <w:rFonts w:cstheme="minorHAnsi"/>
                <w:sz w:val="24"/>
                <w:szCs w:val="24"/>
              </w:rPr>
              <w:t>Fortalecimiento Institucional</w:t>
            </w:r>
          </w:p>
        </w:tc>
        <w:tc>
          <w:tcPr>
            <w:tcW w:w="2409" w:type="dxa"/>
            <w:vAlign w:val="center"/>
          </w:tcPr>
          <w:p w14:paraId="0D718296" w14:textId="24390E7E" w:rsidR="0072709A" w:rsidRPr="006773A2" w:rsidRDefault="00612CC9" w:rsidP="004C577F">
            <w:pPr>
              <w:ind w:left="-41"/>
              <w:jc w:val="center"/>
              <w:rPr>
                <w:rFonts w:cstheme="minorHAnsi"/>
                <w:sz w:val="24"/>
                <w:szCs w:val="24"/>
              </w:rPr>
            </w:pPr>
            <w:r w:rsidRPr="006773A2">
              <w:rPr>
                <w:rFonts w:cstheme="minorHAnsi"/>
                <w:sz w:val="24"/>
                <w:szCs w:val="24"/>
              </w:rPr>
              <w:t>288</w:t>
            </w:r>
          </w:p>
        </w:tc>
      </w:tr>
    </w:tbl>
    <w:p w14:paraId="06FA3B34" w14:textId="77777777" w:rsidR="0072709A" w:rsidRPr="00FF651B" w:rsidRDefault="0072709A" w:rsidP="0072709A">
      <w:pPr>
        <w:rPr>
          <w:rFonts w:cstheme="minorHAnsi"/>
        </w:rPr>
      </w:pPr>
    </w:p>
    <w:p w14:paraId="48BDEBDE" w14:textId="77777777" w:rsidR="0072709A" w:rsidRPr="00FF651B" w:rsidRDefault="0072709A" w:rsidP="0072709A">
      <w:pPr>
        <w:rPr>
          <w:rFonts w:cstheme="minorHAnsi"/>
          <w:b/>
          <w:noProof/>
          <w:lang w:eastAsia="es-MX"/>
        </w:rPr>
      </w:pPr>
    </w:p>
    <w:p w14:paraId="390E8368" w14:textId="77777777" w:rsidR="0072709A" w:rsidRPr="00FF651B" w:rsidRDefault="0072709A" w:rsidP="0072709A">
      <w:pPr>
        <w:rPr>
          <w:rFonts w:cstheme="minorHAnsi"/>
          <w:b/>
          <w:noProof/>
          <w:lang w:eastAsia="es-MX"/>
        </w:rPr>
      </w:pPr>
    </w:p>
    <w:p w14:paraId="7CD40BDD" w14:textId="77777777" w:rsidR="0072709A" w:rsidRPr="00FF651B" w:rsidRDefault="0072709A" w:rsidP="0072709A">
      <w:pPr>
        <w:rPr>
          <w:rFonts w:cstheme="minorHAnsi"/>
          <w:b/>
          <w:noProof/>
          <w:lang w:eastAsia="es-MX"/>
        </w:rPr>
      </w:pPr>
    </w:p>
    <w:p w14:paraId="6DD80A61" w14:textId="77777777" w:rsidR="0072709A" w:rsidRPr="00FF651B" w:rsidRDefault="0072709A" w:rsidP="0072709A">
      <w:pPr>
        <w:rPr>
          <w:rFonts w:cstheme="minorHAnsi"/>
          <w:b/>
          <w:noProof/>
          <w:lang w:eastAsia="es-MX"/>
        </w:rPr>
      </w:pPr>
    </w:p>
    <w:p w14:paraId="14131710" w14:textId="77777777" w:rsidR="0072709A" w:rsidRPr="00FF651B" w:rsidRDefault="0072709A" w:rsidP="0072709A">
      <w:pPr>
        <w:rPr>
          <w:rFonts w:cstheme="minorHAnsi"/>
          <w:b/>
          <w:noProof/>
          <w:lang w:eastAsia="es-MX"/>
        </w:rPr>
      </w:pPr>
    </w:p>
    <w:p w14:paraId="3B6882FA" w14:textId="77777777" w:rsidR="0072709A" w:rsidRPr="00FF651B" w:rsidRDefault="0072709A" w:rsidP="0072709A">
      <w:pPr>
        <w:rPr>
          <w:rFonts w:cstheme="minorHAnsi"/>
          <w:b/>
          <w:noProof/>
          <w:lang w:eastAsia="es-MX"/>
        </w:rPr>
      </w:pPr>
    </w:p>
    <w:p w14:paraId="33757335" w14:textId="77777777" w:rsidR="0072709A" w:rsidRPr="00FF651B" w:rsidRDefault="0072709A" w:rsidP="0072709A">
      <w:pPr>
        <w:rPr>
          <w:rFonts w:cstheme="minorHAnsi"/>
          <w:b/>
          <w:noProof/>
          <w:lang w:eastAsia="es-MX"/>
        </w:rPr>
      </w:pPr>
    </w:p>
    <w:p w14:paraId="3BD18F8C" w14:textId="77777777" w:rsidR="0072709A" w:rsidRPr="00FF651B" w:rsidRDefault="0072709A" w:rsidP="0072709A">
      <w:pPr>
        <w:rPr>
          <w:rFonts w:cstheme="minorHAnsi"/>
          <w:b/>
          <w:noProof/>
          <w:lang w:eastAsia="es-MX"/>
        </w:rPr>
      </w:pPr>
    </w:p>
    <w:p w14:paraId="717CB8C9" w14:textId="77777777" w:rsidR="0072709A" w:rsidRPr="00FF651B" w:rsidRDefault="0072709A" w:rsidP="0072709A">
      <w:pPr>
        <w:rPr>
          <w:rFonts w:cstheme="minorHAnsi"/>
          <w:b/>
          <w:noProof/>
          <w:lang w:eastAsia="es-MX"/>
        </w:rPr>
      </w:pPr>
    </w:p>
    <w:p w14:paraId="58C9E96F" w14:textId="77777777" w:rsidR="0072709A" w:rsidRPr="00FF651B" w:rsidRDefault="0072709A" w:rsidP="0072709A">
      <w:pPr>
        <w:rPr>
          <w:rFonts w:cstheme="minorHAnsi"/>
          <w:b/>
          <w:noProof/>
          <w:lang w:eastAsia="es-MX"/>
        </w:rPr>
      </w:pPr>
    </w:p>
    <w:p w14:paraId="550D2F40" w14:textId="55B82671" w:rsidR="0072709A" w:rsidRPr="00FF651B" w:rsidRDefault="0072709A" w:rsidP="0072709A">
      <w:pPr>
        <w:jc w:val="center"/>
        <w:rPr>
          <w:rFonts w:cstheme="minorHAnsi"/>
          <w:b/>
          <w:noProof/>
          <w:lang w:eastAsia="es-MX"/>
        </w:rPr>
      </w:pPr>
      <w:r w:rsidRPr="00FF651B">
        <w:rPr>
          <w:rFonts w:cstheme="minorHAnsi"/>
          <w:b/>
          <w:noProof/>
          <w:lang w:eastAsia="es-MX"/>
        </w:rPr>
        <w:t xml:space="preserve">1. </w:t>
      </w:r>
      <w:r w:rsidRPr="00FF651B">
        <w:rPr>
          <w:rFonts w:cstheme="minorHAnsi"/>
          <w:b/>
        </w:rPr>
        <w:t>SESIONES DEL PLENO Y NORMATIVIDAD</w:t>
      </w:r>
    </w:p>
    <w:p w14:paraId="75DA819D" w14:textId="77777777" w:rsidR="0072709A" w:rsidRPr="00FF651B" w:rsidRDefault="0072709A" w:rsidP="0072709A">
      <w:pPr>
        <w:jc w:val="center"/>
        <w:rPr>
          <w:rFonts w:cstheme="minorHAnsi"/>
        </w:rPr>
      </w:pPr>
    </w:p>
    <w:p w14:paraId="5AAB5C4B" w14:textId="77777777" w:rsidR="0072709A" w:rsidRPr="00FF651B" w:rsidRDefault="0072709A" w:rsidP="0072709A">
      <w:pPr>
        <w:jc w:val="both"/>
        <w:rPr>
          <w:rFonts w:cstheme="minorHAnsi"/>
        </w:rPr>
      </w:pPr>
    </w:p>
    <w:p w14:paraId="7B00979D" w14:textId="77777777" w:rsidR="0072709A" w:rsidRPr="00FF651B" w:rsidRDefault="0072709A" w:rsidP="0072709A">
      <w:pPr>
        <w:jc w:val="both"/>
        <w:rPr>
          <w:rFonts w:cstheme="minorHAnsi"/>
        </w:rPr>
      </w:pPr>
    </w:p>
    <w:p w14:paraId="60C5513A" w14:textId="77777777" w:rsidR="0072709A" w:rsidRPr="00FF651B" w:rsidRDefault="0072709A" w:rsidP="0072709A">
      <w:pPr>
        <w:jc w:val="both"/>
        <w:rPr>
          <w:rFonts w:cstheme="minorHAnsi"/>
        </w:rPr>
      </w:pPr>
    </w:p>
    <w:p w14:paraId="0CCA0D31" w14:textId="77777777" w:rsidR="0072709A" w:rsidRPr="00FF651B" w:rsidRDefault="0072709A" w:rsidP="0072709A">
      <w:pPr>
        <w:jc w:val="both"/>
        <w:rPr>
          <w:rFonts w:cstheme="minorHAnsi"/>
        </w:rPr>
      </w:pPr>
    </w:p>
    <w:p w14:paraId="3E68D297" w14:textId="77777777" w:rsidR="0072709A" w:rsidRPr="00FF651B" w:rsidRDefault="0072709A" w:rsidP="0072709A">
      <w:pPr>
        <w:jc w:val="both"/>
        <w:rPr>
          <w:rFonts w:cstheme="minorHAnsi"/>
        </w:rPr>
      </w:pPr>
    </w:p>
    <w:p w14:paraId="5663B0C3" w14:textId="77777777" w:rsidR="0072709A" w:rsidRPr="00FF651B" w:rsidRDefault="0072709A" w:rsidP="0072709A">
      <w:pPr>
        <w:jc w:val="both"/>
        <w:rPr>
          <w:rFonts w:cstheme="minorHAnsi"/>
        </w:rPr>
      </w:pPr>
    </w:p>
    <w:p w14:paraId="498114BC" w14:textId="77777777" w:rsidR="0072709A" w:rsidRPr="00FF651B" w:rsidRDefault="0072709A" w:rsidP="0072709A">
      <w:pPr>
        <w:jc w:val="both"/>
        <w:rPr>
          <w:rFonts w:cstheme="minorHAnsi"/>
        </w:rPr>
      </w:pPr>
    </w:p>
    <w:p w14:paraId="78055FB6" w14:textId="77777777" w:rsidR="0072709A" w:rsidRPr="00FF651B" w:rsidRDefault="0072709A" w:rsidP="0072709A">
      <w:pPr>
        <w:jc w:val="both"/>
        <w:rPr>
          <w:rFonts w:cstheme="minorHAnsi"/>
        </w:rPr>
      </w:pPr>
    </w:p>
    <w:p w14:paraId="0135CD25" w14:textId="77777777" w:rsidR="0072709A" w:rsidRPr="00FF651B" w:rsidRDefault="0072709A" w:rsidP="0072709A">
      <w:pPr>
        <w:jc w:val="both"/>
        <w:rPr>
          <w:rFonts w:cstheme="minorHAnsi"/>
        </w:rPr>
      </w:pPr>
    </w:p>
    <w:p w14:paraId="080BBA05" w14:textId="77777777" w:rsidR="0072709A" w:rsidRPr="00FF651B" w:rsidRDefault="0072709A" w:rsidP="0072709A">
      <w:pPr>
        <w:jc w:val="both"/>
        <w:rPr>
          <w:rFonts w:cstheme="minorHAnsi"/>
        </w:rPr>
      </w:pPr>
    </w:p>
    <w:p w14:paraId="44EC006C" w14:textId="77777777" w:rsidR="0072709A" w:rsidRPr="00FF651B" w:rsidRDefault="0072709A" w:rsidP="0072709A">
      <w:pPr>
        <w:rPr>
          <w:rFonts w:cstheme="minorHAnsi"/>
        </w:rPr>
      </w:pPr>
      <w:r w:rsidRPr="00FF651B">
        <w:rPr>
          <w:rFonts w:cstheme="minorHAnsi"/>
        </w:rPr>
        <w:br w:type="page"/>
      </w:r>
    </w:p>
    <w:p w14:paraId="2CD913D4" w14:textId="77777777" w:rsidR="0072709A" w:rsidRPr="00FF651B" w:rsidRDefault="0072709A" w:rsidP="00A536FC">
      <w:pPr>
        <w:pStyle w:val="Prrafodelista"/>
        <w:numPr>
          <w:ilvl w:val="1"/>
          <w:numId w:val="4"/>
        </w:numPr>
        <w:ind w:left="426"/>
        <w:jc w:val="both"/>
        <w:rPr>
          <w:rFonts w:cstheme="minorHAnsi"/>
          <w:b/>
          <w:bCs/>
          <w:sz w:val="24"/>
          <w:szCs w:val="24"/>
        </w:rPr>
      </w:pPr>
      <w:r w:rsidRPr="00FF651B">
        <w:rPr>
          <w:rFonts w:cstheme="minorHAnsi"/>
          <w:b/>
          <w:bCs/>
          <w:sz w:val="24"/>
          <w:szCs w:val="24"/>
        </w:rPr>
        <w:lastRenderedPageBreak/>
        <w:t>SESIONES DEL PLENO DEL ICHITAIP</w:t>
      </w:r>
    </w:p>
    <w:p w14:paraId="1EDA6D0E" w14:textId="77777777" w:rsidR="0072709A" w:rsidRPr="00FF651B" w:rsidRDefault="0072709A" w:rsidP="0072709A">
      <w:pPr>
        <w:ind w:firstLine="709"/>
        <w:jc w:val="both"/>
        <w:rPr>
          <w:rFonts w:cstheme="minorHAnsi"/>
        </w:rPr>
      </w:pPr>
      <w:r w:rsidRPr="00FF651B">
        <w:rPr>
          <w:rFonts w:cstheme="minorHAnsi"/>
        </w:rPr>
        <w:t>El Consejo General del Instituto Chihuahuense para la Transparencia y Acceso a la Información Pública, es un órgano colegiado integrado por Comisionadas y Comisionados, designados por el H. Congreso del Estado por un período de siete años. El año 2023, ejerciendo como Comisionada Presidenta la Mtra. Amelia Lucía Martínez Portillo, se atendió el calendario de sesiones aprobado por el Pleno del ICHITAIP.</w:t>
      </w:r>
    </w:p>
    <w:p w14:paraId="0598F62D" w14:textId="77777777" w:rsidR="00A536FC" w:rsidRPr="00FF651B" w:rsidRDefault="00A536FC" w:rsidP="0072709A">
      <w:pPr>
        <w:ind w:firstLine="709"/>
        <w:jc w:val="both"/>
        <w:rPr>
          <w:rFonts w:cstheme="minorHAnsi"/>
        </w:rPr>
      </w:pPr>
    </w:p>
    <w:p w14:paraId="3C967F0A" w14:textId="24C8643D" w:rsidR="0072709A" w:rsidRPr="00FF651B" w:rsidRDefault="0072709A" w:rsidP="0072709A">
      <w:pPr>
        <w:ind w:firstLine="709"/>
        <w:jc w:val="both"/>
        <w:rPr>
          <w:rFonts w:cstheme="minorHAnsi"/>
        </w:rPr>
      </w:pPr>
      <w:r w:rsidRPr="00FF651B">
        <w:rPr>
          <w:rFonts w:cstheme="minorHAnsi"/>
        </w:rPr>
        <w:t xml:space="preserve">La programación de sesiones del pleno, tanto ordinarias como las extraordinarias celebradas se encuentra publicado en la página web disponible en el siguiente </w:t>
      </w:r>
      <w:r w:rsidR="00457659" w:rsidRPr="00FF651B">
        <w:rPr>
          <w:rFonts w:cstheme="minorHAnsi"/>
        </w:rPr>
        <w:t>enlace</w:t>
      </w:r>
      <w:r w:rsidRPr="00FF651B">
        <w:rPr>
          <w:rFonts w:cstheme="minorHAnsi"/>
        </w:rPr>
        <w:t xml:space="preserve">: </w:t>
      </w:r>
      <w:hyperlink r:id="rId9" w:history="1">
        <w:r w:rsidRPr="00FF651B">
          <w:rPr>
            <w:rStyle w:val="Hipervnculo"/>
            <w:rFonts w:cstheme="minorHAnsi"/>
          </w:rPr>
          <w:t>https://www.ichitaip.org/calendario-de-sesiones/</w:t>
        </w:r>
      </w:hyperlink>
      <w:r w:rsidRPr="00FF651B">
        <w:rPr>
          <w:rFonts w:cstheme="minorHAnsi"/>
        </w:rPr>
        <w:t>, en donde pueden consultarse las transmisiones en vivo y el orden del día para cada una de éstas.</w:t>
      </w:r>
    </w:p>
    <w:p w14:paraId="30D66208" w14:textId="77777777" w:rsidR="00A536FC" w:rsidRPr="00FF651B" w:rsidRDefault="00A536FC" w:rsidP="0072709A">
      <w:pPr>
        <w:ind w:firstLine="709"/>
        <w:jc w:val="both"/>
        <w:rPr>
          <w:rFonts w:cstheme="minorHAnsi"/>
        </w:rPr>
      </w:pPr>
    </w:p>
    <w:p w14:paraId="74946B03" w14:textId="72E102E1" w:rsidR="0072709A" w:rsidRPr="00FF651B" w:rsidRDefault="0072709A" w:rsidP="0072709A">
      <w:pPr>
        <w:ind w:firstLine="709"/>
        <w:jc w:val="both"/>
        <w:rPr>
          <w:rFonts w:cstheme="minorHAnsi"/>
        </w:rPr>
      </w:pPr>
      <w:r w:rsidRPr="00FF651B">
        <w:rPr>
          <w:rFonts w:cstheme="minorHAnsi"/>
        </w:rPr>
        <w:t>Desde el año de 2006 al 1</w:t>
      </w:r>
      <w:r w:rsidR="00DF102E" w:rsidRPr="00FF651B">
        <w:rPr>
          <w:rFonts w:cstheme="minorHAnsi"/>
        </w:rPr>
        <w:t>5</w:t>
      </w:r>
      <w:r w:rsidRPr="00FF651B">
        <w:rPr>
          <w:rFonts w:cstheme="minorHAnsi"/>
        </w:rPr>
        <w:t xml:space="preserve"> de diciembre de 2023 se </w:t>
      </w:r>
      <w:r w:rsidR="00DF102E" w:rsidRPr="00FF651B">
        <w:rPr>
          <w:rFonts w:cstheme="minorHAnsi"/>
        </w:rPr>
        <w:t>realizaron</w:t>
      </w:r>
      <w:r w:rsidRPr="00FF651B">
        <w:rPr>
          <w:rFonts w:cstheme="minorHAnsi"/>
        </w:rPr>
        <w:t xml:space="preserve"> un total de 68</w:t>
      </w:r>
      <w:r w:rsidR="00734DA0" w:rsidRPr="00FF651B">
        <w:rPr>
          <w:rFonts w:cstheme="minorHAnsi"/>
        </w:rPr>
        <w:t>6</w:t>
      </w:r>
      <w:r w:rsidRPr="00FF651B">
        <w:rPr>
          <w:rFonts w:cstheme="minorHAnsi"/>
        </w:rPr>
        <w:t xml:space="preserve"> sesiones. Durante el presente año se realizaron </w:t>
      </w:r>
      <w:r w:rsidR="000011ED" w:rsidRPr="00FF651B">
        <w:rPr>
          <w:rFonts w:cstheme="minorHAnsi"/>
        </w:rPr>
        <w:t>50</w:t>
      </w:r>
      <w:r w:rsidRPr="00FF651B">
        <w:rPr>
          <w:rFonts w:cstheme="minorHAnsi"/>
        </w:rPr>
        <w:t xml:space="preserve"> </w:t>
      </w:r>
      <w:r w:rsidRPr="00FF651B">
        <w:rPr>
          <w:rFonts w:cstheme="minorHAnsi"/>
          <w:bCs/>
        </w:rPr>
        <w:t xml:space="preserve">sesiones, de las cuales 20 </w:t>
      </w:r>
      <w:r w:rsidRPr="00FF651B">
        <w:rPr>
          <w:rFonts w:cstheme="minorHAnsi"/>
        </w:rPr>
        <w:t xml:space="preserve">fueron ordinarias y </w:t>
      </w:r>
      <w:r w:rsidR="000011ED" w:rsidRPr="00FF651B">
        <w:rPr>
          <w:rFonts w:cstheme="minorHAnsi"/>
        </w:rPr>
        <w:t>30</w:t>
      </w:r>
      <w:r w:rsidRPr="00FF651B">
        <w:rPr>
          <w:rFonts w:cstheme="minorHAnsi"/>
        </w:rPr>
        <w:t xml:space="preserve"> extraordinarias. Los datos son los siguientes:  </w:t>
      </w:r>
    </w:p>
    <w:p w14:paraId="22CA0221" w14:textId="77777777" w:rsidR="00A536FC" w:rsidRPr="00FF651B" w:rsidRDefault="00A536FC" w:rsidP="0072709A">
      <w:pPr>
        <w:ind w:firstLine="709"/>
        <w:jc w:val="both"/>
        <w:rPr>
          <w:rFonts w:cstheme="minorHAnsi"/>
        </w:rPr>
      </w:pPr>
    </w:p>
    <w:tbl>
      <w:tblPr>
        <w:tblStyle w:val="Tabladecuadrcula4"/>
        <w:tblW w:w="12905" w:type="dxa"/>
        <w:jc w:val="center"/>
        <w:tblLayout w:type="fixed"/>
        <w:tblLook w:val="04A0" w:firstRow="1" w:lastRow="0" w:firstColumn="1" w:lastColumn="0" w:noHBand="0" w:noVBand="1"/>
      </w:tblPr>
      <w:tblGrid>
        <w:gridCol w:w="1841"/>
        <w:gridCol w:w="575"/>
        <w:gridCol w:w="73"/>
        <w:gridCol w:w="494"/>
        <w:gridCol w:w="567"/>
        <w:gridCol w:w="567"/>
        <w:gridCol w:w="567"/>
        <w:gridCol w:w="567"/>
        <w:gridCol w:w="567"/>
        <w:gridCol w:w="567"/>
        <w:gridCol w:w="567"/>
        <w:gridCol w:w="567"/>
        <w:gridCol w:w="567"/>
        <w:gridCol w:w="567"/>
        <w:gridCol w:w="567"/>
        <w:gridCol w:w="567"/>
        <w:gridCol w:w="567"/>
        <w:gridCol w:w="567"/>
        <w:gridCol w:w="567"/>
        <w:gridCol w:w="567"/>
        <w:gridCol w:w="850"/>
      </w:tblGrid>
      <w:tr w:rsidR="00A536FC" w:rsidRPr="00FF651B" w14:paraId="4E5CC3A5" w14:textId="77777777" w:rsidTr="00832A9E">
        <w:trPr>
          <w:cnfStyle w:val="100000000000" w:firstRow="1" w:lastRow="0" w:firstColumn="0" w:lastColumn="0" w:oddVBand="0" w:evenVBand="0" w:oddHBand="0" w:evenHBand="0" w:firstRowFirstColumn="0" w:firstRowLastColumn="0" w:lastRowFirstColumn="0" w:lastRowLastColumn="0"/>
          <w:trHeight w:val="629"/>
          <w:jc w:val="center"/>
        </w:trPr>
        <w:tc>
          <w:tcPr>
            <w:cnfStyle w:val="001000000000" w:firstRow="0" w:lastRow="0" w:firstColumn="1" w:lastColumn="0" w:oddVBand="0" w:evenVBand="0" w:oddHBand="0" w:evenHBand="0" w:firstRowFirstColumn="0" w:firstRowLastColumn="0" w:lastRowFirstColumn="0" w:lastRowLastColumn="0"/>
            <w:tcW w:w="1841" w:type="dxa"/>
          </w:tcPr>
          <w:p w14:paraId="7CDA3DC2" w14:textId="77777777" w:rsidR="00A536FC" w:rsidRPr="00FF651B" w:rsidRDefault="00A536FC" w:rsidP="00FC49AB">
            <w:pPr>
              <w:jc w:val="center"/>
              <w:rPr>
                <w:rFonts w:cstheme="minorHAnsi"/>
              </w:rPr>
            </w:pPr>
          </w:p>
        </w:tc>
        <w:tc>
          <w:tcPr>
            <w:tcW w:w="648" w:type="dxa"/>
            <w:gridSpan w:val="2"/>
          </w:tcPr>
          <w:p w14:paraId="5B803C6D" w14:textId="77777777" w:rsidR="00A536FC" w:rsidRPr="00FF651B" w:rsidRDefault="00A536FC" w:rsidP="00FC49AB">
            <w:pPr>
              <w:jc w:val="center"/>
              <w:cnfStyle w:val="100000000000" w:firstRow="1" w:lastRow="0" w:firstColumn="0" w:lastColumn="0" w:oddVBand="0" w:evenVBand="0" w:oddHBand="0" w:evenHBand="0" w:firstRowFirstColumn="0" w:firstRowLastColumn="0" w:lastRowFirstColumn="0" w:lastRowLastColumn="0"/>
              <w:rPr>
                <w:rFonts w:cstheme="minorHAnsi"/>
              </w:rPr>
            </w:pPr>
          </w:p>
        </w:tc>
        <w:tc>
          <w:tcPr>
            <w:tcW w:w="10416" w:type="dxa"/>
            <w:gridSpan w:val="18"/>
          </w:tcPr>
          <w:p w14:paraId="619B12AA" w14:textId="77777777" w:rsidR="00A536FC" w:rsidRPr="00FF651B" w:rsidRDefault="00A536FC" w:rsidP="00FC49AB">
            <w:pPr>
              <w:jc w:val="center"/>
              <w:cnfStyle w:val="100000000000" w:firstRow="1" w:lastRow="0" w:firstColumn="0" w:lastColumn="0" w:oddVBand="0" w:evenVBand="0" w:oddHBand="0" w:evenHBand="0" w:firstRowFirstColumn="0" w:firstRowLastColumn="0" w:lastRowFirstColumn="0" w:lastRowLastColumn="0"/>
              <w:rPr>
                <w:rFonts w:cstheme="minorHAnsi"/>
                <w:bCs w:val="0"/>
              </w:rPr>
            </w:pPr>
            <w:r w:rsidRPr="00FF651B">
              <w:rPr>
                <w:rFonts w:cstheme="minorHAnsi"/>
              </w:rPr>
              <w:t>SESIONES REALIZADAS POR EL PLENO DEL ICHITAIP</w:t>
            </w:r>
          </w:p>
          <w:p w14:paraId="1527E145" w14:textId="431BC328" w:rsidR="00A536FC" w:rsidRPr="00FF651B" w:rsidRDefault="00A536FC" w:rsidP="00FC49AB">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FF651B">
              <w:rPr>
                <w:rFonts w:eastAsia="Times New Roman" w:cstheme="minorHAnsi"/>
                <w:lang w:eastAsia="es-MX"/>
              </w:rPr>
              <w:t>(Información a disposición de la ciudadanía en la página web del Instituto</w:t>
            </w:r>
            <w:r w:rsidR="00F753D0">
              <w:rPr>
                <w:rFonts w:eastAsia="Times New Roman" w:cstheme="minorHAnsi"/>
                <w:lang w:eastAsia="es-MX"/>
              </w:rPr>
              <w:t xml:space="preserve"> www.ichitaip.org</w:t>
            </w:r>
            <w:r w:rsidRPr="00FF651B">
              <w:rPr>
                <w:rFonts w:eastAsia="Times New Roman" w:cstheme="minorHAnsi"/>
                <w:lang w:eastAsia="es-MX"/>
              </w:rPr>
              <w:t>)</w:t>
            </w:r>
          </w:p>
        </w:tc>
      </w:tr>
      <w:tr w:rsidR="00832A9E" w:rsidRPr="00832A9E" w14:paraId="35824EB7" w14:textId="77777777" w:rsidTr="00F753D0">
        <w:trPr>
          <w:cnfStyle w:val="000000100000" w:firstRow="0" w:lastRow="0" w:firstColumn="0" w:lastColumn="0" w:oddVBand="0" w:evenVBand="0" w:oddHBand="1" w:evenHBand="0" w:firstRowFirstColumn="0" w:firstRowLastColumn="0" w:lastRowFirstColumn="0" w:lastRowLastColumn="0"/>
          <w:cantSplit/>
          <w:trHeight w:val="955"/>
          <w:jc w:val="center"/>
        </w:trPr>
        <w:tc>
          <w:tcPr>
            <w:cnfStyle w:val="001000000000" w:firstRow="0" w:lastRow="0" w:firstColumn="1" w:lastColumn="0" w:oddVBand="0" w:evenVBand="0" w:oddHBand="0" w:evenHBand="0" w:firstRowFirstColumn="0" w:firstRowLastColumn="0" w:lastRowFirstColumn="0" w:lastRowLastColumn="0"/>
            <w:tcW w:w="1841" w:type="dxa"/>
            <w:vAlign w:val="center"/>
          </w:tcPr>
          <w:p w14:paraId="57CA7186" w14:textId="77777777" w:rsidR="0072709A" w:rsidRPr="00832A9E" w:rsidRDefault="0072709A" w:rsidP="00F753D0">
            <w:pPr>
              <w:jc w:val="center"/>
              <w:rPr>
                <w:rFonts w:eastAsia="Times New Roman" w:cstheme="minorHAnsi"/>
                <w:lang w:eastAsia="es-MX"/>
              </w:rPr>
            </w:pPr>
            <w:r w:rsidRPr="00832A9E">
              <w:rPr>
                <w:rFonts w:eastAsia="Times New Roman" w:cstheme="minorHAnsi"/>
                <w:lang w:eastAsia="es-MX"/>
              </w:rPr>
              <w:t>AÑO</w:t>
            </w:r>
          </w:p>
        </w:tc>
        <w:tc>
          <w:tcPr>
            <w:tcW w:w="575" w:type="dxa"/>
            <w:textDirection w:val="btLr"/>
          </w:tcPr>
          <w:p w14:paraId="0C7200B1"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2006</w:t>
            </w:r>
          </w:p>
        </w:tc>
        <w:tc>
          <w:tcPr>
            <w:tcW w:w="567" w:type="dxa"/>
            <w:gridSpan w:val="2"/>
            <w:textDirection w:val="btLr"/>
          </w:tcPr>
          <w:p w14:paraId="0C914611"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2007</w:t>
            </w:r>
          </w:p>
        </w:tc>
        <w:tc>
          <w:tcPr>
            <w:tcW w:w="567" w:type="dxa"/>
            <w:textDirection w:val="btLr"/>
          </w:tcPr>
          <w:p w14:paraId="3C39C3C2"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2008</w:t>
            </w:r>
          </w:p>
        </w:tc>
        <w:tc>
          <w:tcPr>
            <w:tcW w:w="567" w:type="dxa"/>
            <w:textDirection w:val="btLr"/>
          </w:tcPr>
          <w:p w14:paraId="0F17AB31"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2009</w:t>
            </w:r>
          </w:p>
        </w:tc>
        <w:tc>
          <w:tcPr>
            <w:tcW w:w="567" w:type="dxa"/>
            <w:textDirection w:val="btLr"/>
          </w:tcPr>
          <w:p w14:paraId="1A0F35BE"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2010</w:t>
            </w:r>
          </w:p>
        </w:tc>
        <w:tc>
          <w:tcPr>
            <w:tcW w:w="567" w:type="dxa"/>
            <w:textDirection w:val="btLr"/>
          </w:tcPr>
          <w:p w14:paraId="548D83AD"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2011</w:t>
            </w:r>
          </w:p>
        </w:tc>
        <w:tc>
          <w:tcPr>
            <w:tcW w:w="567" w:type="dxa"/>
            <w:textDirection w:val="btLr"/>
          </w:tcPr>
          <w:p w14:paraId="540172E4"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2012</w:t>
            </w:r>
          </w:p>
        </w:tc>
        <w:tc>
          <w:tcPr>
            <w:tcW w:w="567" w:type="dxa"/>
            <w:textDirection w:val="btLr"/>
          </w:tcPr>
          <w:p w14:paraId="56A17602"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2013</w:t>
            </w:r>
          </w:p>
        </w:tc>
        <w:tc>
          <w:tcPr>
            <w:tcW w:w="567" w:type="dxa"/>
            <w:textDirection w:val="btLr"/>
          </w:tcPr>
          <w:p w14:paraId="0B391B1F"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2014</w:t>
            </w:r>
          </w:p>
        </w:tc>
        <w:tc>
          <w:tcPr>
            <w:tcW w:w="567" w:type="dxa"/>
            <w:textDirection w:val="btLr"/>
          </w:tcPr>
          <w:p w14:paraId="28D2396C"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2015</w:t>
            </w:r>
          </w:p>
        </w:tc>
        <w:tc>
          <w:tcPr>
            <w:tcW w:w="567" w:type="dxa"/>
            <w:textDirection w:val="btLr"/>
          </w:tcPr>
          <w:p w14:paraId="23F1B0D0"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2016</w:t>
            </w:r>
          </w:p>
        </w:tc>
        <w:tc>
          <w:tcPr>
            <w:tcW w:w="567" w:type="dxa"/>
            <w:textDirection w:val="btLr"/>
          </w:tcPr>
          <w:p w14:paraId="0A18E778"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2017</w:t>
            </w:r>
          </w:p>
        </w:tc>
        <w:tc>
          <w:tcPr>
            <w:tcW w:w="567" w:type="dxa"/>
            <w:textDirection w:val="btLr"/>
          </w:tcPr>
          <w:p w14:paraId="78749A24"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2018</w:t>
            </w:r>
          </w:p>
        </w:tc>
        <w:tc>
          <w:tcPr>
            <w:tcW w:w="567" w:type="dxa"/>
            <w:textDirection w:val="btLr"/>
          </w:tcPr>
          <w:p w14:paraId="2C4A5615"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2019</w:t>
            </w:r>
          </w:p>
        </w:tc>
        <w:tc>
          <w:tcPr>
            <w:tcW w:w="567" w:type="dxa"/>
            <w:textDirection w:val="btLr"/>
          </w:tcPr>
          <w:p w14:paraId="3AD538F9"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2020</w:t>
            </w:r>
          </w:p>
        </w:tc>
        <w:tc>
          <w:tcPr>
            <w:tcW w:w="567" w:type="dxa"/>
            <w:textDirection w:val="btLr"/>
          </w:tcPr>
          <w:p w14:paraId="20F77E07"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2021</w:t>
            </w:r>
          </w:p>
        </w:tc>
        <w:tc>
          <w:tcPr>
            <w:tcW w:w="567" w:type="dxa"/>
            <w:textDirection w:val="btLr"/>
          </w:tcPr>
          <w:p w14:paraId="51AA96A7"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2022</w:t>
            </w:r>
          </w:p>
        </w:tc>
        <w:tc>
          <w:tcPr>
            <w:tcW w:w="567" w:type="dxa"/>
            <w:textDirection w:val="btLr"/>
          </w:tcPr>
          <w:p w14:paraId="186262C8" w14:textId="77777777" w:rsidR="0072709A" w:rsidRPr="00832A9E" w:rsidRDefault="0072709A" w:rsidP="00F753D0">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2023</w:t>
            </w:r>
          </w:p>
        </w:tc>
        <w:tc>
          <w:tcPr>
            <w:tcW w:w="850" w:type="dxa"/>
          </w:tcPr>
          <w:p w14:paraId="11744B88" w14:textId="77777777" w:rsidR="0072709A" w:rsidRPr="00832A9E" w:rsidRDefault="0072709A" w:rsidP="00A536F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832A9E">
              <w:rPr>
                <w:rFonts w:eastAsia="Times New Roman" w:cstheme="minorHAnsi"/>
                <w:b/>
                <w:bCs/>
                <w:lang w:eastAsia="es-MX"/>
              </w:rPr>
              <w:t>Total</w:t>
            </w:r>
          </w:p>
        </w:tc>
      </w:tr>
      <w:tr w:rsidR="00A536FC" w:rsidRPr="00FF651B" w14:paraId="55749604" w14:textId="77777777" w:rsidTr="00F753D0">
        <w:trPr>
          <w:trHeight w:val="522"/>
          <w:jc w:val="center"/>
        </w:trPr>
        <w:tc>
          <w:tcPr>
            <w:cnfStyle w:val="001000000000" w:firstRow="0" w:lastRow="0" w:firstColumn="1" w:lastColumn="0" w:oddVBand="0" w:evenVBand="0" w:oddHBand="0" w:evenHBand="0" w:firstRowFirstColumn="0" w:firstRowLastColumn="0" w:lastRowFirstColumn="0" w:lastRowLastColumn="0"/>
            <w:tcW w:w="1841" w:type="dxa"/>
            <w:vAlign w:val="center"/>
          </w:tcPr>
          <w:p w14:paraId="63127FB2" w14:textId="77777777" w:rsidR="0072709A" w:rsidRPr="00FF651B" w:rsidRDefault="0072709A" w:rsidP="00F753D0">
            <w:pPr>
              <w:jc w:val="center"/>
              <w:rPr>
                <w:rFonts w:eastAsia="Times New Roman" w:cstheme="minorHAnsi"/>
                <w:bCs w:val="0"/>
                <w:lang w:eastAsia="es-MX"/>
              </w:rPr>
            </w:pPr>
            <w:r w:rsidRPr="00FF651B">
              <w:rPr>
                <w:rFonts w:eastAsia="Times New Roman" w:cstheme="minorHAnsi"/>
                <w:lang w:eastAsia="es-MX"/>
              </w:rPr>
              <w:t>Sesiones Ordinarias</w:t>
            </w:r>
          </w:p>
        </w:tc>
        <w:tc>
          <w:tcPr>
            <w:tcW w:w="575" w:type="dxa"/>
          </w:tcPr>
          <w:p w14:paraId="57B9B8DD"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9</w:t>
            </w:r>
          </w:p>
        </w:tc>
        <w:tc>
          <w:tcPr>
            <w:tcW w:w="567" w:type="dxa"/>
            <w:gridSpan w:val="2"/>
          </w:tcPr>
          <w:p w14:paraId="0AF5D107"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17</w:t>
            </w:r>
          </w:p>
        </w:tc>
        <w:tc>
          <w:tcPr>
            <w:tcW w:w="567" w:type="dxa"/>
          </w:tcPr>
          <w:p w14:paraId="1360ABBF"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18</w:t>
            </w:r>
          </w:p>
        </w:tc>
        <w:tc>
          <w:tcPr>
            <w:tcW w:w="567" w:type="dxa"/>
          </w:tcPr>
          <w:p w14:paraId="7EA98CAF"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11</w:t>
            </w:r>
          </w:p>
        </w:tc>
        <w:tc>
          <w:tcPr>
            <w:tcW w:w="567" w:type="dxa"/>
          </w:tcPr>
          <w:p w14:paraId="49870EA8"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12</w:t>
            </w:r>
          </w:p>
        </w:tc>
        <w:tc>
          <w:tcPr>
            <w:tcW w:w="567" w:type="dxa"/>
          </w:tcPr>
          <w:p w14:paraId="5D4A3140"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12</w:t>
            </w:r>
          </w:p>
        </w:tc>
        <w:tc>
          <w:tcPr>
            <w:tcW w:w="567" w:type="dxa"/>
          </w:tcPr>
          <w:p w14:paraId="02504583"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12</w:t>
            </w:r>
          </w:p>
        </w:tc>
        <w:tc>
          <w:tcPr>
            <w:tcW w:w="567" w:type="dxa"/>
          </w:tcPr>
          <w:p w14:paraId="5C875D39"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12</w:t>
            </w:r>
          </w:p>
        </w:tc>
        <w:tc>
          <w:tcPr>
            <w:tcW w:w="567" w:type="dxa"/>
          </w:tcPr>
          <w:p w14:paraId="50103B1C"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11</w:t>
            </w:r>
          </w:p>
        </w:tc>
        <w:tc>
          <w:tcPr>
            <w:tcW w:w="567" w:type="dxa"/>
          </w:tcPr>
          <w:p w14:paraId="19B88521"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12</w:t>
            </w:r>
          </w:p>
        </w:tc>
        <w:tc>
          <w:tcPr>
            <w:tcW w:w="567" w:type="dxa"/>
          </w:tcPr>
          <w:p w14:paraId="56D8024D"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11</w:t>
            </w:r>
          </w:p>
        </w:tc>
        <w:tc>
          <w:tcPr>
            <w:tcW w:w="567" w:type="dxa"/>
          </w:tcPr>
          <w:p w14:paraId="37DD3078"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23</w:t>
            </w:r>
          </w:p>
        </w:tc>
        <w:tc>
          <w:tcPr>
            <w:tcW w:w="567" w:type="dxa"/>
          </w:tcPr>
          <w:p w14:paraId="3B994608"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21</w:t>
            </w:r>
          </w:p>
        </w:tc>
        <w:tc>
          <w:tcPr>
            <w:tcW w:w="567" w:type="dxa"/>
          </w:tcPr>
          <w:p w14:paraId="022083F7"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20</w:t>
            </w:r>
          </w:p>
        </w:tc>
        <w:tc>
          <w:tcPr>
            <w:tcW w:w="567" w:type="dxa"/>
          </w:tcPr>
          <w:p w14:paraId="34735327"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13</w:t>
            </w:r>
          </w:p>
        </w:tc>
        <w:tc>
          <w:tcPr>
            <w:tcW w:w="567" w:type="dxa"/>
          </w:tcPr>
          <w:p w14:paraId="4749D064"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20</w:t>
            </w:r>
          </w:p>
        </w:tc>
        <w:tc>
          <w:tcPr>
            <w:tcW w:w="567" w:type="dxa"/>
          </w:tcPr>
          <w:p w14:paraId="75CC7945"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20</w:t>
            </w:r>
          </w:p>
        </w:tc>
        <w:tc>
          <w:tcPr>
            <w:tcW w:w="567" w:type="dxa"/>
          </w:tcPr>
          <w:p w14:paraId="40555051"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20</w:t>
            </w:r>
          </w:p>
        </w:tc>
        <w:tc>
          <w:tcPr>
            <w:tcW w:w="850" w:type="dxa"/>
          </w:tcPr>
          <w:p w14:paraId="23F6FDD5"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274</w:t>
            </w:r>
          </w:p>
        </w:tc>
      </w:tr>
      <w:tr w:rsidR="00832A9E" w:rsidRPr="00FF651B" w14:paraId="4B72F68A" w14:textId="77777777" w:rsidTr="00F753D0">
        <w:trPr>
          <w:cnfStyle w:val="000000100000" w:firstRow="0" w:lastRow="0" w:firstColumn="0" w:lastColumn="0" w:oddVBand="0" w:evenVBand="0" w:oddHBand="1" w:evenHBand="0" w:firstRowFirstColumn="0" w:firstRowLastColumn="0" w:lastRowFirstColumn="0" w:lastRowLastColumn="0"/>
          <w:trHeight w:val="559"/>
          <w:jc w:val="center"/>
        </w:trPr>
        <w:tc>
          <w:tcPr>
            <w:cnfStyle w:val="001000000000" w:firstRow="0" w:lastRow="0" w:firstColumn="1" w:lastColumn="0" w:oddVBand="0" w:evenVBand="0" w:oddHBand="0" w:evenHBand="0" w:firstRowFirstColumn="0" w:firstRowLastColumn="0" w:lastRowFirstColumn="0" w:lastRowLastColumn="0"/>
            <w:tcW w:w="1841" w:type="dxa"/>
            <w:vAlign w:val="center"/>
          </w:tcPr>
          <w:p w14:paraId="74ABF5C9" w14:textId="77777777" w:rsidR="0072709A" w:rsidRPr="00FF651B" w:rsidRDefault="0072709A" w:rsidP="00F753D0">
            <w:pPr>
              <w:jc w:val="center"/>
              <w:rPr>
                <w:rFonts w:eastAsia="Times New Roman" w:cstheme="minorHAnsi"/>
                <w:bCs w:val="0"/>
                <w:lang w:eastAsia="es-MX"/>
              </w:rPr>
            </w:pPr>
            <w:r w:rsidRPr="00FF651B">
              <w:rPr>
                <w:rFonts w:eastAsia="Times New Roman" w:cstheme="minorHAnsi"/>
                <w:lang w:eastAsia="es-MX"/>
              </w:rPr>
              <w:t>Sesiones Extraordinarias</w:t>
            </w:r>
          </w:p>
        </w:tc>
        <w:tc>
          <w:tcPr>
            <w:tcW w:w="575" w:type="dxa"/>
          </w:tcPr>
          <w:p w14:paraId="0401142A"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9</w:t>
            </w:r>
          </w:p>
        </w:tc>
        <w:tc>
          <w:tcPr>
            <w:tcW w:w="567" w:type="dxa"/>
            <w:gridSpan w:val="2"/>
          </w:tcPr>
          <w:p w14:paraId="386F315A"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19</w:t>
            </w:r>
          </w:p>
        </w:tc>
        <w:tc>
          <w:tcPr>
            <w:tcW w:w="567" w:type="dxa"/>
          </w:tcPr>
          <w:p w14:paraId="1CC515FA"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12</w:t>
            </w:r>
          </w:p>
        </w:tc>
        <w:tc>
          <w:tcPr>
            <w:tcW w:w="567" w:type="dxa"/>
          </w:tcPr>
          <w:p w14:paraId="4FE8C7D9"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7</w:t>
            </w:r>
          </w:p>
        </w:tc>
        <w:tc>
          <w:tcPr>
            <w:tcW w:w="567" w:type="dxa"/>
          </w:tcPr>
          <w:p w14:paraId="3047BA3B"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24</w:t>
            </w:r>
          </w:p>
        </w:tc>
        <w:tc>
          <w:tcPr>
            <w:tcW w:w="567" w:type="dxa"/>
          </w:tcPr>
          <w:p w14:paraId="4AC04093"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26</w:t>
            </w:r>
          </w:p>
        </w:tc>
        <w:tc>
          <w:tcPr>
            <w:tcW w:w="567" w:type="dxa"/>
          </w:tcPr>
          <w:p w14:paraId="4C7A2AC2"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30</w:t>
            </w:r>
          </w:p>
        </w:tc>
        <w:tc>
          <w:tcPr>
            <w:tcW w:w="567" w:type="dxa"/>
          </w:tcPr>
          <w:p w14:paraId="05C728C6"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21</w:t>
            </w:r>
          </w:p>
        </w:tc>
        <w:tc>
          <w:tcPr>
            <w:tcW w:w="567" w:type="dxa"/>
          </w:tcPr>
          <w:p w14:paraId="4473F4AB"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7</w:t>
            </w:r>
          </w:p>
        </w:tc>
        <w:tc>
          <w:tcPr>
            <w:tcW w:w="567" w:type="dxa"/>
          </w:tcPr>
          <w:p w14:paraId="2F7E1B90"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15</w:t>
            </w:r>
          </w:p>
        </w:tc>
        <w:tc>
          <w:tcPr>
            <w:tcW w:w="567" w:type="dxa"/>
          </w:tcPr>
          <w:p w14:paraId="13F43C2E"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22</w:t>
            </w:r>
          </w:p>
        </w:tc>
        <w:tc>
          <w:tcPr>
            <w:tcW w:w="567" w:type="dxa"/>
          </w:tcPr>
          <w:p w14:paraId="1BB57486"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37</w:t>
            </w:r>
          </w:p>
        </w:tc>
        <w:tc>
          <w:tcPr>
            <w:tcW w:w="567" w:type="dxa"/>
          </w:tcPr>
          <w:p w14:paraId="1B43FAEB"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36</w:t>
            </w:r>
          </w:p>
        </w:tc>
        <w:tc>
          <w:tcPr>
            <w:tcW w:w="567" w:type="dxa"/>
          </w:tcPr>
          <w:p w14:paraId="19FDD2BB"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28</w:t>
            </w:r>
          </w:p>
        </w:tc>
        <w:tc>
          <w:tcPr>
            <w:tcW w:w="567" w:type="dxa"/>
          </w:tcPr>
          <w:p w14:paraId="3989FCBE"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27</w:t>
            </w:r>
          </w:p>
        </w:tc>
        <w:tc>
          <w:tcPr>
            <w:tcW w:w="567" w:type="dxa"/>
          </w:tcPr>
          <w:p w14:paraId="7DB1D053"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32</w:t>
            </w:r>
          </w:p>
        </w:tc>
        <w:tc>
          <w:tcPr>
            <w:tcW w:w="567" w:type="dxa"/>
          </w:tcPr>
          <w:p w14:paraId="2991EF0C" w14:textId="77777777"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30</w:t>
            </w:r>
          </w:p>
        </w:tc>
        <w:tc>
          <w:tcPr>
            <w:tcW w:w="567" w:type="dxa"/>
          </w:tcPr>
          <w:p w14:paraId="5E8C729A" w14:textId="6B3D184A" w:rsidR="0072709A" w:rsidRPr="00FF651B" w:rsidRDefault="000011ED"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30</w:t>
            </w:r>
          </w:p>
        </w:tc>
        <w:tc>
          <w:tcPr>
            <w:tcW w:w="850" w:type="dxa"/>
          </w:tcPr>
          <w:p w14:paraId="4D157694" w14:textId="34F4704A" w:rsidR="0072709A" w:rsidRPr="00FF651B" w:rsidRDefault="0072709A" w:rsidP="00832A9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41</w:t>
            </w:r>
            <w:r w:rsidR="00734DA0" w:rsidRPr="00FF651B">
              <w:rPr>
                <w:rFonts w:eastAsia="Times New Roman" w:cstheme="minorHAnsi"/>
                <w:lang w:eastAsia="es-MX"/>
              </w:rPr>
              <w:t>2</w:t>
            </w:r>
          </w:p>
        </w:tc>
      </w:tr>
      <w:tr w:rsidR="00A536FC" w:rsidRPr="00FF651B" w14:paraId="1CFD2CC4" w14:textId="77777777" w:rsidTr="00F753D0">
        <w:trPr>
          <w:trHeight w:val="474"/>
          <w:jc w:val="center"/>
        </w:trPr>
        <w:tc>
          <w:tcPr>
            <w:cnfStyle w:val="001000000000" w:firstRow="0" w:lastRow="0" w:firstColumn="1" w:lastColumn="0" w:oddVBand="0" w:evenVBand="0" w:oddHBand="0" w:evenHBand="0" w:firstRowFirstColumn="0" w:firstRowLastColumn="0" w:lastRowFirstColumn="0" w:lastRowLastColumn="0"/>
            <w:tcW w:w="1841" w:type="dxa"/>
            <w:vAlign w:val="center"/>
          </w:tcPr>
          <w:p w14:paraId="1468DFC1" w14:textId="77777777" w:rsidR="0072709A" w:rsidRPr="00FF651B" w:rsidRDefault="0072709A" w:rsidP="00F753D0">
            <w:pPr>
              <w:jc w:val="center"/>
              <w:rPr>
                <w:rFonts w:eastAsia="Times New Roman" w:cstheme="minorHAnsi"/>
                <w:bCs w:val="0"/>
                <w:lang w:eastAsia="es-MX"/>
              </w:rPr>
            </w:pPr>
            <w:r w:rsidRPr="00FF651B">
              <w:rPr>
                <w:rFonts w:eastAsia="Times New Roman" w:cstheme="minorHAnsi"/>
                <w:lang w:eastAsia="es-MX"/>
              </w:rPr>
              <w:t>Total</w:t>
            </w:r>
          </w:p>
        </w:tc>
        <w:tc>
          <w:tcPr>
            <w:tcW w:w="575" w:type="dxa"/>
          </w:tcPr>
          <w:p w14:paraId="165CBDDE"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18</w:t>
            </w:r>
          </w:p>
        </w:tc>
        <w:tc>
          <w:tcPr>
            <w:tcW w:w="567" w:type="dxa"/>
            <w:gridSpan w:val="2"/>
          </w:tcPr>
          <w:p w14:paraId="7EEC9D73"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36</w:t>
            </w:r>
          </w:p>
        </w:tc>
        <w:tc>
          <w:tcPr>
            <w:tcW w:w="567" w:type="dxa"/>
          </w:tcPr>
          <w:p w14:paraId="566140A2"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30</w:t>
            </w:r>
          </w:p>
        </w:tc>
        <w:tc>
          <w:tcPr>
            <w:tcW w:w="567" w:type="dxa"/>
          </w:tcPr>
          <w:p w14:paraId="6BF96A6E"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18</w:t>
            </w:r>
          </w:p>
        </w:tc>
        <w:tc>
          <w:tcPr>
            <w:tcW w:w="567" w:type="dxa"/>
          </w:tcPr>
          <w:p w14:paraId="5A74E729"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36</w:t>
            </w:r>
          </w:p>
        </w:tc>
        <w:tc>
          <w:tcPr>
            <w:tcW w:w="567" w:type="dxa"/>
          </w:tcPr>
          <w:p w14:paraId="51D4EAA2"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38</w:t>
            </w:r>
          </w:p>
        </w:tc>
        <w:tc>
          <w:tcPr>
            <w:tcW w:w="567" w:type="dxa"/>
          </w:tcPr>
          <w:p w14:paraId="703A216A"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42</w:t>
            </w:r>
          </w:p>
        </w:tc>
        <w:tc>
          <w:tcPr>
            <w:tcW w:w="567" w:type="dxa"/>
          </w:tcPr>
          <w:p w14:paraId="0120D42D"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33</w:t>
            </w:r>
          </w:p>
        </w:tc>
        <w:tc>
          <w:tcPr>
            <w:tcW w:w="567" w:type="dxa"/>
          </w:tcPr>
          <w:p w14:paraId="63786EC7"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18</w:t>
            </w:r>
          </w:p>
        </w:tc>
        <w:tc>
          <w:tcPr>
            <w:tcW w:w="567" w:type="dxa"/>
          </w:tcPr>
          <w:p w14:paraId="1E3EBD7C"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27</w:t>
            </w:r>
          </w:p>
        </w:tc>
        <w:tc>
          <w:tcPr>
            <w:tcW w:w="567" w:type="dxa"/>
          </w:tcPr>
          <w:p w14:paraId="67F80048"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33</w:t>
            </w:r>
          </w:p>
        </w:tc>
        <w:tc>
          <w:tcPr>
            <w:tcW w:w="567" w:type="dxa"/>
          </w:tcPr>
          <w:p w14:paraId="302FB9E0"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60</w:t>
            </w:r>
          </w:p>
        </w:tc>
        <w:tc>
          <w:tcPr>
            <w:tcW w:w="567" w:type="dxa"/>
          </w:tcPr>
          <w:p w14:paraId="31FA998C"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57</w:t>
            </w:r>
          </w:p>
        </w:tc>
        <w:tc>
          <w:tcPr>
            <w:tcW w:w="567" w:type="dxa"/>
          </w:tcPr>
          <w:p w14:paraId="75E15B29"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48</w:t>
            </w:r>
          </w:p>
        </w:tc>
        <w:tc>
          <w:tcPr>
            <w:tcW w:w="567" w:type="dxa"/>
          </w:tcPr>
          <w:p w14:paraId="617322C9"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40</w:t>
            </w:r>
          </w:p>
        </w:tc>
        <w:tc>
          <w:tcPr>
            <w:tcW w:w="567" w:type="dxa"/>
          </w:tcPr>
          <w:p w14:paraId="190A72A1"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52</w:t>
            </w:r>
          </w:p>
        </w:tc>
        <w:tc>
          <w:tcPr>
            <w:tcW w:w="567" w:type="dxa"/>
          </w:tcPr>
          <w:p w14:paraId="40DC5CC3"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50</w:t>
            </w:r>
          </w:p>
        </w:tc>
        <w:tc>
          <w:tcPr>
            <w:tcW w:w="567" w:type="dxa"/>
          </w:tcPr>
          <w:p w14:paraId="60DF693F" w14:textId="6902628A" w:rsidR="0072709A" w:rsidRPr="00FF651B" w:rsidRDefault="000011ED"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50</w:t>
            </w:r>
          </w:p>
        </w:tc>
        <w:tc>
          <w:tcPr>
            <w:tcW w:w="850" w:type="dxa"/>
          </w:tcPr>
          <w:p w14:paraId="77243418" w14:textId="77777777" w:rsidR="0072709A" w:rsidRPr="00FF651B" w:rsidRDefault="0072709A"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r w:rsidRPr="00FF651B">
              <w:rPr>
                <w:rFonts w:eastAsia="Times New Roman" w:cstheme="minorHAnsi"/>
                <w:bCs/>
                <w:lang w:eastAsia="es-MX"/>
              </w:rPr>
              <w:t>68</w:t>
            </w:r>
            <w:r w:rsidR="00734DA0" w:rsidRPr="00FF651B">
              <w:rPr>
                <w:rFonts w:eastAsia="Times New Roman" w:cstheme="minorHAnsi"/>
                <w:bCs/>
                <w:lang w:eastAsia="es-MX"/>
              </w:rPr>
              <w:t>6</w:t>
            </w:r>
          </w:p>
          <w:p w14:paraId="75D58FDE" w14:textId="175F35B0" w:rsidR="00734DA0" w:rsidRPr="00FF651B" w:rsidRDefault="00734DA0" w:rsidP="00832A9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s-MX"/>
              </w:rPr>
            </w:pPr>
          </w:p>
        </w:tc>
      </w:tr>
    </w:tbl>
    <w:p w14:paraId="37AB0B15" w14:textId="77777777" w:rsidR="0072709A" w:rsidRPr="00FF651B" w:rsidRDefault="0072709A" w:rsidP="0072709A">
      <w:pPr>
        <w:pStyle w:val="Prrafodelista"/>
        <w:spacing w:line="312" w:lineRule="auto"/>
        <w:jc w:val="both"/>
        <w:rPr>
          <w:rFonts w:cstheme="minorHAnsi"/>
          <w:sz w:val="24"/>
          <w:szCs w:val="24"/>
        </w:rPr>
      </w:pPr>
    </w:p>
    <w:p w14:paraId="37D50117" w14:textId="77777777" w:rsidR="0072709A" w:rsidRPr="00FF651B" w:rsidRDefault="0072709A" w:rsidP="0072709A">
      <w:pPr>
        <w:pStyle w:val="Prrafodelista"/>
        <w:spacing w:line="312" w:lineRule="auto"/>
        <w:jc w:val="both"/>
        <w:rPr>
          <w:rFonts w:cstheme="minorHAnsi"/>
          <w:sz w:val="24"/>
          <w:szCs w:val="24"/>
        </w:rPr>
      </w:pPr>
    </w:p>
    <w:p w14:paraId="0197AEBE" w14:textId="77777777" w:rsidR="0072709A" w:rsidRPr="00FF651B" w:rsidRDefault="0072709A" w:rsidP="0072709A">
      <w:pPr>
        <w:pStyle w:val="Prrafodelista"/>
        <w:spacing w:line="312" w:lineRule="auto"/>
        <w:jc w:val="both"/>
        <w:rPr>
          <w:rFonts w:cstheme="minorHAnsi"/>
          <w:sz w:val="24"/>
          <w:szCs w:val="24"/>
        </w:rPr>
      </w:pPr>
      <w:r w:rsidRPr="00FF651B">
        <w:rPr>
          <w:rFonts w:cstheme="minorHAnsi"/>
          <w:noProof/>
          <w:sz w:val="24"/>
          <w:szCs w:val="24"/>
          <w:highlight w:val="green"/>
          <w:lang w:eastAsia="es-MX"/>
        </w:rPr>
        <w:lastRenderedPageBreak/>
        <w:drawing>
          <wp:anchor distT="0" distB="0" distL="114300" distR="114300" simplePos="0" relativeHeight="251660288" behindDoc="0" locked="0" layoutInCell="1" allowOverlap="1" wp14:anchorId="0BF63C83" wp14:editId="11D5F46B">
            <wp:simplePos x="0" y="0"/>
            <wp:positionH relativeFrom="column">
              <wp:posOffset>138430</wp:posOffset>
            </wp:positionH>
            <wp:positionV relativeFrom="paragraph">
              <wp:posOffset>0</wp:posOffset>
            </wp:positionV>
            <wp:extent cx="8239125" cy="4914900"/>
            <wp:effectExtent l="0" t="0" r="9525" b="0"/>
            <wp:wrapSquare wrapText="bothSides"/>
            <wp:docPr id="1"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rsidRPr="00FF651B">
        <w:rPr>
          <w:rFonts w:cstheme="minorHAnsi"/>
          <w:sz w:val="24"/>
          <w:szCs w:val="24"/>
        </w:rPr>
        <w:br w:type="textWrapping" w:clear="all"/>
      </w:r>
    </w:p>
    <w:p w14:paraId="150D5FBC" w14:textId="3D1E6FA9" w:rsidR="00832A9E" w:rsidRPr="00FF651B" w:rsidRDefault="0072709A" w:rsidP="0072709A">
      <w:pPr>
        <w:ind w:firstLine="709"/>
        <w:jc w:val="both"/>
        <w:rPr>
          <w:rFonts w:cstheme="minorHAnsi"/>
        </w:rPr>
      </w:pPr>
      <w:r w:rsidRPr="00FF651B">
        <w:rPr>
          <w:rFonts w:cstheme="minorHAnsi"/>
        </w:rPr>
        <w:lastRenderedPageBreak/>
        <w:t xml:space="preserve">Las sesiones del Pleno celebradas durante el año de 2023 se realizaron en modalidad </w:t>
      </w:r>
      <w:r w:rsidR="00832A9E">
        <w:rPr>
          <w:rFonts w:cstheme="minorHAnsi"/>
        </w:rPr>
        <w:t>híbrida (presencial – virtual)</w:t>
      </w:r>
      <w:r w:rsidRPr="00FF651B">
        <w:rPr>
          <w:rFonts w:cstheme="minorHAnsi"/>
        </w:rPr>
        <w:t xml:space="preserve"> con asistencia física de la Comisionada Presidenta Amelia Lucía Martínez Portillo y del Comisionado Ernesto Alejandro de la Rocha Montiel; y en conexión remota se tuvo la asistencia del Comisionad</w:t>
      </w:r>
      <w:r w:rsidR="00F56010" w:rsidRPr="00FF651B">
        <w:rPr>
          <w:rFonts w:cstheme="minorHAnsi"/>
        </w:rPr>
        <w:t>o</w:t>
      </w:r>
      <w:r w:rsidRPr="00FF651B">
        <w:rPr>
          <w:rFonts w:cstheme="minorHAnsi"/>
        </w:rPr>
        <w:t xml:space="preserve"> Rodolfo Leyva Martínez. Todas las sesiones fueron transmitidas a través de </w:t>
      </w:r>
      <w:r w:rsidR="00832A9E">
        <w:rPr>
          <w:rFonts w:cstheme="minorHAnsi"/>
        </w:rPr>
        <w:t xml:space="preserve">la red </w:t>
      </w:r>
      <w:r w:rsidRPr="00FF651B">
        <w:rPr>
          <w:rFonts w:cstheme="minorHAnsi"/>
        </w:rPr>
        <w:t xml:space="preserve">Facebook institucional; se presentan desagregadas mensualmente en las siguientes tabla y gráfica:  </w:t>
      </w:r>
    </w:p>
    <w:p w14:paraId="75CB89BE" w14:textId="77777777" w:rsidR="00280D58" w:rsidRPr="00FF651B" w:rsidRDefault="00280D58" w:rsidP="0072709A">
      <w:pPr>
        <w:ind w:firstLine="709"/>
        <w:jc w:val="both"/>
        <w:rPr>
          <w:rFonts w:cstheme="minorHAnsi"/>
        </w:rPr>
      </w:pPr>
    </w:p>
    <w:tbl>
      <w:tblPr>
        <w:tblStyle w:val="Listamedia11"/>
        <w:tblW w:w="0" w:type="auto"/>
        <w:jc w:val="center"/>
        <w:tblLook w:val="04A0" w:firstRow="1" w:lastRow="0" w:firstColumn="1" w:lastColumn="0" w:noHBand="0" w:noVBand="1"/>
      </w:tblPr>
      <w:tblGrid>
        <w:gridCol w:w="986"/>
        <w:gridCol w:w="1162"/>
        <w:gridCol w:w="1643"/>
        <w:gridCol w:w="1348"/>
        <w:gridCol w:w="1162"/>
        <w:gridCol w:w="1643"/>
      </w:tblGrid>
      <w:tr w:rsidR="0072709A" w:rsidRPr="00FF651B" w14:paraId="1A97D416" w14:textId="77777777" w:rsidTr="00832A9E">
        <w:trPr>
          <w:cnfStyle w:val="100000000000" w:firstRow="1" w:lastRow="0" w:firstColumn="0" w:lastColumn="0" w:oddVBand="0" w:evenVBand="0" w:oddHBand="0"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0" w:type="auto"/>
            <w:gridSpan w:val="6"/>
            <w:tcBorders>
              <w:top w:val="single" w:sz="4" w:space="0" w:color="auto"/>
              <w:left w:val="single" w:sz="4" w:space="0" w:color="auto"/>
              <w:bottom w:val="single" w:sz="4" w:space="0" w:color="auto"/>
              <w:right w:val="single" w:sz="4" w:space="0" w:color="auto"/>
            </w:tcBorders>
            <w:vAlign w:val="center"/>
            <w:hideMark/>
          </w:tcPr>
          <w:p w14:paraId="247AEB0B" w14:textId="77777777" w:rsidR="0072709A" w:rsidRPr="00FF651B" w:rsidRDefault="0072709A" w:rsidP="00FC49AB">
            <w:pPr>
              <w:jc w:val="center"/>
              <w:rPr>
                <w:rFonts w:asciiTheme="minorHAnsi" w:eastAsia="Times New Roman" w:hAnsiTheme="minorHAnsi" w:cstheme="minorHAnsi"/>
                <w:b w:val="0"/>
                <w:bCs w:val="0"/>
                <w:sz w:val="24"/>
                <w:szCs w:val="24"/>
                <w:lang w:eastAsia="es-MX"/>
              </w:rPr>
            </w:pPr>
            <w:r w:rsidRPr="00FF651B">
              <w:rPr>
                <w:rFonts w:asciiTheme="minorHAnsi" w:eastAsia="Times New Roman" w:hAnsiTheme="minorHAnsi" w:cstheme="minorHAnsi"/>
                <w:sz w:val="24"/>
                <w:szCs w:val="24"/>
                <w:lang w:eastAsia="es-MX"/>
              </w:rPr>
              <w:t>SESIONES DEL PLENO EN 2023</w:t>
            </w:r>
          </w:p>
        </w:tc>
      </w:tr>
      <w:tr w:rsidR="0072709A" w:rsidRPr="00FF651B" w14:paraId="029E72D9" w14:textId="77777777" w:rsidTr="00832A9E">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left w:val="single" w:sz="4" w:space="0" w:color="auto"/>
              <w:bottom w:val="single" w:sz="4" w:space="0" w:color="auto"/>
              <w:right w:val="single" w:sz="4" w:space="0" w:color="auto"/>
            </w:tcBorders>
            <w:shd w:val="clear" w:color="auto" w:fill="92D050"/>
            <w:vAlign w:val="center"/>
            <w:hideMark/>
          </w:tcPr>
          <w:p w14:paraId="4DB00BF9" w14:textId="77777777" w:rsidR="0072709A" w:rsidRPr="00FF651B" w:rsidRDefault="0072709A" w:rsidP="00FC49AB">
            <w:pPr>
              <w:jc w:val="center"/>
              <w:rPr>
                <w:rFonts w:eastAsia="Times New Roman" w:cstheme="minorHAnsi"/>
                <w:b w:val="0"/>
                <w:bCs w:val="0"/>
                <w:sz w:val="24"/>
                <w:szCs w:val="24"/>
                <w:lang w:eastAsia="es-MX"/>
              </w:rPr>
            </w:pPr>
            <w:r w:rsidRPr="00FF651B">
              <w:rPr>
                <w:rFonts w:eastAsia="Times New Roman" w:cstheme="minorHAnsi"/>
                <w:sz w:val="24"/>
                <w:szCs w:val="24"/>
                <w:lang w:eastAsia="es-MX"/>
              </w:rPr>
              <w:t>Mes</w:t>
            </w:r>
          </w:p>
        </w:tc>
        <w:tc>
          <w:tcPr>
            <w:tcW w:w="0" w:type="auto"/>
            <w:gridSpan w:val="2"/>
            <w:tcBorders>
              <w:top w:val="single" w:sz="4" w:space="0" w:color="auto"/>
              <w:left w:val="single" w:sz="4" w:space="0" w:color="auto"/>
              <w:bottom w:val="single" w:sz="4" w:space="0" w:color="auto"/>
              <w:right w:val="single" w:sz="4" w:space="0" w:color="auto"/>
            </w:tcBorders>
            <w:shd w:val="clear" w:color="auto" w:fill="92D050"/>
            <w:vAlign w:val="center"/>
            <w:hideMark/>
          </w:tcPr>
          <w:p w14:paraId="75C82596"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4"/>
                <w:szCs w:val="24"/>
                <w:lang w:eastAsia="es-MX"/>
              </w:rPr>
            </w:pPr>
            <w:r w:rsidRPr="00FF651B">
              <w:rPr>
                <w:rFonts w:eastAsia="Times New Roman" w:cstheme="minorHAnsi"/>
                <w:b/>
                <w:bCs/>
                <w:sz w:val="24"/>
                <w:szCs w:val="24"/>
                <w:lang w:eastAsia="es-MX"/>
              </w:rPr>
              <w:t>Tipo de Sesión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vAlign w:val="center"/>
            <w:hideMark/>
          </w:tcPr>
          <w:p w14:paraId="1A56D0A6"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4"/>
                <w:szCs w:val="24"/>
                <w:lang w:eastAsia="es-MX"/>
              </w:rPr>
            </w:pPr>
            <w:r w:rsidRPr="00FF651B">
              <w:rPr>
                <w:rFonts w:eastAsia="Times New Roman" w:cstheme="minorHAnsi"/>
                <w:b/>
                <w:bCs/>
                <w:sz w:val="24"/>
                <w:szCs w:val="24"/>
                <w:lang w:eastAsia="es-MX"/>
              </w:rPr>
              <w:t>Mes</w:t>
            </w:r>
          </w:p>
        </w:tc>
        <w:tc>
          <w:tcPr>
            <w:tcW w:w="0" w:type="auto"/>
            <w:gridSpan w:val="2"/>
            <w:tcBorders>
              <w:top w:val="single" w:sz="4" w:space="0" w:color="auto"/>
              <w:left w:val="single" w:sz="4" w:space="0" w:color="auto"/>
              <w:bottom w:val="single" w:sz="4" w:space="0" w:color="auto"/>
              <w:right w:val="single" w:sz="4" w:space="0" w:color="auto"/>
            </w:tcBorders>
            <w:shd w:val="clear" w:color="auto" w:fill="92D050"/>
            <w:vAlign w:val="center"/>
            <w:hideMark/>
          </w:tcPr>
          <w:p w14:paraId="0F8F2C2D"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4"/>
                <w:szCs w:val="24"/>
                <w:lang w:eastAsia="es-MX"/>
              </w:rPr>
            </w:pPr>
            <w:r w:rsidRPr="00FF651B">
              <w:rPr>
                <w:rFonts w:eastAsia="Times New Roman" w:cstheme="minorHAnsi"/>
                <w:b/>
                <w:bCs/>
                <w:sz w:val="24"/>
                <w:szCs w:val="24"/>
                <w:lang w:eastAsia="es-MX"/>
              </w:rPr>
              <w:t>Tipo de Sesión</w:t>
            </w:r>
          </w:p>
        </w:tc>
      </w:tr>
      <w:tr w:rsidR="0072709A" w:rsidRPr="00FF651B" w14:paraId="2F963EBC" w14:textId="77777777" w:rsidTr="00832A9E">
        <w:trPr>
          <w:trHeight w:val="402"/>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14:paraId="13A8A0AA" w14:textId="77777777" w:rsidR="0072709A" w:rsidRPr="00FF651B" w:rsidRDefault="0072709A" w:rsidP="00FC49AB">
            <w:pPr>
              <w:jc w:val="center"/>
              <w:rPr>
                <w:rFonts w:eastAsia="Times New Roman" w:cstheme="minorHAnsi"/>
                <w:b w:val="0"/>
                <w:bCs w:val="0"/>
                <w:sz w:val="24"/>
                <w:szCs w:val="24"/>
                <w:lang w:eastAsia="es-MX"/>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7284538"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4"/>
                <w:szCs w:val="24"/>
                <w:lang w:eastAsia="es-MX"/>
              </w:rPr>
            </w:pPr>
            <w:r w:rsidRPr="00FF651B">
              <w:rPr>
                <w:rFonts w:eastAsia="Times New Roman" w:cstheme="minorHAnsi"/>
                <w:b/>
                <w:bCs/>
                <w:sz w:val="24"/>
                <w:szCs w:val="24"/>
                <w:lang w:eastAsia="es-MX"/>
              </w:rPr>
              <w:t>Ordinaria</w:t>
            </w:r>
          </w:p>
        </w:tc>
        <w:tc>
          <w:tcPr>
            <w:tcW w:w="0" w:type="auto"/>
            <w:tcBorders>
              <w:top w:val="single" w:sz="4" w:space="0" w:color="auto"/>
              <w:left w:val="single" w:sz="4" w:space="0" w:color="auto"/>
              <w:bottom w:val="single" w:sz="4" w:space="0" w:color="auto"/>
              <w:right w:val="single" w:sz="4" w:space="0" w:color="auto"/>
            </w:tcBorders>
            <w:vAlign w:val="center"/>
            <w:hideMark/>
          </w:tcPr>
          <w:p w14:paraId="6EF44D4F"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4"/>
                <w:szCs w:val="24"/>
                <w:lang w:eastAsia="es-MX"/>
              </w:rPr>
            </w:pPr>
            <w:r w:rsidRPr="00FF651B">
              <w:rPr>
                <w:rFonts w:eastAsia="Times New Roman" w:cstheme="minorHAnsi"/>
                <w:b/>
                <w:bCs/>
                <w:sz w:val="24"/>
                <w:szCs w:val="24"/>
                <w:lang w:eastAsia="es-MX"/>
              </w:rPr>
              <w:t>Extraordinaria</w:t>
            </w:r>
          </w:p>
        </w:tc>
        <w:tc>
          <w:tcPr>
            <w:tcW w:w="0" w:type="auto"/>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46B2FB"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4"/>
                <w:szCs w:val="24"/>
                <w:lang w:eastAsia="es-MX"/>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C4D1497"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4"/>
                <w:szCs w:val="24"/>
                <w:lang w:eastAsia="es-MX"/>
              </w:rPr>
            </w:pPr>
            <w:r w:rsidRPr="00FF651B">
              <w:rPr>
                <w:rFonts w:eastAsia="Times New Roman" w:cstheme="minorHAnsi"/>
                <w:b/>
                <w:bCs/>
                <w:sz w:val="24"/>
                <w:szCs w:val="24"/>
                <w:lang w:eastAsia="es-MX"/>
              </w:rPr>
              <w:t>Ordinaria</w:t>
            </w:r>
          </w:p>
        </w:tc>
        <w:tc>
          <w:tcPr>
            <w:tcW w:w="0" w:type="auto"/>
            <w:tcBorders>
              <w:top w:val="single" w:sz="4" w:space="0" w:color="auto"/>
              <w:left w:val="single" w:sz="4" w:space="0" w:color="auto"/>
              <w:bottom w:val="single" w:sz="4" w:space="0" w:color="auto"/>
              <w:right w:val="single" w:sz="4" w:space="0" w:color="auto"/>
            </w:tcBorders>
            <w:vAlign w:val="center"/>
            <w:hideMark/>
          </w:tcPr>
          <w:p w14:paraId="041B8A53"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4"/>
                <w:szCs w:val="24"/>
                <w:lang w:eastAsia="es-MX"/>
              </w:rPr>
            </w:pPr>
            <w:r w:rsidRPr="00FF651B">
              <w:rPr>
                <w:rFonts w:eastAsia="Times New Roman" w:cstheme="minorHAnsi"/>
                <w:b/>
                <w:bCs/>
                <w:sz w:val="24"/>
                <w:szCs w:val="24"/>
                <w:lang w:eastAsia="es-MX"/>
              </w:rPr>
              <w:t>Extraordinaria</w:t>
            </w:r>
          </w:p>
        </w:tc>
      </w:tr>
      <w:tr w:rsidR="0072709A" w:rsidRPr="00FF651B" w14:paraId="2EE4D7BB" w14:textId="77777777" w:rsidTr="00832A9E">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shd w:val="clear" w:color="auto" w:fill="92D050"/>
            <w:vAlign w:val="center"/>
            <w:hideMark/>
          </w:tcPr>
          <w:p w14:paraId="31F18F0F" w14:textId="77777777" w:rsidR="0072709A" w:rsidRPr="00FF651B" w:rsidRDefault="0072709A" w:rsidP="00FC49AB">
            <w:pPr>
              <w:rPr>
                <w:rFonts w:eastAsia="Times New Roman" w:cstheme="minorHAnsi"/>
                <w:b w:val="0"/>
                <w:bCs w:val="0"/>
                <w:sz w:val="24"/>
                <w:szCs w:val="24"/>
                <w:lang w:eastAsia="es-MX"/>
              </w:rPr>
            </w:pPr>
            <w:r w:rsidRPr="00FF651B">
              <w:rPr>
                <w:rFonts w:eastAsia="Times New Roman" w:cstheme="minorHAnsi"/>
                <w:b w:val="0"/>
                <w:sz w:val="24"/>
                <w:szCs w:val="24"/>
                <w:lang w:eastAsia="es-MX"/>
              </w:rPr>
              <w:t>Enero</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tcPr>
          <w:p w14:paraId="1B0A0758"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tcPr>
          <w:p w14:paraId="6AC88D16"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 xml:space="preserve">4 </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hideMark/>
          </w:tcPr>
          <w:p w14:paraId="2AD98831"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Julio</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tcPr>
          <w:p w14:paraId="764A9BBC"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tcPr>
          <w:p w14:paraId="274576A1"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w:t>
            </w:r>
          </w:p>
        </w:tc>
      </w:tr>
      <w:tr w:rsidR="0072709A" w:rsidRPr="00FF651B" w14:paraId="16FA70FD" w14:textId="77777777" w:rsidTr="00832A9E">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shd w:val="clear" w:color="auto" w:fill="92D050"/>
            <w:vAlign w:val="center"/>
            <w:hideMark/>
          </w:tcPr>
          <w:p w14:paraId="1C34E139" w14:textId="77777777" w:rsidR="0072709A" w:rsidRPr="00FF651B" w:rsidRDefault="0072709A" w:rsidP="00FC49AB">
            <w:pPr>
              <w:rPr>
                <w:rFonts w:eastAsia="Times New Roman" w:cstheme="minorHAnsi"/>
                <w:b w:val="0"/>
                <w:bCs w:val="0"/>
                <w:sz w:val="24"/>
                <w:szCs w:val="24"/>
                <w:lang w:eastAsia="es-MX"/>
              </w:rPr>
            </w:pPr>
            <w:r w:rsidRPr="00FF651B">
              <w:rPr>
                <w:rFonts w:eastAsia="Times New Roman" w:cstheme="minorHAnsi"/>
                <w:b w:val="0"/>
                <w:sz w:val="24"/>
                <w:szCs w:val="24"/>
                <w:lang w:eastAsia="es-MX"/>
              </w:rPr>
              <w:t>Febrero</w:t>
            </w:r>
          </w:p>
        </w:tc>
        <w:tc>
          <w:tcPr>
            <w:tcW w:w="0" w:type="auto"/>
            <w:tcBorders>
              <w:top w:val="single" w:sz="4" w:space="0" w:color="auto"/>
              <w:left w:val="single" w:sz="4" w:space="0" w:color="auto"/>
              <w:bottom w:val="single" w:sz="4" w:space="0" w:color="auto"/>
              <w:right w:val="single" w:sz="4" w:space="0" w:color="auto"/>
            </w:tcBorders>
            <w:vAlign w:val="center"/>
          </w:tcPr>
          <w:p w14:paraId="33B11BB4"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2</w:t>
            </w:r>
          </w:p>
        </w:tc>
        <w:tc>
          <w:tcPr>
            <w:tcW w:w="0" w:type="auto"/>
            <w:tcBorders>
              <w:top w:val="single" w:sz="4" w:space="0" w:color="auto"/>
              <w:left w:val="single" w:sz="4" w:space="0" w:color="auto"/>
              <w:bottom w:val="single" w:sz="4" w:space="0" w:color="auto"/>
              <w:right w:val="single" w:sz="4" w:space="0" w:color="auto"/>
            </w:tcBorders>
            <w:vAlign w:val="center"/>
          </w:tcPr>
          <w:p w14:paraId="2C80939F"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3</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hideMark/>
          </w:tcPr>
          <w:p w14:paraId="5BABFC53"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Agosto</w:t>
            </w:r>
          </w:p>
        </w:tc>
        <w:tc>
          <w:tcPr>
            <w:tcW w:w="0" w:type="auto"/>
            <w:tcBorders>
              <w:top w:val="single" w:sz="4" w:space="0" w:color="auto"/>
              <w:left w:val="single" w:sz="4" w:space="0" w:color="auto"/>
              <w:bottom w:val="single" w:sz="4" w:space="0" w:color="auto"/>
              <w:right w:val="single" w:sz="4" w:space="0" w:color="auto"/>
            </w:tcBorders>
            <w:vAlign w:val="center"/>
          </w:tcPr>
          <w:p w14:paraId="6FFBD384"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2</w:t>
            </w:r>
          </w:p>
        </w:tc>
        <w:tc>
          <w:tcPr>
            <w:tcW w:w="0" w:type="auto"/>
            <w:tcBorders>
              <w:top w:val="single" w:sz="4" w:space="0" w:color="auto"/>
              <w:left w:val="single" w:sz="4" w:space="0" w:color="auto"/>
              <w:bottom w:val="single" w:sz="4" w:space="0" w:color="auto"/>
              <w:right w:val="single" w:sz="4" w:space="0" w:color="auto"/>
            </w:tcBorders>
            <w:vAlign w:val="center"/>
          </w:tcPr>
          <w:p w14:paraId="2AEE6737"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2</w:t>
            </w:r>
          </w:p>
        </w:tc>
      </w:tr>
      <w:tr w:rsidR="0072709A" w:rsidRPr="00FF651B" w14:paraId="0BBCCF3E" w14:textId="77777777" w:rsidTr="00832A9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shd w:val="clear" w:color="auto" w:fill="92D050"/>
            <w:vAlign w:val="center"/>
            <w:hideMark/>
          </w:tcPr>
          <w:p w14:paraId="20CD62BE"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color w:val="000000"/>
                <w:sz w:val="24"/>
                <w:szCs w:val="24"/>
                <w:lang w:eastAsia="es-MX"/>
              </w:rPr>
              <w:t>Marzo</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tcPr>
          <w:p w14:paraId="0251DBC8"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tcPr>
          <w:p w14:paraId="19694972"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hideMark/>
          </w:tcPr>
          <w:p w14:paraId="77336052"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Septiembre</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tcPr>
          <w:p w14:paraId="09032CB1"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tcPr>
          <w:p w14:paraId="59D6425D"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2709A" w:rsidRPr="00FF651B" w14:paraId="734B2C7B" w14:textId="77777777" w:rsidTr="00832A9E">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shd w:val="clear" w:color="auto" w:fill="92D050"/>
            <w:vAlign w:val="center"/>
            <w:hideMark/>
          </w:tcPr>
          <w:p w14:paraId="65672EC0"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color w:val="000000"/>
                <w:sz w:val="24"/>
                <w:szCs w:val="24"/>
                <w:lang w:eastAsia="es-MX"/>
              </w:rPr>
              <w:t>Abril</w:t>
            </w:r>
          </w:p>
        </w:tc>
        <w:tc>
          <w:tcPr>
            <w:tcW w:w="0" w:type="auto"/>
            <w:tcBorders>
              <w:top w:val="single" w:sz="4" w:space="0" w:color="auto"/>
              <w:left w:val="single" w:sz="4" w:space="0" w:color="auto"/>
              <w:bottom w:val="single" w:sz="4" w:space="0" w:color="auto"/>
              <w:right w:val="single" w:sz="4" w:space="0" w:color="auto"/>
            </w:tcBorders>
            <w:vAlign w:val="center"/>
          </w:tcPr>
          <w:p w14:paraId="4279628D"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c>
          <w:tcPr>
            <w:tcW w:w="0" w:type="auto"/>
            <w:tcBorders>
              <w:top w:val="single" w:sz="4" w:space="0" w:color="auto"/>
              <w:left w:val="single" w:sz="4" w:space="0" w:color="auto"/>
              <w:bottom w:val="single" w:sz="4" w:space="0" w:color="auto"/>
              <w:right w:val="single" w:sz="4" w:space="0" w:color="auto"/>
            </w:tcBorders>
            <w:vAlign w:val="center"/>
          </w:tcPr>
          <w:p w14:paraId="45C69D27" w14:textId="77777777" w:rsidR="0072709A" w:rsidRPr="00FF651B" w:rsidRDefault="0072709A" w:rsidP="00FC49AB">
            <w:pPr>
              <w:tabs>
                <w:tab w:val="left" w:pos="795"/>
                <w:tab w:val="center" w:pos="879"/>
              </w:tab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hideMark/>
          </w:tcPr>
          <w:p w14:paraId="6F87CA84"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Octubre</w:t>
            </w:r>
          </w:p>
        </w:tc>
        <w:tc>
          <w:tcPr>
            <w:tcW w:w="0" w:type="auto"/>
            <w:tcBorders>
              <w:top w:val="single" w:sz="4" w:space="0" w:color="auto"/>
              <w:left w:val="single" w:sz="4" w:space="0" w:color="auto"/>
              <w:bottom w:val="single" w:sz="4" w:space="0" w:color="auto"/>
              <w:right w:val="single" w:sz="4" w:space="0" w:color="auto"/>
            </w:tcBorders>
            <w:vAlign w:val="center"/>
          </w:tcPr>
          <w:p w14:paraId="477112A1"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c>
          <w:tcPr>
            <w:tcW w:w="0" w:type="auto"/>
            <w:tcBorders>
              <w:top w:val="single" w:sz="4" w:space="0" w:color="auto"/>
              <w:left w:val="single" w:sz="4" w:space="0" w:color="auto"/>
              <w:bottom w:val="single" w:sz="4" w:space="0" w:color="auto"/>
              <w:right w:val="single" w:sz="4" w:space="0" w:color="auto"/>
            </w:tcBorders>
            <w:vAlign w:val="center"/>
          </w:tcPr>
          <w:p w14:paraId="57E47AE3" w14:textId="19E47222" w:rsidR="0072709A" w:rsidRPr="00FF651B" w:rsidRDefault="00725F0E"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2709A" w:rsidRPr="00FF651B" w14:paraId="02E2A60B" w14:textId="77777777" w:rsidTr="00832A9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shd w:val="clear" w:color="auto" w:fill="92D050"/>
            <w:vAlign w:val="center"/>
            <w:hideMark/>
          </w:tcPr>
          <w:p w14:paraId="25F6589B"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color w:val="000000"/>
                <w:sz w:val="24"/>
                <w:szCs w:val="24"/>
                <w:lang w:eastAsia="es-MX"/>
              </w:rPr>
              <w:t>Mayo</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tcPr>
          <w:p w14:paraId="76B1F7C4"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tcPr>
          <w:p w14:paraId="247B02A8"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hideMark/>
          </w:tcPr>
          <w:p w14:paraId="1E21A29A"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Noviembre</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tcPr>
          <w:p w14:paraId="0B67B0EF"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tcPr>
          <w:p w14:paraId="23FB8323"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2709A" w:rsidRPr="00FF651B" w14:paraId="650AD141" w14:textId="77777777" w:rsidTr="00832A9E">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shd w:val="clear" w:color="auto" w:fill="92D050"/>
            <w:vAlign w:val="center"/>
            <w:hideMark/>
          </w:tcPr>
          <w:p w14:paraId="4C089CAF"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color w:val="000000"/>
                <w:sz w:val="24"/>
                <w:szCs w:val="24"/>
                <w:lang w:eastAsia="es-MX"/>
              </w:rPr>
              <w:t>Junio</w:t>
            </w:r>
          </w:p>
        </w:tc>
        <w:tc>
          <w:tcPr>
            <w:tcW w:w="0" w:type="auto"/>
            <w:tcBorders>
              <w:top w:val="single" w:sz="4" w:space="0" w:color="auto"/>
              <w:left w:val="single" w:sz="4" w:space="0" w:color="auto"/>
              <w:bottom w:val="single" w:sz="4" w:space="0" w:color="auto"/>
              <w:right w:val="single" w:sz="4" w:space="0" w:color="auto"/>
            </w:tcBorders>
            <w:vAlign w:val="center"/>
          </w:tcPr>
          <w:p w14:paraId="016FB142"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c>
          <w:tcPr>
            <w:tcW w:w="0" w:type="auto"/>
            <w:tcBorders>
              <w:top w:val="single" w:sz="4" w:space="0" w:color="auto"/>
              <w:left w:val="single" w:sz="4" w:space="0" w:color="auto"/>
              <w:bottom w:val="single" w:sz="4" w:space="0" w:color="auto"/>
              <w:right w:val="single" w:sz="4" w:space="0" w:color="auto"/>
            </w:tcBorders>
            <w:vAlign w:val="center"/>
          </w:tcPr>
          <w:p w14:paraId="34EFE6A0"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c>
          <w:tcPr>
            <w:tcW w:w="0" w:type="auto"/>
            <w:tcBorders>
              <w:top w:val="single" w:sz="4" w:space="0" w:color="auto"/>
              <w:left w:val="single" w:sz="4" w:space="0" w:color="auto"/>
              <w:bottom w:val="single" w:sz="4" w:space="0" w:color="auto"/>
              <w:right w:val="single" w:sz="4" w:space="0" w:color="auto"/>
            </w:tcBorders>
            <w:shd w:val="clear" w:color="auto" w:fill="92D050"/>
            <w:vAlign w:val="center"/>
            <w:hideMark/>
          </w:tcPr>
          <w:p w14:paraId="726F640F"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Diciembre</w:t>
            </w:r>
          </w:p>
        </w:tc>
        <w:tc>
          <w:tcPr>
            <w:tcW w:w="0" w:type="auto"/>
            <w:tcBorders>
              <w:top w:val="single" w:sz="4" w:space="0" w:color="auto"/>
              <w:left w:val="single" w:sz="4" w:space="0" w:color="auto"/>
              <w:bottom w:val="single" w:sz="4" w:space="0" w:color="auto"/>
              <w:right w:val="single" w:sz="4" w:space="0" w:color="auto"/>
            </w:tcBorders>
            <w:vAlign w:val="center"/>
          </w:tcPr>
          <w:p w14:paraId="365E9A49"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c>
          <w:tcPr>
            <w:tcW w:w="0" w:type="auto"/>
            <w:tcBorders>
              <w:top w:val="single" w:sz="4" w:space="0" w:color="auto"/>
              <w:left w:val="single" w:sz="4" w:space="0" w:color="auto"/>
              <w:bottom w:val="single" w:sz="4" w:space="0" w:color="auto"/>
              <w:right w:val="single" w:sz="4" w:space="0" w:color="auto"/>
            </w:tcBorders>
            <w:vAlign w:val="center"/>
          </w:tcPr>
          <w:p w14:paraId="6651A3EE" w14:textId="40C56C40" w:rsidR="0072709A" w:rsidRPr="00FF651B" w:rsidRDefault="0072709A" w:rsidP="0072709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bl>
    <w:p w14:paraId="2D1F489E" w14:textId="77777777" w:rsidR="00832A9E" w:rsidRDefault="00832A9E" w:rsidP="00832A9E">
      <w:pPr>
        <w:jc w:val="center"/>
        <w:rPr>
          <w:rFonts w:cstheme="minorHAnsi"/>
        </w:rPr>
      </w:pPr>
    </w:p>
    <w:p w14:paraId="6B0A84C0" w14:textId="1E39DEA6" w:rsidR="0072709A" w:rsidRPr="00FF651B" w:rsidRDefault="00832A9E" w:rsidP="00832A9E">
      <w:pPr>
        <w:jc w:val="center"/>
        <w:rPr>
          <w:rFonts w:cstheme="minorHAnsi"/>
        </w:rPr>
      </w:pPr>
      <w:r w:rsidRPr="00FF651B">
        <w:rPr>
          <w:rFonts w:cstheme="minorHAnsi"/>
          <w:noProof/>
          <w:lang w:eastAsia="es-MX"/>
        </w:rPr>
        <w:drawing>
          <wp:inline distT="0" distB="0" distL="0" distR="0" wp14:anchorId="00DF0F5A" wp14:editId="2FDB8DEF">
            <wp:extent cx="4921250" cy="2409825"/>
            <wp:effectExtent l="0" t="0" r="12700" b="9525"/>
            <wp:docPr id="2"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DAF726B" w14:textId="6A3BB4EC" w:rsidR="0072709A" w:rsidRPr="00FF651B" w:rsidRDefault="0072709A" w:rsidP="0072709A">
      <w:pPr>
        <w:ind w:firstLine="709"/>
        <w:jc w:val="both"/>
        <w:rPr>
          <w:rFonts w:cstheme="minorHAnsi"/>
          <w:bCs/>
        </w:rPr>
      </w:pPr>
      <w:r w:rsidRPr="00FF651B">
        <w:rPr>
          <w:rFonts w:cstheme="minorHAnsi"/>
          <w:bCs/>
        </w:rPr>
        <w:lastRenderedPageBreak/>
        <w:t>Las sesiones del Pleno son de carácter público y se documentan a través de la grabación de audio y video, así como de actas y diarios de debates.  Las convocatorias para la celebración de las sesiones se realizaron en atención al principio de publicidad, lo anterior de acuerdo con lo dispuesto en el artículo 19, de la Ley de Transparencia y Acceso a la Información Pública del Estado de Chihuahua, y el Capítulo IV del Reglamento de Sesiones del Consejo General del Instituto. El material videográfico puede ser consultado en la página</w:t>
      </w:r>
      <w:r w:rsidRPr="00FF651B">
        <w:rPr>
          <w:rFonts w:cstheme="minorHAnsi"/>
          <w:bCs/>
          <w:shd w:val="clear" w:color="auto" w:fill="92D050"/>
        </w:rPr>
        <w:t xml:space="preserve"> </w:t>
      </w:r>
      <w:r w:rsidRPr="00FF651B">
        <w:rPr>
          <w:rFonts w:cstheme="minorHAnsi"/>
          <w:bCs/>
        </w:rPr>
        <w:t xml:space="preserve">web institucional: </w:t>
      </w:r>
      <w:hyperlink r:id="rId12" w:history="1">
        <w:r w:rsidRPr="00FF651B">
          <w:rPr>
            <w:rStyle w:val="Hipervnculo"/>
            <w:rFonts w:cstheme="minorHAnsi"/>
          </w:rPr>
          <w:t>https://www.ichitaip.org/calendario-de-sesiones/</w:t>
        </w:r>
      </w:hyperlink>
      <w:r w:rsidR="00832A9E">
        <w:rPr>
          <w:rFonts w:cstheme="minorHAnsi"/>
          <w:bCs/>
        </w:rPr>
        <w:t>.</w:t>
      </w:r>
    </w:p>
    <w:p w14:paraId="5EC54ECE" w14:textId="77777777" w:rsidR="0072709A" w:rsidRPr="00FF651B" w:rsidRDefault="0072709A" w:rsidP="0072709A">
      <w:pPr>
        <w:ind w:firstLine="709"/>
        <w:jc w:val="both"/>
        <w:rPr>
          <w:rFonts w:cstheme="minorHAnsi"/>
          <w:bCs/>
        </w:rPr>
      </w:pPr>
    </w:p>
    <w:p w14:paraId="5A8B6B49" w14:textId="77777777" w:rsidR="006A0C40" w:rsidRPr="00FF651B" w:rsidRDefault="006A0C40" w:rsidP="0072709A">
      <w:pPr>
        <w:ind w:firstLine="709"/>
        <w:jc w:val="both"/>
        <w:rPr>
          <w:rFonts w:cstheme="minorHAnsi"/>
          <w:bCs/>
        </w:rPr>
      </w:pPr>
    </w:p>
    <w:p w14:paraId="526D302B" w14:textId="77777777" w:rsidR="0072709A" w:rsidRPr="00FF651B" w:rsidRDefault="0072709A" w:rsidP="0072709A">
      <w:pPr>
        <w:jc w:val="both"/>
        <w:rPr>
          <w:rFonts w:cstheme="minorHAnsi"/>
        </w:rPr>
      </w:pPr>
      <w:r w:rsidRPr="00FF651B">
        <w:rPr>
          <w:rFonts w:cstheme="minorHAnsi"/>
          <w:b/>
          <w:bCs/>
        </w:rPr>
        <w:t>1.2 NORMATIVIDAD</w:t>
      </w:r>
      <w:r w:rsidRPr="00FF651B">
        <w:rPr>
          <w:rFonts w:cstheme="minorHAnsi"/>
        </w:rPr>
        <w:tab/>
      </w:r>
    </w:p>
    <w:p w14:paraId="2D331C90" w14:textId="77777777" w:rsidR="006A0C40" w:rsidRPr="00FF651B" w:rsidRDefault="006A0C40" w:rsidP="0072709A">
      <w:pPr>
        <w:jc w:val="both"/>
        <w:rPr>
          <w:rFonts w:cstheme="minorHAnsi"/>
        </w:rPr>
      </w:pPr>
    </w:p>
    <w:p w14:paraId="41DDBAB6" w14:textId="77777777" w:rsidR="0072709A" w:rsidRPr="00FF651B" w:rsidRDefault="0072709A" w:rsidP="0072709A">
      <w:pPr>
        <w:autoSpaceDE w:val="0"/>
        <w:autoSpaceDN w:val="0"/>
        <w:adjustRightInd w:val="0"/>
        <w:ind w:firstLine="708"/>
        <w:jc w:val="both"/>
        <w:rPr>
          <w:rFonts w:cstheme="minorHAnsi"/>
          <w:bCs/>
        </w:rPr>
      </w:pPr>
      <w:r w:rsidRPr="00FF651B">
        <w:rPr>
          <w:rFonts w:cstheme="minorHAnsi"/>
          <w:bCs/>
        </w:rPr>
        <w:t xml:space="preserve">El acceso a la información pública, la protección de datos personales y el ejercicio de derechos ARCO (acceso, rectificación, cancelación y oposición) y la portabilidad de los datos, son derechos humanos reconocidos en el artículo 6° y 16° de la Constitución Política de los Estados Unidos Mexicanos y en el artículo 4º de la Constitución Política del Estado de Chihuahua. Para asegurar el ejercicio de estos derechos se cuenta con el siguiente marco normativo: la Ley General de Transparencia y Acceso a la Información Pública; la Ley General de Protección de Datos Personales en Posesión de Sujetos Obligados; la Ley de Transparencia y Acceso a la Información Pública del Estado de Chihuahua; la Ley de Protección de Datos Personales del Estado de Chihuahua, los Lineamientos y Acuerdos que emite el Consejo Nacional del Sistema Nacional de Transparencia, Acceso a la Información Pública y Protección de Datos Personales y el Pleno del Instituto Chihuahuense para la Transparencia y Acceso a la Información Pública. </w:t>
      </w:r>
    </w:p>
    <w:p w14:paraId="209D1780" w14:textId="77777777" w:rsidR="006A0C40" w:rsidRPr="00FF651B" w:rsidRDefault="006A0C40" w:rsidP="0072709A">
      <w:pPr>
        <w:autoSpaceDE w:val="0"/>
        <w:autoSpaceDN w:val="0"/>
        <w:adjustRightInd w:val="0"/>
        <w:spacing w:line="312" w:lineRule="auto"/>
        <w:ind w:firstLine="708"/>
        <w:jc w:val="both"/>
        <w:rPr>
          <w:rFonts w:cstheme="minorHAnsi"/>
          <w:bCs/>
        </w:rPr>
      </w:pPr>
    </w:p>
    <w:p w14:paraId="7250B0D4" w14:textId="08C3E972" w:rsidR="0072709A" w:rsidRPr="00FF651B" w:rsidRDefault="0072709A" w:rsidP="006A0C40">
      <w:pPr>
        <w:autoSpaceDE w:val="0"/>
        <w:autoSpaceDN w:val="0"/>
        <w:adjustRightInd w:val="0"/>
        <w:spacing w:line="276" w:lineRule="auto"/>
        <w:ind w:firstLine="708"/>
        <w:jc w:val="both"/>
        <w:rPr>
          <w:rFonts w:cstheme="minorHAnsi"/>
          <w:bCs/>
        </w:rPr>
      </w:pPr>
      <w:r w:rsidRPr="00FF651B">
        <w:rPr>
          <w:rFonts w:cstheme="minorHAnsi"/>
          <w:bCs/>
        </w:rPr>
        <w:t xml:space="preserve">Al </w:t>
      </w:r>
      <w:r w:rsidR="005E1483" w:rsidRPr="00FF651B">
        <w:rPr>
          <w:rFonts w:cstheme="minorHAnsi"/>
          <w:bCs/>
        </w:rPr>
        <w:t>15 de diciembre</w:t>
      </w:r>
      <w:r w:rsidRPr="00FF651B">
        <w:rPr>
          <w:rFonts w:cstheme="minorHAnsi"/>
          <w:bCs/>
        </w:rPr>
        <w:t xml:space="preserve"> del ejercicio 2023 el pleno del ICHITAIP, en ejercicio de sus atribuciones, aprobó 23 acuerdos que se enlistan</w:t>
      </w:r>
      <w:r w:rsidR="006A0C40" w:rsidRPr="00FF651B">
        <w:rPr>
          <w:rFonts w:cstheme="minorHAnsi"/>
          <w:bCs/>
        </w:rPr>
        <w:t xml:space="preserve"> </w:t>
      </w:r>
      <w:r w:rsidRPr="00FF651B">
        <w:rPr>
          <w:rFonts w:cstheme="minorHAnsi"/>
          <w:bCs/>
        </w:rPr>
        <w:t>en la siguiente tabla:</w:t>
      </w:r>
    </w:p>
    <w:p w14:paraId="592D722F" w14:textId="77777777" w:rsidR="006A0C40" w:rsidRPr="00FF651B" w:rsidRDefault="006A0C40" w:rsidP="006A0C40">
      <w:pPr>
        <w:autoSpaceDE w:val="0"/>
        <w:autoSpaceDN w:val="0"/>
        <w:adjustRightInd w:val="0"/>
        <w:spacing w:line="276" w:lineRule="auto"/>
        <w:ind w:firstLine="708"/>
        <w:jc w:val="both"/>
        <w:rPr>
          <w:rFonts w:cstheme="minorHAnsi"/>
          <w:bCs/>
        </w:rPr>
      </w:pPr>
    </w:p>
    <w:p w14:paraId="0442A262" w14:textId="77777777" w:rsidR="006A0C40" w:rsidRPr="00FF651B" w:rsidRDefault="006A0C40" w:rsidP="006A0C40">
      <w:pPr>
        <w:autoSpaceDE w:val="0"/>
        <w:autoSpaceDN w:val="0"/>
        <w:adjustRightInd w:val="0"/>
        <w:spacing w:line="276" w:lineRule="auto"/>
        <w:ind w:firstLine="708"/>
        <w:jc w:val="both"/>
        <w:rPr>
          <w:rFonts w:cstheme="minorHAnsi"/>
          <w:bCs/>
        </w:rPr>
      </w:pPr>
    </w:p>
    <w:p w14:paraId="6CE216F6" w14:textId="77777777" w:rsidR="006A0C40" w:rsidRPr="00FF651B" w:rsidRDefault="006A0C40" w:rsidP="006A0C40">
      <w:pPr>
        <w:autoSpaceDE w:val="0"/>
        <w:autoSpaceDN w:val="0"/>
        <w:adjustRightInd w:val="0"/>
        <w:spacing w:line="276" w:lineRule="auto"/>
        <w:ind w:firstLine="708"/>
        <w:jc w:val="both"/>
        <w:rPr>
          <w:rFonts w:cstheme="minorHAnsi"/>
          <w:bCs/>
        </w:rPr>
      </w:pPr>
    </w:p>
    <w:p w14:paraId="40BBA1BA" w14:textId="77777777" w:rsidR="00184173" w:rsidRPr="00FF651B" w:rsidRDefault="00184173" w:rsidP="006A0C40">
      <w:pPr>
        <w:autoSpaceDE w:val="0"/>
        <w:autoSpaceDN w:val="0"/>
        <w:adjustRightInd w:val="0"/>
        <w:spacing w:line="276" w:lineRule="auto"/>
        <w:ind w:firstLine="708"/>
        <w:jc w:val="both"/>
        <w:rPr>
          <w:rFonts w:cstheme="minorHAnsi"/>
          <w:bCs/>
        </w:rPr>
      </w:pPr>
    </w:p>
    <w:p w14:paraId="320941A8" w14:textId="77777777" w:rsidR="006A0C40" w:rsidRPr="00FF651B" w:rsidRDefault="006A0C40" w:rsidP="006A0C40">
      <w:pPr>
        <w:autoSpaceDE w:val="0"/>
        <w:autoSpaceDN w:val="0"/>
        <w:adjustRightInd w:val="0"/>
        <w:spacing w:line="276" w:lineRule="auto"/>
        <w:ind w:firstLine="708"/>
        <w:jc w:val="both"/>
        <w:rPr>
          <w:rFonts w:cstheme="minorHAnsi"/>
          <w:bCs/>
        </w:rPr>
      </w:pPr>
    </w:p>
    <w:p w14:paraId="3763335F" w14:textId="77777777" w:rsidR="006A0C40" w:rsidRPr="00FF651B" w:rsidRDefault="006A0C40" w:rsidP="006A0C40">
      <w:pPr>
        <w:autoSpaceDE w:val="0"/>
        <w:autoSpaceDN w:val="0"/>
        <w:adjustRightInd w:val="0"/>
        <w:spacing w:line="276" w:lineRule="auto"/>
        <w:ind w:firstLine="708"/>
        <w:jc w:val="both"/>
        <w:rPr>
          <w:rFonts w:cstheme="minorHAnsi"/>
          <w:bCs/>
        </w:rPr>
      </w:pPr>
    </w:p>
    <w:p w14:paraId="3BC2E547" w14:textId="77777777" w:rsidR="006A0C40" w:rsidRDefault="006A0C40" w:rsidP="006A0C40">
      <w:pPr>
        <w:autoSpaceDE w:val="0"/>
        <w:autoSpaceDN w:val="0"/>
        <w:adjustRightInd w:val="0"/>
        <w:spacing w:line="276" w:lineRule="auto"/>
        <w:ind w:firstLine="708"/>
        <w:jc w:val="both"/>
        <w:rPr>
          <w:rFonts w:cstheme="minorHAnsi"/>
          <w:bCs/>
        </w:rPr>
      </w:pPr>
    </w:p>
    <w:p w14:paraId="45DDB9DA" w14:textId="77777777" w:rsidR="00984D75" w:rsidRPr="00FF651B" w:rsidRDefault="00984D75" w:rsidP="006A0C40">
      <w:pPr>
        <w:autoSpaceDE w:val="0"/>
        <w:autoSpaceDN w:val="0"/>
        <w:adjustRightInd w:val="0"/>
        <w:spacing w:line="276" w:lineRule="auto"/>
        <w:ind w:firstLine="708"/>
        <w:jc w:val="both"/>
        <w:rPr>
          <w:rFonts w:cstheme="minorHAnsi"/>
          <w:bCs/>
        </w:rPr>
      </w:pPr>
    </w:p>
    <w:tbl>
      <w:tblPr>
        <w:tblW w:w="13178" w:type="dxa"/>
        <w:tblBorders>
          <w:top w:val="single" w:sz="18" w:space="0" w:color="auto"/>
          <w:bottom w:val="single" w:sz="18" w:space="0" w:color="auto"/>
        </w:tblBorders>
        <w:tblLook w:val="04A0" w:firstRow="1" w:lastRow="0" w:firstColumn="1" w:lastColumn="0" w:noHBand="0" w:noVBand="1"/>
      </w:tblPr>
      <w:tblGrid>
        <w:gridCol w:w="1668"/>
        <w:gridCol w:w="1984"/>
        <w:gridCol w:w="9526"/>
      </w:tblGrid>
      <w:tr w:rsidR="0072709A" w:rsidRPr="00FF651B" w14:paraId="14414A38" w14:textId="77777777" w:rsidTr="00A11E23">
        <w:trPr>
          <w:trHeight w:hRule="exact" w:val="334"/>
        </w:trPr>
        <w:tc>
          <w:tcPr>
            <w:tcW w:w="13178" w:type="dxa"/>
            <w:gridSpan w:val="3"/>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433CF2F4" w14:textId="77777777" w:rsidR="0072709A" w:rsidRPr="0061430F" w:rsidRDefault="0072709A" w:rsidP="00FC49AB">
            <w:pPr>
              <w:jc w:val="center"/>
              <w:rPr>
                <w:rFonts w:cstheme="minorHAnsi"/>
                <w:b/>
                <w:bCs/>
                <w:sz w:val="22"/>
                <w:szCs w:val="22"/>
              </w:rPr>
            </w:pPr>
            <w:r w:rsidRPr="0061430F">
              <w:rPr>
                <w:rFonts w:cstheme="minorHAnsi"/>
                <w:b/>
                <w:bCs/>
                <w:sz w:val="22"/>
                <w:szCs w:val="22"/>
              </w:rPr>
              <w:lastRenderedPageBreak/>
              <w:t xml:space="preserve">NORMATIVIDAD APROBADA POR EL CONSEJO GENERAL DEL ICHITAIP </w:t>
            </w:r>
          </w:p>
        </w:tc>
      </w:tr>
      <w:tr w:rsidR="0072709A" w:rsidRPr="00FF651B" w14:paraId="3B748290" w14:textId="77777777" w:rsidTr="0073554B">
        <w:trPr>
          <w:trHeight w:hRule="exact" w:val="828"/>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27C8F613" w14:textId="77777777" w:rsidR="0072709A" w:rsidRPr="0061430F" w:rsidRDefault="0072709A" w:rsidP="00FC49AB">
            <w:pPr>
              <w:jc w:val="center"/>
              <w:rPr>
                <w:rFonts w:eastAsia="Times New Roman" w:cstheme="minorHAnsi"/>
                <w:b/>
                <w:bCs/>
                <w:sz w:val="22"/>
                <w:szCs w:val="22"/>
                <w:lang w:eastAsia="es-MX"/>
              </w:rPr>
            </w:pPr>
            <w:r w:rsidRPr="0061430F">
              <w:rPr>
                <w:rFonts w:eastAsia="Times New Roman" w:cstheme="minorHAnsi"/>
                <w:b/>
                <w:bCs/>
                <w:sz w:val="22"/>
                <w:szCs w:val="22"/>
                <w:lang w:eastAsia="es-MX"/>
              </w:rPr>
              <w:t xml:space="preserve">FECHA DE APROBACIÓN </w:t>
            </w:r>
          </w:p>
        </w:tc>
        <w:tc>
          <w:tcPr>
            <w:tcW w:w="1984"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6395056D" w14:textId="6D3C326D" w:rsidR="0072709A" w:rsidRPr="0061430F" w:rsidRDefault="0072709A" w:rsidP="00FC49AB">
            <w:pPr>
              <w:jc w:val="center"/>
              <w:rPr>
                <w:rFonts w:eastAsia="Times New Roman" w:cstheme="minorHAnsi"/>
                <w:b/>
                <w:sz w:val="22"/>
                <w:szCs w:val="22"/>
                <w:lang w:eastAsia="es-MX"/>
              </w:rPr>
            </w:pPr>
            <w:r w:rsidRPr="00086080">
              <w:rPr>
                <w:rFonts w:eastAsia="Times New Roman" w:cstheme="minorHAnsi"/>
                <w:b/>
                <w:sz w:val="18"/>
                <w:szCs w:val="18"/>
                <w:lang w:eastAsia="es-MX"/>
              </w:rPr>
              <w:t xml:space="preserve">FECHA DE </w:t>
            </w:r>
            <w:r w:rsidR="00086080" w:rsidRPr="00086080">
              <w:rPr>
                <w:rFonts w:eastAsia="Times New Roman" w:cstheme="minorHAnsi"/>
                <w:b/>
                <w:sz w:val="18"/>
                <w:szCs w:val="18"/>
                <w:lang w:eastAsia="es-MX"/>
              </w:rPr>
              <w:t xml:space="preserve">PUBLICACIÓN EN </w:t>
            </w:r>
            <w:r w:rsidRPr="00086080">
              <w:rPr>
                <w:rFonts w:eastAsia="Times New Roman" w:cstheme="minorHAnsi"/>
                <w:b/>
                <w:sz w:val="18"/>
                <w:szCs w:val="18"/>
                <w:lang w:eastAsia="es-MX"/>
              </w:rPr>
              <w:t xml:space="preserve">PERIÓDICO </w:t>
            </w:r>
            <w:r w:rsidR="00086080" w:rsidRPr="00086080">
              <w:rPr>
                <w:rFonts w:eastAsia="Times New Roman" w:cstheme="minorHAnsi"/>
                <w:b/>
                <w:sz w:val="18"/>
                <w:szCs w:val="18"/>
                <w:lang w:eastAsia="es-MX"/>
              </w:rPr>
              <w:t>OFICIAL</w:t>
            </w:r>
          </w:p>
        </w:tc>
        <w:tc>
          <w:tcPr>
            <w:tcW w:w="9526"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66FE0E39" w14:textId="77777777" w:rsidR="0072709A" w:rsidRPr="0061430F" w:rsidRDefault="0072709A" w:rsidP="00FC49AB">
            <w:pPr>
              <w:jc w:val="center"/>
              <w:rPr>
                <w:rFonts w:eastAsia="Times New Roman" w:cstheme="minorHAnsi"/>
                <w:b/>
                <w:sz w:val="22"/>
                <w:szCs w:val="22"/>
                <w:lang w:eastAsia="es-MX"/>
              </w:rPr>
            </w:pPr>
            <w:r w:rsidRPr="0061430F">
              <w:rPr>
                <w:rFonts w:eastAsia="Times New Roman" w:cstheme="minorHAnsi"/>
                <w:b/>
                <w:sz w:val="22"/>
                <w:szCs w:val="22"/>
                <w:lang w:eastAsia="es-MX"/>
              </w:rPr>
              <w:t>NOMBRE DE LA NORMATIVIDAD</w:t>
            </w:r>
          </w:p>
        </w:tc>
      </w:tr>
      <w:tr w:rsidR="0072709A" w:rsidRPr="00FF651B" w14:paraId="0474B37B" w14:textId="77777777" w:rsidTr="0061430F">
        <w:trPr>
          <w:trHeight w:hRule="exact" w:val="1277"/>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7FC1B0B1" w14:textId="727E4AFF" w:rsidR="0072709A" w:rsidRPr="0061430F" w:rsidRDefault="0072709A" w:rsidP="00FC49AB">
            <w:pPr>
              <w:jc w:val="center"/>
              <w:rPr>
                <w:rFonts w:cstheme="minorHAnsi"/>
                <w:bCs/>
                <w:sz w:val="22"/>
                <w:szCs w:val="22"/>
              </w:rPr>
            </w:pPr>
            <w:r w:rsidRPr="0061430F">
              <w:rPr>
                <w:rFonts w:cstheme="minorHAnsi"/>
                <w:bCs/>
                <w:sz w:val="22"/>
                <w:szCs w:val="22"/>
              </w:rPr>
              <w:t>10/01/</w:t>
            </w:r>
            <w:r w:rsidR="00380095" w:rsidRPr="0061430F">
              <w:rPr>
                <w:rFonts w:cstheme="minorHAnsi"/>
                <w:bCs/>
                <w:sz w:val="22"/>
                <w:szCs w:val="22"/>
              </w:rPr>
              <w:t>20</w:t>
            </w:r>
            <w:r w:rsidRPr="0061430F">
              <w:rPr>
                <w:rFonts w:cstheme="minorHAnsi"/>
                <w:bCs/>
                <w:sz w:val="22"/>
                <w:szCs w:val="22"/>
              </w:rPr>
              <w:t>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4A46319" w14:textId="1552B815" w:rsidR="0072709A" w:rsidRPr="0061430F" w:rsidRDefault="00832A9E" w:rsidP="00FC49AB">
            <w:pPr>
              <w:jc w:val="center"/>
              <w:rPr>
                <w:rFonts w:cstheme="minorHAnsi"/>
                <w:bCs/>
                <w:sz w:val="22"/>
                <w:szCs w:val="22"/>
              </w:rPr>
            </w:pPr>
            <w:r w:rsidRPr="0061430F">
              <w:rPr>
                <w:rFonts w:cstheme="minorHAnsi"/>
                <w:bCs/>
                <w:sz w:val="22"/>
                <w:szCs w:val="22"/>
              </w:rPr>
              <w:t>28/01/2023</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717A8607" w14:textId="77777777" w:rsidR="0072709A" w:rsidRPr="0061430F" w:rsidRDefault="0072709A" w:rsidP="00FC49AB">
            <w:pPr>
              <w:spacing w:before="120" w:after="120"/>
              <w:jc w:val="both"/>
              <w:rPr>
                <w:rFonts w:cstheme="minorHAnsi"/>
                <w:bCs/>
                <w:sz w:val="22"/>
                <w:szCs w:val="22"/>
              </w:rPr>
            </w:pPr>
            <w:r w:rsidRPr="0061430F">
              <w:rPr>
                <w:rFonts w:cstheme="minorHAnsi"/>
                <w:bCs/>
                <w:sz w:val="22"/>
                <w:szCs w:val="22"/>
              </w:rPr>
              <w:t>ACUERDO/PLENO-01/2023: ACUERDO MEDIANTE EL CUAL SE APRUEBA EL CALENDARIO Y HORARIO OFICIAL DE LABORES PARA EL EJERCICIO 2023, DEL INSTITUTO CHIHUAHUENSE PARA LA TRANSPARENCIA Y ACCESO A LA INFORMACIÓN PÚBLICA, ASÍ COMO LA CALENDARIZACIÓN DE SESIONES ORDINARIAS QUE EL PLENO, DE DICHO ORGANISMO GARANTE, CELEBRARÁ EN TAL EJERCICIO.</w:t>
            </w:r>
          </w:p>
        </w:tc>
      </w:tr>
      <w:tr w:rsidR="0072709A" w:rsidRPr="00FF651B" w14:paraId="2158A601" w14:textId="77777777" w:rsidTr="00A11E23">
        <w:trPr>
          <w:trHeight w:hRule="exact" w:val="726"/>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41E570A4" w14:textId="6F8B7226"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18/01/</w:t>
            </w:r>
            <w:r w:rsidR="00380095" w:rsidRPr="0061430F">
              <w:rPr>
                <w:rFonts w:eastAsia="Times New Roman" w:cstheme="minorHAnsi"/>
                <w:bCs/>
                <w:sz w:val="22"/>
                <w:szCs w:val="22"/>
                <w:lang w:eastAsia="es-MX"/>
              </w:rPr>
              <w:t>20</w:t>
            </w:r>
            <w:r w:rsidRPr="0061430F">
              <w:rPr>
                <w:rFonts w:eastAsia="Times New Roman" w:cstheme="minorHAnsi"/>
                <w:bCs/>
                <w:sz w:val="22"/>
                <w:szCs w:val="22"/>
                <w:lang w:eastAsia="es-MX"/>
              </w:rPr>
              <w:t>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A1F2BBB" w14:textId="23DD95CA" w:rsidR="0072709A" w:rsidRPr="0061430F" w:rsidRDefault="00184173"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38DD6AD8" w14:textId="77777777" w:rsidR="0072709A" w:rsidRPr="0061430F" w:rsidRDefault="0072709A" w:rsidP="00FC49AB">
            <w:pPr>
              <w:spacing w:before="120" w:after="120"/>
              <w:jc w:val="both"/>
              <w:rPr>
                <w:rFonts w:cstheme="minorHAnsi"/>
                <w:bCs/>
                <w:sz w:val="22"/>
                <w:szCs w:val="22"/>
              </w:rPr>
            </w:pPr>
            <w:r w:rsidRPr="0061430F">
              <w:rPr>
                <w:rFonts w:cstheme="minorHAnsi"/>
                <w:bCs/>
                <w:sz w:val="22"/>
                <w:szCs w:val="22"/>
              </w:rPr>
              <w:t>ACUERDO/PLENO-03/2023: PROGRAMA ANUAL DE DESARROLLO ARCHIVÍSTICO (PADA) 2023 DEL INSTITUTO CHIHUAHUENSE PARA LA TRANSPARENCIA Y ACCESO A LA INFORMACIÓN PÚBLICA.</w:t>
            </w:r>
          </w:p>
        </w:tc>
      </w:tr>
      <w:tr w:rsidR="0072709A" w:rsidRPr="00FF651B" w14:paraId="61D63532" w14:textId="77777777" w:rsidTr="00A11E23">
        <w:trPr>
          <w:trHeight w:hRule="exact" w:val="1043"/>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60E53D6B"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25/01/2023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5720F88"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04/02/2023</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13CAB032" w14:textId="77777777" w:rsidR="0072709A" w:rsidRPr="0061430F" w:rsidRDefault="0072709A" w:rsidP="00FC49AB">
            <w:pPr>
              <w:spacing w:before="120" w:after="120"/>
              <w:jc w:val="both"/>
              <w:rPr>
                <w:rFonts w:cstheme="minorHAnsi"/>
                <w:bCs/>
                <w:sz w:val="22"/>
                <w:szCs w:val="22"/>
              </w:rPr>
            </w:pPr>
            <w:r w:rsidRPr="0061430F">
              <w:rPr>
                <w:rFonts w:cstheme="minorHAnsi"/>
                <w:bCs/>
                <w:sz w:val="22"/>
                <w:szCs w:val="22"/>
              </w:rPr>
              <w:t>ACUERDO/PLENO-04/2023: LINEAMIENTOS QUE REGULAN LA PRÁCTICA DE VISITAS DE INSPECCIÓN PERIÓDICAS PARA EVALUAR LA ACTUACIÓN DE LOS SUJETOS OBLIGADOS DE LA LEY DE TRANSPARENCIA Y ACCESO A LA INFORMACIÓN PÚBLICA DEL ESTADO DE CHIHUAHUA.</w:t>
            </w:r>
          </w:p>
        </w:tc>
      </w:tr>
      <w:tr w:rsidR="0072709A" w:rsidRPr="00FF651B" w14:paraId="503014B6" w14:textId="77777777" w:rsidTr="0073554B">
        <w:trPr>
          <w:trHeight w:hRule="exact" w:val="1194"/>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71C3A07E"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25/01/2023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8F10019"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08/02/2023</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509DC8E0" w14:textId="77777777" w:rsidR="0072709A" w:rsidRPr="0061430F" w:rsidRDefault="0072709A" w:rsidP="00FC49AB">
            <w:pPr>
              <w:jc w:val="both"/>
              <w:rPr>
                <w:rFonts w:cstheme="minorHAnsi"/>
                <w:bCs/>
                <w:sz w:val="22"/>
                <w:szCs w:val="22"/>
              </w:rPr>
            </w:pPr>
            <w:r w:rsidRPr="0061430F">
              <w:rPr>
                <w:rFonts w:cstheme="minorHAnsi"/>
                <w:bCs/>
                <w:sz w:val="22"/>
                <w:szCs w:val="22"/>
              </w:rPr>
              <w:t>ACUERDO/PLENO-05/2023: ACUERDO DEL PLENO DEL INSTITUTO CHIHUAHUENSE PARA LA TRANSPARENCIA Y ACCESO A LA INFORMACIÓN PÚBLICA QUE APRUEBA EL PROGRAMA ANUAL DE AUDITORÍAS VOLUNTARIAS EN MATERIA DE PROTECCIÓN DE DATOS PERSONALES A SUJETOS OBLIGADOS PARA EL EJERCICIO 2023.</w:t>
            </w:r>
          </w:p>
        </w:tc>
      </w:tr>
      <w:tr w:rsidR="0072709A" w:rsidRPr="00832A9E" w14:paraId="2ADE35F9" w14:textId="77777777" w:rsidTr="0061430F">
        <w:trPr>
          <w:trHeight w:hRule="exact" w:val="884"/>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16595D0E"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29/01/2023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D539BB4" w14:textId="29573DB2" w:rsidR="0072709A" w:rsidRPr="0061430F" w:rsidRDefault="00517ED9"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0B893C62" w14:textId="77777777" w:rsidR="0072709A" w:rsidRPr="0061430F" w:rsidRDefault="0072709A" w:rsidP="0061430F">
            <w:pPr>
              <w:jc w:val="both"/>
              <w:rPr>
                <w:rFonts w:eastAsia="Times New Roman" w:cstheme="minorHAnsi"/>
                <w:bCs/>
                <w:sz w:val="22"/>
                <w:szCs w:val="22"/>
                <w:lang w:eastAsia="es-MX"/>
              </w:rPr>
            </w:pPr>
            <w:r w:rsidRPr="0061430F">
              <w:rPr>
                <w:rFonts w:eastAsia="Times New Roman" w:cstheme="minorHAnsi"/>
                <w:bCs/>
                <w:sz w:val="22"/>
                <w:szCs w:val="22"/>
                <w:lang w:eastAsia="es-MX"/>
              </w:rPr>
              <w:t>ACUERDO/PLENO-07/2023: ACUERDO QUE APRUEBA LA BAJA DEL SUJETO OBLIGADO OBSERVATORIO CIUDADANO DE PREVENCIÓN, SEGURIDAD Y JUSTICIA DE CHIHUAHUA A.C., DEL SISTEMA DE REGISTRO Y ACTUALIZACIÓN DE SUJETOS OBLIGADOS DE ESTE ORGANISMO GARANTE.</w:t>
            </w:r>
          </w:p>
        </w:tc>
      </w:tr>
      <w:tr w:rsidR="0072709A" w:rsidRPr="00FF651B" w14:paraId="32F72FFA" w14:textId="77777777" w:rsidTr="00A11E23">
        <w:trPr>
          <w:trHeight w:hRule="exact" w:val="1278"/>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29C9580B"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04/04/2023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C435585"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12/04/2023</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2E3499A6" w14:textId="77777777" w:rsidR="0072709A" w:rsidRPr="0061430F" w:rsidRDefault="0072709A" w:rsidP="00FC49AB">
            <w:pPr>
              <w:jc w:val="both"/>
              <w:rPr>
                <w:rFonts w:cstheme="minorHAnsi"/>
                <w:bCs/>
                <w:sz w:val="22"/>
                <w:szCs w:val="22"/>
              </w:rPr>
            </w:pPr>
            <w:r w:rsidRPr="0061430F">
              <w:rPr>
                <w:rFonts w:cstheme="minorHAnsi"/>
                <w:bCs/>
                <w:sz w:val="22"/>
                <w:szCs w:val="22"/>
              </w:rPr>
              <w:t>ACUERDO/PLENO-08/2023: LINEAMIENTOS PARA LA EMISIÓN DE CRITERIOS DE INTERPRETACIÓN DEL ORGANISMO GARANTE CHIHUAHUENSE PARA LA TRANSPARENCIA Y ACCESO A LA INFORMACIÓN PÚBLICA.</w:t>
            </w:r>
          </w:p>
        </w:tc>
      </w:tr>
      <w:tr w:rsidR="0072709A" w:rsidRPr="00FF651B" w14:paraId="66D5D567" w14:textId="77777777" w:rsidTr="0061430F">
        <w:trPr>
          <w:trHeight w:hRule="exact" w:val="1432"/>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4FF845EA"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lastRenderedPageBreak/>
              <w:t>12/04/2023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29EEF6A" w14:textId="3638616D" w:rsidR="0072709A" w:rsidRPr="0061430F" w:rsidRDefault="00517ED9"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26535AF9" w14:textId="77777777" w:rsidR="0072709A" w:rsidRPr="0061430F" w:rsidRDefault="0072709A" w:rsidP="00FC49AB">
            <w:pPr>
              <w:jc w:val="both"/>
              <w:rPr>
                <w:rFonts w:cstheme="minorHAnsi"/>
                <w:bCs/>
                <w:sz w:val="22"/>
                <w:szCs w:val="22"/>
              </w:rPr>
            </w:pPr>
            <w:r w:rsidRPr="0061430F">
              <w:rPr>
                <w:rFonts w:cstheme="minorHAnsi"/>
                <w:bCs/>
                <w:sz w:val="22"/>
                <w:szCs w:val="22"/>
              </w:rPr>
              <w:t>ACUERDO/PLENO-09/2023: ACUERDO POR EL CUAL EL PLENO DEL INSTITUTO CHIHUAHUENSE PARA LA TRANSPARENCIA Y ACCESO A LA INFORMACIÓN PÚBLICA APRUEBA EL PROGRAMA DE VISITAS DE INSPECCIÓN PARA EL AÑO 2023, CON LA FINALIDAD DE EVALUAR LA ACTUACIÓN DE LOS SUJETOS OBLIGADOS CONFORME A LA LEY DE TRANSPARENCIA Y ACCESO A LA INFORMACIÓN PÚBLICA DEL ESTADO DE CHIHUAHUA.</w:t>
            </w:r>
          </w:p>
        </w:tc>
      </w:tr>
      <w:tr w:rsidR="0072709A" w:rsidRPr="00FF651B" w14:paraId="02C6850D" w14:textId="77777777" w:rsidTr="0061430F">
        <w:trPr>
          <w:trHeight w:hRule="exact" w:val="1141"/>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3468C42F"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17/05/2023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23B0AE7"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20/05/2023</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1E1E12DE" w14:textId="77777777" w:rsidR="0072709A" w:rsidRPr="0061430F" w:rsidRDefault="0072709A" w:rsidP="00FC49AB">
            <w:pPr>
              <w:jc w:val="both"/>
              <w:rPr>
                <w:rFonts w:cstheme="minorHAnsi"/>
                <w:bCs/>
                <w:sz w:val="22"/>
                <w:szCs w:val="22"/>
              </w:rPr>
            </w:pPr>
            <w:r w:rsidRPr="0061430F">
              <w:rPr>
                <w:rFonts w:cstheme="minorHAnsi"/>
                <w:bCs/>
                <w:sz w:val="22"/>
                <w:szCs w:val="22"/>
              </w:rPr>
              <w:t>ACUERDO/PLENO-10/2023: ACUERDO DEL PLENO DEL INSTITUTO CHIHUAHUENSE PARA LA TRANSPARENCIA Y ACCESO A LA INFORMACIÓN PÚBLICA QUE APRUEBA EL PROGRAMA DE VERIFICACIÓN Y VIGILANCIA DE PUBLICACIÓN DE LAS OBLIGACIONES DE TRANSPARENCIA POR SUJETOS OBLIGADOS DEL ESTADO DE CHIHUAHUA PARA EL EJERCICIO 2023.</w:t>
            </w:r>
          </w:p>
        </w:tc>
      </w:tr>
      <w:tr w:rsidR="0072709A" w:rsidRPr="00FF651B" w14:paraId="1CB2B283" w14:textId="77777777" w:rsidTr="0061430F">
        <w:trPr>
          <w:trHeight w:hRule="exact" w:val="986"/>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14EAF242"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24/05/2023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45C79BD" w14:textId="57EF54C0" w:rsidR="0072709A" w:rsidRPr="0061430F" w:rsidRDefault="00517ED9"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3AB71523" w14:textId="77777777" w:rsidR="0072709A" w:rsidRPr="0061430F" w:rsidRDefault="0072709A" w:rsidP="00FC49AB">
            <w:pPr>
              <w:jc w:val="both"/>
              <w:rPr>
                <w:rFonts w:cstheme="minorHAnsi"/>
                <w:bCs/>
                <w:sz w:val="22"/>
                <w:szCs w:val="22"/>
              </w:rPr>
            </w:pPr>
            <w:r w:rsidRPr="0061430F">
              <w:rPr>
                <w:rFonts w:cstheme="minorHAnsi"/>
                <w:bCs/>
                <w:sz w:val="22"/>
                <w:szCs w:val="22"/>
              </w:rPr>
              <w:t>ACUERDO/PLENO-11/2023: ACUERDO QUE APRUEBA LA BAJA DEL SUJETO OBLIGADO FIDEICOMISO DE OBRA PARTICIPATIVA MUNICIPAL (FIDOP) DEL SISTEMA DE REGISTRO Y ACTUALIZACIÓN DE SUJETOS OBLIGADOS DE ESTE ORGANISMO GARANTE.</w:t>
            </w:r>
          </w:p>
        </w:tc>
      </w:tr>
      <w:tr w:rsidR="0072709A" w:rsidRPr="00FF651B" w14:paraId="5096D8F1" w14:textId="77777777" w:rsidTr="00A11E23">
        <w:trPr>
          <w:trHeight w:hRule="exact" w:val="994"/>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0E771A6B"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04/06/2023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A3D31A6"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14/06/2023</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68A65850" w14:textId="77777777" w:rsidR="0072709A" w:rsidRPr="0061430F" w:rsidRDefault="0072709A" w:rsidP="00FC49AB">
            <w:pPr>
              <w:jc w:val="both"/>
              <w:rPr>
                <w:rFonts w:cstheme="minorHAnsi"/>
                <w:bCs/>
                <w:sz w:val="22"/>
                <w:szCs w:val="22"/>
              </w:rPr>
            </w:pPr>
            <w:r w:rsidRPr="0061430F">
              <w:rPr>
                <w:rFonts w:cstheme="minorHAnsi"/>
                <w:bCs/>
                <w:sz w:val="22"/>
                <w:szCs w:val="22"/>
              </w:rPr>
              <w:t>ACUERDO/PLENO-12/2023: LINEAMIENTOS PARA LA BAJA, DESINCORPORACIÓN Y DESTINO FINAL DE LOS BIENES MUEBLES DEL INSTITUTO CHIHUAHUENSE PARA LA TRANSPARENCIA Y ACCESO A LA INFORMACIÓN PÚBLICA.</w:t>
            </w:r>
          </w:p>
        </w:tc>
      </w:tr>
      <w:tr w:rsidR="0072709A" w:rsidRPr="00FF651B" w14:paraId="0942E5BD" w14:textId="77777777" w:rsidTr="0061430F">
        <w:trPr>
          <w:trHeight w:hRule="exact" w:val="1837"/>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460D7443"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7/06/2023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D31F899" w14:textId="101F3A24" w:rsidR="0072709A" w:rsidRPr="0061430F" w:rsidRDefault="00517ED9"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511AB948" w14:textId="77777777" w:rsidR="0072709A" w:rsidRPr="0061430F" w:rsidRDefault="0072709A" w:rsidP="00A4234F">
            <w:pPr>
              <w:jc w:val="both"/>
              <w:rPr>
                <w:rFonts w:eastAsia="Times New Roman" w:cstheme="minorHAnsi"/>
                <w:bCs/>
                <w:sz w:val="22"/>
                <w:szCs w:val="22"/>
                <w:lang w:eastAsia="es-MX"/>
              </w:rPr>
            </w:pPr>
            <w:r w:rsidRPr="0061430F">
              <w:rPr>
                <w:rFonts w:eastAsia="Times New Roman" w:cstheme="minorHAnsi"/>
                <w:bCs/>
                <w:sz w:val="22"/>
                <w:szCs w:val="22"/>
                <w:lang w:eastAsia="es-MX"/>
              </w:rPr>
              <w:t>ACUERDO/PLENO-13/2023: ACUERDO POR EL CUAL EL PLENO DEL INSTITUTO CHIHUAHUENSE PARA LA TRANSPARENCIA Y ACCESO A LA INFORMACIÓN PÚBLICA INSTRUYE A LA SECRETARÍA DE SEGURIDAD PÚBLICA, DAR CUMPLIMIENTO A LO QUE LE FUE REQUERIDO MEDIANTE OFICIO ICHITAIP/P-4875/2022 Y REMITIR LA DOCUMENTACIÓN NECESARIA PARA ACTUALIZAR EL REGISTRO RESPECTIVO DEL FIDEICOMISO TRÁNSITO AMIGO EN EL SISTEMA DE REGISTRO Y ACTUALIZACIÓN DE SUJETOS OBLIGADOS DE ESTE ORGANISMO GARANTE.</w:t>
            </w:r>
          </w:p>
        </w:tc>
      </w:tr>
      <w:tr w:rsidR="0072709A" w:rsidRPr="00FF651B" w14:paraId="0365149D" w14:textId="77777777" w:rsidTr="00A11E23">
        <w:trPr>
          <w:trHeight w:hRule="exact" w:val="991"/>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66742A52"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14/09/2023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1888181"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20/09/2023</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3CDCF30D" w14:textId="77777777" w:rsidR="0072709A" w:rsidRPr="0061430F" w:rsidRDefault="0072709A" w:rsidP="00FC49AB">
            <w:pPr>
              <w:jc w:val="both"/>
              <w:rPr>
                <w:rFonts w:cstheme="minorHAnsi"/>
                <w:bCs/>
                <w:sz w:val="22"/>
                <w:szCs w:val="22"/>
              </w:rPr>
            </w:pPr>
            <w:r w:rsidRPr="0061430F">
              <w:rPr>
                <w:rFonts w:cstheme="minorHAnsi"/>
                <w:bCs/>
                <w:sz w:val="22"/>
                <w:szCs w:val="22"/>
              </w:rPr>
              <w:t>ACUERDO/PLENO-14/2023: ACUERDO MEDIANTE EL CUAL SE APRUEBA EL REAJUSTE AL PRESUPUESTO DEL INSTITUTO CHIHUAHUENSE PARA LA TRANSPARENCIA Y ACCESO A LA INFORMACIÓN PÚBLICA PARA EL EJERCICIO FISCAL 2023.</w:t>
            </w:r>
          </w:p>
        </w:tc>
      </w:tr>
      <w:tr w:rsidR="0072709A" w:rsidRPr="00FF651B" w14:paraId="2783FE6E" w14:textId="77777777" w:rsidTr="00A11E23">
        <w:trPr>
          <w:trHeight w:hRule="exact" w:val="1151"/>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57D48B2C"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9/10/2023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FEC0369"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18/10/2023</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6C4B8040" w14:textId="77777777" w:rsidR="0072709A" w:rsidRPr="0061430F" w:rsidRDefault="0072709A" w:rsidP="00FC49AB">
            <w:pPr>
              <w:jc w:val="both"/>
              <w:rPr>
                <w:rFonts w:cstheme="minorHAnsi"/>
                <w:bCs/>
                <w:sz w:val="22"/>
                <w:szCs w:val="22"/>
              </w:rPr>
            </w:pPr>
            <w:r w:rsidRPr="0061430F">
              <w:rPr>
                <w:rFonts w:cstheme="minorHAnsi"/>
                <w:bCs/>
                <w:sz w:val="22"/>
                <w:szCs w:val="22"/>
              </w:rPr>
              <w:t>ACUERDO/PLENO-15/2023: ACUERDO MEDIANTE EL CUAL SE APRUEBA UNA REESTRUCTURACIÓN ADMINISTRATIVA DE LOS RECURSOS HUMANOS, A CARGO DEL INSTITUTO CHIHUAHUENSE PARA LA TRANSPARENCIA Y ACCESO A LA INFORMACIÓN PÚBLICA.</w:t>
            </w:r>
          </w:p>
        </w:tc>
      </w:tr>
      <w:tr w:rsidR="0072709A" w:rsidRPr="00FF651B" w14:paraId="6E8E735B" w14:textId="77777777" w:rsidTr="00A11E23">
        <w:trPr>
          <w:trHeight w:hRule="exact" w:val="1009"/>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0DC47A16"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lastRenderedPageBreak/>
              <w:t>09/10/2023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58C5357" w14:textId="1DC92DAE" w:rsidR="0072709A" w:rsidRPr="0061430F" w:rsidRDefault="00517ED9"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33661709" w14:textId="77777777" w:rsidR="0072709A" w:rsidRPr="0061430F" w:rsidRDefault="0072709A" w:rsidP="00FC49AB">
            <w:pPr>
              <w:jc w:val="both"/>
              <w:rPr>
                <w:rFonts w:cstheme="minorHAnsi"/>
                <w:bCs/>
                <w:sz w:val="22"/>
                <w:szCs w:val="22"/>
              </w:rPr>
            </w:pPr>
            <w:r w:rsidRPr="0061430F">
              <w:rPr>
                <w:rFonts w:cstheme="minorHAnsi"/>
                <w:bCs/>
                <w:sz w:val="22"/>
                <w:szCs w:val="22"/>
              </w:rPr>
              <w:t>ACUERDO/PLENO-16/2023: ACUERDO QUE APRUEBA LA BAJA DEL SUJETO OBLIGADO FONDO MIXTO CONACYT-GOBIERNO DEL ESTADO DE CHIHUAHUA DEL SISTEMA DE REGISTRO Y ACTUALIZACIÓN DE SUJETOS OBLIGADOS DE ESTE ORGANISMO GARANTE.</w:t>
            </w:r>
          </w:p>
        </w:tc>
      </w:tr>
      <w:tr w:rsidR="0072709A" w:rsidRPr="00FF651B" w14:paraId="5F5DAAB7" w14:textId="77777777" w:rsidTr="0061430F">
        <w:trPr>
          <w:trHeight w:hRule="exact" w:val="1021"/>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69EC6803"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18/10/2023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D5F21F8" w14:textId="39E1E5AA" w:rsidR="0072709A" w:rsidRPr="0061430F" w:rsidRDefault="00517ED9"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35A6E9A2" w14:textId="77777777" w:rsidR="0072709A" w:rsidRPr="0061430F" w:rsidRDefault="0072709A" w:rsidP="00FC49AB">
            <w:pPr>
              <w:jc w:val="both"/>
              <w:rPr>
                <w:rFonts w:cstheme="minorHAnsi"/>
                <w:bCs/>
                <w:sz w:val="22"/>
                <w:szCs w:val="22"/>
              </w:rPr>
            </w:pPr>
            <w:r w:rsidRPr="0061430F">
              <w:rPr>
                <w:rFonts w:cstheme="minorHAnsi"/>
                <w:bCs/>
                <w:sz w:val="22"/>
                <w:szCs w:val="22"/>
              </w:rPr>
              <w:t>ACUERDO/PLENO-17/2023: ACUERDO MEDIANTE EL CUAL SE APRUEBA LA AMPLIACIÓN DE PLAZO PARA LA RECEPCIÓN DE TRABAJOS EN LOS CONCURSOS DE VIDEO Y ENSAYO UNIVERSITARIO CONVOCADOS POR EL INSTITUTO CHIHUAHUENSE PARA LA TRANSPARENCIA Y ACCESO A LA INFORMACIÓN PÚBLICA.</w:t>
            </w:r>
          </w:p>
        </w:tc>
      </w:tr>
      <w:tr w:rsidR="0072709A" w:rsidRPr="00FF651B" w14:paraId="0ADE0E5E" w14:textId="77777777" w:rsidTr="00A11E23">
        <w:trPr>
          <w:trHeight w:hRule="exact" w:val="696"/>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276B1788"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03/11/2023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2728935"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15/11/2023</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0F069711" w14:textId="77777777" w:rsidR="0072709A" w:rsidRPr="0061430F" w:rsidRDefault="0072709A" w:rsidP="00FC49AB">
            <w:pPr>
              <w:jc w:val="both"/>
              <w:rPr>
                <w:rFonts w:cstheme="minorHAnsi"/>
                <w:bCs/>
                <w:sz w:val="22"/>
                <w:szCs w:val="22"/>
              </w:rPr>
            </w:pPr>
            <w:r w:rsidRPr="0061430F">
              <w:rPr>
                <w:rFonts w:cstheme="minorHAnsi"/>
                <w:bCs/>
                <w:sz w:val="22"/>
                <w:szCs w:val="22"/>
              </w:rPr>
              <w:t xml:space="preserve">ACUERDO/PLENO-18/2023: REGLAMENTO INTERIOR DEL INSTITUTO CHIHUAHUENSE PARA LA TRANSPARENCIA Y ACCESO A LA INFORMACIÓN PÚBLICA. </w:t>
            </w:r>
          </w:p>
        </w:tc>
      </w:tr>
      <w:tr w:rsidR="0072709A" w:rsidRPr="00FF651B" w14:paraId="6DB74985" w14:textId="77777777" w:rsidTr="00A11E23">
        <w:trPr>
          <w:trHeight w:hRule="exact" w:val="707"/>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03D9DF8E"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03/11/2023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861EEED"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15/11/2023</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4017D79C" w14:textId="41A3EEC9" w:rsidR="0061430F" w:rsidRPr="0061430F" w:rsidRDefault="0072709A" w:rsidP="00FC49AB">
            <w:pPr>
              <w:jc w:val="both"/>
              <w:rPr>
                <w:rFonts w:cstheme="minorHAnsi"/>
                <w:bCs/>
                <w:sz w:val="22"/>
                <w:szCs w:val="22"/>
              </w:rPr>
            </w:pPr>
            <w:r w:rsidRPr="0061430F">
              <w:rPr>
                <w:rFonts w:cstheme="minorHAnsi"/>
                <w:bCs/>
                <w:sz w:val="22"/>
                <w:szCs w:val="22"/>
              </w:rPr>
              <w:t>ACUERDO/PLENO-19/2023: MANUAL DE PROCEDIMIENTOS DE LA OFICIALÍA DE PARTES DEL INSTITUTO CHIHUAHUENSE PARA LA TRANSPARENCIA Y ACCESO A LA INFORMACIÓN PÚBLICA.</w:t>
            </w:r>
          </w:p>
        </w:tc>
      </w:tr>
      <w:tr w:rsidR="0061430F" w:rsidRPr="0061430F" w14:paraId="3B0B806C" w14:textId="77777777" w:rsidTr="000C3660">
        <w:trPr>
          <w:trHeight w:hRule="exact" w:val="716"/>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32FB0BBA" w14:textId="77777777" w:rsidR="0061430F" w:rsidRPr="0061430F" w:rsidRDefault="0061430F" w:rsidP="000C3660">
            <w:pPr>
              <w:jc w:val="center"/>
              <w:rPr>
                <w:rFonts w:eastAsia="Times New Roman" w:cstheme="minorHAnsi"/>
                <w:bCs/>
                <w:sz w:val="22"/>
                <w:szCs w:val="22"/>
                <w:lang w:eastAsia="es-MX"/>
              </w:rPr>
            </w:pPr>
            <w:r w:rsidRPr="0061430F">
              <w:rPr>
                <w:rFonts w:eastAsia="Times New Roman" w:cstheme="minorHAnsi"/>
                <w:bCs/>
                <w:sz w:val="22"/>
                <w:szCs w:val="22"/>
                <w:lang w:eastAsia="es-MX"/>
              </w:rPr>
              <w:t>08/11/2023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3FDAEBE" w14:textId="77777777" w:rsidR="0061430F" w:rsidRPr="0061430F" w:rsidRDefault="0061430F" w:rsidP="000C3660">
            <w:pPr>
              <w:jc w:val="center"/>
              <w:rPr>
                <w:rFonts w:eastAsia="Times New Roman" w:cstheme="minorHAnsi"/>
                <w:bCs/>
                <w:sz w:val="22"/>
                <w:szCs w:val="22"/>
                <w:lang w:eastAsia="es-MX"/>
              </w:rPr>
            </w:pPr>
            <w:r w:rsidRPr="0061430F">
              <w:rPr>
                <w:rFonts w:eastAsia="Times New Roman" w:cstheme="minorHAnsi"/>
                <w:bCs/>
                <w:sz w:val="22"/>
                <w:szCs w:val="22"/>
                <w:lang w:eastAsia="es-MX"/>
              </w:rPr>
              <w:t>18/11/2023</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16259681" w14:textId="77777777" w:rsidR="0061430F" w:rsidRPr="0061430F" w:rsidRDefault="0061430F" w:rsidP="0061430F">
            <w:pPr>
              <w:jc w:val="both"/>
              <w:rPr>
                <w:rFonts w:eastAsia="Times New Roman" w:cstheme="minorHAnsi"/>
                <w:bCs/>
                <w:sz w:val="22"/>
                <w:szCs w:val="22"/>
                <w:lang w:eastAsia="es-MX"/>
              </w:rPr>
            </w:pPr>
            <w:r w:rsidRPr="0061430F">
              <w:rPr>
                <w:rFonts w:eastAsia="Times New Roman" w:cstheme="minorHAnsi"/>
                <w:bCs/>
                <w:sz w:val="22"/>
                <w:szCs w:val="22"/>
                <w:lang w:eastAsia="es-MX"/>
              </w:rPr>
              <w:t xml:space="preserve">ACUERDO/PLENO-20/2023: LINEAMIENTOS PARA LA ADMINISTRACIÓN DE DOCUMENTOS Y ARCHIVOS DEL INSTITUTO CHIHUAHUENSE PARA LA TRANSPARENCIA Y ACCESO A LA INFORMACIÓN PÚBLICA. </w:t>
            </w:r>
          </w:p>
        </w:tc>
      </w:tr>
      <w:tr w:rsidR="0072709A" w:rsidRPr="00FF651B" w14:paraId="7222F477" w14:textId="77777777" w:rsidTr="00A11E23">
        <w:trPr>
          <w:trHeight w:hRule="exact" w:val="981"/>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3B9B22A8"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8/11/2023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98D6810"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18/11/2023</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50DE1044" w14:textId="77777777" w:rsidR="0072709A" w:rsidRPr="0061430F" w:rsidRDefault="0072709A" w:rsidP="00FC49AB">
            <w:pPr>
              <w:jc w:val="both"/>
              <w:rPr>
                <w:rFonts w:cstheme="minorHAnsi"/>
                <w:bCs/>
                <w:sz w:val="22"/>
                <w:szCs w:val="22"/>
              </w:rPr>
            </w:pPr>
            <w:r w:rsidRPr="0061430F">
              <w:rPr>
                <w:rFonts w:cstheme="minorHAnsi"/>
                <w:bCs/>
                <w:sz w:val="22"/>
                <w:szCs w:val="22"/>
              </w:rPr>
              <w:t>ACUERDO/PLENO-21/2023: REGLAS DE OPERACIÓN DEL GRUPO INTERDISCIPLINARIO DE ARCHIVOS DEL INSTITUTO CHIHUAHUENSE PARA LA TRANSPARENCIA Y ACCESO A LA INFORMACIÓN PÚBLICA DEL ESTADO DE CHIHUAHUA.</w:t>
            </w:r>
          </w:p>
        </w:tc>
      </w:tr>
      <w:tr w:rsidR="0072709A" w:rsidRPr="00FF651B" w14:paraId="68F9BD00" w14:textId="77777777" w:rsidTr="00A11E23">
        <w:trPr>
          <w:trHeight w:hRule="exact" w:val="1010"/>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42096B6C"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15/11/2023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E6AE12D"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25/11/2023</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654D7E78" w14:textId="77777777" w:rsidR="0072709A" w:rsidRPr="0061430F" w:rsidRDefault="0072709A" w:rsidP="00FC49AB">
            <w:pPr>
              <w:jc w:val="both"/>
              <w:rPr>
                <w:rFonts w:cstheme="minorHAnsi"/>
                <w:bCs/>
                <w:sz w:val="22"/>
                <w:szCs w:val="22"/>
              </w:rPr>
            </w:pPr>
            <w:r w:rsidRPr="0061430F">
              <w:rPr>
                <w:rFonts w:cstheme="minorHAnsi"/>
                <w:bCs/>
                <w:sz w:val="22"/>
                <w:szCs w:val="22"/>
              </w:rPr>
              <w:t>ACUERDO/PLENO-22/2023: ACUERDO QUE DETERMINA REALIZAR AJUSTE AL PROGRAMA DE VERIFICACIÓN Y VIGILANCIA DE PUBLICACIÓN DE LAS OBLIGACIONES DE TRANSPARENCIA POR SUJETOS OBLIGADOS DEL ESTADO DE CHIHUAHUA PARA EL EJERCICIO 2023.</w:t>
            </w:r>
          </w:p>
        </w:tc>
      </w:tr>
      <w:tr w:rsidR="0072709A" w:rsidRPr="00FF651B" w14:paraId="687EC2A0" w14:textId="77777777" w:rsidTr="00A11E23">
        <w:trPr>
          <w:trHeight w:hRule="exact" w:val="982"/>
        </w:trPr>
        <w:tc>
          <w:tcPr>
            <w:tcW w:w="1668"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tcPr>
          <w:p w14:paraId="4FD4890F"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29/11/2023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79AD90C" w14:textId="77777777" w:rsidR="0072709A" w:rsidRPr="0061430F" w:rsidRDefault="0072709A" w:rsidP="00FC49AB">
            <w:pPr>
              <w:jc w:val="center"/>
              <w:rPr>
                <w:rFonts w:eastAsia="Times New Roman" w:cstheme="minorHAnsi"/>
                <w:bCs/>
                <w:sz w:val="22"/>
                <w:szCs w:val="22"/>
                <w:lang w:eastAsia="es-MX"/>
              </w:rPr>
            </w:pPr>
            <w:r w:rsidRPr="0061430F">
              <w:rPr>
                <w:rFonts w:eastAsia="Times New Roman" w:cstheme="minorHAnsi"/>
                <w:bCs/>
                <w:sz w:val="22"/>
                <w:szCs w:val="22"/>
                <w:lang w:eastAsia="es-MX"/>
              </w:rPr>
              <w:t>02/12/2023</w:t>
            </w:r>
          </w:p>
        </w:tc>
        <w:tc>
          <w:tcPr>
            <w:tcW w:w="9526" w:type="dxa"/>
            <w:tcBorders>
              <w:top w:val="single" w:sz="4" w:space="0" w:color="auto"/>
              <w:left w:val="single" w:sz="4" w:space="0" w:color="auto"/>
              <w:bottom w:val="single" w:sz="4" w:space="0" w:color="auto"/>
              <w:right w:val="single" w:sz="4" w:space="0" w:color="auto"/>
            </w:tcBorders>
            <w:shd w:val="clear" w:color="auto" w:fill="auto"/>
            <w:vAlign w:val="center"/>
          </w:tcPr>
          <w:p w14:paraId="7A85579B" w14:textId="77777777" w:rsidR="0072709A" w:rsidRPr="0061430F" w:rsidRDefault="0072709A" w:rsidP="00FC49AB">
            <w:pPr>
              <w:jc w:val="both"/>
              <w:rPr>
                <w:rFonts w:cstheme="minorHAnsi"/>
                <w:bCs/>
                <w:sz w:val="22"/>
                <w:szCs w:val="22"/>
              </w:rPr>
            </w:pPr>
            <w:r w:rsidRPr="0061430F">
              <w:rPr>
                <w:rFonts w:cstheme="minorHAnsi"/>
                <w:bCs/>
                <w:sz w:val="22"/>
                <w:szCs w:val="22"/>
              </w:rPr>
              <w:t>ACUERDO/PLENO-23/2023: LINEAMIENTOS EN MATERIA DE ADQUISICIONES, ARRENDAMIENTOS Y SERVICIOS DEL INSTITUTO CHIHUAHUENSE PARA LA TRANSPARENCIA Y ACCESO A LA INFORMACIÓN PÚBLICA.</w:t>
            </w:r>
          </w:p>
        </w:tc>
      </w:tr>
    </w:tbl>
    <w:p w14:paraId="61FD74ED" w14:textId="77777777" w:rsidR="0072709A" w:rsidRPr="00FF651B" w:rsidRDefault="0072709A" w:rsidP="0072709A">
      <w:pPr>
        <w:rPr>
          <w:rFonts w:cstheme="minorHAnsi"/>
        </w:rPr>
      </w:pPr>
    </w:p>
    <w:p w14:paraId="537B8B27" w14:textId="0F3E5C3E" w:rsidR="0072709A" w:rsidRPr="00FF651B" w:rsidRDefault="00517ED9" w:rsidP="0072709A">
      <w:pPr>
        <w:jc w:val="both"/>
        <w:rPr>
          <w:rFonts w:cstheme="minorHAnsi"/>
        </w:rPr>
      </w:pPr>
      <w:r w:rsidRPr="00FF651B">
        <w:rPr>
          <w:rFonts w:cstheme="minorHAnsi"/>
        </w:rPr>
        <w:t>** Los acuerdos señalados con asteriscos no fueron publicados en el Periódico Oficial del Estado.</w:t>
      </w:r>
    </w:p>
    <w:p w14:paraId="459635F4" w14:textId="77777777" w:rsidR="0072709A" w:rsidRPr="00FF651B" w:rsidRDefault="0072709A" w:rsidP="0072709A">
      <w:pPr>
        <w:jc w:val="both"/>
        <w:rPr>
          <w:rFonts w:cstheme="minorHAnsi"/>
        </w:rPr>
      </w:pPr>
    </w:p>
    <w:p w14:paraId="2EA0A2DD" w14:textId="77777777" w:rsidR="0072709A" w:rsidRPr="00FF651B" w:rsidRDefault="0072709A" w:rsidP="0072709A">
      <w:pPr>
        <w:jc w:val="both"/>
        <w:rPr>
          <w:rFonts w:cstheme="minorHAnsi"/>
        </w:rPr>
      </w:pPr>
    </w:p>
    <w:p w14:paraId="6394CE3A" w14:textId="77777777" w:rsidR="0072709A" w:rsidRPr="00FF651B" w:rsidRDefault="0072709A" w:rsidP="0072709A">
      <w:pPr>
        <w:jc w:val="both"/>
        <w:rPr>
          <w:rFonts w:cstheme="minorHAnsi"/>
        </w:rPr>
      </w:pPr>
    </w:p>
    <w:p w14:paraId="5EB86E05" w14:textId="77777777" w:rsidR="0072709A" w:rsidRPr="00FF651B" w:rsidRDefault="0072709A" w:rsidP="0072709A">
      <w:pPr>
        <w:jc w:val="both"/>
        <w:rPr>
          <w:rFonts w:cstheme="minorHAnsi"/>
        </w:rPr>
      </w:pPr>
    </w:p>
    <w:p w14:paraId="6461A5AF" w14:textId="77777777" w:rsidR="0072709A" w:rsidRPr="00FF651B" w:rsidRDefault="0072709A" w:rsidP="0072709A">
      <w:pPr>
        <w:jc w:val="center"/>
        <w:rPr>
          <w:rFonts w:cstheme="minorHAnsi"/>
          <w:b/>
        </w:rPr>
      </w:pPr>
    </w:p>
    <w:p w14:paraId="111E0BAF" w14:textId="77777777" w:rsidR="0072709A" w:rsidRPr="00FF651B" w:rsidRDefault="0072709A" w:rsidP="0072709A">
      <w:pPr>
        <w:jc w:val="center"/>
        <w:rPr>
          <w:rFonts w:cstheme="minorHAnsi"/>
          <w:b/>
        </w:rPr>
      </w:pPr>
    </w:p>
    <w:p w14:paraId="48B2FBA3" w14:textId="77777777" w:rsidR="0072709A" w:rsidRPr="00FF651B" w:rsidRDefault="0072709A" w:rsidP="0072709A">
      <w:pPr>
        <w:jc w:val="center"/>
        <w:rPr>
          <w:rFonts w:cstheme="minorHAnsi"/>
          <w:b/>
        </w:rPr>
      </w:pPr>
    </w:p>
    <w:p w14:paraId="156C657F" w14:textId="77777777" w:rsidR="0072709A" w:rsidRPr="00FF651B" w:rsidRDefault="0072709A" w:rsidP="0072709A">
      <w:pPr>
        <w:jc w:val="center"/>
        <w:rPr>
          <w:rFonts w:cstheme="minorHAnsi"/>
          <w:b/>
        </w:rPr>
      </w:pPr>
    </w:p>
    <w:p w14:paraId="1DB6AAF6" w14:textId="77777777" w:rsidR="005B2C11" w:rsidRPr="00FF651B" w:rsidRDefault="005B2C11" w:rsidP="0072709A">
      <w:pPr>
        <w:jc w:val="center"/>
        <w:rPr>
          <w:rFonts w:cstheme="minorHAnsi"/>
          <w:b/>
        </w:rPr>
      </w:pPr>
    </w:p>
    <w:p w14:paraId="5E704F25" w14:textId="77777777" w:rsidR="005B2C11" w:rsidRPr="00FF651B" w:rsidRDefault="005B2C11" w:rsidP="0072709A">
      <w:pPr>
        <w:jc w:val="center"/>
        <w:rPr>
          <w:rFonts w:cstheme="minorHAnsi"/>
          <w:b/>
        </w:rPr>
      </w:pPr>
    </w:p>
    <w:p w14:paraId="32333B0E" w14:textId="77777777" w:rsidR="005B2C11" w:rsidRPr="00FF651B" w:rsidRDefault="005B2C11" w:rsidP="0072709A">
      <w:pPr>
        <w:jc w:val="center"/>
        <w:rPr>
          <w:rFonts w:cstheme="minorHAnsi"/>
          <w:b/>
        </w:rPr>
      </w:pPr>
    </w:p>
    <w:p w14:paraId="68587E05" w14:textId="77777777" w:rsidR="005B2C11" w:rsidRPr="00FF651B" w:rsidRDefault="005B2C11" w:rsidP="0072709A">
      <w:pPr>
        <w:jc w:val="center"/>
        <w:rPr>
          <w:rFonts w:cstheme="minorHAnsi"/>
          <w:b/>
        </w:rPr>
      </w:pPr>
    </w:p>
    <w:p w14:paraId="3A3BEB76" w14:textId="77777777" w:rsidR="005B2C11" w:rsidRPr="00FF651B" w:rsidRDefault="005B2C11" w:rsidP="0072709A">
      <w:pPr>
        <w:jc w:val="center"/>
        <w:rPr>
          <w:rFonts w:cstheme="minorHAnsi"/>
          <w:b/>
        </w:rPr>
      </w:pPr>
    </w:p>
    <w:p w14:paraId="452B3CC2" w14:textId="77777777" w:rsidR="005B2C11" w:rsidRPr="00FF651B" w:rsidRDefault="005B2C11" w:rsidP="0072709A">
      <w:pPr>
        <w:jc w:val="center"/>
        <w:rPr>
          <w:rFonts w:cstheme="minorHAnsi"/>
          <w:b/>
        </w:rPr>
      </w:pPr>
    </w:p>
    <w:p w14:paraId="2FB3D772" w14:textId="77777777" w:rsidR="005B2C11" w:rsidRPr="00FF651B" w:rsidRDefault="005B2C11" w:rsidP="0072709A">
      <w:pPr>
        <w:jc w:val="center"/>
        <w:rPr>
          <w:rFonts w:cstheme="minorHAnsi"/>
          <w:b/>
        </w:rPr>
      </w:pPr>
    </w:p>
    <w:p w14:paraId="06F80CF7" w14:textId="77777777" w:rsidR="005B2C11" w:rsidRPr="00FF651B" w:rsidRDefault="005B2C11" w:rsidP="0072709A">
      <w:pPr>
        <w:jc w:val="center"/>
        <w:rPr>
          <w:rFonts w:cstheme="minorHAnsi"/>
          <w:b/>
        </w:rPr>
      </w:pPr>
    </w:p>
    <w:p w14:paraId="7A7E8556" w14:textId="215CFA38" w:rsidR="0072709A" w:rsidRPr="00FF651B" w:rsidRDefault="0072709A" w:rsidP="0072709A">
      <w:pPr>
        <w:jc w:val="center"/>
        <w:rPr>
          <w:rFonts w:cstheme="minorHAnsi"/>
          <w:b/>
        </w:rPr>
      </w:pPr>
      <w:r w:rsidRPr="00FF651B">
        <w:rPr>
          <w:rFonts w:cstheme="minorHAnsi"/>
          <w:b/>
        </w:rPr>
        <w:t>2. ACTIVIDADES EN EL MARCO DEL SISTEMA NACIONAL DE TRANSPARENCIA</w:t>
      </w:r>
    </w:p>
    <w:p w14:paraId="62CE2A07" w14:textId="77777777" w:rsidR="0072709A" w:rsidRPr="00FF651B" w:rsidRDefault="0072709A" w:rsidP="0072709A">
      <w:pPr>
        <w:rPr>
          <w:rFonts w:cstheme="minorHAnsi"/>
          <w:b/>
        </w:rPr>
      </w:pPr>
      <w:r w:rsidRPr="00FF651B">
        <w:rPr>
          <w:rFonts w:cstheme="minorHAnsi"/>
        </w:rPr>
        <w:br w:type="page"/>
      </w:r>
      <w:r w:rsidRPr="00FF651B">
        <w:rPr>
          <w:rFonts w:cstheme="minorHAnsi"/>
          <w:b/>
        </w:rPr>
        <w:lastRenderedPageBreak/>
        <w:t>2.1 SISTEMA NACIONAL DE TRANSPARENCIA (SNT)</w:t>
      </w:r>
    </w:p>
    <w:p w14:paraId="3C51B83C" w14:textId="77777777" w:rsidR="00203CEA" w:rsidRPr="00FF651B" w:rsidRDefault="00203CEA" w:rsidP="0072709A">
      <w:pPr>
        <w:rPr>
          <w:rFonts w:cstheme="minorHAnsi"/>
          <w:b/>
        </w:rPr>
      </w:pPr>
    </w:p>
    <w:p w14:paraId="1A2F3D11" w14:textId="77777777" w:rsidR="0072709A" w:rsidRPr="00FF651B" w:rsidRDefault="0072709A" w:rsidP="0072709A">
      <w:pPr>
        <w:ind w:firstLine="708"/>
        <w:jc w:val="both"/>
        <w:rPr>
          <w:rFonts w:cstheme="minorHAnsi"/>
          <w:shd w:val="clear" w:color="auto" w:fill="FFFFFF"/>
        </w:rPr>
      </w:pPr>
      <w:r w:rsidRPr="00FF651B">
        <w:rPr>
          <w:rFonts w:cstheme="minorHAnsi"/>
          <w:shd w:val="clear" w:color="auto" w:fill="FFFFFF"/>
        </w:rPr>
        <w:t>El Sistema Nacional de Transparencia, Acceso a la Información Pública y Protección de Datos Personales, es una instancia de coordinación y deliberación que tiene como objetivo la organización de los esfuerzos de cooperación, colaboración, promoción, difusión y articulación permanente en materia de transparencia, acceso a la información y protección de datos personales, de conformidad con lo señalado en la </w:t>
      </w:r>
      <w:hyperlink r:id="rId13" w:tgtFrame="_blank" w:history="1">
        <w:r w:rsidRPr="00FF651B">
          <w:rPr>
            <w:rFonts w:cstheme="minorHAnsi"/>
          </w:rPr>
          <w:t>Ley General de Transparencia y Acceso a la Información Pública</w:t>
        </w:r>
      </w:hyperlink>
      <w:r w:rsidRPr="00FF651B">
        <w:rPr>
          <w:rFonts w:cstheme="minorHAnsi"/>
          <w:shd w:val="clear" w:color="auto" w:fill="FFFFFF"/>
        </w:rPr>
        <w:t> y demás </w:t>
      </w:r>
      <w:hyperlink r:id="rId14" w:tgtFrame="_blank" w:history="1">
        <w:r w:rsidRPr="00FF651B">
          <w:rPr>
            <w:rFonts w:cstheme="minorHAnsi"/>
          </w:rPr>
          <w:t>normatividad aplicable</w:t>
        </w:r>
      </w:hyperlink>
      <w:r w:rsidRPr="00FF651B">
        <w:rPr>
          <w:rFonts w:cstheme="minorHAnsi"/>
          <w:shd w:val="clear" w:color="auto" w:fill="FFFFFF"/>
        </w:rPr>
        <w:t xml:space="preserve">. </w:t>
      </w:r>
    </w:p>
    <w:p w14:paraId="2ADA1C8D" w14:textId="77777777" w:rsidR="00203CEA" w:rsidRPr="00FF651B" w:rsidRDefault="00203CEA" w:rsidP="0072709A">
      <w:pPr>
        <w:ind w:firstLine="708"/>
        <w:jc w:val="both"/>
        <w:rPr>
          <w:rFonts w:cstheme="minorHAnsi"/>
          <w:shd w:val="clear" w:color="auto" w:fill="FFFFFF"/>
        </w:rPr>
      </w:pPr>
    </w:p>
    <w:p w14:paraId="21466595" w14:textId="77777777" w:rsidR="0072709A" w:rsidRPr="00FF651B" w:rsidRDefault="0072709A" w:rsidP="0072709A">
      <w:pPr>
        <w:ind w:firstLine="708"/>
        <w:jc w:val="both"/>
        <w:rPr>
          <w:rFonts w:cstheme="minorHAnsi"/>
          <w:shd w:val="clear" w:color="auto" w:fill="FFFFFF"/>
        </w:rPr>
      </w:pPr>
      <w:r w:rsidRPr="00FF651B">
        <w:rPr>
          <w:rFonts w:cstheme="minorHAnsi"/>
          <w:shd w:val="clear" w:color="auto" w:fill="FFFFFF"/>
        </w:rPr>
        <w:t>Integran el Sistema Nacional de Transparencia:</w:t>
      </w:r>
    </w:p>
    <w:p w14:paraId="24B3C5A5" w14:textId="0B10E4F4" w:rsidR="0072709A" w:rsidRPr="00FF651B" w:rsidRDefault="0072709A" w:rsidP="0072709A">
      <w:pPr>
        <w:pStyle w:val="Prrafodelista"/>
        <w:numPr>
          <w:ilvl w:val="0"/>
          <w:numId w:val="2"/>
        </w:numPr>
        <w:spacing w:after="0"/>
        <w:jc w:val="both"/>
        <w:rPr>
          <w:rFonts w:cstheme="minorHAnsi"/>
          <w:sz w:val="24"/>
          <w:szCs w:val="24"/>
          <w:shd w:val="clear" w:color="auto" w:fill="FFFFFF"/>
        </w:rPr>
      </w:pPr>
      <w:r w:rsidRPr="00FF651B">
        <w:rPr>
          <w:rFonts w:cstheme="minorHAnsi"/>
          <w:sz w:val="24"/>
          <w:szCs w:val="24"/>
          <w:shd w:val="clear" w:color="auto" w:fill="FFFFFF"/>
        </w:rPr>
        <w:t>El Instituto Nacional de Transparencia, Acceso a la Información Pública y Protección de Datos Personales (INAI)</w:t>
      </w:r>
      <w:r w:rsidR="00984D75">
        <w:rPr>
          <w:rFonts w:cstheme="minorHAnsi"/>
          <w:sz w:val="24"/>
          <w:szCs w:val="24"/>
          <w:shd w:val="clear" w:color="auto" w:fill="FFFFFF"/>
        </w:rPr>
        <w:t>.</w:t>
      </w:r>
    </w:p>
    <w:p w14:paraId="1FB20D7B" w14:textId="129FF1D0" w:rsidR="0072709A" w:rsidRPr="00FF651B" w:rsidRDefault="0072709A" w:rsidP="0072709A">
      <w:pPr>
        <w:pStyle w:val="Prrafodelista"/>
        <w:numPr>
          <w:ilvl w:val="0"/>
          <w:numId w:val="2"/>
        </w:numPr>
        <w:spacing w:after="0"/>
        <w:jc w:val="both"/>
        <w:rPr>
          <w:rFonts w:cstheme="minorHAnsi"/>
          <w:sz w:val="24"/>
          <w:szCs w:val="24"/>
          <w:shd w:val="clear" w:color="auto" w:fill="FFFFFF"/>
        </w:rPr>
      </w:pPr>
      <w:r w:rsidRPr="00FF651B">
        <w:rPr>
          <w:rFonts w:cstheme="minorHAnsi"/>
          <w:sz w:val="24"/>
          <w:szCs w:val="24"/>
          <w:shd w:val="clear" w:color="auto" w:fill="FFFFFF"/>
        </w:rPr>
        <w:t>Los Organismos Garantes de las Entidades Federativas</w:t>
      </w:r>
      <w:r w:rsidR="00984D75">
        <w:rPr>
          <w:rFonts w:cstheme="minorHAnsi"/>
          <w:sz w:val="24"/>
          <w:szCs w:val="24"/>
          <w:shd w:val="clear" w:color="auto" w:fill="FFFFFF"/>
        </w:rPr>
        <w:t>.</w:t>
      </w:r>
    </w:p>
    <w:p w14:paraId="0CBBE68D" w14:textId="011247E1" w:rsidR="0072709A" w:rsidRPr="00FF651B" w:rsidRDefault="0072709A" w:rsidP="0072709A">
      <w:pPr>
        <w:pStyle w:val="Prrafodelista"/>
        <w:numPr>
          <w:ilvl w:val="0"/>
          <w:numId w:val="2"/>
        </w:numPr>
        <w:spacing w:after="0"/>
        <w:jc w:val="both"/>
        <w:rPr>
          <w:rFonts w:cstheme="minorHAnsi"/>
          <w:sz w:val="24"/>
          <w:szCs w:val="24"/>
          <w:shd w:val="clear" w:color="auto" w:fill="FFFFFF"/>
        </w:rPr>
      </w:pPr>
      <w:r w:rsidRPr="00FF651B">
        <w:rPr>
          <w:rFonts w:cstheme="minorHAnsi"/>
          <w:sz w:val="24"/>
          <w:szCs w:val="24"/>
          <w:shd w:val="clear" w:color="auto" w:fill="FFFFFF"/>
        </w:rPr>
        <w:t>La Auditoría Superior de la Federación (ASF)</w:t>
      </w:r>
      <w:r w:rsidR="00984D75">
        <w:rPr>
          <w:rFonts w:cstheme="minorHAnsi"/>
          <w:sz w:val="24"/>
          <w:szCs w:val="24"/>
          <w:shd w:val="clear" w:color="auto" w:fill="FFFFFF"/>
        </w:rPr>
        <w:t>.</w:t>
      </w:r>
    </w:p>
    <w:p w14:paraId="1F8871E9" w14:textId="2A965050" w:rsidR="0072709A" w:rsidRPr="00FF651B" w:rsidRDefault="0072709A" w:rsidP="0072709A">
      <w:pPr>
        <w:pStyle w:val="Prrafodelista"/>
        <w:numPr>
          <w:ilvl w:val="0"/>
          <w:numId w:val="2"/>
        </w:numPr>
        <w:spacing w:after="0"/>
        <w:jc w:val="both"/>
        <w:rPr>
          <w:rFonts w:cstheme="minorHAnsi"/>
          <w:sz w:val="24"/>
          <w:szCs w:val="24"/>
          <w:shd w:val="clear" w:color="auto" w:fill="FFFFFF"/>
        </w:rPr>
      </w:pPr>
      <w:r w:rsidRPr="00FF651B">
        <w:rPr>
          <w:rFonts w:cstheme="minorHAnsi"/>
          <w:sz w:val="24"/>
          <w:szCs w:val="24"/>
          <w:shd w:val="clear" w:color="auto" w:fill="FFFFFF"/>
        </w:rPr>
        <w:t>El Archivo General de la Nación (AGN)</w:t>
      </w:r>
      <w:r w:rsidR="00984D75">
        <w:rPr>
          <w:rFonts w:cstheme="minorHAnsi"/>
          <w:sz w:val="24"/>
          <w:szCs w:val="24"/>
          <w:shd w:val="clear" w:color="auto" w:fill="FFFFFF"/>
        </w:rPr>
        <w:t>.</w:t>
      </w:r>
    </w:p>
    <w:p w14:paraId="5086C472" w14:textId="77777777" w:rsidR="0072709A" w:rsidRPr="00FF651B" w:rsidRDefault="0072709A" w:rsidP="0072709A">
      <w:pPr>
        <w:pStyle w:val="Prrafodelista"/>
        <w:numPr>
          <w:ilvl w:val="0"/>
          <w:numId w:val="2"/>
        </w:numPr>
        <w:spacing w:after="0"/>
        <w:jc w:val="both"/>
        <w:rPr>
          <w:rFonts w:cstheme="minorHAnsi"/>
          <w:sz w:val="24"/>
          <w:szCs w:val="24"/>
          <w:shd w:val="clear" w:color="auto" w:fill="FFFFFF"/>
        </w:rPr>
      </w:pPr>
      <w:r w:rsidRPr="00FF651B">
        <w:rPr>
          <w:rFonts w:cstheme="minorHAnsi"/>
          <w:sz w:val="24"/>
          <w:szCs w:val="24"/>
          <w:shd w:val="clear" w:color="auto" w:fill="FFFFFF"/>
        </w:rPr>
        <w:t>Instituto Nacional de Información Estadística y Geografía (INEGI).</w:t>
      </w:r>
    </w:p>
    <w:p w14:paraId="5D2B2A38" w14:textId="77777777" w:rsidR="0072709A" w:rsidRPr="00FF651B" w:rsidRDefault="0072709A" w:rsidP="0072709A">
      <w:pPr>
        <w:ind w:firstLine="708"/>
        <w:jc w:val="both"/>
        <w:rPr>
          <w:rFonts w:cstheme="minorHAnsi"/>
          <w:shd w:val="clear" w:color="auto" w:fill="FFFFFF"/>
        </w:rPr>
      </w:pPr>
    </w:p>
    <w:p w14:paraId="5BFF9A42" w14:textId="77777777" w:rsidR="0072709A" w:rsidRPr="00FF651B" w:rsidRDefault="0072709A" w:rsidP="0072709A">
      <w:pPr>
        <w:ind w:firstLine="708"/>
        <w:jc w:val="both"/>
        <w:rPr>
          <w:rFonts w:cstheme="minorHAnsi"/>
          <w:shd w:val="clear" w:color="auto" w:fill="FFFFFF"/>
        </w:rPr>
      </w:pPr>
      <w:r w:rsidRPr="00FF651B">
        <w:rPr>
          <w:rFonts w:cstheme="minorHAnsi"/>
          <w:shd w:val="clear" w:color="auto" w:fill="FFFFFF"/>
        </w:rPr>
        <w:t xml:space="preserve">A su vez, el Sistema Nacional cuenta con 4 regiones que integran a los Organismos Garantes según su ubicación geográfica. El Instituto Chihuahuense para la Transparencia y Acceso a la Información Pública forma parte de la Región Norte con sus homólogos de los Estados de Tamaulipas, Nuevo León, Coahuila, Sonora, Durango, Sinaloa, Baja California y Baja California Sur. </w:t>
      </w:r>
    </w:p>
    <w:p w14:paraId="77CDAFBD" w14:textId="77777777" w:rsidR="0072709A" w:rsidRPr="00FF651B" w:rsidRDefault="0072709A" w:rsidP="0072709A">
      <w:pPr>
        <w:ind w:firstLine="708"/>
        <w:jc w:val="both"/>
        <w:rPr>
          <w:rFonts w:cstheme="minorHAnsi"/>
          <w:shd w:val="clear" w:color="auto" w:fill="FFFFFF"/>
        </w:rPr>
      </w:pPr>
    </w:p>
    <w:p w14:paraId="28DBD6BB" w14:textId="77777777" w:rsidR="0072709A" w:rsidRPr="00FF651B" w:rsidRDefault="0072709A" w:rsidP="0072709A">
      <w:pPr>
        <w:ind w:firstLine="708"/>
        <w:jc w:val="both"/>
        <w:rPr>
          <w:rFonts w:cstheme="minorHAnsi"/>
          <w:shd w:val="clear" w:color="auto" w:fill="FFFFFF"/>
        </w:rPr>
      </w:pPr>
      <w:r w:rsidRPr="00FF651B">
        <w:rPr>
          <w:rFonts w:cstheme="minorHAnsi"/>
          <w:shd w:val="clear" w:color="auto" w:fill="FFFFFF"/>
        </w:rPr>
        <w:t>La representación del ICHITAIP ante el Sistema Nacional de Transparencia, así como ante la Región Norte, durante 2023 estuvo a cargo de la Comisionada Amelia Lucía Martínez Portillo en su calidad de Presidenta.</w:t>
      </w:r>
    </w:p>
    <w:p w14:paraId="14C97B29" w14:textId="77777777" w:rsidR="0072709A" w:rsidRPr="00FF651B" w:rsidRDefault="0072709A" w:rsidP="0072709A">
      <w:pPr>
        <w:ind w:firstLine="708"/>
        <w:jc w:val="both"/>
        <w:rPr>
          <w:rFonts w:cstheme="minorHAnsi"/>
          <w:shd w:val="clear" w:color="auto" w:fill="FFFFFF"/>
        </w:rPr>
      </w:pPr>
    </w:p>
    <w:p w14:paraId="1086825A" w14:textId="77777777" w:rsidR="0072709A" w:rsidRPr="00FF651B" w:rsidRDefault="0072709A" w:rsidP="0072709A">
      <w:pPr>
        <w:ind w:firstLine="708"/>
        <w:jc w:val="both"/>
        <w:rPr>
          <w:rFonts w:cstheme="minorHAnsi"/>
          <w:shd w:val="clear" w:color="auto" w:fill="FFFFFF"/>
        </w:rPr>
      </w:pPr>
      <w:r w:rsidRPr="00FF651B">
        <w:rPr>
          <w:rFonts w:cstheme="minorHAnsi"/>
        </w:rPr>
        <w:t xml:space="preserve">Para el despliegue de sus actividades, el Sistema </w:t>
      </w:r>
      <w:r w:rsidRPr="00FF651B">
        <w:rPr>
          <w:rFonts w:cstheme="minorHAnsi"/>
          <w:shd w:val="clear" w:color="auto" w:fill="FFFFFF"/>
        </w:rPr>
        <w:t>Nacional cuenta con once Comisiones:</w:t>
      </w:r>
    </w:p>
    <w:p w14:paraId="134381DA" w14:textId="3C7F887B" w:rsidR="0072709A" w:rsidRPr="00FF651B" w:rsidRDefault="0072709A" w:rsidP="0072709A">
      <w:pPr>
        <w:pStyle w:val="Prrafodelista"/>
        <w:numPr>
          <w:ilvl w:val="0"/>
          <w:numId w:val="3"/>
        </w:numPr>
        <w:spacing w:after="0"/>
        <w:jc w:val="both"/>
        <w:rPr>
          <w:rFonts w:cstheme="minorHAnsi"/>
          <w:sz w:val="24"/>
          <w:szCs w:val="24"/>
          <w:shd w:val="clear" w:color="auto" w:fill="FFFFFF"/>
        </w:rPr>
      </w:pPr>
      <w:r w:rsidRPr="00FF651B">
        <w:rPr>
          <w:rFonts w:cstheme="minorHAnsi"/>
          <w:sz w:val="24"/>
          <w:szCs w:val="24"/>
          <w:shd w:val="clear" w:color="auto" w:fill="FFFFFF"/>
        </w:rPr>
        <w:t xml:space="preserve">Comisión Jurídica, de Criterios </w:t>
      </w:r>
      <w:r w:rsidRPr="00FF651B">
        <w:rPr>
          <w:rFonts w:cstheme="minorHAnsi"/>
          <w:sz w:val="24"/>
          <w:szCs w:val="24"/>
        </w:rPr>
        <w:t>y Resoluciones</w:t>
      </w:r>
      <w:r w:rsidR="00984D75">
        <w:rPr>
          <w:rFonts w:cstheme="minorHAnsi"/>
          <w:sz w:val="24"/>
          <w:szCs w:val="24"/>
        </w:rPr>
        <w:t>.</w:t>
      </w:r>
      <w:r w:rsidRPr="00FF651B">
        <w:rPr>
          <w:rFonts w:cstheme="minorHAnsi"/>
          <w:sz w:val="24"/>
          <w:szCs w:val="24"/>
        </w:rPr>
        <w:t xml:space="preserve"> </w:t>
      </w:r>
    </w:p>
    <w:p w14:paraId="1FD942CB" w14:textId="3B1F2630" w:rsidR="0072709A" w:rsidRPr="00FF651B" w:rsidRDefault="0072709A" w:rsidP="0072709A">
      <w:pPr>
        <w:pStyle w:val="Prrafodelista"/>
        <w:numPr>
          <w:ilvl w:val="0"/>
          <w:numId w:val="3"/>
        </w:numPr>
        <w:spacing w:after="0"/>
        <w:jc w:val="both"/>
        <w:rPr>
          <w:rFonts w:cstheme="minorHAnsi"/>
          <w:sz w:val="24"/>
          <w:szCs w:val="24"/>
          <w:shd w:val="clear" w:color="auto" w:fill="FFFFFF"/>
        </w:rPr>
      </w:pPr>
      <w:r w:rsidRPr="00FF651B">
        <w:rPr>
          <w:rFonts w:cstheme="minorHAnsi"/>
          <w:sz w:val="24"/>
          <w:szCs w:val="24"/>
        </w:rPr>
        <w:t>Comisión de Protección de Datos Personales</w:t>
      </w:r>
      <w:r w:rsidR="00984D75">
        <w:rPr>
          <w:rFonts w:cstheme="minorHAnsi"/>
          <w:sz w:val="24"/>
          <w:szCs w:val="24"/>
        </w:rPr>
        <w:t>.</w:t>
      </w:r>
    </w:p>
    <w:p w14:paraId="6CE41ADE" w14:textId="2CFD8791" w:rsidR="0072709A" w:rsidRPr="00FF651B" w:rsidRDefault="0072709A" w:rsidP="0072709A">
      <w:pPr>
        <w:pStyle w:val="Prrafodelista"/>
        <w:numPr>
          <w:ilvl w:val="0"/>
          <w:numId w:val="3"/>
        </w:numPr>
        <w:spacing w:after="0"/>
        <w:jc w:val="both"/>
        <w:rPr>
          <w:rFonts w:cstheme="minorHAnsi"/>
          <w:sz w:val="24"/>
          <w:szCs w:val="24"/>
          <w:shd w:val="clear" w:color="auto" w:fill="FFFFFF"/>
        </w:rPr>
      </w:pPr>
      <w:r w:rsidRPr="00FF651B">
        <w:rPr>
          <w:rFonts w:cstheme="minorHAnsi"/>
          <w:sz w:val="24"/>
          <w:szCs w:val="24"/>
        </w:rPr>
        <w:t>Comisión de Capacitación, Educación y Cultura</w:t>
      </w:r>
      <w:r w:rsidR="00984D75">
        <w:rPr>
          <w:rFonts w:cstheme="minorHAnsi"/>
          <w:sz w:val="24"/>
          <w:szCs w:val="24"/>
        </w:rPr>
        <w:t>.</w:t>
      </w:r>
    </w:p>
    <w:p w14:paraId="05E7AE8A" w14:textId="4C8B745D" w:rsidR="0072709A" w:rsidRPr="00FF651B" w:rsidRDefault="0072709A" w:rsidP="0072709A">
      <w:pPr>
        <w:pStyle w:val="Prrafodelista"/>
        <w:numPr>
          <w:ilvl w:val="0"/>
          <w:numId w:val="3"/>
        </w:numPr>
        <w:spacing w:after="0"/>
        <w:jc w:val="both"/>
        <w:rPr>
          <w:rFonts w:cstheme="minorHAnsi"/>
          <w:sz w:val="24"/>
          <w:szCs w:val="24"/>
          <w:shd w:val="clear" w:color="auto" w:fill="FFFFFF"/>
        </w:rPr>
      </w:pPr>
      <w:r w:rsidRPr="00FF651B">
        <w:rPr>
          <w:rFonts w:cstheme="minorHAnsi"/>
          <w:sz w:val="24"/>
          <w:szCs w:val="24"/>
        </w:rPr>
        <w:t>Comisión de Vinculación, Promoción, Difusión y Comunicación Social</w:t>
      </w:r>
      <w:r w:rsidR="00984D75">
        <w:rPr>
          <w:rFonts w:cstheme="minorHAnsi"/>
          <w:sz w:val="24"/>
          <w:szCs w:val="24"/>
        </w:rPr>
        <w:t>.</w:t>
      </w:r>
    </w:p>
    <w:p w14:paraId="241F8939" w14:textId="097E71CA" w:rsidR="0072709A" w:rsidRPr="00FF651B" w:rsidRDefault="0072709A" w:rsidP="0072709A">
      <w:pPr>
        <w:pStyle w:val="Prrafodelista"/>
        <w:numPr>
          <w:ilvl w:val="0"/>
          <w:numId w:val="3"/>
        </w:numPr>
        <w:spacing w:after="0"/>
        <w:jc w:val="both"/>
        <w:rPr>
          <w:rFonts w:cstheme="minorHAnsi"/>
          <w:sz w:val="24"/>
          <w:szCs w:val="24"/>
          <w:shd w:val="clear" w:color="auto" w:fill="FFFFFF"/>
        </w:rPr>
      </w:pPr>
      <w:r w:rsidRPr="00FF651B">
        <w:rPr>
          <w:rFonts w:cstheme="minorHAnsi"/>
          <w:sz w:val="24"/>
          <w:szCs w:val="24"/>
        </w:rPr>
        <w:t>Comisión de Tecnologías de la Información y Plataforma Nacional de Transparencia</w:t>
      </w:r>
      <w:r w:rsidR="00984D75">
        <w:rPr>
          <w:rFonts w:cstheme="minorHAnsi"/>
          <w:sz w:val="24"/>
          <w:szCs w:val="24"/>
        </w:rPr>
        <w:t>.</w:t>
      </w:r>
    </w:p>
    <w:p w14:paraId="68E0262C" w14:textId="786FED87" w:rsidR="0072709A" w:rsidRPr="00FF651B" w:rsidRDefault="0072709A" w:rsidP="0072709A">
      <w:pPr>
        <w:pStyle w:val="Prrafodelista"/>
        <w:numPr>
          <w:ilvl w:val="0"/>
          <w:numId w:val="3"/>
        </w:numPr>
        <w:spacing w:after="0"/>
        <w:jc w:val="both"/>
        <w:rPr>
          <w:rFonts w:cstheme="minorHAnsi"/>
          <w:sz w:val="24"/>
          <w:szCs w:val="24"/>
          <w:shd w:val="clear" w:color="auto" w:fill="FFFFFF"/>
        </w:rPr>
      </w:pPr>
      <w:r w:rsidRPr="00FF651B">
        <w:rPr>
          <w:rFonts w:cstheme="minorHAnsi"/>
          <w:sz w:val="24"/>
          <w:szCs w:val="24"/>
        </w:rPr>
        <w:t>Comisión de Archivos y Gestión Documental</w:t>
      </w:r>
      <w:r w:rsidR="00984D75">
        <w:rPr>
          <w:rFonts w:cstheme="minorHAnsi"/>
          <w:sz w:val="24"/>
          <w:szCs w:val="24"/>
        </w:rPr>
        <w:t>.</w:t>
      </w:r>
    </w:p>
    <w:p w14:paraId="7A255759" w14:textId="6A90DD86" w:rsidR="0072709A" w:rsidRPr="00FF651B" w:rsidRDefault="0072709A" w:rsidP="0072709A">
      <w:pPr>
        <w:pStyle w:val="Prrafodelista"/>
        <w:numPr>
          <w:ilvl w:val="0"/>
          <w:numId w:val="3"/>
        </w:numPr>
        <w:spacing w:after="0"/>
        <w:jc w:val="both"/>
        <w:rPr>
          <w:rFonts w:cstheme="minorHAnsi"/>
          <w:sz w:val="24"/>
          <w:szCs w:val="24"/>
          <w:shd w:val="clear" w:color="auto" w:fill="FFFFFF"/>
        </w:rPr>
      </w:pPr>
      <w:r w:rsidRPr="00FF651B">
        <w:rPr>
          <w:rFonts w:cstheme="minorHAnsi"/>
          <w:sz w:val="24"/>
          <w:szCs w:val="24"/>
        </w:rPr>
        <w:lastRenderedPageBreak/>
        <w:t>Comisión de Gobierno Abierto y Transparencia Proactiva</w:t>
      </w:r>
      <w:r w:rsidR="00984D75">
        <w:rPr>
          <w:rFonts w:cstheme="minorHAnsi"/>
          <w:sz w:val="24"/>
          <w:szCs w:val="24"/>
        </w:rPr>
        <w:t>.</w:t>
      </w:r>
    </w:p>
    <w:p w14:paraId="0594EAB8" w14:textId="5F7F0AE1" w:rsidR="0072709A" w:rsidRPr="00FF651B" w:rsidRDefault="0072709A" w:rsidP="0072709A">
      <w:pPr>
        <w:pStyle w:val="Prrafodelista"/>
        <w:numPr>
          <w:ilvl w:val="0"/>
          <w:numId w:val="3"/>
        </w:numPr>
        <w:spacing w:after="0"/>
        <w:jc w:val="both"/>
        <w:rPr>
          <w:rFonts w:cstheme="minorHAnsi"/>
          <w:sz w:val="24"/>
          <w:szCs w:val="24"/>
          <w:shd w:val="clear" w:color="auto" w:fill="FFFFFF"/>
        </w:rPr>
      </w:pPr>
      <w:r w:rsidRPr="00FF651B">
        <w:rPr>
          <w:rFonts w:cstheme="minorHAnsi"/>
          <w:sz w:val="24"/>
          <w:szCs w:val="24"/>
        </w:rPr>
        <w:t>Comisión de Asuntos de Entidades Federativas y Municipios</w:t>
      </w:r>
      <w:r w:rsidR="00984D75">
        <w:rPr>
          <w:rFonts w:cstheme="minorHAnsi"/>
          <w:sz w:val="24"/>
          <w:szCs w:val="24"/>
        </w:rPr>
        <w:t>.</w:t>
      </w:r>
    </w:p>
    <w:p w14:paraId="3CFD5236" w14:textId="1FDCC4A1" w:rsidR="0072709A" w:rsidRPr="00FF651B" w:rsidRDefault="0072709A" w:rsidP="0072709A">
      <w:pPr>
        <w:pStyle w:val="Prrafodelista"/>
        <w:numPr>
          <w:ilvl w:val="0"/>
          <w:numId w:val="3"/>
        </w:numPr>
        <w:spacing w:after="0"/>
        <w:jc w:val="both"/>
        <w:rPr>
          <w:rFonts w:cstheme="minorHAnsi"/>
          <w:sz w:val="24"/>
          <w:szCs w:val="24"/>
          <w:shd w:val="clear" w:color="auto" w:fill="FFFFFF"/>
        </w:rPr>
      </w:pPr>
      <w:r w:rsidRPr="00FF651B">
        <w:rPr>
          <w:rFonts w:cstheme="minorHAnsi"/>
          <w:sz w:val="24"/>
          <w:szCs w:val="24"/>
        </w:rPr>
        <w:t>Comisión de Indicadores, Evaluación e Investigación</w:t>
      </w:r>
      <w:r w:rsidR="00984D75">
        <w:rPr>
          <w:rFonts w:cstheme="minorHAnsi"/>
          <w:sz w:val="24"/>
          <w:szCs w:val="24"/>
        </w:rPr>
        <w:t>.</w:t>
      </w:r>
    </w:p>
    <w:p w14:paraId="5D47B263" w14:textId="2EB74055" w:rsidR="0072709A" w:rsidRPr="00FF651B" w:rsidRDefault="0072709A" w:rsidP="0072709A">
      <w:pPr>
        <w:pStyle w:val="Prrafodelista"/>
        <w:numPr>
          <w:ilvl w:val="0"/>
          <w:numId w:val="3"/>
        </w:numPr>
        <w:spacing w:after="0"/>
        <w:jc w:val="both"/>
        <w:rPr>
          <w:rFonts w:cstheme="minorHAnsi"/>
          <w:sz w:val="24"/>
          <w:szCs w:val="24"/>
          <w:shd w:val="clear" w:color="auto" w:fill="FFFFFF"/>
        </w:rPr>
      </w:pPr>
      <w:r w:rsidRPr="00FF651B">
        <w:rPr>
          <w:rFonts w:cstheme="minorHAnsi"/>
          <w:sz w:val="24"/>
          <w:szCs w:val="24"/>
        </w:rPr>
        <w:t>Comisión de Derechos Humanos, Equidad de Género e Inclusión Social</w:t>
      </w:r>
      <w:r w:rsidR="00984D75">
        <w:rPr>
          <w:rFonts w:cstheme="minorHAnsi"/>
          <w:sz w:val="24"/>
          <w:szCs w:val="24"/>
        </w:rPr>
        <w:t>.</w:t>
      </w:r>
    </w:p>
    <w:p w14:paraId="229378D4" w14:textId="77777777" w:rsidR="0072709A" w:rsidRPr="00FF651B" w:rsidRDefault="0072709A" w:rsidP="0072709A">
      <w:pPr>
        <w:pStyle w:val="Prrafodelista"/>
        <w:numPr>
          <w:ilvl w:val="0"/>
          <w:numId w:val="3"/>
        </w:numPr>
        <w:spacing w:after="0"/>
        <w:jc w:val="both"/>
        <w:rPr>
          <w:rFonts w:cstheme="minorHAnsi"/>
          <w:sz w:val="24"/>
          <w:szCs w:val="24"/>
          <w:shd w:val="clear" w:color="auto" w:fill="FFFFFF"/>
        </w:rPr>
      </w:pPr>
      <w:r w:rsidRPr="00FF651B">
        <w:rPr>
          <w:rFonts w:cstheme="minorHAnsi"/>
          <w:sz w:val="24"/>
          <w:szCs w:val="24"/>
        </w:rPr>
        <w:t>Comisión de Rendición de Cuentas.</w:t>
      </w:r>
    </w:p>
    <w:p w14:paraId="0E8F0FF8" w14:textId="77777777" w:rsidR="0072709A" w:rsidRPr="00FF651B" w:rsidRDefault="0072709A" w:rsidP="0072709A">
      <w:pPr>
        <w:ind w:firstLine="708"/>
        <w:jc w:val="both"/>
        <w:rPr>
          <w:rFonts w:cstheme="minorHAnsi"/>
        </w:rPr>
      </w:pPr>
    </w:p>
    <w:p w14:paraId="2164645A" w14:textId="77777777" w:rsidR="0072709A" w:rsidRPr="00FF651B" w:rsidRDefault="0072709A" w:rsidP="0072709A">
      <w:pPr>
        <w:ind w:firstLine="708"/>
        <w:jc w:val="both"/>
        <w:rPr>
          <w:rFonts w:cstheme="minorHAnsi"/>
        </w:rPr>
      </w:pPr>
      <w:r w:rsidRPr="00FF651B">
        <w:rPr>
          <w:rFonts w:cstheme="minorHAnsi"/>
        </w:rPr>
        <w:t>Los Comisionados y la Comisionada del Pleno del ICHITAIP forman parte de una o más comisiones, sea como integrantes o asumiendo un cargo específico al interior de éstas. Durante el año que se informa, la participación en las instancias del Sistema Nacional se desglosa en la siguiente tabla:</w:t>
      </w:r>
    </w:p>
    <w:p w14:paraId="236AA092" w14:textId="77777777" w:rsidR="0072709A" w:rsidRPr="00FF651B" w:rsidRDefault="0072709A" w:rsidP="0072709A">
      <w:pPr>
        <w:spacing w:line="360" w:lineRule="auto"/>
        <w:ind w:firstLine="708"/>
        <w:jc w:val="both"/>
        <w:rPr>
          <w:rFonts w:cstheme="minorHAnsi"/>
          <w:shd w:val="clear" w:color="auto" w:fill="FFFFFF"/>
        </w:rPr>
      </w:pPr>
      <w:r w:rsidRPr="00FF651B">
        <w:rPr>
          <w:rFonts w:cstheme="minorHAnsi"/>
          <w:shd w:val="clear" w:color="auto" w:fill="FFFFFF"/>
        </w:rPr>
        <w:t xml:space="preserve"> </w:t>
      </w:r>
    </w:p>
    <w:tbl>
      <w:tblPr>
        <w:tblStyle w:val="Sombreadomedio1-nfasis3"/>
        <w:tblW w:w="5000" w:type="pct"/>
        <w:tblLook w:val="04A0" w:firstRow="1" w:lastRow="0" w:firstColumn="1" w:lastColumn="0" w:noHBand="0" w:noVBand="1"/>
      </w:tblPr>
      <w:tblGrid>
        <w:gridCol w:w="4072"/>
        <w:gridCol w:w="8914"/>
      </w:tblGrid>
      <w:tr w:rsidR="0072709A" w:rsidRPr="00FF651B" w14:paraId="031D93FC" w14:textId="77777777" w:rsidTr="0061430F">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5000" w:type="pct"/>
            <w:gridSpan w:val="2"/>
          </w:tcPr>
          <w:p w14:paraId="4C9ECCA4" w14:textId="77777777" w:rsidR="0072709A" w:rsidRPr="00FF651B" w:rsidRDefault="0072709A" w:rsidP="00FC49AB">
            <w:pPr>
              <w:jc w:val="center"/>
              <w:rPr>
                <w:rFonts w:cstheme="minorHAnsi"/>
                <w:b w:val="0"/>
                <w:sz w:val="24"/>
                <w:szCs w:val="24"/>
              </w:rPr>
            </w:pPr>
            <w:r w:rsidRPr="00FF651B">
              <w:rPr>
                <w:rFonts w:cstheme="minorHAnsi"/>
                <w:sz w:val="24"/>
                <w:szCs w:val="24"/>
              </w:rPr>
              <w:t xml:space="preserve">COMISIONES DEL SNT DE LAS CUALES FORMARON PARTE LOS Y LA INTEGRANTES DEL PLENO DEL ICHITAIP </w:t>
            </w:r>
          </w:p>
        </w:tc>
      </w:tr>
      <w:tr w:rsidR="0072709A" w:rsidRPr="00FF651B" w14:paraId="1155C649" w14:textId="77777777" w:rsidTr="00FC49AB">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568" w:type="pct"/>
          </w:tcPr>
          <w:p w14:paraId="20C2ED4F" w14:textId="77777777" w:rsidR="0072709A" w:rsidRPr="00FF651B" w:rsidRDefault="0072709A" w:rsidP="00FC49AB">
            <w:pPr>
              <w:jc w:val="center"/>
              <w:rPr>
                <w:rFonts w:cstheme="minorHAnsi"/>
                <w:b w:val="0"/>
                <w:sz w:val="24"/>
                <w:szCs w:val="24"/>
              </w:rPr>
            </w:pPr>
            <w:r w:rsidRPr="00FF651B">
              <w:rPr>
                <w:rFonts w:cstheme="minorHAnsi"/>
                <w:sz w:val="24"/>
                <w:szCs w:val="24"/>
              </w:rPr>
              <w:t>Comisionada o Comisionado</w:t>
            </w:r>
          </w:p>
        </w:tc>
        <w:tc>
          <w:tcPr>
            <w:tcW w:w="3432" w:type="pct"/>
          </w:tcPr>
          <w:p w14:paraId="7116C378"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FF651B">
              <w:rPr>
                <w:rFonts w:cstheme="minorHAnsi"/>
                <w:b/>
                <w:sz w:val="24"/>
                <w:szCs w:val="24"/>
              </w:rPr>
              <w:t>Comisión del SNT</w:t>
            </w:r>
          </w:p>
        </w:tc>
      </w:tr>
      <w:tr w:rsidR="0072709A" w:rsidRPr="00FF651B" w14:paraId="5CCD9DFB" w14:textId="77777777" w:rsidTr="00FC49AB">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568" w:type="pct"/>
          </w:tcPr>
          <w:p w14:paraId="22A4A361" w14:textId="77777777" w:rsidR="0072709A" w:rsidRPr="00FF651B" w:rsidRDefault="0072709A" w:rsidP="00FC49AB">
            <w:pPr>
              <w:jc w:val="both"/>
              <w:rPr>
                <w:rFonts w:cstheme="minorHAnsi"/>
                <w:b w:val="0"/>
                <w:sz w:val="24"/>
                <w:szCs w:val="24"/>
              </w:rPr>
            </w:pPr>
            <w:r w:rsidRPr="00FF651B">
              <w:rPr>
                <w:rFonts w:cstheme="minorHAnsi"/>
                <w:b w:val="0"/>
                <w:sz w:val="24"/>
                <w:szCs w:val="24"/>
              </w:rPr>
              <w:t>Ernesto Alejandro de la Rocha Montiel</w:t>
            </w:r>
          </w:p>
        </w:tc>
        <w:tc>
          <w:tcPr>
            <w:tcW w:w="3432" w:type="pct"/>
          </w:tcPr>
          <w:p w14:paraId="211C974F" w14:textId="6D5B143C" w:rsidR="0072709A" w:rsidRPr="00FF651B" w:rsidRDefault="0072709A" w:rsidP="00A536FC">
            <w:pPr>
              <w:pStyle w:val="Prrafodelista"/>
              <w:numPr>
                <w:ilvl w:val="0"/>
                <w:numId w:val="10"/>
              </w:numPr>
              <w:spacing w:after="0" w:line="240" w:lineRule="auto"/>
              <w:jc w:val="both"/>
              <w:cnfStyle w:val="000000010000" w:firstRow="0" w:lastRow="0" w:firstColumn="0" w:lastColumn="0" w:oddVBand="0" w:evenVBand="0" w:oddHBand="0" w:evenHBand="1" w:firstRowFirstColumn="0" w:firstRowLastColumn="0" w:lastRowFirstColumn="0" w:lastRowLastColumn="0"/>
              <w:rPr>
                <w:rFonts w:cstheme="minorHAnsi"/>
                <w:sz w:val="24"/>
                <w:szCs w:val="24"/>
                <w:shd w:val="clear" w:color="auto" w:fill="FFFFFF"/>
              </w:rPr>
            </w:pPr>
            <w:r w:rsidRPr="00FF651B">
              <w:rPr>
                <w:rFonts w:cstheme="minorHAnsi"/>
                <w:sz w:val="24"/>
                <w:szCs w:val="24"/>
                <w:shd w:val="clear" w:color="auto" w:fill="FFFFFF"/>
              </w:rPr>
              <w:t xml:space="preserve">Coordinador </w:t>
            </w:r>
            <w:r w:rsidR="00086080">
              <w:rPr>
                <w:rFonts w:cstheme="minorHAnsi"/>
                <w:sz w:val="24"/>
                <w:szCs w:val="24"/>
                <w:shd w:val="clear" w:color="auto" w:fill="FFFFFF"/>
              </w:rPr>
              <w:t xml:space="preserve">de la </w:t>
            </w:r>
            <w:r w:rsidRPr="00FF651B">
              <w:rPr>
                <w:rFonts w:cstheme="minorHAnsi"/>
                <w:sz w:val="24"/>
                <w:szCs w:val="24"/>
                <w:shd w:val="clear" w:color="auto" w:fill="FFFFFF"/>
              </w:rPr>
              <w:t>Comisión de Indicadores, Evaluación e Investigación</w:t>
            </w:r>
            <w:r w:rsidR="0061430F">
              <w:rPr>
                <w:rFonts w:cstheme="minorHAnsi"/>
                <w:sz w:val="24"/>
                <w:szCs w:val="24"/>
                <w:shd w:val="clear" w:color="auto" w:fill="FFFFFF"/>
              </w:rPr>
              <w:t>.</w:t>
            </w:r>
          </w:p>
          <w:p w14:paraId="60E567B9" w14:textId="44EE02D5" w:rsidR="0072709A" w:rsidRPr="00FF651B" w:rsidRDefault="0072709A" w:rsidP="00A536FC">
            <w:pPr>
              <w:pStyle w:val="Prrafodelista"/>
              <w:numPr>
                <w:ilvl w:val="0"/>
                <w:numId w:val="10"/>
              </w:numPr>
              <w:spacing w:after="0" w:line="240" w:lineRule="auto"/>
              <w:jc w:val="both"/>
              <w:cnfStyle w:val="000000010000" w:firstRow="0" w:lastRow="0" w:firstColumn="0" w:lastColumn="0" w:oddVBand="0" w:evenVBand="0" w:oddHBand="0" w:evenHBand="1" w:firstRowFirstColumn="0" w:firstRowLastColumn="0" w:lastRowFirstColumn="0" w:lastRowLastColumn="0"/>
              <w:rPr>
                <w:rFonts w:cstheme="minorHAnsi"/>
                <w:sz w:val="24"/>
                <w:szCs w:val="24"/>
                <w:shd w:val="clear" w:color="auto" w:fill="FFFFFF"/>
              </w:rPr>
            </w:pPr>
            <w:r w:rsidRPr="00FF651B">
              <w:rPr>
                <w:rFonts w:cstheme="minorHAnsi"/>
                <w:sz w:val="24"/>
                <w:szCs w:val="24"/>
                <w:shd w:val="clear" w:color="auto" w:fill="FFFFFF"/>
              </w:rPr>
              <w:t>Comisión de Protección de Datos Personales</w:t>
            </w:r>
            <w:r w:rsidR="0061430F">
              <w:rPr>
                <w:rFonts w:cstheme="minorHAnsi"/>
                <w:sz w:val="24"/>
                <w:szCs w:val="24"/>
                <w:shd w:val="clear" w:color="auto" w:fill="FFFFFF"/>
              </w:rPr>
              <w:t>.</w:t>
            </w:r>
          </w:p>
          <w:p w14:paraId="5BC8FC9F" w14:textId="74C22F92" w:rsidR="0072709A" w:rsidRPr="00FF651B" w:rsidRDefault="0072709A" w:rsidP="00A536FC">
            <w:pPr>
              <w:pStyle w:val="Prrafodelista"/>
              <w:numPr>
                <w:ilvl w:val="0"/>
                <w:numId w:val="10"/>
              </w:numPr>
              <w:spacing w:after="0" w:line="240" w:lineRule="auto"/>
              <w:jc w:val="both"/>
              <w:cnfStyle w:val="000000010000" w:firstRow="0" w:lastRow="0" w:firstColumn="0" w:lastColumn="0" w:oddVBand="0" w:evenVBand="0" w:oddHBand="0" w:evenHBand="1" w:firstRowFirstColumn="0" w:firstRowLastColumn="0" w:lastRowFirstColumn="0" w:lastRowLastColumn="0"/>
              <w:rPr>
                <w:rFonts w:cstheme="minorHAnsi"/>
                <w:sz w:val="24"/>
                <w:szCs w:val="24"/>
                <w:shd w:val="clear" w:color="auto" w:fill="FFFFFF"/>
              </w:rPr>
            </w:pPr>
            <w:r w:rsidRPr="00FF651B">
              <w:rPr>
                <w:rFonts w:cstheme="minorHAnsi"/>
                <w:sz w:val="24"/>
                <w:szCs w:val="24"/>
                <w:shd w:val="clear" w:color="auto" w:fill="FFFFFF"/>
              </w:rPr>
              <w:t>Comisión de Tecnologías de la Información y Plataforma Nacional de Transparencia</w:t>
            </w:r>
            <w:r w:rsidR="0061430F">
              <w:rPr>
                <w:rFonts w:cstheme="minorHAnsi"/>
                <w:sz w:val="24"/>
                <w:szCs w:val="24"/>
                <w:shd w:val="clear" w:color="auto" w:fill="FFFFFF"/>
              </w:rPr>
              <w:t>.</w:t>
            </w:r>
          </w:p>
          <w:p w14:paraId="61ED045F" w14:textId="3F2C3671" w:rsidR="0072709A" w:rsidRPr="00FF651B" w:rsidRDefault="0072709A" w:rsidP="00203CEA">
            <w:pPr>
              <w:pStyle w:val="Prrafodelista"/>
              <w:numPr>
                <w:ilvl w:val="0"/>
                <w:numId w:val="10"/>
              </w:numPr>
              <w:spacing w:after="0" w:line="240" w:lineRule="auto"/>
              <w:jc w:val="both"/>
              <w:cnfStyle w:val="000000010000" w:firstRow="0" w:lastRow="0" w:firstColumn="0" w:lastColumn="0" w:oddVBand="0" w:evenVBand="0" w:oddHBand="0" w:evenHBand="1" w:firstRowFirstColumn="0" w:firstRowLastColumn="0" w:lastRowFirstColumn="0" w:lastRowLastColumn="0"/>
              <w:rPr>
                <w:rFonts w:cstheme="minorHAnsi"/>
                <w:sz w:val="24"/>
                <w:szCs w:val="24"/>
                <w:shd w:val="clear" w:color="auto" w:fill="FFFFFF"/>
              </w:rPr>
            </w:pPr>
            <w:r w:rsidRPr="00FF651B">
              <w:rPr>
                <w:rFonts w:cstheme="minorHAnsi"/>
                <w:sz w:val="24"/>
                <w:szCs w:val="24"/>
                <w:shd w:val="clear" w:color="auto" w:fill="FFFFFF"/>
              </w:rPr>
              <w:t>Comisión Jurídica, de Criterios y Resoluciones</w:t>
            </w:r>
            <w:r w:rsidR="0061430F">
              <w:rPr>
                <w:rFonts w:cstheme="minorHAnsi"/>
                <w:sz w:val="24"/>
                <w:szCs w:val="24"/>
                <w:shd w:val="clear" w:color="auto" w:fill="FFFFFF"/>
              </w:rPr>
              <w:t>.</w:t>
            </w:r>
          </w:p>
        </w:tc>
      </w:tr>
      <w:tr w:rsidR="0072709A" w:rsidRPr="00FF651B" w14:paraId="2667E60F" w14:textId="77777777" w:rsidTr="00FC49AB">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568" w:type="pct"/>
          </w:tcPr>
          <w:p w14:paraId="57328E7C" w14:textId="77777777" w:rsidR="0072709A" w:rsidRPr="00FF651B" w:rsidRDefault="0072709A" w:rsidP="00FC49AB">
            <w:pPr>
              <w:jc w:val="both"/>
              <w:rPr>
                <w:rFonts w:cstheme="minorHAnsi"/>
                <w:b w:val="0"/>
                <w:sz w:val="24"/>
                <w:szCs w:val="24"/>
              </w:rPr>
            </w:pPr>
            <w:r w:rsidRPr="00FF651B">
              <w:rPr>
                <w:rFonts w:cstheme="minorHAnsi"/>
                <w:b w:val="0"/>
                <w:sz w:val="24"/>
                <w:szCs w:val="24"/>
              </w:rPr>
              <w:t>Amelia Lucía Martínez Portillo</w:t>
            </w:r>
          </w:p>
        </w:tc>
        <w:tc>
          <w:tcPr>
            <w:tcW w:w="3432" w:type="pct"/>
          </w:tcPr>
          <w:p w14:paraId="4990FEE4" w14:textId="1E31671E" w:rsidR="0072709A" w:rsidRPr="00FF651B" w:rsidRDefault="0072709A" w:rsidP="00A536FC">
            <w:pPr>
              <w:pStyle w:val="Prrafodelista"/>
              <w:numPr>
                <w:ilvl w:val="0"/>
                <w:numId w:val="10"/>
              </w:numPr>
              <w:spacing w:after="0" w:line="240"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Secretaria Técnica de la Comisión de Vinculación, Promoción, Difusión y Comunicación Social</w:t>
            </w:r>
            <w:r w:rsidR="0061430F">
              <w:rPr>
                <w:rFonts w:cstheme="minorHAnsi"/>
                <w:sz w:val="24"/>
                <w:szCs w:val="24"/>
              </w:rPr>
              <w:t>.</w:t>
            </w:r>
          </w:p>
          <w:p w14:paraId="5A8F547B" w14:textId="684DAA1C" w:rsidR="0072709A" w:rsidRPr="00FF651B" w:rsidRDefault="0072709A" w:rsidP="00A536FC">
            <w:pPr>
              <w:pStyle w:val="Prrafodelista"/>
              <w:numPr>
                <w:ilvl w:val="0"/>
                <w:numId w:val="10"/>
              </w:numPr>
              <w:spacing w:after="0" w:line="240"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Comisión de Archivos y Gestión documental</w:t>
            </w:r>
            <w:r w:rsidR="0061430F">
              <w:rPr>
                <w:rFonts w:cstheme="minorHAnsi"/>
                <w:sz w:val="24"/>
                <w:szCs w:val="24"/>
              </w:rPr>
              <w:t>.</w:t>
            </w:r>
          </w:p>
          <w:p w14:paraId="47A8E2DA" w14:textId="0683E791" w:rsidR="0072709A" w:rsidRPr="00FF651B" w:rsidRDefault="0072709A" w:rsidP="00A536FC">
            <w:pPr>
              <w:pStyle w:val="Prrafodelista"/>
              <w:numPr>
                <w:ilvl w:val="0"/>
                <w:numId w:val="10"/>
              </w:numPr>
              <w:spacing w:after="0" w:line="240"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Comisión de Capacitación, Educación y Cultura</w:t>
            </w:r>
            <w:r w:rsidR="0061430F">
              <w:rPr>
                <w:rFonts w:cstheme="minorHAnsi"/>
                <w:sz w:val="24"/>
                <w:szCs w:val="24"/>
              </w:rPr>
              <w:t>.</w:t>
            </w:r>
          </w:p>
          <w:p w14:paraId="35139BD0" w14:textId="0D574EAA" w:rsidR="0072709A" w:rsidRPr="00FF651B" w:rsidRDefault="0072709A" w:rsidP="00A536FC">
            <w:pPr>
              <w:pStyle w:val="Prrafodelista"/>
              <w:numPr>
                <w:ilvl w:val="0"/>
                <w:numId w:val="10"/>
              </w:numPr>
              <w:spacing w:after="0" w:line="240"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Comisión de Gobierno Abierto y Transparencia Proactiva</w:t>
            </w:r>
            <w:r w:rsidR="0061430F">
              <w:rPr>
                <w:rFonts w:cstheme="minorHAnsi"/>
                <w:sz w:val="24"/>
                <w:szCs w:val="24"/>
              </w:rPr>
              <w:t>.</w:t>
            </w:r>
          </w:p>
          <w:p w14:paraId="4C4D5381" w14:textId="77777777" w:rsidR="0072709A" w:rsidRPr="00FF651B" w:rsidRDefault="0072709A" w:rsidP="00A536FC">
            <w:pPr>
              <w:pStyle w:val="Prrafodelista"/>
              <w:numPr>
                <w:ilvl w:val="0"/>
                <w:numId w:val="10"/>
              </w:numPr>
              <w:spacing w:after="0" w:line="240"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Comisión de Rendición de Cuentas y Combate a la Corrupción.</w:t>
            </w:r>
          </w:p>
          <w:p w14:paraId="4D8946A4" w14:textId="77777777" w:rsidR="0072709A" w:rsidRPr="00FF651B" w:rsidRDefault="0072709A" w:rsidP="00A536FC">
            <w:pPr>
              <w:pStyle w:val="Prrafodelista"/>
              <w:numPr>
                <w:ilvl w:val="0"/>
                <w:numId w:val="10"/>
              </w:numPr>
              <w:spacing w:after="0" w:line="240"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Comisión de Derechos Humanos, Equidad de Género e Inclusión Social.</w:t>
            </w:r>
          </w:p>
        </w:tc>
      </w:tr>
      <w:tr w:rsidR="0072709A" w:rsidRPr="00FF651B" w14:paraId="6B25998E" w14:textId="77777777" w:rsidTr="00FC49AB">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568" w:type="pct"/>
          </w:tcPr>
          <w:p w14:paraId="7AF1972D" w14:textId="77777777" w:rsidR="0072709A" w:rsidRPr="00FF651B" w:rsidRDefault="0072709A" w:rsidP="00FC49AB">
            <w:pPr>
              <w:jc w:val="both"/>
              <w:rPr>
                <w:rFonts w:cstheme="minorHAnsi"/>
                <w:b w:val="0"/>
                <w:sz w:val="24"/>
                <w:szCs w:val="24"/>
              </w:rPr>
            </w:pPr>
            <w:r w:rsidRPr="00FF651B">
              <w:rPr>
                <w:rFonts w:cstheme="minorHAnsi"/>
                <w:b w:val="0"/>
                <w:sz w:val="24"/>
                <w:szCs w:val="24"/>
              </w:rPr>
              <w:t>Rodolfo Leyva Martínez</w:t>
            </w:r>
          </w:p>
        </w:tc>
        <w:tc>
          <w:tcPr>
            <w:tcW w:w="3432" w:type="pct"/>
          </w:tcPr>
          <w:p w14:paraId="21418F5D" w14:textId="77777777" w:rsidR="0072709A" w:rsidRPr="00FF651B" w:rsidRDefault="0072709A" w:rsidP="00FC49AB">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rPr>
            </w:pPr>
            <w:r w:rsidRPr="00FF651B">
              <w:rPr>
                <w:rFonts w:cstheme="minorHAnsi"/>
                <w:sz w:val="24"/>
                <w:szCs w:val="24"/>
              </w:rPr>
              <w:t>Durante 2023 el Comisionado Leyva no formó parte de alguna Comisión del Sistema Nacional de Transparencia.</w:t>
            </w:r>
          </w:p>
        </w:tc>
      </w:tr>
    </w:tbl>
    <w:p w14:paraId="1C80D453" w14:textId="77777777" w:rsidR="0072709A" w:rsidRPr="00FF651B" w:rsidRDefault="0072709A" w:rsidP="0072709A">
      <w:pPr>
        <w:spacing w:line="360" w:lineRule="auto"/>
        <w:ind w:firstLine="708"/>
        <w:jc w:val="both"/>
        <w:rPr>
          <w:rFonts w:cstheme="minorHAnsi"/>
        </w:rPr>
      </w:pPr>
    </w:p>
    <w:p w14:paraId="46376552" w14:textId="77777777" w:rsidR="0072709A" w:rsidRPr="00FF651B" w:rsidRDefault="0072709A" w:rsidP="0072709A">
      <w:pPr>
        <w:spacing w:line="360" w:lineRule="auto"/>
        <w:jc w:val="both"/>
        <w:rPr>
          <w:rFonts w:cstheme="minorHAnsi"/>
          <w:b/>
        </w:rPr>
      </w:pPr>
      <w:r w:rsidRPr="00FF651B">
        <w:rPr>
          <w:rFonts w:cstheme="minorHAnsi"/>
          <w:b/>
        </w:rPr>
        <w:lastRenderedPageBreak/>
        <w:t>2.2</w:t>
      </w:r>
      <w:r w:rsidRPr="00FF651B">
        <w:rPr>
          <w:rFonts w:cstheme="minorHAnsi"/>
        </w:rPr>
        <w:t xml:space="preserve"> </w:t>
      </w:r>
      <w:r w:rsidRPr="00FF651B">
        <w:rPr>
          <w:rFonts w:cstheme="minorHAnsi"/>
          <w:b/>
        </w:rPr>
        <w:t>REUNIONES CONVOCADAS POR LAS INSTANCIAS DEL SISTEMA NACIONAL DE TRANSPARENCIA (SNT)</w:t>
      </w:r>
    </w:p>
    <w:p w14:paraId="5636DA52" w14:textId="77777777" w:rsidR="0072709A" w:rsidRPr="00FF651B" w:rsidRDefault="0072709A" w:rsidP="0072709A">
      <w:pPr>
        <w:spacing w:line="360" w:lineRule="auto"/>
        <w:jc w:val="both"/>
        <w:rPr>
          <w:rFonts w:cstheme="minorHAnsi"/>
          <w:b/>
        </w:rPr>
      </w:pPr>
      <w:r w:rsidRPr="00FF651B">
        <w:rPr>
          <w:rFonts w:cstheme="minorHAnsi"/>
          <w:b/>
        </w:rPr>
        <w:t>Consejo Nacional del Sistema Nacional de Transparencia</w:t>
      </w:r>
    </w:p>
    <w:p w14:paraId="11626C56" w14:textId="77777777" w:rsidR="0072709A" w:rsidRPr="00FF651B" w:rsidRDefault="0072709A" w:rsidP="0072709A">
      <w:pPr>
        <w:jc w:val="both"/>
        <w:rPr>
          <w:rFonts w:cstheme="minorHAnsi"/>
        </w:rPr>
      </w:pPr>
      <w:r w:rsidRPr="00FF651B">
        <w:rPr>
          <w:rFonts w:cstheme="minorHAnsi"/>
        </w:rPr>
        <w:tab/>
        <w:t>El Organismo Garante de Chihuahua forma parte del Sistema Nacional de Transparencia; como integrante del Sistema atiende las convocatorias a sesiones y/o reuniones de trabajo que se realizan. Durante el año que se informa, el Consejo Nacional llevó a cabo 2 sesiones ordinarias, 1 sesiones extraordinarias y 1 reuniones de trabajo; el cuadro siguiente muestra información de las reuniones convocadas, puntos tratados y Comisionado o Comisionada que atendieron la convocatoria.</w:t>
      </w:r>
    </w:p>
    <w:p w14:paraId="07E2CBFA" w14:textId="77777777" w:rsidR="0072709A" w:rsidRPr="00FF651B" w:rsidRDefault="0072709A" w:rsidP="0072709A">
      <w:pPr>
        <w:jc w:val="both"/>
        <w:rPr>
          <w:rFonts w:cstheme="minorHAnsi"/>
        </w:rPr>
      </w:pPr>
    </w:p>
    <w:tbl>
      <w:tblPr>
        <w:tblStyle w:val="Tabladelista2-nfasis31"/>
        <w:tblW w:w="13222" w:type="dxa"/>
        <w:tblLayout w:type="fixed"/>
        <w:tblLook w:val="04A0" w:firstRow="1" w:lastRow="0" w:firstColumn="1" w:lastColumn="0" w:noHBand="0" w:noVBand="1"/>
      </w:tblPr>
      <w:tblGrid>
        <w:gridCol w:w="1276"/>
        <w:gridCol w:w="1701"/>
        <w:gridCol w:w="6804"/>
        <w:gridCol w:w="3441"/>
      </w:tblGrid>
      <w:tr w:rsidR="0072709A" w:rsidRPr="00FF651B" w14:paraId="107B8E51" w14:textId="77777777" w:rsidTr="006143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2B7FA28" w14:textId="77777777" w:rsidR="0072709A" w:rsidRPr="00FF651B" w:rsidRDefault="0072709A" w:rsidP="00FC49AB">
            <w:pPr>
              <w:spacing w:line="360" w:lineRule="auto"/>
              <w:jc w:val="center"/>
              <w:rPr>
                <w:rFonts w:cstheme="minorHAnsi"/>
                <w:sz w:val="24"/>
                <w:szCs w:val="24"/>
              </w:rPr>
            </w:pPr>
            <w:r w:rsidRPr="00FF651B">
              <w:rPr>
                <w:rFonts w:cstheme="minorHAnsi"/>
                <w:sz w:val="24"/>
                <w:szCs w:val="24"/>
              </w:rPr>
              <w:t>Fecha</w:t>
            </w:r>
          </w:p>
        </w:tc>
        <w:tc>
          <w:tcPr>
            <w:tcW w:w="1701" w:type="dxa"/>
          </w:tcPr>
          <w:p w14:paraId="07049D30"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Reunión</w:t>
            </w:r>
          </w:p>
        </w:tc>
        <w:tc>
          <w:tcPr>
            <w:tcW w:w="6804" w:type="dxa"/>
          </w:tcPr>
          <w:p w14:paraId="570EE6F2" w14:textId="77777777" w:rsidR="0072709A" w:rsidRPr="00FF651B" w:rsidRDefault="0072709A" w:rsidP="00FC49AB">
            <w:pPr>
              <w:ind w:left="34"/>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Puntos tratados</w:t>
            </w:r>
          </w:p>
        </w:tc>
        <w:tc>
          <w:tcPr>
            <w:tcW w:w="3441" w:type="dxa"/>
          </w:tcPr>
          <w:p w14:paraId="71BEA7B4"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Comisionado o Comisionada </w:t>
            </w:r>
          </w:p>
          <w:p w14:paraId="3A34A3C5"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que atiende</w:t>
            </w:r>
          </w:p>
        </w:tc>
      </w:tr>
      <w:tr w:rsidR="0072709A" w:rsidRPr="00FF651B" w14:paraId="0F817F9D" w14:textId="77777777" w:rsidTr="006143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6F0F736B" w14:textId="77777777"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31-mar-23</w:t>
            </w:r>
          </w:p>
        </w:tc>
        <w:tc>
          <w:tcPr>
            <w:tcW w:w="1701" w:type="dxa"/>
          </w:tcPr>
          <w:p w14:paraId="3ECBC057" w14:textId="77777777" w:rsidR="0072709A" w:rsidRPr="00FF651B" w:rsidRDefault="0072709A" w:rsidP="00062BB8">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1ra. Sesión Ordinaria</w:t>
            </w:r>
          </w:p>
        </w:tc>
        <w:tc>
          <w:tcPr>
            <w:tcW w:w="6804" w:type="dxa"/>
          </w:tcPr>
          <w:p w14:paraId="299E95CF" w14:textId="73583E14" w:rsidR="0072709A" w:rsidRPr="00FF651B" w:rsidRDefault="0072709A" w:rsidP="0061430F">
            <w:pPr>
              <w:pStyle w:val="Prrafodelista"/>
              <w:numPr>
                <w:ilvl w:val="0"/>
                <w:numId w:val="9"/>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color w:val="000000" w:themeColor="text1" w:themeShade="BF"/>
                <w:sz w:val="24"/>
                <w:szCs w:val="24"/>
              </w:rPr>
              <w:t>Reforma al artículo 15 de los lineamientos de organización coordinación y funcionamiento de las instancias sistema nacional de transparencia</w:t>
            </w:r>
            <w:r w:rsidR="0061430F">
              <w:rPr>
                <w:rFonts w:cstheme="minorHAnsi"/>
                <w:color w:val="000000" w:themeColor="text1" w:themeShade="BF"/>
                <w:sz w:val="24"/>
                <w:szCs w:val="24"/>
              </w:rPr>
              <w:t>.</w:t>
            </w:r>
          </w:p>
          <w:p w14:paraId="43E5F5A0" w14:textId="77777777" w:rsidR="0072709A" w:rsidRPr="00FF651B" w:rsidRDefault="0072709A" w:rsidP="0061430F">
            <w:pPr>
              <w:pStyle w:val="Prrafodelista"/>
              <w:numPr>
                <w:ilvl w:val="0"/>
                <w:numId w:val="9"/>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Se aprueban los lineamientos para determinar los catálogos de información de interés público y los lineamientos para la evaluación de las prácticas de transparencia proactiva.</w:t>
            </w:r>
          </w:p>
        </w:tc>
        <w:tc>
          <w:tcPr>
            <w:tcW w:w="3441" w:type="dxa"/>
          </w:tcPr>
          <w:p w14:paraId="680CC347" w14:textId="4317DAE7"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Amelia Lucía Martínez Portillo</w:t>
            </w:r>
            <w:r w:rsidR="0061430F">
              <w:rPr>
                <w:rFonts w:cstheme="minorHAnsi"/>
                <w:sz w:val="24"/>
                <w:szCs w:val="24"/>
              </w:rPr>
              <w:t xml:space="preserve"> (presencial)</w:t>
            </w:r>
          </w:p>
          <w:p w14:paraId="4CAC77EC" w14:textId="2A0094C6"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Ernesto Alejandro de la Rocha Montiel</w:t>
            </w:r>
            <w:r w:rsidR="0061430F">
              <w:rPr>
                <w:rFonts w:cstheme="minorHAnsi"/>
                <w:sz w:val="24"/>
                <w:szCs w:val="24"/>
              </w:rPr>
              <w:t xml:space="preserve"> (virtual)</w:t>
            </w:r>
          </w:p>
        </w:tc>
      </w:tr>
      <w:tr w:rsidR="0072709A" w:rsidRPr="00FF651B" w14:paraId="1F08DEB5" w14:textId="77777777" w:rsidTr="0061430F">
        <w:tc>
          <w:tcPr>
            <w:cnfStyle w:val="001000000000" w:firstRow="0" w:lastRow="0" w:firstColumn="1" w:lastColumn="0" w:oddVBand="0" w:evenVBand="0" w:oddHBand="0" w:evenHBand="0" w:firstRowFirstColumn="0" w:firstRowLastColumn="0" w:lastRowFirstColumn="0" w:lastRowLastColumn="0"/>
            <w:tcW w:w="1276" w:type="dxa"/>
          </w:tcPr>
          <w:p w14:paraId="76096C92" w14:textId="77777777"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31-ago-23</w:t>
            </w:r>
          </w:p>
        </w:tc>
        <w:tc>
          <w:tcPr>
            <w:tcW w:w="1701" w:type="dxa"/>
          </w:tcPr>
          <w:p w14:paraId="62970244" w14:textId="4C7829F3" w:rsidR="0072709A" w:rsidRPr="00FF651B" w:rsidRDefault="0072709A" w:rsidP="00062BB8">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1ra. Sesión </w:t>
            </w:r>
            <w:r w:rsidR="00984D75">
              <w:rPr>
                <w:rFonts w:cstheme="minorHAnsi"/>
                <w:sz w:val="24"/>
                <w:szCs w:val="24"/>
              </w:rPr>
              <w:t>E</w:t>
            </w:r>
            <w:r w:rsidRPr="00FF651B">
              <w:rPr>
                <w:rFonts w:cstheme="minorHAnsi"/>
                <w:sz w:val="24"/>
                <w:szCs w:val="24"/>
              </w:rPr>
              <w:t>xtraordinaria</w:t>
            </w:r>
          </w:p>
        </w:tc>
        <w:tc>
          <w:tcPr>
            <w:tcW w:w="6804" w:type="dxa"/>
          </w:tcPr>
          <w:p w14:paraId="563ED3D4" w14:textId="77777777" w:rsidR="0072709A" w:rsidRPr="00FF651B" w:rsidRDefault="0072709A" w:rsidP="0061430F">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Presentación y en su caso aprobación de los lineamientos para garantizar el funcionamiento de los plenos de los organismos garantes de loa federación y entidades federativas aprobado por la comisión jurídica.</w:t>
            </w:r>
          </w:p>
        </w:tc>
        <w:tc>
          <w:tcPr>
            <w:tcW w:w="3441" w:type="dxa"/>
          </w:tcPr>
          <w:p w14:paraId="43513FC9"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Amelia Lucía Martínez Portillo</w:t>
            </w:r>
          </w:p>
        </w:tc>
      </w:tr>
      <w:tr w:rsidR="0072709A" w:rsidRPr="00FF651B" w14:paraId="2AA674D7" w14:textId="77777777" w:rsidTr="006143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325493AE" w14:textId="77777777"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09-oct-23</w:t>
            </w:r>
          </w:p>
        </w:tc>
        <w:tc>
          <w:tcPr>
            <w:tcW w:w="1701" w:type="dxa"/>
          </w:tcPr>
          <w:p w14:paraId="71B25073" w14:textId="0757E321" w:rsidR="0072709A" w:rsidRPr="00FF651B" w:rsidRDefault="0072709A" w:rsidP="00062BB8">
            <w:pPr>
              <w:spacing w:line="360" w:lineRule="auto"/>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2da</w:t>
            </w:r>
            <w:r w:rsidR="0061430F">
              <w:rPr>
                <w:rFonts w:cstheme="minorHAnsi"/>
                <w:sz w:val="24"/>
                <w:szCs w:val="24"/>
              </w:rPr>
              <w:t>.</w:t>
            </w:r>
            <w:r w:rsidRPr="00FF651B">
              <w:rPr>
                <w:rFonts w:cstheme="minorHAnsi"/>
                <w:sz w:val="24"/>
                <w:szCs w:val="24"/>
              </w:rPr>
              <w:t xml:space="preserve"> </w:t>
            </w:r>
            <w:r w:rsidR="0061430F">
              <w:rPr>
                <w:rFonts w:cstheme="minorHAnsi"/>
                <w:sz w:val="24"/>
                <w:szCs w:val="24"/>
              </w:rPr>
              <w:t>S</w:t>
            </w:r>
            <w:r w:rsidRPr="00FF651B">
              <w:rPr>
                <w:rFonts w:cstheme="minorHAnsi"/>
                <w:sz w:val="24"/>
                <w:szCs w:val="24"/>
              </w:rPr>
              <w:t xml:space="preserve">esión </w:t>
            </w:r>
            <w:r w:rsidR="0061430F">
              <w:rPr>
                <w:rFonts w:cstheme="minorHAnsi"/>
                <w:sz w:val="24"/>
                <w:szCs w:val="24"/>
              </w:rPr>
              <w:t>O</w:t>
            </w:r>
            <w:r w:rsidRPr="00FF651B">
              <w:rPr>
                <w:rFonts w:cstheme="minorHAnsi"/>
                <w:sz w:val="24"/>
                <w:szCs w:val="24"/>
              </w:rPr>
              <w:t>rdinaria</w:t>
            </w:r>
          </w:p>
        </w:tc>
        <w:tc>
          <w:tcPr>
            <w:tcW w:w="6804" w:type="dxa"/>
          </w:tcPr>
          <w:p w14:paraId="60C54E9A" w14:textId="1B52706A" w:rsidR="0072709A" w:rsidRPr="00FF651B" w:rsidRDefault="0072709A" w:rsidP="0061430F">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color w:val="000000" w:themeColor="text1" w:themeShade="BF"/>
                <w:sz w:val="24"/>
                <w:szCs w:val="24"/>
              </w:rPr>
              <w:t>Aprobación del manual de lenguaje ciudadano aprobado por la Comisión de Vinculación, Promoción, Difusión y Comunicación Social</w:t>
            </w:r>
            <w:r w:rsidR="0061430F">
              <w:rPr>
                <w:rFonts w:cstheme="minorHAnsi"/>
                <w:color w:val="000000" w:themeColor="text1" w:themeShade="BF"/>
                <w:sz w:val="24"/>
                <w:szCs w:val="24"/>
              </w:rPr>
              <w:t>.</w:t>
            </w:r>
          </w:p>
          <w:p w14:paraId="0C65497B" w14:textId="77777777" w:rsidR="0072709A" w:rsidRPr="00FF651B" w:rsidRDefault="0072709A" w:rsidP="0061430F">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color w:val="000000" w:themeColor="text1" w:themeShade="BF"/>
                <w:sz w:val="24"/>
                <w:szCs w:val="24"/>
              </w:rPr>
              <w:t>Aprobación de la política nacional de datos abiertos.</w:t>
            </w:r>
          </w:p>
          <w:p w14:paraId="24C0BDDD" w14:textId="77777777" w:rsidR="0072709A" w:rsidRPr="00FF651B" w:rsidRDefault="0072709A" w:rsidP="0061430F">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color w:val="000000" w:themeColor="text1" w:themeShade="BF"/>
                <w:sz w:val="24"/>
                <w:szCs w:val="24"/>
              </w:rPr>
              <w:t>Aprobación de la carta de derechos para las personas en el entorno digital en materia de protección de datos personales.</w:t>
            </w:r>
          </w:p>
          <w:p w14:paraId="11409A62" w14:textId="77777777" w:rsidR="0072709A" w:rsidRPr="00FF651B" w:rsidRDefault="0072709A" w:rsidP="0061430F">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Aprobación de diversos artículos del reglamento del SNT.</w:t>
            </w:r>
          </w:p>
        </w:tc>
        <w:tc>
          <w:tcPr>
            <w:tcW w:w="3441" w:type="dxa"/>
          </w:tcPr>
          <w:p w14:paraId="766F65EF" w14:textId="77777777" w:rsidR="0072709A" w:rsidRPr="00FF651B" w:rsidRDefault="0072709A" w:rsidP="00FC49AB">
            <w:pPr>
              <w:spacing w:line="360"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Amelia Lucía Martínez Portillo</w:t>
            </w:r>
          </w:p>
        </w:tc>
      </w:tr>
    </w:tbl>
    <w:p w14:paraId="4EDD2F0D" w14:textId="77777777" w:rsidR="0072709A" w:rsidRPr="00FF651B" w:rsidRDefault="0072709A" w:rsidP="0072709A">
      <w:pPr>
        <w:ind w:firstLine="709"/>
        <w:jc w:val="both"/>
        <w:rPr>
          <w:rFonts w:cstheme="minorHAnsi"/>
        </w:rPr>
      </w:pPr>
    </w:p>
    <w:p w14:paraId="6FBE41BB" w14:textId="53BE4079" w:rsidR="00C04EFE" w:rsidRPr="00FF651B" w:rsidRDefault="00C04EFE" w:rsidP="00C04EFE">
      <w:pPr>
        <w:ind w:firstLine="708"/>
        <w:jc w:val="both"/>
        <w:rPr>
          <w:rFonts w:cstheme="minorHAnsi"/>
        </w:rPr>
      </w:pPr>
      <w:r w:rsidRPr="00FF651B">
        <w:rPr>
          <w:rFonts w:cstheme="minorHAnsi"/>
        </w:rPr>
        <w:lastRenderedPageBreak/>
        <w:t xml:space="preserve">El Sistema Nacional de Transparencia llevó a cabo su proceso anual de elecciones, en el cual se renovó o ratificó a quienes coordinarán las instancias que lo conforman durante el período 2024. En la reunión celebrada, las instancias que conforman el SNT presentaron sus informes de actividades, siendo la Comisionada Presidenta de ICHITAIP, Amelia Lucía Martínez Portillo, quien presentó el informe de la Comisión de Vinculación, Promoción, Difusión y Comunicación Social en su calidad de secretaria de </w:t>
      </w:r>
      <w:r w:rsidR="00457659" w:rsidRPr="00FF651B">
        <w:rPr>
          <w:rFonts w:cstheme="minorHAnsi"/>
        </w:rPr>
        <w:t>esta</w:t>
      </w:r>
      <w:r w:rsidRPr="00FF651B">
        <w:rPr>
          <w:rFonts w:cstheme="minorHAnsi"/>
        </w:rPr>
        <w:t>. En su informe enfatizó las actividades realizadas como lo son, entre otras, la difusión y socialización permanente de guías de auditorías voluntarias talleres y cine conversatorios de sensibilización sobre prevención de la violencia digital y la protección de los datos personales, elaboración del “Manual de Lenguaje Ciudadano”, realización de las “Jornadas por la Privacidad”, elaboración del “Documento Orientador de Identidad y Ciudadanía Digital del SNT”</w:t>
      </w:r>
      <w:r w:rsidR="00062BB8">
        <w:rPr>
          <w:rFonts w:cstheme="minorHAnsi"/>
        </w:rPr>
        <w:t>,</w:t>
      </w:r>
      <w:r w:rsidRPr="00FF651B">
        <w:rPr>
          <w:rFonts w:cstheme="minorHAnsi"/>
        </w:rPr>
        <w:t xml:space="preserve">  </w:t>
      </w:r>
      <w:hyperlink r:id="rId15" w:history="1">
        <w:r w:rsidRPr="00FF651B">
          <w:rPr>
            <w:rStyle w:val="Hipervnculo"/>
            <w:rFonts w:cstheme="minorHAnsi"/>
          </w:rPr>
          <w:t>https://n9.cl/lw0ry</w:t>
        </w:r>
      </w:hyperlink>
      <w:r w:rsidR="00062BB8">
        <w:rPr>
          <w:rFonts w:cstheme="minorHAnsi"/>
        </w:rPr>
        <w:t>.</w:t>
      </w:r>
    </w:p>
    <w:p w14:paraId="70EC9040" w14:textId="77777777" w:rsidR="00C04EFE" w:rsidRPr="00FF651B" w:rsidRDefault="00C04EFE" w:rsidP="00C04EFE">
      <w:pPr>
        <w:ind w:firstLine="708"/>
        <w:jc w:val="both"/>
        <w:rPr>
          <w:rFonts w:cstheme="minorHAnsi"/>
        </w:rPr>
      </w:pPr>
    </w:p>
    <w:p w14:paraId="3E66E80D" w14:textId="7FEAA8FD" w:rsidR="00C04EFE" w:rsidRPr="00FF651B" w:rsidRDefault="00C04EFE" w:rsidP="00062BB8">
      <w:pPr>
        <w:jc w:val="center"/>
        <w:rPr>
          <w:rFonts w:cstheme="minorHAnsi"/>
        </w:rPr>
      </w:pPr>
      <w:r w:rsidRPr="00FF651B">
        <w:rPr>
          <w:rFonts w:cstheme="minorHAnsi"/>
          <w:noProof/>
        </w:rPr>
        <w:drawing>
          <wp:inline distT="0" distB="0" distL="0" distR="0" wp14:anchorId="0CE11DDB" wp14:editId="6FD134BB">
            <wp:extent cx="2430826" cy="1620000"/>
            <wp:effectExtent l="0" t="0" r="7620" b="0"/>
            <wp:docPr id="66409057" name="Imagen 31" descr="Puede ser una imagen de 9 personas, estra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uede ser una imagen de 9 personas, estrado y text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30826" cy="1620000"/>
                    </a:xfrm>
                    <a:prstGeom prst="rect">
                      <a:avLst/>
                    </a:prstGeom>
                    <a:noFill/>
                    <a:ln>
                      <a:noFill/>
                    </a:ln>
                  </pic:spPr>
                </pic:pic>
              </a:graphicData>
            </a:graphic>
          </wp:inline>
        </w:drawing>
      </w:r>
      <w:r w:rsidR="00062BB8">
        <w:rPr>
          <w:rFonts w:cstheme="minorHAnsi"/>
        </w:rPr>
        <w:t xml:space="preserve">   </w:t>
      </w:r>
      <w:r w:rsidRPr="00FF651B">
        <w:rPr>
          <w:rFonts w:cstheme="minorHAnsi"/>
          <w:noProof/>
        </w:rPr>
        <w:drawing>
          <wp:inline distT="0" distB="0" distL="0" distR="0" wp14:anchorId="30474C61" wp14:editId="52A62C6C">
            <wp:extent cx="2159837" cy="1620000"/>
            <wp:effectExtent l="0" t="0" r="0" b="0"/>
            <wp:docPr id="1041188328" name="Imagen 32" descr="Puede ser una imagen de 12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uede ser una imagen de 12 personas y text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59837" cy="1620000"/>
                    </a:xfrm>
                    <a:prstGeom prst="rect">
                      <a:avLst/>
                    </a:prstGeom>
                    <a:noFill/>
                    <a:ln>
                      <a:noFill/>
                    </a:ln>
                  </pic:spPr>
                </pic:pic>
              </a:graphicData>
            </a:graphic>
          </wp:inline>
        </w:drawing>
      </w:r>
      <w:r w:rsidR="00062BB8">
        <w:rPr>
          <w:rFonts w:cstheme="minorHAnsi"/>
        </w:rPr>
        <w:t xml:space="preserve">   </w:t>
      </w:r>
      <w:r w:rsidRPr="00FF651B">
        <w:rPr>
          <w:rFonts w:cstheme="minorHAnsi"/>
          <w:noProof/>
        </w:rPr>
        <w:drawing>
          <wp:inline distT="0" distB="0" distL="0" distR="0" wp14:anchorId="43445A04" wp14:editId="0C79A014">
            <wp:extent cx="2430000" cy="1620000"/>
            <wp:effectExtent l="0" t="0" r="8890" b="0"/>
            <wp:docPr id="1527158752" name="Imagen 33" descr="Puede ser una imagen de 9 personas, estrado y texto que dice &quot;ASF inaiထ ACIONAL DE TRANSPARENCIA ACCESO ITÀI F INEGI LA INFORMACIÓN PÚBLICA PROTECCIÓN DE DATOS PERSONALES infon ELECCIONES DE COORDI ES DE CION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uede ser una imagen de 9 personas, estrado y texto que dice &quot;ASF inaiထ ACIONAL DE TRANSPARENCIA ACCESO ITÀI F INEGI LA INFORMACIÓN PÚBLICA PROTECCIÓN DE DATOS PERSONALES infon ELECCIONES DE COORDI ES DE CIONAL&quo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30000" cy="1620000"/>
                    </a:xfrm>
                    <a:prstGeom prst="rect">
                      <a:avLst/>
                    </a:prstGeom>
                    <a:noFill/>
                    <a:ln>
                      <a:noFill/>
                    </a:ln>
                  </pic:spPr>
                </pic:pic>
              </a:graphicData>
            </a:graphic>
          </wp:inline>
        </w:drawing>
      </w:r>
    </w:p>
    <w:p w14:paraId="7C2698BB" w14:textId="77777777" w:rsidR="00C04EFE" w:rsidRPr="00FF651B" w:rsidRDefault="00C04EFE" w:rsidP="00972FD0">
      <w:pPr>
        <w:ind w:firstLine="708"/>
        <w:jc w:val="both"/>
        <w:rPr>
          <w:rFonts w:cstheme="minorHAnsi"/>
        </w:rPr>
      </w:pPr>
    </w:p>
    <w:p w14:paraId="51AD86AC" w14:textId="77777777" w:rsidR="0072709A" w:rsidRPr="00FF651B" w:rsidRDefault="0072709A" w:rsidP="0072709A">
      <w:pPr>
        <w:jc w:val="both"/>
        <w:rPr>
          <w:rFonts w:cstheme="minorHAnsi"/>
          <w:b/>
        </w:rPr>
      </w:pPr>
      <w:r w:rsidRPr="00FF651B">
        <w:rPr>
          <w:rFonts w:cstheme="minorHAnsi"/>
          <w:b/>
        </w:rPr>
        <w:t>Región Norte del Sistema Nacional de Transparencia</w:t>
      </w:r>
    </w:p>
    <w:p w14:paraId="26F63FCE" w14:textId="77777777" w:rsidR="00044777" w:rsidRPr="00FF651B" w:rsidRDefault="00044777" w:rsidP="0072709A">
      <w:pPr>
        <w:jc w:val="both"/>
        <w:rPr>
          <w:rFonts w:cstheme="minorHAnsi"/>
          <w:b/>
        </w:rPr>
      </w:pPr>
    </w:p>
    <w:p w14:paraId="58089D80" w14:textId="1051C2A4" w:rsidR="00044777" w:rsidRPr="00FF651B" w:rsidRDefault="0072709A" w:rsidP="0072709A">
      <w:pPr>
        <w:jc w:val="both"/>
        <w:rPr>
          <w:rFonts w:cstheme="minorHAnsi"/>
        </w:rPr>
      </w:pPr>
      <w:r w:rsidRPr="00FF651B">
        <w:rPr>
          <w:rFonts w:cstheme="minorHAnsi"/>
        </w:rPr>
        <w:tab/>
        <w:t>La Región Norte “</w:t>
      </w:r>
      <w:r w:rsidR="00621405" w:rsidRPr="00FF651B">
        <w:rPr>
          <w:rFonts w:cstheme="minorHAnsi"/>
        </w:rPr>
        <w:t xml:space="preserve">Es una Instancia del Sistema Nacional del Sistema Nacional de Transparencia, Acceso a la Información Pública y Protección de Datos Personales (SNT), regulada en </w:t>
      </w:r>
      <w:r w:rsidR="00086080">
        <w:rPr>
          <w:rFonts w:cstheme="minorHAnsi"/>
        </w:rPr>
        <w:t xml:space="preserve">los </w:t>
      </w:r>
      <w:r w:rsidR="00621405" w:rsidRPr="00FF651B">
        <w:rPr>
          <w:rFonts w:cstheme="minorHAnsi"/>
        </w:rPr>
        <w:t>artículo</w:t>
      </w:r>
      <w:r w:rsidR="00086080">
        <w:rPr>
          <w:rFonts w:cstheme="minorHAnsi"/>
        </w:rPr>
        <w:t>s</w:t>
      </w:r>
      <w:r w:rsidR="00621405" w:rsidRPr="00FF651B">
        <w:rPr>
          <w:rFonts w:cstheme="minorHAnsi"/>
        </w:rPr>
        <w:t xml:space="preserve"> 14, 15, 16, 17, 18, 19, 20, 21 y 22 de los Lineamientos para la organización, coordinación y funcionamiento de las instancias de los Integrantes del Sistema Nacional de Transparencia, Acceso a la Información Pública y Protección de Datos Personales; es una instancia  que  base en la división territorial de la República Mexicana y en función de la ubicación geográfica de las Entidades Federativas, se constituyen para la coordinación, colaboración, diálogo, discusión, deliberación, análisis, propuestas y seguimiento de los temas, acuerdos e iniciativas del Consejo Nacional; así como de los consensos y deliberaciones realizadas en las Sesiones de Trabajo con el fin de contribuir a los trabajos, actividades y demás acciones para el cumplimiento de las facultades encomendadas, sin que, en ningún caso, asuman las competencias que corresponden a otras instancias del Sistema Nacional ”. </w:t>
      </w:r>
      <w:hyperlink r:id="rId19" w:history="1">
        <w:r w:rsidRPr="00FF651B">
          <w:rPr>
            <w:rStyle w:val="Hipervnculo"/>
            <w:rFonts w:cstheme="minorHAnsi"/>
          </w:rPr>
          <w:t>https://snt.org.mx/rnorte/</w:t>
        </w:r>
      </w:hyperlink>
      <w:r w:rsidR="00984D75" w:rsidRPr="00FF651B">
        <w:rPr>
          <w:rFonts w:cstheme="minorHAnsi"/>
        </w:rPr>
        <w:t>.</w:t>
      </w:r>
    </w:p>
    <w:p w14:paraId="6B8092A6" w14:textId="77777777" w:rsidR="0072709A" w:rsidRPr="00FF651B" w:rsidRDefault="0072709A" w:rsidP="0072709A">
      <w:pPr>
        <w:jc w:val="both"/>
        <w:rPr>
          <w:rFonts w:cstheme="minorHAnsi"/>
        </w:rPr>
      </w:pPr>
      <w:r w:rsidRPr="00FF651B">
        <w:rPr>
          <w:rFonts w:cstheme="minorHAnsi"/>
        </w:rPr>
        <w:lastRenderedPageBreak/>
        <w:tab/>
        <w:t>Para la ejecución del propósito para el cual existe, la Región Norte lleva a cabo diversas actividades y reuniones que a continuación se detallan:</w:t>
      </w:r>
    </w:p>
    <w:p w14:paraId="53B032C0" w14:textId="77777777" w:rsidR="00044777" w:rsidRPr="00FF651B" w:rsidRDefault="00044777" w:rsidP="0072709A">
      <w:pPr>
        <w:jc w:val="both"/>
        <w:rPr>
          <w:rFonts w:cstheme="minorHAnsi"/>
        </w:rPr>
      </w:pPr>
    </w:p>
    <w:tbl>
      <w:tblPr>
        <w:tblStyle w:val="Tabladelista4-nfasis3"/>
        <w:tblW w:w="13222" w:type="dxa"/>
        <w:tblLayout w:type="fixed"/>
        <w:tblLook w:val="04A0" w:firstRow="1" w:lastRow="0" w:firstColumn="1" w:lastColumn="0" w:noHBand="0" w:noVBand="1"/>
      </w:tblPr>
      <w:tblGrid>
        <w:gridCol w:w="1413"/>
        <w:gridCol w:w="1701"/>
        <w:gridCol w:w="6350"/>
        <w:gridCol w:w="3758"/>
      </w:tblGrid>
      <w:tr w:rsidR="0072709A" w:rsidRPr="00FF651B" w14:paraId="125CF362" w14:textId="77777777" w:rsidTr="00062B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E86DEAB" w14:textId="77777777" w:rsidR="0072709A" w:rsidRPr="00FF651B" w:rsidRDefault="0072709A" w:rsidP="00FC49AB">
            <w:pPr>
              <w:spacing w:line="360" w:lineRule="auto"/>
              <w:jc w:val="both"/>
              <w:rPr>
                <w:rFonts w:cstheme="minorHAnsi"/>
                <w:b w:val="0"/>
                <w:sz w:val="24"/>
                <w:szCs w:val="24"/>
              </w:rPr>
            </w:pPr>
            <w:r w:rsidRPr="00FF651B">
              <w:rPr>
                <w:rFonts w:cstheme="minorHAnsi"/>
                <w:b w:val="0"/>
                <w:sz w:val="24"/>
                <w:szCs w:val="24"/>
              </w:rPr>
              <w:t xml:space="preserve">Fecha </w:t>
            </w:r>
          </w:p>
        </w:tc>
        <w:tc>
          <w:tcPr>
            <w:tcW w:w="1701" w:type="dxa"/>
          </w:tcPr>
          <w:p w14:paraId="57192368" w14:textId="77777777" w:rsidR="0072709A" w:rsidRPr="00FF651B" w:rsidRDefault="0072709A" w:rsidP="00FC49AB">
            <w:pPr>
              <w:jc w:val="both"/>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r w:rsidRPr="00FF651B">
              <w:rPr>
                <w:rFonts w:cstheme="minorHAnsi"/>
                <w:b w:val="0"/>
                <w:sz w:val="24"/>
                <w:szCs w:val="24"/>
              </w:rPr>
              <w:t>Sesión</w:t>
            </w:r>
          </w:p>
        </w:tc>
        <w:tc>
          <w:tcPr>
            <w:tcW w:w="6350" w:type="dxa"/>
          </w:tcPr>
          <w:p w14:paraId="7A702C16" w14:textId="77777777" w:rsidR="0072709A" w:rsidRPr="00FF651B" w:rsidRDefault="0072709A" w:rsidP="00FC49AB">
            <w:pPr>
              <w:jc w:val="both"/>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r w:rsidRPr="00FF651B">
              <w:rPr>
                <w:rFonts w:cstheme="minorHAnsi"/>
                <w:b w:val="0"/>
                <w:sz w:val="24"/>
                <w:szCs w:val="24"/>
              </w:rPr>
              <w:t>Asuntos tratados</w:t>
            </w:r>
          </w:p>
        </w:tc>
        <w:tc>
          <w:tcPr>
            <w:tcW w:w="3758" w:type="dxa"/>
          </w:tcPr>
          <w:p w14:paraId="3C5849FE"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Comisionado o Comisionada </w:t>
            </w:r>
          </w:p>
          <w:p w14:paraId="221B74CF"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r w:rsidRPr="00FF651B">
              <w:rPr>
                <w:rFonts w:cstheme="minorHAnsi"/>
                <w:sz w:val="24"/>
                <w:szCs w:val="24"/>
              </w:rPr>
              <w:t>que atiende</w:t>
            </w:r>
          </w:p>
        </w:tc>
      </w:tr>
      <w:tr w:rsidR="0072709A" w:rsidRPr="00FF651B" w14:paraId="2B027DD1" w14:textId="77777777" w:rsidTr="00062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2F1A356" w14:textId="77777777" w:rsidR="0072709A" w:rsidRPr="00FF651B" w:rsidRDefault="0072709A" w:rsidP="00FC49AB">
            <w:pPr>
              <w:spacing w:line="360" w:lineRule="auto"/>
              <w:jc w:val="both"/>
              <w:rPr>
                <w:rFonts w:cstheme="minorHAnsi"/>
                <w:sz w:val="24"/>
                <w:szCs w:val="24"/>
              </w:rPr>
            </w:pPr>
            <w:r w:rsidRPr="00FF651B">
              <w:rPr>
                <w:rFonts w:cstheme="minorHAnsi"/>
                <w:sz w:val="24"/>
                <w:szCs w:val="24"/>
              </w:rPr>
              <w:t>19-ene-23</w:t>
            </w:r>
          </w:p>
        </w:tc>
        <w:tc>
          <w:tcPr>
            <w:tcW w:w="1701" w:type="dxa"/>
          </w:tcPr>
          <w:p w14:paraId="5B13DE93" w14:textId="11556C5A" w:rsidR="0072709A" w:rsidRPr="00FF651B" w:rsidRDefault="0072709A" w:rsidP="00062BB8">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1ra. Sesión </w:t>
            </w:r>
            <w:r w:rsidR="00062BB8">
              <w:rPr>
                <w:rFonts w:cstheme="minorHAnsi"/>
                <w:sz w:val="24"/>
                <w:szCs w:val="24"/>
              </w:rPr>
              <w:t>O</w:t>
            </w:r>
            <w:r w:rsidRPr="00FF651B">
              <w:rPr>
                <w:rFonts w:cstheme="minorHAnsi"/>
                <w:sz w:val="24"/>
                <w:szCs w:val="24"/>
              </w:rPr>
              <w:t>rdinaria</w:t>
            </w:r>
          </w:p>
        </w:tc>
        <w:tc>
          <w:tcPr>
            <w:tcW w:w="6350" w:type="dxa"/>
          </w:tcPr>
          <w:p w14:paraId="244EA06B" w14:textId="1ADD3F1F" w:rsidR="0072709A" w:rsidRPr="00FF651B" w:rsidRDefault="0072709A" w:rsidP="0072709A">
            <w:pPr>
              <w:pStyle w:val="Prrafodelista"/>
              <w:numPr>
                <w:ilvl w:val="0"/>
                <w:numId w:val="1"/>
              </w:numPr>
              <w:spacing w:after="0" w:line="240" w:lineRule="auto"/>
              <w:ind w:left="313"/>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Aprobación del plan de trabajo de la Región</w:t>
            </w:r>
            <w:r w:rsidR="00062BB8">
              <w:rPr>
                <w:rFonts w:cstheme="minorHAnsi"/>
                <w:sz w:val="24"/>
                <w:szCs w:val="24"/>
              </w:rPr>
              <w:t>.</w:t>
            </w:r>
          </w:p>
        </w:tc>
        <w:tc>
          <w:tcPr>
            <w:tcW w:w="3758" w:type="dxa"/>
          </w:tcPr>
          <w:p w14:paraId="776CFBBD"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Amelia Lucía Martínez Portillo</w:t>
            </w:r>
          </w:p>
        </w:tc>
      </w:tr>
      <w:tr w:rsidR="0072709A" w:rsidRPr="00FF651B" w14:paraId="4E6C0165" w14:textId="77777777" w:rsidTr="00984D75">
        <w:trPr>
          <w:trHeight w:val="2178"/>
        </w:trPr>
        <w:tc>
          <w:tcPr>
            <w:cnfStyle w:val="001000000000" w:firstRow="0" w:lastRow="0" w:firstColumn="1" w:lastColumn="0" w:oddVBand="0" w:evenVBand="0" w:oddHBand="0" w:evenHBand="0" w:firstRowFirstColumn="0" w:firstRowLastColumn="0" w:lastRowFirstColumn="0" w:lastRowLastColumn="0"/>
            <w:tcW w:w="1413" w:type="dxa"/>
          </w:tcPr>
          <w:p w14:paraId="19A19405" w14:textId="77777777" w:rsidR="0072709A" w:rsidRPr="00FF651B" w:rsidRDefault="0072709A" w:rsidP="00FC49AB">
            <w:pPr>
              <w:spacing w:line="360" w:lineRule="auto"/>
              <w:jc w:val="both"/>
              <w:rPr>
                <w:rFonts w:cstheme="minorHAnsi"/>
                <w:b w:val="0"/>
                <w:sz w:val="24"/>
                <w:szCs w:val="24"/>
              </w:rPr>
            </w:pPr>
            <w:r w:rsidRPr="00FF651B">
              <w:rPr>
                <w:rFonts w:cstheme="minorHAnsi"/>
                <w:sz w:val="24"/>
                <w:szCs w:val="24"/>
              </w:rPr>
              <w:t>17-mar-23</w:t>
            </w:r>
          </w:p>
        </w:tc>
        <w:tc>
          <w:tcPr>
            <w:tcW w:w="1701" w:type="dxa"/>
          </w:tcPr>
          <w:p w14:paraId="66B8362B" w14:textId="77777777" w:rsidR="0072709A" w:rsidRPr="00FF651B" w:rsidRDefault="0072709A" w:rsidP="00062BB8">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1ra. Sesión Extraordinaria</w:t>
            </w:r>
          </w:p>
        </w:tc>
        <w:tc>
          <w:tcPr>
            <w:tcW w:w="6350" w:type="dxa"/>
          </w:tcPr>
          <w:p w14:paraId="4402EBDC" w14:textId="34CB3AD7"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color w:val="000000" w:themeColor="text1" w:themeShade="BF"/>
                <w:sz w:val="24"/>
                <w:szCs w:val="24"/>
              </w:rPr>
              <w:t>Presenta Comisionada Amelia por parte de ICHITAIP, el diplomado de transparencia y acceso a la información</w:t>
            </w:r>
            <w:r w:rsidR="00062BB8">
              <w:rPr>
                <w:rFonts w:cstheme="minorHAnsi"/>
                <w:color w:val="000000" w:themeColor="text1" w:themeShade="BF"/>
                <w:sz w:val="24"/>
                <w:szCs w:val="24"/>
              </w:rPr>
              <w:t>.</w:t>
            </w:r>
          </w:p>
          <w:p w14:paraId="3F1F2167" w14:textId="47FE6C79"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S</w:t>
            </w:r>
            <w:r w:rsidR="00621405" w:rsidRPr="00FF651B">
              <w:rPr>
                <w:rFonts w:cstheme="minorHAnsi"/>
                <w:sz w:val="24"/>
                <w:szCs w:val="24"/>
              </w:rPr>
              <w:t>e</w:t>
            </w:r>
            <w:r w:rsidRPr="00FF651B">
              <w:rPr>
                <w:rFonts w:cstheme="minorHAnsi"/>
                <w:sz w:val="24"/>
                <w:szCs w:val="24"/>
              </w:rPr>
              <w:t xml:space="preserve"> presenta la convocatoria del concurso Arte Transparente </w:t>
            </w:r>
            <w:r w:rsidR="00086080">
              <w:rPr>
                <w:rFonts w:cstheme="minorHAnsi"/>
                <w:sz w:val="24"/>
                <w:szCs w:val="24"/>
              </w:rPr>
              <w:t>O</w:t>
            </w:r>
            <w:r w:rsidRPr="00FF651B">
              <w:rPr>
                <w:rFonts w:cstheme="minorHAnsi"/>
                <w:sz w:val="24"/>
                <w:szCs w:val="24"/>
              </w:rPr>
              <w:t xml:space="preserve">rgullo de </w:t>
            </w:r>
            <w:r w:rsidR="00086080">
              <w:rPr>
                <w:rFonts w:cstheme="minorHAnsi"/>
                <w:sz w:val="24"/>
                <w:szCs w:val="24"/>
              </w:rPr>
              <w:t>Se</w:t>
            </w:r>
            <w:r w:rsidRPr="00FF651B">
              <w:rPr>
                <w:rFonts w:cstheme="minorHAnsi"/>
                <w:sz w:val="24"/>
                <w:szCs w:val="24"/>
              </w:rPr>
              <w:t xml:space="preserve">r del </w:t>
            </w:r>
            <w:r w:rsidR="00086080">
              <w:rPr>
                <w:rFonts w:cstheme="minorHAnsi"/>
                <w:sz w:val="24"/>
                <w:szCs w:val="24"/>
              </w:rPr>
              <w:t>N</w:t>
            </w:r>
            <w:r w:rsidRPr="00FF651B">
              <w:rPr>
                <w:rFonts w:cstheme="minorHAnsi"/>
                <w:sz w:val="24"/>
                <w:szCs w:val="24"/>
              </w:rPr>
              <w:t>orte. Se solicita apoyo para aumentar el monto de premios. El cierre de convocatoria será el 15 de octubre</w:t>
            </w:r>
            <w:r w:rsidR="00086080">
              <w:rPr>
                <w:rFonts w:cstheme="minorHAnsi"/>
                <w:sz w:val="24"/>
                <w:szCs w:val="24"/>
              </w:rPr>
              <w:t xml:space="preserve"> </w:t>
            </w:r>
            <w:r w:rsidRPr="00FF651B">
              <w:rPr>
                <w:rFonts w:cstheme="minorHAnsi"/>
                <w:sz w:val="24"/>
                <w:szCs w:val="24"/>
              </w:rPr>
              <w:t xml:space="preserve">de 2023. </w:t>
            </w:r>
            <w:r w:rsidR="00062BB8">
              <w:rPr>
                <w:rFonts w:cstheme="minorHAnsi"/>
                <w:sz w:val="24"/>
                <w:szCs w:val="24"/>
              </w:rPr>
              <w:t>S</w:t>
            </w:r>
            <w:r w:rsidRPr="00FF651B">
              <w:rPr>
                <w:rFonts w:cstheme="minorHAnsi"/>
                <w:sz w:val="24"/>
                <w:szCs w:val="24"/>
              </w:rPr>
              <w:t>e solicita también apoyo para la integración del premio.</w:t>
            </w:r>
          </w:p>
        </w:tc>
        <w:tc>
          <w:tcPr>
            <w:tcW w:w="3758" w:type="dxa"/>
          </w:tcPr>
          <w:p w14:paraId="65E53106" w14:textId="77777777" w:rsidR="00044777"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Amelia Lucía Martínez Portillo </w:t>
            </w:r>
          </w:p>
          <w:p w14:paraId="28513506" w14:textId="0EFEF40C"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Ernesto Alejandro de la Rocha Montiel  </w:t>
            </w:r>
          </w:p>
        </w:tc>
      </w:tr>
      <w:tr w:rsidR="0072709A" w:rsidRPr="00FF651B" w14:paraId="287DE12B" w14:textId="77777777" w:rsidTr="00984D75">
        <w:trPr>
          <w:cnfStyle w:val="000000100000" w:firstRow="0" w:lastRow="0" w:firstColumn="0" w:lastColumn="0" w:oddVBand="0" w:evenVBand="0" w:oddHBand="1"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1413" w:type="dxa"/>
          </w:tcPr>
          <w:p w14:paraId="207E4DD8" w14:textId="77777777" w:rsidR="0072709A" w:rsidRPr="00FF651B" w:rsidRDefault="0072709A" w:rsidP="00FC49AB">
            <w:pPr>
              <w:spacing w:line="360" w:lineRule="auto"/>
              <w:jc w:val="both"/>
              <w:rPr>
                <w:rFonts w:cstheme="minorHAnsi"/>
                <w:b w:val="0"/>
                <w:bCs w:val="0"/>
                <w:sz w:val="24"/>
                <w:szCs w:val="24"/>
              </w:rPr>
            </w:pPr>
            <w:r w:rsidRPr="00FF651B">
              <w:rPr>
                <w:rFonts w:cstheme="minorHAnsi"/>
                <w:sz w:val="24"/>
                <w:szCs w:val="24"/>
              </w:rPr>
              <w:t>12-abr-23</w:t>
            </w:r>
          </w:p>
        </w:tc>
        <w:tc>
          <w:tcPr>
            <w:tcW w:w="1701" w:type="dxa"/>
          </w:tcPr>
          <w:p w14:paraId="287D1C41" w14:textId="77777777" w:rsidR="0072709A" w:rsidRPr="00FF651B" w:rsidRDefault="0072709A" w:rsidP="00062BB8">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Reunión de trabajo</w:t>
            </w:r>
          </w:p>
        </w:tc>
        <w:tc>
          <w:tcPr>
            <w:tcW w:w="6350" w:type="dxa"/>
          </w:tcPr>
          <w:p w14:paraId="62B1B9B6" w14:textId="77777777" w:rsidR="0072709A" w:rsidRPr="00FF651B" w:rsidRDefault="0072709A" w:rsidP="0072709A">
            <w:pPr>
              <w:pStyle w:val="Prrafodelista"/>
              <w:numPr>
                <w:ilvl w:val="0"/>
                <w:numId w:val="1"/>
              </w:numPr>
              <w:spacing w:after="0" w:line="240" w:lineRule="auto"/>
              <w:ind w:left="317"/>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Se reúnen los integrantes de la Región Norte con la Comisión de Entidades Federativas con el objetivo de fortalecer la capacitación en materia de archivos en el ámbito municipal.</w:t>
            </w:r>
          </w:p>
        </w:tc>
        <w:tc>
          <w:tcPr>
            <w:tcW w:w="3758" w:type="dxa"/>
          </w:tcPr>
          <w:p w14:paraId="572E5BA0" w14:textId="1EFA2756" w:rsidR="0072709A" w:rsidRPr="00FF651B" w:rsidRDefault="00984D75" w:rsidP="00FC49A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Amelia Lucía Martínez Portillo</w:t>
            </w:r>
          </w:p>
        </w:tc>
      </w:tr>
      <w:tr w:rsidR="0072709A" w:rsidRPr="00FF651B" w14:paraId="4BF8175E" w14:textId="77777777" w:rsidTr="00062BB8">
        <w:tc>
          <w:tcPr>
            <w:cnfStyle w:val="001000000000" w:firstRow="0" w:lastRow="0" w:firstColumn="1" w:lastColumn="0" w:oddVBand="0" w:evenVBand="0" w:oddHBand="0" w:evenHBand="0" w:firstRowFirstColumn="0" w:firstRowLastColumn="0" w:lastRowFirstColumn="0" w:lastRowLastColumn="0"/>
            <w:tcW w:w="1413" w:type="dxa"/>
          </w:tcPr>
          <w:p w14:paraId="51B749AB" w14:textId="379261A7" w:rsidR="0072709A" w:rsidRPr="00FF651B" w:rsidRDefault="0072709A" w:rsidP="00FC49AB">
            <w:pPr>
              <w:spacing w:line="360" w:lineRule="auto"/>
              <w:jc w:val="both"/>
              <w:rPr>
                <w:rFonts w:cstheme="minorHAnsi"/>
                <w:b w:val="0"/>
                <w:bCs w:val="0"/>
                <w:sz w:val="24"/>
                <w:szCs w:val="24"/>
              </w:rPr>
            </w:pPr>
            <w:r w:rsidRPr="00FF651B">
              <w:rPr>
                <w:rFonts w:cstheme="minorHAnsi"/>
                <w:sz w:val="24"/>
                <w:szCs w:val="24"/>
              </w:rPr>
              <w:t>30-may</w:t>
            </w:r>
            <w:r w:rsidR="00F56010" w:rsidRPr="00FF651B">
              <w:rPr>
                <w:rFonts w:cstheme="minorHAnsi"/>
                <w:sz w:val="24"/>
                <w:szCs w:val="24"/>
              </w:rPr>
              <w:t>-23</w:t>
            </w:r>
          </w:p>
        </w:tc>
        <w:tc>
          <w:tcPr>
            <w:tcW w:w="1701" w:type="dxa"/>
          </w:tcPr>
          <w:p w14:paraId="7F91F571" w14:textId="3DE1E684" w:rsidR="0072709A" w:rsidRPr="00FF651B" w:rsidRDefault="0072709A" w:rsidP="00062BB8">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2da. Sesión </w:t>
            </w:r>
            <w:r w:rsidR="00062BB8">
              <w:rPr>
                <w:rFonts w:cstheme="minorHAnsi"/>
                <w:sz w:val="24"/>
                <w:szCs w:val="24"/>
              </w:rPr>
              <w:t>E</w:t>
            </w:r>
            <w:r w:rsidRPr="00FF651B">
              <w:rPr>
                <w:rFonts w:cstheme="minorHAnsi"/>
                <w:sz w:val="24"/>
                <w:szCs w:val="24"/>
              </w:rPr>
              <w:t>xtraordinaria</w:t>
            </w:r>
          </w:p>
        </w:tc>
        <w:tc>
          <w:tcPr>
            <w:tcW w:w="6350" w:type="dxa"/>
          </w:tcPr>
          <w:p w14:paraId="1D81F31A" w14:textId="1FBD24D5" w:rsidR="0072709A" w:rsidRPr="00FF651B" w:rsidRDefault="0072709A" w:rsidP="0072709A">
            <w:pPr>
              <w:pStyle w:val="Prrafodelista"/>
              <w:numPr>
                <w:ilvl w:val="0"/>
                <w:numId w:val="1"/>
              </w:numPr>
              <w:spacing w:after="0" w:line="240" w:lineRule="auto"/>
              <w:ind w:left="313"/>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Aprobación la firma de </w:t>
            </w:r>
            <w:r w:rsidR="00621405" w:rsidRPr="00FF651B">
              <w:rPr>
                <w:rFonts w:cstheme="minorHAnsi"/>
                <w:sz w:val="24"/>
                <w:szCs w:val="24"/>
              </w:rPr>
              <w:t>c</w:t>
            </w:r>
            <w:r w:rsidRPr="00FF651B">
              <w:rPr>
                <w:rFonts w:cstheme="minorHAnsi"/>
                <w:sz w:val="24"/>
                <w:szCs w:val="24"/>
              </w:rPr>
              <w:t xml:space="preserve">onvenio con la UANL, INFONL y los Estados que así lo determinen y su respectiva Universidad, para la implementación de la asignatura de </w:t>
            </w:r>
            <w:r w:rsidR="00621405" w:rsidRPr="00FF651B">
              <w:rPr>
                <w:rFonts w:cstheme="minorHAnsi"/>
                <w:sz w:val="24"/>
                <w:szCs w:val="24"/>
              </w:rPr>
              <w:t>“é</w:t>
            </w:r>
            <w:r w:rsidRPr="00FF651B">
              <w:rPr>
                <w:rFonts w:cstheme="minorHAnsi"/>
                <w:sz w:val="24"/>
                <w:szCs w:val="24"/>
              </w:rPr>
              <w:t xml:space="preserve">tica, </w:t>
            </w:r>
            <w:r w:rsidR="00621405" w:rsidRPr="00FF651B">
              <w:rPr>
                <w:rFonts w:cstheme="minorHAnsi"/>
                <w:sz w:val="24"/>
                <w:szCs w:val="24"/>
              </w:rPr>
              <w:t>t</w:t>
            </w:r>
            <w:r w:rsidRPr="00FF651B">
              <w:rPr>
                <w:rFonts w:cstheme="minorHAnsi"/>
                <w:sz w:val="24"/>
                <w:szCs w:val="24"/>
              </w:rPr>
              <w:t xml:space="preserve">ransparencia y </w:t>
            </w:r>
            <w:r w:rsidR="00621405" w:rsidRPr="00FF651B">
              <w:rPr>
                <w:rFonts w:cstheme="minorHAnsi"/>
                <w:sz w:val="24"/>
                <w:szCs w:val="24"/>
              </w:rPr>
              <w:t>c</w:t>
            </w:r>
            <w:r w:rsidRPr="00FF651B">
              <w:rPr>
                <w:rFonts w:cstheme="minorHAnsi"/>
                <w:sz w:val="24"/>
                <w:szCs w:val="24"/>
              </w:rPr>
              <w:t xml:space="preserve">ultura de la </w:t>
            </w:r>
            <w:r w:rsidR="00621405" w:rsidRPr="00FF651B">
              <w:rPr>
                <w:rFonts w:cstheme="minorHAnsi"/>
                <w:sz w:val="24"/>
                <w:szCs w:val="24"/>
              </w:rPr>
              <w:t>l</w:t>
            </w:r>
            <w:r w:rsidRPr="00FF651B">
              <w:rPr>
                <w:rFonts w:cstheme="minorHAnsi"/>
                <w:sz w:val="24"/>
                <w:szCs w:val="24"/>
              </w:rPr>
              <w:t>egalidad</w:t>
            </w:r>
            <w:r w:rsidR="00621405" w:rsidRPr="00FF651B">
              <w:rPr>
                <w:rFonts w:cstheme="minorHAnsi"/>
                <w:sz w:val="24"/>
                <w:szCs w:val="24"/>
              </w:rPr>
              <w:t>”</w:t>
            </w:r>
            <w:r w:rsidRPr="00FF651B">
              <w:rPr>
                <w:rFonts w:cstheme="minorHAnsi"/>
                <w:sz w:val="24"/>
                <w:szCs w:val="24"/>
              </w:rPr>
              <w:t xml:space="preserve">, a nivel licenciatura. </w:t>
            </w:r>
            <w:r w:rsidRPr="00FF651B">
              <w:rPr>
                <w:rFonts w:cstheme="minorHAnsi"/>
                <w:color w:val="000000" w:themeColor="text1" w:themeShade="BF"/>
                <w:sz w:val="24"/>
                <w:szCs w:val="24"/>
              </w:rPr>
              <w:t>Chihuahua se suma a la intención de sumar instituciones educativas para la impartición de la materia</w:t>
            </w:r>
            <w:r w:rsidR="00086080">
              <w:rPr>
                <w:rFonts w:cstheme="minorHAnsi"/>
                <w:color w:val="000000" w:themeColor="text1" w:themeShade="BF"/>
                <w:sz w:val="24"/>
                <w:szCs w:val="24"/>
              </w:rPr>
              <w:t xml:space="preserve"> mencionada</w:t>
            </w:r>
            <w:r w:rsidRPr="00FF651B">
              <w:rPr>
                <w:rFonts w:cstheme="minorHAnsi"/>
                <w:color w:val="000000" w:themeColor="text1" w:themeShade="BF"/>
                <w:sz w:val="24"/>
                <w:szCs w:val="24"/>
              </w:rPr>
              <w:t>.</w:t>
            </w:r>
          </w:p>
          <w:p w14:paraId="1D57FA73" w14:textId="1E5535DD"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color w:val="000000" w:themeColor="text1" w:themeShade="BF"/>
                <w:sz w:val="24"/>
                <w:szCs w:val="24"/>
              </w:rPr>
              <w:t>Presentación de la herramienta IT5 a los integrantes de la región norte</w:t>
            </w:r>
            <w:r w:rsidR="00062BB8">
              <w:rPr>
                <w:rFonts w:cstheme="minorHAnsi"/>
                <w:color w:val="000000" w:themeColor="text1" w:themeShade="BF"/>
                <w:sz w:val="24"/>
                <w:szCs w:val="24"/>
              </w:rPr>
              <w:t>.</w:t>
            </w:r>
          </w:p>
          <w:p w14:paraId="532FC4A0" w14:textId="460025F1" w:rsidR="0072709A" w:rsidRPr="00FF651B" w:rsidRDefault="0072709A" w:rsidP="0072709A">
            <w:pPr>
              <w:pStyle w:val="Prrafodelista"/>
              <w:numPr>
                <w:ilvl w:val="0"/>
                <w:numId w:val="1"/>
              </w:numPr>
              <w:spacing w:after="0" w:line="240" w:lineRule="auto"/>
              <w:ind w:left="313"/>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Presentación del 3er. Concurso Arte Transparente, Orgullo de ser del Norte</w:t>
            </w:r>
            <w:r w:rsidR="00062BB8">
              <w:rPr>
                <w:rFonts w:cstheme="minorHAnsi"/>
                <w:sz w:val="24"/>
                <w:szCs w:val="24"/>
              </w:rPr>
              <w:t>.</w:t>
            </w:r>
          </w:p>
          <w:p w14:paraId="6A970677" w14:textId="7D645357" w:rsidR="0072709A" w:rsidRPr="00FF651B" w:rsidRDefault="0072709A" w:rsidP="0072709A">
            <w:pPr>
              <w:pStyle w:val="Prrafodelista"/>
              <w:numPr>
                <w:ilvl w:val="0"/>
                <w:numId w:val="1"/>
              </w:numPr>
              <w:spacing w:after="0" w:line="240" w:lineRule="auto"/>
              <w:ind w:left="313"/>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lastRenderedPageBreak/>
              <w:t xml:space="preserve">Aprobación del acuerdo de la Región Norte mediante el cual se aprueba el mecanismo para garantizar el reconocimiento económico a los ganadores del concurso regional “Arte Transparente: Orgullo de </w:t>
            </w:r>
            <w:r w:rsidR="00086080">
              <w:rPr>
                <w:rFonts w:cstheme="minorHAnsi"/>
                <w:sz w:val="24"/>
                <w:szCs w:val="24"/>
              </w:rPr>
              <w:t>S</w:t>
            </w:r>
            <w:r w:rsidRPr="00FF651B">
              <w:rPr>
                <w:rFonts w:cstheme="minorHAnsi"/>
                <w:sz w:val="24"/>
                <w:szCs w:val="24"/>
              </w:rPr>
              <w:t>er del Norte”</w:t>
            </w:r>
            <w:r w:rsidR="00062BB8">
              <w:rPr>
                <w:rFonts w:cstheme="minorHAnsi"/>
                <w:sz w:val="24"/>
                <w:szCs w:val="24"/>
              </w:rPr>
              <w:t>.</w:t>
            </w:r>
          </w:p>
        </w:tc>
        <w:tc>
          <w:tcPr>
            <w:tcW w:w="3758" w:type="dxa"/>
          </w:tcPr>
          <w:p w14:paraId="3EDFE2FD"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color w:val="000000" w:themeColor="text1" w:themeShade="BF"/>
                <w:sz w:val="24"/>
                <w:szCs w:val="24"/>
              </w:rPr>
              <w:lastRenderedPageBreak/>
              <w:t>Amelia Lucía Martínez Portillo</w:t>
            </w:r>
          </w:p>
          <w:p w14:paraId="2E13E2FF"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Ernesto Alejandro de la Rocha Montiel</w:t>
            </w:r>
          </w:p>
        </w:tc>
      </w:tr>
      <w:tr w:rsidR="0072709A" w:rsidRPr="00FF651B" w14:paraId="65765C12" w14:textId="77777777" w:rsidTr="00062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7A55CF9" w14:textId="1F48D997" w:rsidR="0072709A" w:rsidRPr="00FF651B" w:rsidRDefault="0072709A" w:rsidP="00FC49AB">
            <w:pPr>
              <w:spacing w:line="360" w:lineRule="auto"/>
              <w:jc w:val="both"/>
              <w:rPr>
                <w:rFonts w:cstheme="minorHAnsi"/>
                <w:b w:val="0"/>
                <w:bCs w:val="0"/>
                <w:sz w:val="24"/>
                <w:szCs w:val="24"/>
              </w:rPr>
            </w:pPr>
            <w:r w:rsidRPr="00FF651B">
              <w:rPr>
                <w:rFonts w:cstheme="minorHAnsi"/>
                <w:sz w:val="24"/>
                <w:szCs w:val="24"/>
              </w:rPr>
              <w:t>04-ago</w:t>
            </w:r>
            <w:r w:rsidR="00F56010" w:rsidRPr="00FF651B">
              <w:rPr>
                <w:rFonts w:cstheme="minorHAnsi"/>
                <w:sz w:val="24"/>
                <w:szCs w:val="24"/>
              </w:rPr>
              <w:t>-23</w:t>
            </w:r>
          </w:p>
        </w:tc>
        <w:tc>
          <w:tcPr>
            <w:tcW w:w="1701" w:type="dxa"/>
          </w:tcPr>
          <w:p w14:paraId="6DEC7E8B" w14:textId="492274FB" w:rsidR="0072709A" w:rsidRPr="00FF651B" w:rsidRDefault="0072709A" w:rsidP="00062BB8">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3ra</w:t>
            </w:r>
            <w:r w:rsidR="00062BB8">
              <w:rPr>
                <w:rFonts w:cstheme="minorHAnsi"/>
                <w:sz w:val="24"/>
                <w:szCs w:val="24"/>
              </w:rPr>
              <w:t>.</w:t>
            </w:r>
            <w:r w:rsidRPr="00FF651B">
              <w:rPr>
                <w:rFonts w:cstheme="minorHAnsi"/>
                <w:sz w:val="24"/>
                <w:szCs w:val="24"/>
              </w:rPr>
              <w:t xml:space="preserve"> </w:t>
            </w:r>
            <w:r w:rsidR="00062BB8">
              <w:rPr>
                <w:rFonts w:cstheme="minorHAnsi"/>
                <w:sz w:val="24"/>
                <w:szCs w:val="24"/>
              </w:rPr>
              <w:t>S</w:t>
            </w:r>
            <w:r w:rsidRPr="00FF651B">
              <w:rPr>
                <w:rFonts w:cstheme="minorHAnsi"/>
                <w:sz w:val="24"/>
                <w:szCs w:val="24"/>
              </w:rPr>
              <w:t xml:space="preserve">esión </w:t>
            </w:r>
            <w:r w:rsidR="00062BB8">
              <w:rPr>
                <w:rFonts w:cstheme="minorHAnsi"/>
                <w:sz w:val="24"/>
                <w:szCs w:val="24"/>
              </w:rPr>
              <w:t>E</w:t>
            </w:r>
            <w:r w:rsidRPr="00FF651B">
              <w:rPr>
                <w:rFonts w:cstheme="minorHAnsi"/>
                <w:sz w:val="24"/>
                <w:szCs w:val="24"/>
              </w:rPr>
              <w:t>xtraordinaria</w:t>
            </w:r>
          </w:p>
        </w:tc>
        <w:tc>
          <w:tcPr>
            <w:tcW w:w="6350" w:type="dxa"/>
          </w:tcPr>
          <w:p w14:paraId="24BF7C48" w14:textId="20AA0BD5" w:rsidR="0072709A" w:rsidRPr="00FF651B" w:rsidRDefault="0072709A" w:rsidP="0072709A">
            <w:pPr>
              <w:pStyle w:val="Prrafodelista"/>
              <w:numPr>
                <w:ilvl w:val="0"/>
                <w:numId w:val="1"/>
              </w:numPr>
              <w:spacing w:after="0" w:line="240" w:lineRule="auto"/>
              <w:ind w:left="313"/>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de estatus de las políticas y proyectos de capacitación, gobierno abierto y Abramos México</w:t>
            </w:r>
            <w:r w:rsidR="00062BB8">
              <w:rPr>
                <w:rFonts w:cstheme="minorHAnsi"/>
                <w:sz w:val="24"/>
                <w:szCs w:val="24"/>
              </w:rPr>
              <w:t>.</w:t>
            </w:r>
          </w:p>
          <w:p w14:paraId="610F8B47" w14:textId="0586D51A" w:rsidR="0072709A" w:rsidRPr="00FF651B" w:rsidRDefault="0072709A" w:rsidP="0072709A">
            <w:pPr>
              <w:pStyle w:val="Prrafodelista"/>
              <w:numPr>
                <w:ilvl w:val="0"/>
                <w:numId w:val="1"/>
              </w:numPr>
              <w:spacing w:after="0" w:line="240" w:lineRule="auto"/>
              <w:ind w:left="313"/>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de propuesta para realizar mesas de trabajo, con el objetivo de compartir buenas prácticas y casos de éxito en el correcto funcionamiento del tratamiento de datos personales</w:t>
            </w:r>
            <w:r w:rsidR="00062BB8">
              <w:rPr>
                <w:rFonts w:cstheme="minorHAnsi"/>
                <w:sz w:val="24"/>
                <w:szCs w:val="24"/>
              </w:rPr>
              <w:t>.</w:t>
            </w:r>
          </w:p>
          <w:p w14:paraId="2C5F1AAE" w14:textId="3CAAF507" w:rsidR="0072709A" w:rsidRPr="00FF651B" w:rsidRDefault="0072709A" w:rsidP="0072709A">
            <w:pPr>
              <w:pStyle w:val="Prrafodelista"/>
              <w:numPr>
                <w:ilvl w:val="0"/>
                <w:numId w:val="1"/>
              </w:numPr>
              <w:spacing w:after="0" w:line="240" w:lineRule="auto"/>
              <w:ind w:left="313"/>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de Avance de Informe de Actividades y entrega de la Coordinación de la Región Norte del SNT</w:t>
            </w:r>
            <w:r w:rsidR="00062BB8">
              <w:rPr>
                <w:rFonts w:cstheme="minorHAnsi"/>
                <w:sz w:val="24"/>
                <w:szCs w:val="24"/>
              </w:rPr>
              <w:t>.</w:t>
            </w:r>
          </w:p>
        </w:tc>
        <w:tc>
          <w:tcPr>
            <w:tcW w:w="3758" w:type="dxa"/>
          </w:tcPr>
          <w:p w14:paraId="578F50AA"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color w:val="000000" w:themeColor="text1" w:themeShade="BF"/>
                <w:sz w:val="24"/>
                <w:szCs w:val="24"/>
              </w:rPr>
              <w:t>Amelia Lucía Martínez Portillo</w:t>
            </w:r>
          </w:p>
          <w:p w14:paraId="3016603A"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r>
      <w:tr w:rsidR="0072709A" w:rsidRPr="00FF651B" w14:paraId="2CCDFE33" w14:textId="77777777" w:rsidTr="00062BB8">
        <w:tc>
          <w:tcPr>
            <w:cnfStyle w:val="001000000000" w:firstRow="0" w:lastRow="0" w:firstColumn="1" w:lastColumn="0" w:oddVBand="0" w:evenVBand="0" w:oddHBand="0" w:evenHBand="0" w:firstRowFirstColumn="0" w:firstRowLastColumn="0" w:lastRowFirstColumn="0" w:lastRowLastColumn="0"/>
            <w:tcW w:w="1413" w:type="dxa"/>
          </w:tcPr>
          <w:p w14:paraId="08B717ED" w14:textId="798A8ADA" w:rsidR="0072709A" w:rsidRPr="00FF651B" w:rsidRDefault="0072709A" w:rsidP="00FC49AB">
            <w:pPr>
              <w:spacing w:line="360" w:lineRule="auto"/>
              <w:jc w:val="both"/>
              <w:rPr>
                <w:rFonts w:cstheme="minorHAnsi"/>
                <w:sz w:val="24"/>
                <w:szCs w:val="24"/>
              </w:rPr>
            </w:pPr>
            <w:r w:rsidRPr="00FF651B">
              <w:rPr>
                <w:rFonts w:cstheme="minorHAnsi"/>
                <w:sz w:val="24"/>
                <w:szCs w:val="24"/>
              </w:rPr>
              <w:t>05-dic</w:t>
            </w:r>
            <w:r w:rsidR="00F56010" w:rsidRPr="00FF651B">
              <w:rPr>
                <w:rFonts w:cstheme="minorHAnsi"/>
                <w:sz w:val="24"/>
                <w:szCs w:val="24"/>
              </w:rPr>
              <w:t>-23</w:t>
            </w:r>
          </w:p>
        </w:tc>
        <w:tc>
          <w:tcPr>
            <w:tcW w:w="1701" w:type="dxa"/>
          </w:tcPr>
          <w:p w14:paraId="0A445486" w14:textId="77777777" w:rsidR="00062BB8" w:rsidRDefault="0072709A" w:rsidP="00062BB8">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4ta</w:t>
            </w:r>
            <w:r w:rsidR="00062BB8">
              <w:rPr>
                <w:rFonts w:cstheme="minorHAnsi"/>
                <w:sz w:val="24"/>
                <w:szCs w:val="24"/>
              </w:rPr>
              <w:t>.</w:t>
            </w:r>
            <w:r w:rsidRPr="00FF651B">
              <w:rPr>
                <w:rFonts w:cstheme="minorHAnsi"/>
                <w:sz w:val="24"/>
                <w:szCs w:val="24"/>
              </w:rPr>
              <w:t xml:space="preserve"> </w:t>
            </w:r>
            <w:r w:rsidR="00062BB8">
              <w:rPr>
                <w:rFonts w:cstheme="minorHAnsi"/>
                <w:sz w:val="24"/>
                <w:szCs w:val="24"/>
              </w:rPr>
              <w:t>S</w:t>
            </w:r>
            <w:r w:rsidRPr="00FF651B">
              <w:rPr>
                <w:rFonts w:cstheme="minorHAnsi"/>
                <w:sz w:val="24"/>
                <w:szCs w:val="24"/>
              </w:rPr>
              <w:t>esión</w:t>
            </w:r>
          </w:p>
          <w:p w14:paraId="731D9C76" w14:textId="049FA651" w:rsidR="0072709A" w:rsidRPr="00FF651B" w:rsidRDefault="00062BB8" w:rsidP="00062BB8">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E</w:t>
            </w:r>
            <w:r w:rsidR="0072709A" w:rsidRPr="00FF651B">
              <w:rPr>
                <w:rFonts w:cstheme="minorHAnsi"/>
                <w:sz w:val="24"/>
                <w:szCs w:val="24"/>
              </w:rPr>
              <w:t>xtraordinaria</w:t>
            </w:r>
          </w:p>
        </w:tc>
        <w:tc>
          <w:tcPr>
            <w:tcW w:w="6350" w:type="dxa"/>
          </w:tcPr>
          <w:p w14:paraId="52085201" w14:textId="70B075FA" w:rsidR="0072709A" w:rsidRPr="00FF651B" w:rsidRDefault="0072709A" w:rsidP="0072709A">
            <w:pPr>
              <w:pStyle w:val="Prrafodelista"/>
              <w:numPr>
                <w:ilvl w:val="0"/>
                <w:numId w:val="1"/>
              </w:numPr>
              <w:spacing w:after="0" w:line="36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Propuesta plan anual de trabajo 2024</w:t>
            </w:r>
            <w:r w:rsidR="00062BB8">
              <w:rPr>
                <w:rFonts w:cstheme="minorHAnsi"/>
                <w:sz w:val="24"/>
                <w:szCs w:val="24"/>
              </w:rPr>
              <w:t>.</w:t>
            </w:r>
          </w:p>
        </w:tc>
        <w:tc>
          <w:tcPr>
            <w:tcW w:w="3758" w:type="dxa"/>
          </w:tcPr>
          <w:p w14:paraId="243EC303" w14:textId="77777777" w:rsidR="0072709A" w:rsidRPr="00FF651B" w:rsidRDefault="0072709A" w:rsidP="00FC49AB">
            <w:pPr>
              <w:spacing w:line="360"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color w:val="000000" w:themeColor="text1" w:themeShade="BF"/>
                <w:sz w:val="24"/>
                <w:szCs w:val="24"/>
              </w:rPr>
              <w:t>Amelia Lucía Martínez Portillo</w:t>
            </w:r>
          </w:p>
          <w:p w14:paraId="16CC0AFB" w14:textId="77777777" w:rsidR="0072709A" w:rsidRPr="00FF651B" w:rsidRDefault="0072709A" w:rsidP="00FC49AB">
            <w:pPr>
              <w:spacing w:line="360"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bl>
    <w:p w14:paraId="759DBB26" w14:textId="77777777" w:rsidR="0072709A" w:rsidRPr="00FF651B" w:rsidRDefault="0072709A" w:rsidP="0072709A">
      <w:pPr>
        <w:jc w:val="both"/>
        <w:rPr>
          <w:rFonts w:cstheme="minorHAnsi"/>
        </w:rPr>
      </w:pPr>
    </w:p>
    <w:p w14:paraId="7625F700" w14:textId="77777777" w:rsidR="00A11E23" w:rsidRPr="00FF651B" w:rsidRDefault="00A11E23" w:rsidP="0072709A">
      <w:pPr>
        <w:jc w:val="both"/>
        <w:rPr>
          <w:rFonts w:cstheme="minorHAnsi"/>
        </w:rPr>
      </w:pPr>
    </w:p>
    <w:p w14:paraId="3F218BBA" w14:textId="432ED173" w:rsidR="0072709A" w:rsidRPr="00FF651B" w:rsidRDefault="0072709A" w:rsidP="0072709A">
      <w:pPr>
        <w:jc w:val="both"/>
        <w:rPr>
          <w:rFonts w:cstheme="minorHAnsi"/>
        </w:rPr>
      </w:pPr>
      <w:r w:rsidRPr="00FF651B">
        <w:rPr>
          <w:rFonts w:cstheme="minorHAnsi"/>
        </w:rPr>
        <w:t>Durante 2023 la Región Norte convocó y realizó las actividades siguientes:</w:t>
      </w:r>
    </w:p>
    <w:p w14:paraId="43CD89F0" w14:textId="77777777" w:rsidR="007605C3" w:rsidRPr="00FF651B" w:rsidRDefault="007605C3" w:rsidP="0072709A">
      <w:pPr>
        <w:jc w:val="both"/>
        <w:rPr>
          <w:rFonts w:cstheme="minorHAnsi"/>
        </w:rPr>
      </w:pPr>
    </w:p>
    <w:p w14:paraId="04FA4035" w14:textId="77777777" w:rsidR="0072709A" w:rsidRPr="00FF651B" w:rsidRDefault="0072709A" w:rsidP="0072709A">
      <w:pPr>
        <w:jc w:val="both"/>
        <w:rPr>
          <w:rFonts w:cstheme="minorHAnsi"/>
          <w:b/>
          <w:bCs/>
        </w:rPr>
      </w:pPr>
      <w:r w:rsidRPr="00FF651B">
        <w:rPr>
          <w:rFonts w:cstheme="minorHAnsi"/>
          <w:b/>
          <w:bCs/>
        </w:rPr>
        <w:t>Seminario de Rendición de Cuentas</w:t>
      </w:r>
    </w:p>
    <w:p w14:paraId="6E7783A4" w14:textId="77777777" w:rsidR="007605C3" w:rsidRPr="00FF651B" w:rsidRDefault="007605C3" w:rsidP="0072709A">
      <w:pPr>
        <w:jc w:val="both"/>
        <w:rPr>
          <w:rFonts w:cstheme="minorHAnsi"/>
          <w:b/>
          <w:bCs/>
        </w:rPr>
      </w:pPr>
    </w:p>
    <w:p w14:paraId="0F7DD85F" w14:textId="64955961" w:rsidR="0072709A" w:rsidRPr="00FF651B" w:rsidRDefault="0072709A" w:rsidP="0072709A">
      <w:pPr>
        <w:ind w:firstLine="708"/>
        <w:jc w:val="both"/>
        <w:rPr>
          <w:rFonts w:cstheme="minorHAnsi"/>
        </w:rPr>
      </w:pPr>
      <w:r w:rsidRPr="00FF651B">
        <w:rPr>
          <w:rFonts w:cstheme="minorHAnsi"/>
        </w:rPr>
        <w:t>El 09 de febrero la Región Norte del SNT convocó al evento “Seminario de Rendición de Cuentas</w:t>
      </w:r>
      <w:r w:rsidR="00A11E23" w:rsidRPr="00FF651B">
        <w:rPr>
          <w:rFonts w:cstheme="minorHAnsi"/>
        </w:rPr>
        <w:t>”</w:t>
      </w:r>
      <w:r w:rsidRPr="00FF651B">
        <w:rPr>
          <w:rFonts w:cstheme="minorHAnsi"/>
        </w:rPr>
        <w:t>, en donde se realizaron mesas de diálogo con los Comités de Participación Ciudadana. El evento se realizó en modalidad híbrida desde Hermosillo, Sonora. La Comisionada Presidenta Amelia Lucía Martínez Portillo atendió el llamado en modalidad virtual.</w:t>
      </w:r>
    </w:p>
    <w:p w14:paraId="672F6EF0" w14:textId="77777777" w:rsidR="00A11E23" w:rsidRPr="00FF651B" w:rsidRDefault="00A11E23" w:rsidP="0072709A">
      <w:pPr>
        <w:ind w:firstLine="708"/>
        <w:jc w:val="both"/>
        <w:rPr>
          <w:rFonts w:cstheme="minorHAnsi"/>
        </w:rPr>
      </w:pPr>
    </w:p>
    <w:p w14:paraId="69E260F1" w14:textId="77777777" w:rsidR="0072709A" w:rsidRPr="00FF651B" w:rsidRDefault="0072709A" w:rsidP="0072709A">
      <w:pPr>
        <w:jc w:val="center"/>
        <w:rPr>
          <w:rFonts w:cstheme="minorHAnsi"/>
        </w:rPr>
      </w:pPr>
      <w:r w:rsidRPr="00FF651B">
        <w:rPr>
          <w:rFonts w:cstheme="minorHAnsi"/>
          <w:noProof/>
        </w:rPr>
        <w:lastRenderedPageBreak/>
        <w:drawing>
          <wp:inline distT="0" distB="0" distL="0" distR="0" wp14:anchorId="73674E50" wp14:editId="0A3FA571">
            <wp:extent cx="6766333" cy="1620000"/>
            <wp:effectExtent l="0" t="0" r="0" b="0"/>
            <wp:docPr id="11" name="Imagen 11" descr="Una foto de un grupo de personas sonr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Una foto de un grupo de personas sonriendo&#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66333" cy="1620000"/>
                    </a:xfrm>
                    <a:prstGeom prst="rect">
                      <a:avLst/>
                    </a:prstGeom>
                    <a:noFill/>
                    <a:ln>
                      <a:noFill/>
                    </a:ln>
                  </pic:spPr>
                </pic:pic>
              </a:graphicData>
            </a:graphic>
          </wp:inline>
        </w:drawing>
      </w:r>
      <w:r w:rsidRPr="00FF651B">
        <w:rPr>
          <w:rFonts w:cstheme="minorHAnsi"/>
        </w:rPr>
        <w:t>..</w:t>
      </w:r>
    </w:p>
    <w:p w14:paraId="2CADF2BD" w14:textId="77777777" w:rsidR="0072709A" w:rsidRPr="00FF651B" w:rsidRDefault="0072709A" w:rsidP="0072709A">
      <w:pPr>
        <w:jc w:val="both"/>
        <w:rPr>
          <w:rFonts w:cstheme="minorHAnsi"/>
        </w:rPr>
      </w:pPr>
    </w:p>
    <w:p w14:paraId="284619CC" w14:textId="0368EC52" w:rsidR="0072709A" w:rsidRPr="00FF651B" w:rsidRDefault="0072709A" w:rsidP="0072709A">
      <w:pPr>
        <w:ind w:firstLine="708"/>
        <w:jc w:val="both"/>
        <w:rPr>
          <w:rFonts w:cstheme="minorHAnsi"/>
          <w:color w:val="050505"/>
          <w:shd w:val="clear" w:color="auto" w:fill="FFFFFF"/>
        </w:rPr>
      </w:pPr>
      <w:r w:rsidRPr="00FF651B">
        <w:rPr>
          <w:rFonts w:cstheme="minorHAnsi"/>
        </w:rPr>
        <w:t>La Región Norte del SNT convocó a la 1ra. Sesión extraordinaria que se realizó el 17 de marzo, sesión atendida en modalidad virtual por la Comisionada Presidenta Amelia Lucía Martínez Portillo, y en modalidad presencial por el Comisionado Ernesto Alejandro de la Rocha Montiel. En esta sesión la Comisionada Presidenta Amelia Martínez presentó el Diplomado en Transparencia, Acceso a la Información y Protección de Datos Personales que impartir</w:t>
      </w:r>
      <w:r w:rsidR="00086080">
        <w:rPr>
          <w:rFonts w:cstheme="minorHAnsi"/>
        </w:rPr>
        <w:t>ía</w:t>
      </w:r>
      <w:r w:rsidRPr="00FF651B">
        <w:rPr>
          <w:rFonts w:cstheme="minorHAnsi"/>
        </w:rPr>
        <w:t xml:space="preserve"> ICHITAIP y al cual invitó a los Organismos Garantes integrantes de la Región Norte. </w:t>
      </w:r>
      <w:hyperlink r:id="rId21" w:tgtFrame="_blank" w:history="1">
        <w:r w:rsidRPr="00FF651B">
          <w:rPr>
            <w:rStyle w:val="Hipervnculo"/>
            <w:rFonts w:cstheme="minorHAnsi"/>
            <w:bdr w:val="none" w:sz="0" w:space="0" w:color="auto" w:frame="1"/>
            <w:shd w:val="clear" w:color="auto" w:fill="FFFFFF"/>
          </w:rPr>
          <w:t>https://cutt.ly/B4sWuTh</w:t>
        </w:r>
      </w:hyperlink>
      <w:r w:rsidR="00062BB8">
        <w:rPr>
          <w:rStyle w:val="Hipervnculo"/>
          <w:rFonts w:cstheme="minorHAnsi"/>
          <w:bdr w:val="none" w:sz="0" w:space="0" w:color="auto" w:frame="1"/>
          <w:shd w:val="clear" w:color="auto" w:fill="FFFFFF"/>
        </w:rPr>
        <w:t>.</w:t>
      </w:r>
      <w:r w:rsidRPr="00FF651B">
        <w:rPr>
          <w:rFonts w:cstheme="minorHAnsi"/>
          <w:color w:val="050505"/>
          <w:shd w:val="clear" w:color="auto" w:fill="FFFFFF"/>
        </w:rPr>
        <w:t xml:space="preserve"> </w:t>
      </w:r>
    </w:p>
    <w:p w14:paraId="2458787C" w14:textId="77777777" w:rsidR="0072709A" w:rsidRPr="00FF651B" w:rsidRDefault="0072709A" w:rsidP="0072709A">
      <w:pPr>
        <w:ind w:firstLine="708"/>
        <w:jc w:val="both"/>
        <w:rPr>
          <w:rFonts w:cstheme="minorHAnsi"/>
          <w:color w:val="050505"/>
          <w:shd w:val="clear" w:color="auto" w:fill="FFFFFF"/>
        </w:rPr>
      </w:pPr>
    </w:p>
    <w:p w14:paraId="7112EA8F" w14:textId="77777777" w:rsidR="0072709A" w:rsidRPr="00FF651B" w:rsidRDefault="0072709A" w:rsidP="0072709A">
      <w:pPr>
        <w:jc w:val="center"/>
        <w:rPr>
          <w:rFonts w:cstheme="minorHAnsi"/>
        </w:rPr>
      </w:pPr>
      <w:r w:rsidRPr="00FF651B">
        <w:rPr>
          <w:rFonts w:cstheme="minorHAnsi"/>
          <w:noProof/>
        </w:rPr>
        <w:drawing>
          <wp:inline distT="0" distB="0" distL="0" distR="0" wp14:anchorId="373AF9C4" wp14:editId="5024FB00">
            <wp:extent cx="2293412" cy="1620000"/>
            <wp:effectExtent l="0" t="0" r="0" b="0"/>
            <wp:docPr id="1311475629" name="Imagen 10" descr="Un grupo de personas sentadas en un escr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475629" name="Imagen 10" descr="Un grupo de personas sentadas en un escritorio&#10;&#10;Descripción generada automá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3412" cy="162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68A7F413" wp14:editId="54F04297">
            <wp:extent cx="3778718" cy="1620000"/>
            <wp:effectExtent l="0" t="0" r="0" b="0"/>
            <wp:docPr id="533098068" name="Imagen 11" descr="Una foto de un grupo de personas sonr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98068" name="Imagen 11" descr="Una foto de un grupo de personas sonriendo&#10;&#10;Descripción generada automá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78718" cy="1620000"/>
                    </a:xfrm>
                    <a:prstGeom prst="rect">
                      <a:avLst/>
                    </a:prstGeom>
                    <a:noFill/>
                    <a:ln>
                      <a:noFill/>
                    </a:ln>
                  </pic:spPr>
                </pic:pic>
              </a:graphicData>
            </a:graphic>
          </wp:inline>
        </w:drawing>
      </w:r>
    </w:p>
    <w:p w14:paraId="3DC32856" w14:textId="77777777" w:rsidR="007605C3" w:rsidRPr="00FF651B" w:rsidRDefault="007605C3" w:rsidP="0072709A">
      <w:pPr>
        <w:spacing w:line="360" w:lineRule="auto"/>
        <w:jc w:val="both"/>
        <w:rPr>
          <w:rFonts w:cstheme="minorHAnsi"/>
          <w:b/>
        </w:rPr>
      </w:pPr>
    </w:p>
    <w:p w14:paraId="2C66D27E" w14:textId="77777777" w:rsidR="00A11E23" w:rsidRPr="00FF651B" w:rsidRDefault="00A11E23" w:rsidP="0072709A">
      <w:pPr>
        <w:spacing w:line="360" w:lineRule="auto"/>
        <w:jc w:val="both"/>
        <w:rPr>
          <w:rFonts w:cstheme="minorHAnsi"/>
          <w:b/>
        </w:rPr>
      </w:pPr>
    </w:p>
    <w:p w14:paraId="6EDB23F3" w14:textId="77777777" w:rsidR="00A11E23" w:rsidRPr="00FF651B" w:rsidRDefault="00A11E23" w:rsidP="0072709A">
      <w:pPr>
        <w:spacing w:line="360" w:lineRule="auto"/>
        <w:jc w:val="both"/>
        <w:rPr>
          <w:rFonts w:cstheme="minorHAnsi"/>
          <w:b/>
        </w:rPr>
      </w:pPr>
    </w:p>
    <w:p w14:paraId="7DBD7505" w14:textId="7A021A98" w:rsidR="0072709A" w:rsidRPr="00FF651B" w:rsidRDefault="0072709A" w:rsidP="007605C3">
      <w:pPr>
        <w:spacing w:line="276" w:lineRule="auto"/>
        <w:jc w:val="both"/>
        <w:rPr>
          <w:rFonts w:cstheme="minorHAnsi"/>
          <w:b/>
        </w:rPr>
      </w:pPr>
      <w:r w:rsidRPr="00FF651B">
        <w:rPr>
          <w:rFonts w:cstheme="minorHAnsi"/>
          <w:b/>
        </w:rPr>
        <w:lastRenderedPageBreak/>
        <w:t>REUNIONES CONVOCADAS POR LAS COMISIONES TEMÁTICAS DEL SISTEMA NACIONAL DE TRANSPARENCIA QUE FUERON ATENDIDAS POR INTEGRANTES DEL PLENO DEL ICHITAIP</w:t>
      </w:r>
    </w:p>
    <w:p w14:paraId="4660A18A" w14:textId="77777777" w:rsidR="007605C3" w:rsidRPr="00FF651B" w:rsidRDefault="007605C3" w:rsidP="007605C3">
      <w:pPr>
        <w:spacing w:line="276" w:lineRule="auto"/>
        <w:jc w:val="both"/>
        <w:rPr>
          <w:rFonts w:cstheme="minorHAnsi"/>
          <w:b/>
        </w:rPr>
      </w:pPr>
    </w:p>
    <w:p w14:paraId="683F316E" w14:textId="6917CBD7" w:rsidR="0072709A" w:rsidRPr="00FF651B" w:rsidRDefault="0072709A" w:rsidP="00A536FC">
      <w:pPr>
        <w:pStyle w:val="Prrafodelista"/>
        <w:numPr>
          <w:ilvl w:val="0"/>
          <w:numId w:val="11"/>
        </w:numPr>
        <w:spacing w:after="0"/>
        <w:jc w:val="both"/>
        <w:rPr>
          <w:rFonts w:cstheme="minorHAnsi"/>
          <w:b/>
          <w:sz w:val="24"/>
          <w:szCs w:val="24"/>
          <w:shd w:val="clear" w:color="auto" w:fill="FFFFFF"/>
        </w:rPr>
      </w:pPr>
      <w:r w:rsidRPr="00FF651B">
        <w:rPr>
          <w:rFonts w:cstheme="minorHAnsi"/>
          <w:b/>
          <w:sz w:val="24"/>
          <w:szCs w:val="24"/>
          <w:shd w:val="clear" w:color="auto" w:fill="FFFFFF"/>
        </w:rPr>
        <w:t xml:space="preserve">Comisión Jurídica, de Criterios </w:t>
      </w:r>
      <w:r w:rsidRPr="00FF651B">
        <w:rPr>
          <w:rFonts w:cstheme="minorHAnsi"/>
          <w:b/>
          <w:sz w:val="24"/>
          <w:szCs w:val="24"/>
        </w:rPr>
        <w:t>y Resoluciones</w:t>
      </w:r>
      <w:r w:rsidR="005A1B88">
        <w:rPr>
          <w:rFonts w:cstheme="minorHAnsi"/>
          <w:b/>
          <w:sz w:val="24"/>
          <w:szCs w:val="24"/>
        </w:rPr>
        <w:t>.</w:t>
      </w:r>
      <w:r w:rsidRPr="00FF651B">
        <w:rPr>
          <w:rFonts w:cstheme="minorHAnsi"/>
          <w:b/>
          <w:sz w:val="24"/>
          <w:szCs w:val="24"/>
        </w:rPr>
        <w:t xml:space="preserve">  </w:t>
      </w:r>
      <w:hyperlink r:id="rId24" w:history="1">
        <w:r w:rsidRPr="00FF651B">
          <w:rPr>
            <w:rStyle w:val="Hipervnculo"/>
            <w:rFonts w:cstheme="minorHAnsi"/>
            <w:sz w:val="24"/>
            <w:szCs w:val="24"/>
          </w:rPr>
          <w:t>https://snt.org.mx/cjcr/?page_id=17</w:t>
        </w:r>
      </w:hyperlink>
      <w:r w:rsidR="00062BB8">
        <w:rPr>
          <w:rStyle w:val="Hipervnculo"/>
          <w:rFonts w:cstheme="minorHAnsi"/>
          <w:sz w:val="24"/>
          <w:szCs w:val="24"/>
        </w:rPr>
        <w:t>.</w:t>
      </w:r>
      <w:r w:rsidRPr="00FF651B">
        <w:rPr>
          <w:rFonts w:cstheme="minorHAnsi"/>
          <w:b/>
          <w:sz w:val="24"/>
          <w:szCs w:val="24"/>
        </w:rPr>
        <w:t xml:space="preserve"> </w:t>
      </w:r>
    </w:p>
    <w:tbl>
      <w:tblPr>
        <w:tblStyle w:val="Tablaconcuadrcula4-nfasis3"/>
        <w:tblW w:w="13222" w:type="dxa"/>
        <w:tblLayout w:type="fixed"/>
        <w:tblLook w:val="04A0" w:firstRow="1" w:lastRow="0" w:firstColumn="1" w:lastColumn="0" w:noHBand="0" w:noVBand="1"/>
      </w:tblPr>
      <w:tblGrid>
        <w:gridCol w:w="1271"/>
        <w:gridCol w:w="1701"/>
        <w:gridCol w:w="6804"/>
        <w:gridCol w:w="3446"/>
      </w:tblGrid>
      <w:tr w:rsidR="0072709A" w:rsidRPr="00FF651B" w14:paraId="49F79496" w14:textId="77777777" w:rsidTr="00C329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584976" w14:textId="77777777" w:rsidR="0072709A" w:rsidRPr="00FF651B" w:rsidRDefault="0072709A" w:rsidP="00FC49AB">
            <w:pPr>
              <w:spacing w:line="360" w:lineRule="auto"/>
              <w:jc w:val="center"/>
              <w:rPr>
                <w:rFonts w:cstheme="minorHAnsi"/>
                <w:sz w:val="24"/>
                <w:szCs w:val="24"/>
              </w:rPr>
            </w:pPr>
            <w:r w:rsidRPr="00FF651B">
              <w:rPr>
                <w:rFonts w:cstheme="minorHAnsi"/>
                <w:sz w:val="24"/>
                <w:szCs w:val="24"/>
              </w:rPr>
              <w:t>Fecha</w:t>
            </w:r>
          </w:p>
        </w:tc>
        <w:tc>
          <w:tcPr>
            <w:tcW w:w="1701" w:type="dxa"/>
          </w:tcPr>
          <w:p w14:paraId="65072169"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Tipo de reunión</w:t>
            </w:r>
          </w:p>
        </w:tc>
        <w:tc>
          <w:tcPr>
            <w:tcW w:w="6804" w:type="dxa"/>
          </w:tcPr>
          <w:p w14:paraId="5D99A869"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Asuntos tratados</w:t>
            </w:r>
          </w:p>
        </w:tc>
        <w:tc>
          <w:tcPr>
            <w:tcW w:w="3446" w:type="dxa"/>
          </w:tcPr>
          <w:p w14:paraId="6ADEBA3B" w14:textId="165E3B9A" w:rsidR="0072709A" w:rsidRPr="00FF651B" w:rsidRDefault="008E6279"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Comisionado, Comisionada</w:t>
            </w:r>
            <w:r w:rsidR="0072709A" w:rsidRPr="00FF651B">
              <w:rPr>
                <w:rFonts w:cstheme="minorHAnsi"/>
                <w:sz w:val="24"/>
                <w:szCs w:val="24"/>
              </w:rPr>
              <w:t xml:space="preserve"> </w:t>
            </w:r>
          </w:p>
          <w:p w14:paraId="7D9B4D76"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que atiende</w:t>
            </w:r>
          </w:p>
        </w:tc>
      </w:tr>
      <w:tr w:rsidR="0072709A" w:rsidRPr="00FF651B" w14:paraId="45DED681" w14:textId="77777777" w:rsidTr="00C32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0C2DE9" w14:textId="06381BF6"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13-mar</w:t>
            </w:r>
            <w:r w:rsidR="00C32942" w:rsidRPr="00FF651B">
              <w:rPr>
                <w:rFonts w:cstheme="minorHAnsi"/>
                <w:b w:val="0"/>
                <w:bCs w:val="0"/>
                <w:sz w:val="24"/>
                <w:szCs w:val="24"/>
              </w:rPr>
              <w:t>-23</w:t>
            </w:r>
          </w:p>
        </w:tc>
        <w:tc>
          <w:tcPr>
            <w:tcW w:w="1701" w:type="dxa"/>
          </w:tcPr>
          <w:p w14:paraId="004A214F" w14:textId="77777777" w:rsidR="0072709A" w:rsidRPr="00FF651B" w:rsidRDefault="0072709A" w:rsidP="00062BB8">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2da. Sesión Ordinaria</w:t>
            </w:r>
          </w:p>
        </w:tc>
        <w:tc>
          <w:tcPr>
            <w:tcW w:w="6804" w:type="dxa"/>
          </w:tcPr>
          <w:p w14:paraId="36EC8920" w14:textId="23CB700B"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Programa de estancias institucionales</w:t>
            </w:r>
            <w:r w:rsidR="00062BB8">
              <w:rPr>
                <w:rFonts w:cstheme="minorHAnsi"/>
                <w:sz w:val="24"/>
                <w:szCs w:val="24"/>
              </w:rPr>
              <w:t>.</w:t>
            </w:r>
          </w:p>
          <w:p w14:paraId="2B5557A9" w14:textId="7FC54B23"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S</w:t>
            </w:r>
            <w:r w:rsidR="00D15EC2" w:rsidRPr="00FF651B">
              <w:rPr>
                <w:rFonts w:cstheme="minorHAnsi"/>
                <w:sz w:val="24"/>
                <w:szCs w:val="24"/>
              </w:rPr>
              <w:t>e</w:t>
            </w:r>
            <w:r w:rsidRPr="00FF651B">
              <w:rPr>
                <w:rFonts w:cstheme="minorHAnsi"/>
                <w:sz w:val="24"/>
                <w:szCs w:val="24"/>
              </w:rPr>
              <w:t xml:space="preserve"> aprueba la creación de catálogos de información de interés público y lineamiento de publicación de transparencia proactiva</w:t>
            </w:r>
          </w:p>
          <w:p w14:paraId="0410B7C1" w14:textId="73BCC75B" w:rsidR="0072709A" w:rsidRPr="00062BB8" w:rsidRDefault="00BE2F5D" w:rsidP="00062BB8">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w:t>
            </w:r>
            <w:r w:rsidR="0072709A" w:rsidRPr="00FF651B">
              <w:rPr>
                <w:rFonts w:cstheme="minorHAnsi"/>
                <w:sz w:val="24"/>
                <w:szCs w:val="24"/>
              </w:rPr>
              <w:t>brogación de los lineamientos para determinar los catálogos de y publicación de información de interés público y para la emisión y evaluación de prácticas de trasparencia proactiva</w:t>
            </w:r>
            <w:r w:rsidR="00062BB8">
              <w:rPr>
                <w:rFonts w:cstheme="minorHAnsi"/>
                <w:sz w:val="24"/>
                <w:szCs w:val="24"/>
              </w:rPr>
              <w:t>, y</w:t>
            </w:r>
            <w:r w:rsidR="0072709A" w:rsidRPr="00062BB8">
              <w:rPr>
                <w:rFonts w:cstheme="minorHAnsi"/>
              </w:rPr>
              <w:t xml:space="preserve"> </w:t>
            </w:r>
            <w:r w:rsidR="0072709A" w:rsidRPr="00062BB8">
              <w:rPr>
                <w:rFonts w:cstheme="minorHAnsi"/>
                <w:sz w:val="24"/>
                <w:szCs w:val="24"/>
              </w:rPr>
              <w:t>se crean los lineamientos para determinar los catálogos y publicación de información de interés público</w:t>
            </w:r>
            <w:r w:rsidR="00062BB8" w:rsidRPr="00062BB8">
              <w:rPr>
                <w:rFonts w:cstheme="minorHAnsi"/>
                <w:sz w:val="24"/>
                <w:szCs w:val="24"/>
              </w:rPr>
              <w:t>.</w:t>
            </w:r>
          </w:p>
          <w:p w14:paraId="106613EC" w14:textId="63DA355E"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Propuesta de cronograma para 4to</w:t>
            </w:r>
            <w:r w:rsidR="00086080">
              <w:rPr>
                <w:rFonts w:cstheme="minorHAnsi"/>
                <w:sz w:val="24"/>
                <w:szCs w:val="24"/>
              </w:rPr>
              <w:t>.</w:t>
            </w:r>
            <w:r w:rsidRPr="00FF651B">
              <w:rPr>
                <w:rFonts w:cstheme="minorHAnsi"/>
                <w:sz w:val="24"/>
                <w:szCs w:val="24"/>
              </w:rPr>
              <w:t xml:space="preserve"> </w:t>
            </w:r>
            <w:r w:rsidR="00086080">
              <w:rPr>
                <w:rFonts w:cstheme="minorHAnsi"/>
                <w:sz w:val="24"/>
                <w:szCs w:val="24"/>
              </w:rPr>
              <w:t>F</w:t>
            </w:r>
            <w:r w:rsidRPr="00FF651B">
              <w:rPr>
                <w:rFonts w:cstheme="minorHAnsi"/>
                <w:sz w:val="24"/>
                <w:szCs w:val="24"/>
              </w:rPr>
              <w:t xml:space="preserve">oro de </w:t>
            </w:r>
            <w:r w:rsidR="00086080">
              <w:rPr>
                <w:rFonts w:cstheme="minorHAnsi"/>
                <w:sz w:val="24"/>
                <w:szCs w:val="24"/>
              </w:rPr>
              <w:t>R</w:t>
            </w:r>
            <w:r w:rsidRPr="00FF651B">
              <w:rPr>
                <w:rFonts w:cstheme="minorHAnsi"/>
                <w:sz w:val="24"/>
                <w:szCs w:val="24"/>
              </w:rPr>
              <w:t xml:space="preserve">esoluciones </w:t>
            </w:r>
            <w:r w:rsidR="00086080">
              <w:rPr>
                <w:rFonts w:cstheme="minorHAnsi"/>
                <w:sz w:val="24"/>
                <w:szCs w:val="24"/>
              </w:rPr>
              <w:t>R</w:t>
            </w:r>
            <w:r w:rsidRPr="00FF651B">
              <w:rPr>
                <w:rFonts w:cstheme="minorHAnsi"/>
                <w:sz w:val="24"/>
                <w:szCs w:val="24"/>
              </w:rPr>
              <w:t>elevantes que se llevar</w:t>
            </w:r>
            <w:r w:rsidR="002B6478">
              <w:rPr>
                <w:rFonts w:cstheme="minorHAnsi"/>
                <w:sz w:val="24"/>
                <w:szCs w:val="24"/>
              </w:rPr>
              <w:t>ía</w:t>
            </w:r>
            <w:r w:rsidRPr="00FF651B">
              <w:rPr>
                <w:rFonts w:cstheme="minorHAnsi"/>
                <w:sz w:val="24"/>
                <w:szCs w:val="24"/>
              </w:rPr>
              <w:t xml:space="preserve"> a cabo el 15 y 16 de junio. </w:t>
            </w:r>
            <w:r w:rsidR="00086080">
              <w:rPr>
                <w:rFonts w:cstheme="minorHAnsi"/>
                <w:sz w:val="24"/>
                <w:szCs w:val="24"/>
              </w:rPr>
              <w:t>P</w:t>
            </w:r>
            <w:r w:rsidRPr="00FF651B">
              <w:rPr>
                <w:rFonts w:cstheme="minorHAnsi"/>
                <w:sz w:val="24"/>
                <w:szCs w:val="24"/>
              </w:rPr>
              <w:t xml:space="preserve">roponen la realización del </w:t>
            </w:r>
            <w:r w:rsidR="00086080">
              <w:rPr>
                <w:rFonts w:cstheme="minorHAnsi"/>
                <w:sz w:val="24"/>
                <w:szCs w:val="24"/>
              </w:rPr>
              <w:t>F</w:t>
            </w:r>
            <w:r w:rsidRPr="00FF651B">
              <w:rPr>
                <w:rFonts w:cstheme="minorHAnsi"/>
                <w:sz w:val="24"/>
                <w:szCs w:val="24"/>
              </w:rPr>
              <w:t xml:space="preserve">oro en sede externa a </w:t>
            </w:r>
            <w:r w:rsidR="00086080">
              <w:rPr>
                <w:rFonts w:cstheme="minorHAnsi"/>
                <w:sz w:val="24"/>
                <w:szCs w:val="24"/>
              </w:rPr>
              <w:t>J</w:t>
            </w:r>
            <w:r w:rsidRPr="00FF651B">
              <w:rPr>
                <w:rFonts w:cstheme="minorHAnsi"/>
                <w:sz w:val="24"/>
                <w:szCs w:val="24"/>
              </w:rPr>
              <w:t xml:space="preserve">alisco. </w:t>
            </w:r>
            <w:r w:rsidR="005A1B88">
              <w:rPr>
                <w:rFonts w:cstheme="minorHAnsi"/>
                <w:sz w:val="24"/>
                <w:szCs w:val="24"/>
              </w:rPr>
              <w:t>F</w:t>
            </w:r>
            <w:r w:rsidRPr="00FF651B">
              <w:rPr>
                <w:rFonts w:cstheme="minorHAnsi"/>
                <w:sz w:val="24"/>
                <w:szCs w:val="24"/>
              </w:rPr>
              <w:t>echa límite para la remisión de propuestas de resoluciones</w:t>
            </w:r>
            <w:r w:rsidR="005A1B88">
              <w:rPr>
                <w:rFonts w:cstheme="minorHAnsi"/>
                <w:sz w:val="24"/>
                <w:szCs w:val="24"/>
              </w:rPr>
              <w:t xml:space="preserve"> 31 de marzo</w:t>
            </w:r>
            <w:r w:rsidRPr="00FF651B">
              <w:rPr>
                <w:rFonts w:cstheme="minorHAnsi"/>
                <w:sz w:val="24"/>
                <w:szCs w:val="24"/>
              </w:rPr>
              <w:t>.</w:t>
            </w:r>
          </w:p>
          <w:p w14:paraId="6574519F" w14:textId="77777777" w:rsidR="0072709A"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del programa de estancias interinstitucionales tercera convocatoria para la identificación de mejores prácticas orientadas al fortalecimiento de los integrantes del SNT</w:t>
            </w:r>
            <w:r w:rsidR="00062BB8">
              <w:rPr>
                <w:rFonts w:cstheme="minorHAnsi"/>
                <w:sz w:val="24"/>
                <w:szCs w:val="24"/>
              </w:rPr>
              <w:t>.</w:t>
            </w:r>
          </w:p>
          <w:p w14:paraId="3717100A" w14:textId="01FC0E37" w:rsidR="00062BB8" w:rsidRPr="00062BB8" w:rsidRDefault="00062BB8" w:rsidP="00062BB8">
            <w:pPr>
              <w:ind w:left="-1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3446" w:type="dxa"/>
          </w:tcPr>
          <w:p w14:paraId="0ACF182B"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Karla Irene Rosales Estrada en representación del Comisionado Ernesto Alejandro de la Rocha Montiel</w:t>
            </w:r>
          </w:p>
        </w:tc>
      </w:tr>
      <w:tr w:rsidR="0072709A" w:rsidRPr="00FF651B" w14:paraId="73E40161" w14:textId="77777777" w:rsidTr="00C32942">
        <w:tc>
          <w:tcPr>
            <w:cnfStyle w:val="001000000000" w:firstRow="0" w:lastRow="0" w:firstColumn="1" w:lastColumn="0" w:oddVBand="0" w:evenVBand="0" w:oddHBand="0" w:evenHBand="0" w:firstRowFirstColumn="0" w:firstRowLastColumn="0" w:lastRowFirstColumn="0" w:lastRowLastColumn="0"/>
            <w:tcW w:w="1271" w:type="dxa"/>
          </w:tcPr>
          <w:p w14:paraId="10D7E523" w14:textId="5B22FD25"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08-ago</w:t>
            </w:r>
            <w:r w:rsidR="00C32942" w:rsidRPr="00FF651B">
              <w:rPr>
                <w:rFonts w:cstheme="minorHAnsi"/>
                <w:b w:val="0"/>
                <w:bCs w:val="0"/>
                <w:sz w:val="24"/>
                <w:szCs w:val="24"/>
              </w:rPr>
              <w:t>-23</w:t>
            </w:r>
          </w:p>
        </w:tc>
        <w:tc>
          <w:tcPr>
            <w:tcW w:w="1701" w:type="dxa"/>
          </w:tcPr>
          <w:p w14:paraId="457E3420" w14:textId="77777777" w:rsidR="0072709A" w:rsidRPr="00FF651B" w:rsidRDefault="0072709A" w:rsidP="00062BB8">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2da. Sesión Extraordinaria</w:t>
            </w:r>
          </w:p>
        </w:tc>
        <w:tc>
          <w:tcPr>
            <w:tcW w:w="6804" w:type="dxa"/>
          </w:tcPr>
          <w:p w14:paraId="15A2833F" w14:textId="77777777" w:rsidR="0072709A" w:rsidRPr="00FF651B" w:rsidRDefault="0072709A" w:rsidP="0072709A">
            <w:pPr>
              <w:pStyle w:val="Prrafodelista"/>
              <w:numPr>
                <w:ilvl w:val="0"/>
                <w:numId w:val="1"/>
              </w:numPr>
              <w:spacing w:after="0" w:line="240" w:lineRule="auto"/>
              <w:ind w:left="317"/>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Sorteo del programa de instancias interinstitucionales.</w:t>
            </w:r>
          </w:p>
        </w:tc>
        <w:tc>
          <w:tcPr>
            <w:tcW w:w="3446" w:type="dxa"/>
          </w:tcPr>
          <w:p w14:paraId="1691D6A4"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Ernesto Alejandro de la Rocha Montiel</w:t>
            </w:r>
          </w:p>
        </w:tc>
      </w:tr>
    </w:tbl>
    <w:p w14:paraId="0D15E219" w14:textId="77777777" w:rsidR="0072709A" w:rsidRDefault="0072709A" w:rsidP="0072709A">
      <w:pPr>
        <w:jc w:val="both"/>
        <w:rPr>
          <w:rFonts w:cstheme="minorHAnsi"/>
          <w:color w:val="00B050"/>
          <w:shd w:val="clear" w:color="auto" w:fill="FFFFFF"/>
        </w:rPr>
      </w:pPr>
    </w:p>
    <w:p w14:paraId="799CA671" w14:textId="77777777" w:rsidR="00062BB8" w:rsidRDefault="00062BB8" w:rsidP="0072709A">
      <w:pPr>
        <w:jc w:val="both"/>
        <w:rPr>
          <w:rFonts w:cstheme="minorHAnsi"/>
          <w:color w:val="00B050"/>
          <w:shd w:val="clear" w:color="auto" w:fill="FFFFFF"/>
        </w:rPr>
      </w:pPr>
    </w:p>
    <w:p w14:paraId="63DE9C54" w14:textId="77777777" w:rsidR="00847998" w:rsidRDefault="00847998" w:rsidP="0072709A">
      <w:pPr>
        <w:jc w:val="both"/>
        <w:rPr>
          <w:rFonts w:cstheme="minorHAnsi"/>
          <w:color w:val="00B050"/>
          <w:shd w:val="clear" w:color="auto" w:fill="FFFFFF"/>
        </w:rPr>
      </w:pPr>
    </w:p>
    <w:p w14:paraId="61088EDC" w14:textId="77777777" w:rsidR="00062BB8" w:rsidRDefault="00062BB8" w:rsidP="0072709A">
      <w:pPr>
        <w:jc w:val="both"/>
        <w:rPr>
          <w:rFonts w:cstheme="minorHAnsi"/>
          <w:color w:val="00B050"/>
          <w:shd w:val="clear" w:color="auto" w:fill="FFFFFF"/>
        </w:rPr>
      </w:pPr>
    </w:p>
    <w:p w14:paraId="3F561C7B" w14:textId="77777777" w:rsidR="00062BB8" w:rsidRPr="00FF651B" w:rsidRDefault="00062BB8" w:rsidP="0072709A">
      <w:pPr>
        <w:jc w:val="both"/>
        <w:rPr>
          <w:rFonts w:cstheme="minorHAnsi"/>
          <w:color w:val="00B050"/>
          <w:shd w:val="clear" w:color="auto" w:fill="FFFFFF"/>
        </w:rPr>
      </w:pPr>
    </w:p>
    <w:p w14:paraId="1B8F964D" w14:textId="1A56B29E" w:rsidR="0072709A" w:rsidRPr="00FF651B" w:rsidRDefault="0072709A" w:rsidP="00A536FC">
      <w:pPr>
        <w:pStyle w:val="Prrafodelista"/>
        <w:numPr>
          <w:ilvl w:val="0"/>
          <w:numId w:val="11"/>
        </w:numPr>
        <w:spacing w:after="0"/>
        <w:jc w:val="both"/>
        <w:rPr>
          <w:rFonts w:cstheme="minorHAnsi"/>
          <w:b/>
          <w:sz w:val="24"/>
          <w:szCs w:val="24"/>
          <w:shd w:val="clear" w:color="auto" w:fill="FFFFFF"/>
        </w:rPr>
      </w:pPr>
      <w:r w:rsidRPr="00FF651B">
        <w:rPr>
          <w:rFonts w:cstheme="minorHAnsi"/>
          <w:b/>
          <w:sz w:val="24"/>
          <w:szCs w:val="24"/>
        </w:rPr>
        <w:lastRenderedPageBreak/>
        <w:t>Comisión de Capacitación, Educación y Cultura</w:t>
      </w:r>
      <w:r w:rsidR="005A1B88">
        <w:rPr>
          <w:rFonts w:cstheme="minorHAnsi"/>
          <w:b/>
          <w:sz w:val="24"/>
          <w:szCs w:val="24"/>
        </w:rPr>
        <w:t>.</w:t>
      </w:r>
      <w:r w:rsidRPr="00FF651B">
        <w:rPr>
          <w:rFonts w:cstheme="minorHAnsi"/>
          <w:b/>
          <w:sz w:val="24"/>
          <w:szCs w:val="24"/>
        </w:rPr>
        <w:t xml:space="preserve">  </w:t>
      </w:r>
      <w:hyperlink r:id="rId25" w:history="1">
        <w:r w:rsidRPr="00FF651B">
          <w:rPr>
            <w:rStyle w:val="Hipervnculo"/>
            <w:rFonts w:cstheme="minorHAnsi"/>
            <w:sz w:val="24"/>
            <w:szCs w:val="24"/>
          </w:rPr>
          <w:t>https://snt.org.mx/ccec/?page_id=19</w:t>
        </w:r>
      </w:hyperlink>
      <w:r w:rsidR="005A1B88">
        <w:rPr>
          <w:rFonts w:cstheme="minorHAnsi"/>
          <w:b/>
          <w:sz w:val="24"/>
          <w:szCs w:val="24"/>
        </w:rPr>
        <w:t>.</w:t>
      </w:r>
      <w:r w:rsidRPr="00FF651B">
        <w:rPr>
          <w:rFonts w:cstheme="minorHAnsi"/>
          <w:b/>
          <w:sz w:val="24"/>
          <w:szCs w:val="24"/>
        </w:rPr>
        <w:t xml:space="preserve"> </w:t>
      </w:r>
    </w:p>
    <w:tbl>
      <w:tblPr>
        <w:tblStyle w:val="Tablaconcuadrcula4-nfasis3"/>
        <w:tblW w:w="13222" w:type="dxa"/>
        <w:tblLayout w:type="fixed"/>
        <w:tblLook w:val="04A0" w:firstRow="1" w:lastRow="0" w:firstColumn="1" w:lastColumn="0" w:noHBand="0" w:noVBand="1"/>
      </w:tblPr>
      <w:tblGrid>
        <w:gridCol w:w="1271"/>
        <w:gridCol w:w="1701"/>
        <w:gridCol w:w="6804"/>
        <w:gridCol w:w="3446"/>
      </w:tblGrid>
      <w:tr w:rsidR="0072709A" w:rsidRPr="00FF651B" w14:paraId="7D2CD67E" w14:textId="77777777" w:rsidTr="00C329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85CACE" w14:textId="77777777" w:rsidR="0072709A" w:rsidRPr="00FF651B" w:rsidRDefault="0072709A" w:rsidP="00FC49AB">
            <w:pPr>
              <w:spacing w:line="360" w:lineRule="auto"/>
              <w:jc w:val="center"/>
              <w:rPr>
                <w:rFonts w:cstheme="minorHAnsi"/>
                <w:sz w:val="24"/>
                <w:szCs w:val="24"/>
              </w:rPr>
            </w:pPr>
            <w:r w:rsidRPr="00FF651B">
              <w:rPr>
                <w:rFonts w:cstheme="minorHAnsi"/>
                <w:sz w:val="24"/>
                <w:szCs w:val="24"/>
              </w:rPr>
              <w:t>Fecha</w:t>
            </w:r>
          </w:p>
        </w:tc>
        <w:tc>
          <w:tcPr>
            <w:tcW w:w="1701" w:type="dxa"/>
          </w:tcPr>
          <w:p w14:paraId="1DC241F1"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Tipo de reunión</w:t>
            </w:r>
          </w:p>
        </w:tc>
        <w:tc>
          <w:tcPr>
            <w:tcW w:w="6804" w:type="dxa"/>
          </w:tcPr>
          <w:p w14:paraId="40686CD4"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Asuntos tratados</w:t>
            </w:r>
          </w:p>
        </w:tc>
        <w:tc>
          <w:tcPr>
            <w:tcW w:w="3446" w:type="dxa"/>
          </w:tcPr>
          <w:p w14:paraId="0123D64A" w14:textId="71143228" w:rsidR="0072709A" w:rsidRPr="00FF651B" w:rsidRDefault="008E6279"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Comisionado, Comisionada</w:t>
            </w:r>
            <w:r w:rsidR="0072709A" w:rsidRPr="00FF651B">
              <w:rPr>
                <w:rFonts w:cstheme="minorHAnsi"/>
                <w:sz w:val="24"/>
                <w:szCs w:val="24"/>
              </w:rPr>
              <w:t xml:space="preserve"> </w:t>
            </w:r>
          </w:p>
          <w:p w14:paraId="56E07D1E"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que atiende</w:t>
            </w:r>
          </w:p>
        </w:tc>
      </w:tr>
      <w:tr w:rsidR="0072709A" w:rsidRPr="00FF651B" w14:paraId="5942583D" w14:textId="77777777" w:rsidTr="00C32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2D88F9" w14:textId="38302E2A"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22-mar</w:t>
            </w:r>
            <w:r w:rsidR="00C32942" w:rsidRPr="00FF651B">
              <w:rPr>
                <w:rFonts w:cstheme="minorHAnsi"/>
                <w:b w:val="0"/>
                <w:bCs w:val="0"/>
                <w:sz w:val="24"/>
                <w:szCs w:val="24"/>
              </w:rPr>
              <w:t>-23</w:t>
            </w:r>
          </w:p>
        </w:tc>
        <w:tc>
          <w:tcPr>
            <w:tcW w:w="1701" w:type="dxa"/>
          </w:tcPr>
          <w:p w14:paraId="39EC9332" w14:textId="77777777" w:rsidR="0072709A" w:rsidRPr="00FF651B" w:rsidRDefault="0072709A" w:rsidP="00062BB8">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1ra. Sesión Ordinaria</w:t>
            </w:r>
          </w:p>
        </w:tc>
        <w:tc>
          <w:tcPr>
            <w:tcW w:w="6804" w:type="dxa"/>
          </w:tcPr>
          <w:p w14:paraId="43D7BDBB" w14:textId="7777777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Integración e líderes de proyecto para cada línea de acción del plan de trabajo de la Comisión.</w:t>
            </w:r>
          </w:p>
          <w:p w14:paraId="46967D3C" w14:textId="10C52F9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Presentación de informe de resultados del Programa PCCAN 2022 de la </w:t>
            </w:r>
            <w:r w:rsidR="00086080">
              <w:rPr>
                <w:rFonts w:cstheme="minorHAnsi"/>
                <w:sz w:val="24"/>
                <w:szCs w:val="24"/>
              </w:rPr>
              <w:t>R</w:t>
            </w:r>
            <w:r w:rsidRPr="00FF651B">
              <w:rPr>
                <w:rFonts w:cstheme="minorHAnsi"/>
                <w:sz w:val="24"/>
                <w:szCs w:val="24"/>
              </w:rPr>
              <w:t xml:space="preserve">ed </w:t>
            </w:r>
            <w:r w:rsidR="00086080">
              <w:rPr>
                <w:rFonts w:cstheme="minorHAnsi"/>
                <w:sz w:val="24"/>
                <w:szCs w:val="24"/>
              </w:rPr>
              <w:t>N</w:t>
            </w:r>
            <w:r w:rsidRPr="00FF651B">
              <w:rPr>
                <w:rFonts w:cstheme="minorHAnsi"/>
                <w:sz w:val="24"/>
                <w:szCs w:val="24"/>
              </w:rPr>
              <w:t xml:space="preserve">acional por una </w:t>
            </w:r>
            <w:r w:rsidR="00086080">
              <w:rPr>
                <w:rFonts w:cstheme="minorHAnsi"/>
                <w:sz w:val="24"/>
                <w:szCs w:val="24"/>
              </w:rPr>
              <w:t>C</w:t>
            </w:r>
            <w:r w:rsidRPr="00FF651B">
              <w:rPr>
                <w:rFonts w:cstheme="minorHAnsi"/>
                <w:sz w:val="24"/>
                <w:szCs w:val="24"/>
              </w:rPr>
              <w:t xml:space="preserve">ultura de la </w:t>
            </w:r>
            <w:r w:rsidR="00086080">
              <w:rPr>
                <w:rFonts w:cstheme="minorHAnsi"/>
                <w:sz w:val="24"/>
                <w:szCs w:val="24"/>
              </w:rPr>
              <w:t>T</w:t>
            </w:r>
            <w:r w:rsidRPr="00FF651B">
              <w:rPr>
                <w:rFonts w:cstheme="minorHAnsi"/>
                <w:sz w:val="24"/>
                <w:szCs w:val="24"/>
              </w:rPr>
              <w:t>ransparencia.</w:t>
            </w:r>
          </w:p>
          <w:p w14:paraId="164F3985" w14:textId="7777777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Generar información de capacitados con datos de género.</w:t>
            </w:r>
          </w:p>
        </w:tc>
        <w:tc>
          <w:tcPr>
            <w:tcW w:w="3446" w:type="dxa"/>
          </w:tcPr>
          <w:p w14:paraId="785E6B2B"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Amelia Lucía Martínez Portillo</w:t>
            </w:r>
          </w:p>
        </w:tc>
      </w:tr>
      <w:tr w:rsidR="0072709A" w:rsidRPr="00FF651B" w14:paraId="060B52E1" w14:textId="77777777" w:rsidTr="00062BB8">
        <w:trPr>
          <w:trHeight w:val="3502"/>
        </w:trPr>
        <w:tc>
          <w:tcPr>
            <w:cnfStyle w:val="001000000000" w:firstRow="0" w:lastRow="0" w:firstColumn="1" w:lastColumn="0" w:oddVBand="0" w:evenVBand="0" w:oddHBand="0" w:evenHBand="0" w:firstRowFirstColumn="0" w:firstRowLastColumn="0" w:lastRowFirstColumn="0" w:lastRowLastColumn="0"/>
            <w:tcW w:w="1271" w:type="dxa"/>
          </w:tcPr>
          <w:p w14:paraId="614013AB" w14:textId="77777777"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22-jun-23</w:t>
            </w:r>
          </w:p>
        </w:tc>
        <w:tc>
          <w:tcPr>
            <w:tcW w:w="1701" w:type="dxa"/>
          </w:tcPr>
          <w:p w14:paraId="723F7C75" w14:textId="71B44835" w:rsidR="0072709A" w:rsidRPr="00FF651B" w:rsidRDefault="0072709A" w:rsidP="00062BB8">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2da. Sesión </w:t>
            </w:r>
            <w:r w:rsidR="00062BB8">
              <w:rPr>
                <w:rFonts w:cstheme="minorHAnsi"/>
                <w:sz w:val="24"/>
                <w:szCs w:val="24"/>
              </w:rPr>
              <w:t>O</w:t>
            </w:r>
            <w:r w:rsidRPr="00FF651B">
              <w:rPr>
                <w:rFonts w:cstheme="minorHAnsi"/>
                <w:sz w:val="24"/>
                <w:szCs w:val="24"/>
              </w:rPr>
              <w:t>rdinaria</w:t>
            </w:r>
          </w:p>
        </w:tc>
        <w:tc>
          <w:tcPr>
            <w:tcW w:w="6804" w:type="dxa"/>
          </w:tcPr>
          <w:p w14:paraId="08967F95" w14:textId="77777777"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Presentación de avances PCCCAN. Se impartieron talleres regionales de capacitación. Se envió programa de capacitación a SNT.</w:t>
            </w:r>
          </w:p>
          <w:p w14:paraId="10A919F9" w14:textId="658F65C3"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Se prospecta hacer un taller nacional de seguimiento octubre - noviembre 2023</w:t>
            </w:r>
            <w:r w:rsidR="00062BB8">
              <w:rPr>
                <w:rFonts w:cstheme="minorHAnsi"/>
                <w:sz w:val="24"/>
                <w:szCs w:val="24"/>
              </w:rPr>
              <w:t>.</w:t>
            </w:r>
          </w:p>
          <w:p w14:paraId="42562AB1" w14:textId="77777777"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Propone la Comisionada del Rio invitar a las capacitaciones a OGL de estados que no forman parte de la Comisión de Capacitación.</w:t>
            </w:r>
          </w:p>
          <w:p w14:paraId="7EB09BD8" w14:textId="77777777"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Solicitar a entidades federativas información de capacitación realizada.</w:t>
            </w:r>
          </w:p>
          <w:p w14:paraId="58579B9D" w14:textId="77777777"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Aprobación del programa de capacitación PCCAN 2023.</w:t>
            </w:r>
          </w:p>
          <w:p w14:paraId="33F9B07A" w14:textId="493FC3D4"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Presentación de aula virtual de INFOEM en OGL Baja California</w:t>
            </w:r>
            <w:r w:rsidR="00062BB8">
              <w:rPr>
                <w:rFonts w:cstheme="minorHAnsi"/>
                <w:sz w:val="24"/>
                <w:szCs w:val="24"/>
              </w:rPr>
              <w:t>.</w:t>
            </w:r>
          </w:p>
        </w:tc>
        <w:tc>
          <w:tcPr>
            <w:tcW w:w="3446" w:type="dxa"/>
          </w:tcPr>
          <w:p w14:paraId="0CF3F504"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Amelia Lucía Martínez Portillo</w:t>
            </w:r>
          </w:p>
        </w:tc>
      </w:tr>
      <w:tr w:rsidR="0072709A" w:rsidRPr="00FF651B" w14:paraId="41758C0E" w14:textId="77777777" w:rsidTr="00C32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772C98" w14:textId="2F1C179E"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28-nov</w:t>
            </w:r>
            <w:r w:rsidR="00C32942" w:rsidRPr="00FF651B">
              <w:rPr>
                <w:rFonts w:cstheme="minorHAnsi"/>
                <w:b w:val="0"/>
                <w:bCs w:val="0"/>
                <w:sz w:val="24"/>
                <w:szCs w:val="24"/>
              </w:rPr>
              <w:t>-23</w:t>
            </w:r>
          </w:p>
        </w:tc>
        <w:tc>
          <w:tcPr>
            <w:tcW w:w="1701" w:type="dxa"/>
          </w:tcPr>
          <w:p w14:paraId="25F6BF87" w14:textId="7F21C996" w:rsidR="0072709A" w:rsidRPr="00FF651B" w:rsidRDefault="0072709A" w:rsidP="00062BB8">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1ra. Sesión </w:t>
            </w:r>
            <w:r w:rsidR="00062BB8">
              <w:rPr>
                <w:rFonts w:cstheme="minorHAnsi"/>
                <w:sz w:val="24"/>
                <w:szCs w:val="24"/>
              </w:rPr>
              <w:t>E</w:t>
            </w:r>
            <w:r w:rsidRPr="00FF651B">
              <w:rPr>
                <w:rFonts w:cstheme="minorHAnsi"/>
                <w:sz w:val="24"/>
                <w:szCs w:val="24"/>
              </w:rPr>
              <w:t xml:space="preserve">xtraordinaria </w:t>
            </w:r>
          </w:p>
        </w:tc>
        <w:tc>
          <w:tcPr>
            <w:tcW w:w="6804" w:type="dxa"/>
          </w:tcPr>
          <w:p w14:paraId="061E5EB6" w14:textId="54AD4686" w:rsidR="0072709A" w:rsidRPr="00FF651B" w:rsidRDefault="0072709A" w:rsidP="0072709A">
            <w:pPr>
              <w:pStyle w:val="Prrafodelista"/>
              <w:numPr>
                <w:ilvl w:val="0"/>
                <w:numId w:val="1"/>
              </w:numPr>
              <w:spacing w:after="0" w:line="240" w:lineRule="auto"/>
              <w:ind w:left="317"/>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Aprobación del plan de trabajo de la comisión 2024</w:t>
            </w:r>
            <w:r w:rsidR="00062BB8">
              <w:rPr>
                <w:rFonts w:cstheme="minorHAnsi"/>
                <w:sz w:val="24"/>
                <w:szCs w:val="24"/>
              </w:rPr>
              <w:t>.</w:t>
            </w:r>
          </w:p>
        </w:tc>
        <w:tc>
          <w:tcPr>
            <w:tcW w:w="3446" w:type="dxa"/>
          </w:tcPr>
          <w:p w14:paraId="5624163A"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r>
    </w:tbl>
    <w:p w14:paraId="558ADEE2" w14:textId="77777777" w:rsidR="0072709A" w:rsidRPr="00FF651B" w:rsidRDefault="0072709A" w:rsidP="0072709A">
      <w:pPr>
        <w:jc w:val="both"/>
        <w:rPr>
          <w:rFonts w:cstheme="minorHAnsi"/>
          <w:shd w:val="clear" w:color="auto" w:fill="FFFFFF"/>
        </w:rPr>
      </w:pPr>
    </w:p>
    <w:p w14:paraId="4B957039" w14:textId="77777777" w:rsidR="0072709A" w:rsidRDefault="0072709A" w:rsidP="0072709A">
      <w:pPr>
        <w:jc w:val="both"/>
        <w:rPr>
          <w:rFonts w:cstheme="minorHAnsi"/>
          <w:shd w:val="clear" w:color="auto" w:fill="FFFFFF"/>
        </w:rPr>
      </w:pPr>
    </w:p>
    <w:p w14:paraId="0B8A69A8" w14:textId="77777777" w:rsidR="00847998" w:rsidRDefault="00847998" w:rsidP="0072709A">
      <w:pPr>
        <w:jc w:val="both"/>
        <w:rPr>
          <w:rFonts w:cstheme="minorHAnsi"/>
          <w:shd w:val="clear" w:color="auto" w:fill="FFFFFF"/>
        </w:rPr>
      </w:pPr>
    </w:p>
    <w:p w14:paraId="2EE96BAA" w14:textId="77777777" w:rsidR="00847998" w:rsidRDefault="00847998" w:rsidP="0072709A">
      <w:pPr>
        <w:jc w:val="both"/>
        <w:rPr>
          <w:rFonts w:cstheme="minorHAnsi"/>
          <w:shd w:val="clear" w:color="auto" w:fill="FFFFFF"/>
        </w:rPr>
      </w:pPr>
    </w:p>
    <w:p w14:paraId="25BD13BB" w14:textId="77777777" w:rsidR="00847998" w:rsidRDefault="00847998" w:rsidP="0072709A">
      <w:pPr>
        <w:jc w:val="both"/>
        <w:rPr>
          <w:rFonts w:cstheme="minorHAnsi"/>
          <w:shd w:val="clear" w:color="auto" w:fill="FFFFFF"/>
        </w:rPr>
      </w:pPr>
    </w:p>
    <w:p w14:paraId="6DCF6029" w14:textId="77777777" w:rsidR="00847998" w:rsidRDefault="00847998" w:rsidP="0072709A">
      <w:pPr>
        <w:jc w:val="both"/>
        <w:rPr>
          <w:rFonts w:cstheme="minorHAnsi"/>
          <w:shd w:val="clear" w:color="auto" w:fill="FFFFFF"/>
        </w:rPr>
      </w:pPr>
    </w:p>
    <w:p w14:paraId="3A99FD61" w14:textId="77777777" w:rsidR="00847998" w:rsidRPr="00FF651B" w:rsidRDefault="00847998" w:rsidP="0072709A">
      <w:pPr>
        <w:jc w:val="both"/>
        <w:rPr>
          <w:rFonts w:cstheme="minorHAnsi"/>
          <w:shd w:val="clear" w:color="auto" w:fill="FFFFFF"/>
        </w:rPr>
      </w:pPr>
    </w:p>
    <w:p w14:paraId="3EFF18AB" w14:textId="0B0F1DC2" w:rsidR="0072709A" w:rsidRPr="00FF651B" w:rsidRDefault="0072709A" w:rsidP="00A536FC">
      <w:pPr>
        <w:pStyle w:val="Prrafodelista"/>
        <w:numPr>
          <w:ilvl w:val="0"/>
          <w:numId w:val="11"/>
        </w:numPr>
        <w:spacing w:after="0"/>
        <w:jc w:val="both"/>
        <w:rPr>
          <w:rFonts w:cstheme="minorHAnsi"/>
          <w:b/>
          <w:sz w:val="24"/>
          <w:szCs w:val="24"/>
          <w:shd w:val="clear" w:color="auto" w:fill="FFFFFF"/>
        </w:rPr>
      </w:pPr>
      <w:r w:rsidRPr="00FF651B">
        <w:rPr>
          <w:rFonts w:cstheme="minorHAnsi"/>
          <w:b/>
          <w:sz w:val="24"/>
          <w:szCs w:val="24"/>
        </w:rPr>
        <w:lastRenderedPageBreak/>
        <w:t>Comisión de Vinculación, Promoción, Difusión y Comunicación Social</w:t>
      </w:r>
      <w:r w:rsidR="005A1B88">
        <w:rPr>
          <w:rFonts w:cstheme="minorHAnsi"/>
          <w:b/>
          <w:sz w:val="24"/>
          <w:szCs w:val="24"/>
        </w:rPr>
        <w:t>.</w:t>
      </w:r>
      <w:r w:rsidRPr="00FF651B">
        <w:rPr>
          <w:rFonts w:cstheme="minorHAnsi"/>
          <w:b/>
          <w:sz w:val="24"/>
          <w:szCs w:val="24"/>
        </w:rPr>
        <w:t xml:space="preserve">  </w:t>
      </w:r>
      <w:hyperlink r:id="rId26" w:history="1">
        <w:r w:rsidRPr="00FF651B">
          <w:rPr>
            <w:rStyle w:val="Hipervnculo"/>
            <w:rFonts w:cstheme="minorHAnsi"/>
            <w:sz w:val="24"/>
            <w:szCs w:val="24"/>
          </w:rPr>
          <w:t>https://snt.org.mx/cvpdcs/?page_id=20</w:t>
        </w:r>
      </w:hyperlink>
      <w:r w:rsidR="00847998">
        <w:rPr>
          <w:rFonts w:cstheme="minorHAnsi"/>
          <w:b/>
          <w:sz w:val="24"/>
          <w:szCs w:val="24"/>
        </w:rPr>
        <w:t>.</w:t>
      </w:r>
    </w:p>
    <w:p w14:paraId="5B62296B" w14:textId="77777777" w:rsidR="0072709A" w:rsidRPr="00FF651B" w:rsidRDefault="0072709A" w:rsidP="0072709A">
      <w:pPr>
        <w:pStyle w:val="Prrafodelista"/>
        <w:spacing w:after="0"/>
        <w:ind w:left="1068"/>
        <w:jc w:val="both"/>
        <w:rPr>
          <w:rFonts w:cstheme="minorHAnsi"/>
          <w:b/>
          <w:sz w:val="24"/>
          <w:szCs w:val="24"/>
          <w:shd w:val="clear" w:color="auto" w:fill="FFFFFF"/>
        </w:rPr>
      </w:pPr>
      <w:r w:rsidRPr="00FF651B">
        <w:rPr>
          <w:rFonts w:cstheme="minorHAnsi"/>
          <w:b/>
          <w:sz w:val="24"/>
          <w:szCs w:val="24"/>
        </w:rPr>
        <w:t>La Comisionada Amelia Lucía Martínez Portillo fungió como secretaria de esta comisión durante el año 2023</w:t>
      </w:r>
    </w:p>
    <w:tbl>
      <w:tblPr>
        <w:tblStyle w:val="Tablaconcuadrcula4-nfasis3"/>
        <w:tblW w:w="13222" w:type="dxa"/>
        <w:tblLayout w:type="fixed"/>
        <w:tblLook w:val="04A0" w:firstRow="1" w:lastRow="0" w:firstColumn="1" w:lastColumn="0" w:noHBand="0" w:noVBand="1"/>
      </w:tblPr>
      <w:tblGrid>
        <w:gridCol w:w="1271"/>
        <w:gridCol w:w="1701"/>
        <w:gridCol w:w="6804"/>
        <w:gridCol w:w="3446"/>
      </w:tblGrid>
      <w:tr w:rsidR="0072709A" w:rsidRPr="00FF651B" w14:paraId="0E9237AA" w14:textId="77777777" w:rsidTr="00C329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DBCAC8" w14:textId="77777777" w:rsidR="0072709A" w:rsidRPr="00FF651B" w:rsidRDefault="0072709A" w:rsidP="00FC49AB">
            <w:pPr>
              <w:spacing w:line="360" w:lineRule="auto"/>
              <w:jc w:val="center"/>
              <w:rPr>
                <w:rFonts w:cstheme="minorHAnsi"/>
                <w:sz w:val="24"/>
                <w:szCs w:val="24"/>
              </w:rPr>
            </w:pPr>
            <w:r w:rsidRPr="00FF651B">
              <w:rPr>
                <w:rFonts w:cstheme="minorHAnsi"/>
                <w:sz w:val="24"/>
                <w:szCs w:val="24"/>
              </w:rPr>
              <w:t>Fecha</w:t>
            </w:r>
          </w:p>
        </w:tc>
        <w:tc>
          <w:tcPr>
            <w:tcW w:w="1701" w:type="dxa"/>
          </w:tcPr>
          <w:p w14:paraId="0DFF3D7D"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Tipo de reunión</w:t>
            </w:r>
          </w:p>
        </w:tc>
        <w:tc>
          <w:tcPr>
            <w:tcW w:w="6804" w:type="dxa"/>
          </w:tcPr>
          <w:p w14:paraId="13E6AE4B"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Asuntos tratados</w:t>
            </w:r>
          </w:p>
        </w:tc>
        <w:tc>
          <w:tcPr>
            <w:tcW w:w="3446" w:type="dxa"/>
          </w:tcPr>
          <w:p w14:paraId="13B92A79"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Comisionado, Comisionada </w:t>
            </w:r>
          </w:p>
          <w:p w14:paraId="419F126A"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que atiende</w:t>
            </w:r>
          </w:p>
        </w:tc>
      </w:tr>
      <w:tr w:rsidR="0072709A" w:rsidRPr="00FF651B" w14:paraId="4A99F8F4" w14:textId="77777777" w:rsidTr="00C32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6E2F5B" w14:textId="392A4B1E"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16-ene</w:t>
            </w:r>
            <w:r w:rsidR="00C32942" w:rsidRPr="00FF651B">
              <w:rPr>
                <w:rFonts w:cstheme="minorHAnsi"/>
                <w:b w:val="0"/>
                <w:bCs w:val="0"/>
                <w:sz w:val="24"/>
                <w:szCs w:val="24"/>
              </w:rPr>
              <w:t>-23</w:t>
            </w:r>
          </w:p>
        </w:tc>
        <w:tc>
          <w:tcPr>
            <w:tcW w:w="1701" w:type="dxa"/>
          </w:tcPr>
          <w:p w14:paraId="101B6B30" w14:textId="5327D5FE" w:rsidR="0072709A" w:rsidRPr="00FF651B" w:rsidRDefault="0072709A" w:rsidP="00847998">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1ra</w:t>
            </w:r>
            <w:r w:rsidR="00847998">
              <w:rPr>
                <w:rFonts w:cstheme="minorHAnsi"/>
                <w:sz w:val="24"/>
                <w:szCs w:val="24"/>
              </w:rPr>
              <w:t>.</w:t>
            </w:r>
            <w:r w:rsidRPr="00FF651B">
              <w:rPr>
                <w:rFonts w:cstheme="minorHAnsi"/>
                <w:sz w:val="24"/>
                <w:szCs w:val="24"/>
              </w:rPr>
              <w:t xml:space="preserve"> </w:t>
            </w:r>
            <w:r w:rsidR="00847998">
              <w:rPr>
                <w:rFonts w:cstheme="minorHAnsi"/>
                <w:sz w:val="24"/>
                <w:szCs w:val="24"/>
              </w:rPr>
              <w:t>S</w:t>
            </w:r>
            <w:r w:rsidRPr="00FF651B">
              <w:rPr>
                <w:rFonts w:cstheme="minorHAnsi"/>
                <w:sz w:val="24"/>
                <w:szCs w:val="24"/>
              </w:rPr>
              <w:t xml:space="preserve">esión </w:t>
            </w:r>
            <w:r w:rsidR="00847998">
              <w:rPr>
                <w:rFonts w:cstheme="minorHAnsi"/>
                <w:sz w:val="24"/>
                <w:szCs w:val="24"/>
              </w:rPr>
              <w:t>O</w:t>
            </w:r>
            <w:r w:rsidRPr="00FF651B">
              <w:rPr>
                <w:rFonts w:cstheme="minorHAnsi"/>
                <w:sz w:val="24"/>
                <w:szCs w:val="24"/>
              </w:rPr>
              <w:t>rdinaria</w:t>
            </w:r>
          </w:p>
        </w:tc>
        <w:tc>
          <w:tcPr>
            <w:tcW w:w="6804" w:type="dxa"/>
          </w:tcPr>
          <w:p w14:paraId="06EBBB9A" w14:textId="7777777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Toma de propuesta y ratifican a la Comisionada Amelia lucía Martínez Portillo como secretaria de la comisión.</w:t>
            </w:r>
          </w:p>
          <w:p w14:paraId="1C88A80A" w14:textId="7777777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Impulsar la traducción de los materiales del SNT en lenguas originarias.</w:t>
            </w:r>
          </w:p>
          <w:p w14:paraId="41A337BD" w14:textId="7777777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Se aprueba el plan de trabajo de la Comisión.</w:t>
            </w:r>
          </w:p>
          <w:p w14:paraId="2D9E18AA" w14:textId="7777777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Se elige la propuesta de logotipo para imagen institucional de la Comisión.</w:t>
            </w:r>
          </w:p>
          <w:p w14:paraId="252504C8" w14:textId="3A4949FD"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el 20 de enero se deben entregar las propuestas de actividades para las líneas de acción de PROTAI – PRONADATOS entregadas a la comisión</w:t>
            </w:r>
            <w:r w:rsidR="00847998">
              <w:rPr>
                <w:rFonts w:cstheme="minorHAnsi"/>
                <w:sz w:val="24"/>
                <w:szCs w:val="24"/>
              </w:rPr>
              <w:t>.</w:t>
            </w:r>
          </w:p>
        </w:tc>
        <w:tc>
          <w:tcPr>
            <w:tcW w:w="3446" w:type="dxa"/>
          </w:tcPr>
          <w:p w14:paraId="18352A06"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FF651B">
              <w:rPr>
                <w:rFonts w:cstheme="minorHAnsi"/>
                <w:bCs/>
                <w:sz w:val="24"/>
                <w:szCs w:val="24"/>
              </w:rPr>
              <w:t>Amelia Lucía Martínez Portillo</w:t>
            </w:r>
          </w:p>
        </w:tc>
      </w:tr>
      <w:tr w:rsidR="0072709A" w:rsidRPr="00FF651B" w14:paraId="1C0D0442" w14:textId="77777777" w:rsidTr="00847998">
        <w:trPr>
          <w:trHeight w:val="3089"/>
        </w:trPr>
        <w:tc>
          <w:tcPr>
            <w:cnfStyle w:val="001000000000" w:firstRow="0" w:lastRow="0" w:firstColumn="1" w:lastColumn="0" w:oddVBand="0" w:evenVBand="0" w:oddHBand="0" w:evenHBand="0" w:firstRowFirstColumn="0" w:firstRowLastColumn="0" w:lastRowFirstColumn="0" w:lastRowLastColumn="0"/>
            <w:tcW w:w="1271" w:type="dxa"/>
          </w:tcPr>
          <w:p w14:paraId="0FF07B24" w14:textId="1F0B28FD"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20-abr</w:t>
            </w:r>
            <w:r w:rsidR="00C32942" w:rsidRPr="00FF651B">
              <w:rPr>
                <w:rFonts w:cstheme="minorHAnsi"/>
                <w:b w:val="0"/>
                <w:bCs w:val="0"/>
                <w:sz w:val="24"/>
                <w:szCs w:val="24"/>
              </w:rPr>
              <w:t>-23</w:t>
            </w:r>
          </w:p>
        </w:tc>
        <w:tc>
          <w:tcPr>
            <w:tcW w:w="1701" w:type="dxa"/>
          </w:tcPr>
          <w:p w14:paraId="17B0C708" w14:textId="77777777" w:rsidR="0072709A" w:rsidRPr="00FF651B" w:rsidRDefault="0072709A" w:rsidP="00847998">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2da. Sesión Ordinaria</w:t>
            </w:r>
          </w:p>
        </w:tc>
        <w:tc>
          <w:tcPr>
            <w:tcW w:w="6804" w:type="dxa"/>
          </w:tcPr>
          <w:p w14:paraId="73D04529" w14:textId="77777777"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Se presenta el informe de actividades.</w:t>
            </w:r>
          </w:p>
          <w:p w14:paraId="17FA2C22" w14:textId="28A84B26"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Se integró grupo de enlaces para apoyar en la difusión del programa PLAN DAI a través de los Organismos Garantes</w:t>
            </w:r>
            <w:r w:rsidR="00847998">
              <w:rPr>
                <w:rFonts w:cstheme="minorHAnsi"/>
                <w:sz w:val="24"/>
                <w:szCs w:val="24"/>
              </w:rPr>
              <w:t>.</w:t>
            </w:r>
          </w:p>
          <w:p w14:paraId="737BE01A" w14:textId="6788C4B0"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Se invita a los OGL al uso </w:t>
            </w:r>
            <w:r w:rsidR="00847998" w:rsidRPr="00FF651B">
              <w:rPr>
                <w:rFonts w:cstheme="minorHAnsi"/>
                <w:sz w:val="24"/>
                <w:szCs w:val="24"/>
              </w:rPr>
              <w:t>de los hashtags</w:t>
            </w:r>
            <w:r w:rsidRPr="00FF651B">
              <w:rPr>
                <w:rFonts w:cstheme="minorHAnsi"/>
                <w:sz w:val="24"/>
                <w:szCs w:val="24"/>
              </w:rPr>
              <w:t xml:space="preserve"> de identidad digital para redes sociales #vinculaciónSNT y de proyecto CINE-CONVERSATORIO</w:t>
            </w:r>
            <w:r w:rsidR="00847998">
              <w:rPr>
                <w:rFonts w:cstheme="minorHAnsi"/>
                <w:sz w:val="24"/>
                <w:szCs w:val="24"/>
              </w:rPr>
              <w:t>.</w:t>
            </w:r>
          </w:p>
          <w:p w14:paraId="725137C8" w14:textId="79E2F96F"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Se aprueba la propuesta para la generación de un manual de lenguaje ciudadano proyecto en el cual </w:t>
            </w:r>
            <w:r w:rsidR="00BE2F5D" w:rsidRPr="00FF651B">
              <w:rPr>
                <w:rFonts w:cstheme="minorHAnsi"/>
                <w:sz w:val="24"/>
                <w:szCs w:val="24"/>
              </w:rPr>
              <w:t>s</w:t>
            </w:r>
            <w:r w:rsidRPr="00FF651B">
              <w:rPr>
                <w:rFonts w:cstheme="minorHAnsi"/>
                <w:sz w:val="24"/>
                <w:szCs w:val="24"/>
              </w:rPr>
              <w:t xml:space="preserve">e invita a los OGL a colaborar con el desarrollo de contenidos. </w:t>
            </w:r>
            <w:r w:rsidR="00BE2F5D" w:rsidRPr="00FF651B">
              <w:rPr>
                <w:rFonts w:cstheme="minorHAnsi"/>
                <w:sz w:val="24"/>
                <w:szCs w:val="24"/>
              </w:rPr>
              <w:t>E</w:t>
            </w:r>
            <w:r w:rsidRPr="00FF651B">
              <w:rPr>
                <w:rFonts w:cstheme="minorHAnsi"/>
                <w:sz w:val="24"/>
                <w:szCs w:val="24"/>
              </w:rPr>
              <w:t xml:space="preserve">n la sesión </w:t>
            </w:r>
            <w:r w:rsidR="00BE2F5D" w:rsidRPr="00FF651B">
              <w:rPr>
                <w:rFonts w:cstheme="minorHAnsi"/>
                <w:sz w:val="24"/>
                <w:szCs w:val="24"/>
              </w:rPr>
              <w:t>s</w:t>
            </w:r>
            <w:r w:rsidRPr="00FF651B">
              <w:rPr>
                <w:rFonts w:cstheme="minorHAnsi"/>
                <w:sz w:val="24"/>
                <w:szCs w:val="24"/>
              </w:rPr>
              <w:t>e sumó al proyecto Chihuahua, INFOEM, Jalisco, Michoacán, Guerrero.</w:t>
            </w:r>
          </w:p>
        </w:tc>
        <w:tc>
          <w:tcPr>
            <w:tcW w:w="3446" w:type="dxa"/>
          </w:tcPr>
          <w:p w14:paraId="30D5FB0E"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FF651B">
              <w:rPr>
                <w:rFonts w:cstheme="minorHAnsi"/>
                <w:bCs/>
                <w:sz w:val="24"/>
                <w:szCs w:val="24"/>
              </w:rPr>
              <w:t>Amelia Lucía Martínez Portillo</w:t>
            </w:r>
          </w:p>
        </w:tc>
      </w:tr>
      <w:tr w:rsidR="0072709A" w:rsidRPr="00FF651B" w14:paraId="2CB3AB60" w14:textId="77777777" w:rsidTr="00C32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6905FC" w14:textId="42885829"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07-jul</w:t>
            </w:r>
            <w:r w:rsidR="00C32942" w:rsidRPr="00FF651B">
              <w:rPr>
                <w:rFonts w:cstheme="minorHAnsi"/>
                <w:b w:val="0"/>
                <w:bCs w:val="0"/>
                <w:sz w:val="24"/>
                <w:szCs w:val="24"/>
              </w:rPr>
              <w:t>-23</w:t>
            </w:r>
          </w:p>
        </w:tc>
        <w:tc>
          <w:tcPr>
            <w:tcW w:w="1701" w:type="dxa"/>
          </w:tcPr>
          <w:p w14:paraId="6A175C40" w14:textId="0E6D6C97" w:rsidR="0072709A" w:rsidRPr="00FF651B" w:rsidRDefault="0072709A" w:rsidP="00847998">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3ra. Sesión </w:t>
            </w:r>
            <w:r w:rsidR="00847998">
              <w:rPr>
                <w:rFonts w:cstheme="minorHAnsi"/>
                <w:sz w:val="24"/>
                <w:szCs w:val="24"/>
              </w:rPr>
              <w:t>O</w:t>
            </w:r>
            <w:r w:rsidRPr="00FF651B">
              <w:rPr>
                <w:rFonts w:cstheme="minorHAnsi"/>
                <w:sz w:val="24"/>
                <w:szCs w:val="24"/>
              </w:rPr>
              <w:t>rdinaria</w:t>
            </w:r>
          </w:p>
        </w:tc>
        <w:tc>
          <w:tcPr>
            <w:tcW w:w="6804" w:type="dxa"/>
          </w:tcPr>
          <w:p w14:paraId="1D3AFCF0" w14:textId="55DCABD6"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Jornada Nacional de Transparencia Municipal</w:t>
            </w:r>
            <w:r w:rsidR="00847998">
              <w:rPr>
                <w:rFonts w:cstheme="minorHAnsi"/>
                <w:sz w:val="24"/>
                <w:szCs w:val="24"/>
              </w:rPr>
              <w:t>.</w:t>
            </w:r>
          </w:p>
          <w:p w14:paraId="7B06360F" w14:textId="289985FF" w:rsidR="0072709A" w:rsidRPr="00FF651B" w:rsidRDefault="00BE2F5D"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w:t>
            </w:r>
            <w:r w:rsidR="0072709A" w:rsidRPr="00FF651B">
              <w:rPr>
                <w:rFonts w:cstheme="minorHAnsi"/>
                <w:sz w:val="24"/>
                <w:szCs w:val="24"/>
              </w:rPr>
              <w:t>resentación del informe de trabajo realizado a la fecha de la sesión.</w:t>
            </w:r>
          </w:p>
        </w:tc>
        <w:tc>
          <w:tcPr>
            <w:tcW w:w="3446" w:type="dxa"/>
          </w:tcPr>
          <w:p w14:paraId="3854EA77"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FF651B">
              <w:rPr>
                <w:rFonts w:cstheme="minorHAnsi"/>
                <w:bCs/>
                <w:sz w:val="24"/>
                <w:szCs w:val="24"/>
              </w:rPr>
              <w:t>Amelia Lucía Martínez Portillo</w:t>
            </w:r>
          </w:p>
        </w:tc>
      </w:tr>
      <w:tr w:rsidR="0072709A" w:rsidRPr="00FF651B" w14:paraId="556EE743" w14:textId="77777777" w:rsidTr="00C32942">
        <w:tc>
          <w:tcPr>
            <w:cnfStyle w:val="001000000000" w:firstRow="0" w:lastRow="0" w:firstColumn="1" w:lastColumn="0" w:oddVBand="0" w:evenVBand="0" w:oddHBand="0" w:evenHBand="0" w:firstRowFirstColumn="0" w:firstRowLastColumn="0" w:lastRowFirstColumn="0" w:lastRowLastColumn="0"/>
            <w:tcW w:w="1271" w:type="dxa"/>
          </w:tcPr>
          <w:p w14:paraId="03C25B0B" w14:textId="1660252A"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lastRenderedPageBreak/>
              <w:t>24-ago</w:t>
            </w:r>
            <w:r w:rsidR="00C32942" w:rsidRPr="00FF651B">
              <w:rPr>
                <w:rFonts w:cstheme="minorHAnsi"/>
                <w:b w:val="0"/>
                <w:bCs w:val="0"/>
                <w:sz w:val="24"/>
                <w:szCs w:val="24"/>
              </w:rPr>
              <w:t>-23</w:t>
            </w:r>
          </w:p>
        </w:tc>
        <w:tc>
          <w:tcPr>
            <w:tcW w:w="1701" w:type="dxa"/>
          </w:tcPr>
          <w:p w14:paraId="522B6E51"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4ta sesión ordinaria</w:t>
            </w:r>
          </w:p>
        </w:tc>
        <w:tc>
          <w:tcPr>
            <w:tcW w:w="6804" w:type="dxa"/>
          </w:tcPr>
          <w:p w14:paraId="6733F18A" w14:textId="77777777"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Presentación de resultados de la autoevaluación en materia de protección de datos personales.</w:t>
            </w:r>
          </w:p>
          <w:p w14:paraId="4EC62C59" w14:textId="76CB8494"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Aprobación del manual de lenguaje ciudadano</w:t>
            </w:r>
            <w:r w:rsidR="00086080">
              <w:rPr>
                <w:rFonts w:cstheme="minorHAnsi"/>
                <w:sz w:val="24"/>
                <w:szCs w:val="24"/>
              </w:rPr>
              <w:t xml:space="preserve"> en el cual ICHITAIP tuvo participación</w:t>
            </w:r>
            <w:r w:rsidRPr="00FF651B">
              <w:rPr>
                <w:rFonts w:cstheme="minorHAnsi"/>
                <w:sz w:val="24"/>
                <w:szCs w:val="24"/>
              </w:rPr>
              <w:t>.</w:t>
            </w:r>
          </w:p>
        </w:tc>
        <w:tc>
          <w:tcPr>
            <w:tcW w:w="3446" w:type="dxa"/>
          </w:tcPr>
          <w:p w14:paraId="23A03DC8"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FF651B">
              <w:rPr>
                <w:rFonts w:cstheme="minorHAnsi"/>
                <w:bCs/>
                <w:sz w:val="24"/>
                <w:szCs w:val="24"/>
              </w:rPr>
              <w:t>Amelia Lucía Martínez Portillo</w:t>
            </w:r>
          </w:p>
        </w:tc>
      </w:tr>
      <w:tr w:rsidR="0072709A" w:rsidRPr="00FF651B" w14:paraId="3D1BFDD1" w14:textId="77777777" w:rsidTr="00C32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AAEBBB" w14:textId="3E24ABE2"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09-oct</w:t>
            </w:r>
            <w:r w:rsidR="00C32942" w:rsidRPr="00FF651B">
              <w:rPr>
                <w:rFonts w:cstheme="minorHAnsi"/>
                <w:b w:val="0"/>
                <w:bCs w:val="0"/>
                <w:sz w:val="24"/>
                <w:szCs w:val="24"/>
              </w:rPr>
              <w:t>-23</w:t>
            </w:r>
          </w:p>
        </w:tc>
        <w:tc>
          <w:tcPr>
            <w:tcW w:w="1701" w:type="dxa"/>
          </w:tcPr>
          <w:p w14:paraId="2A22181C" w14:textId="77777777" w:rsidR="0072709A" w:rsidRPr="00FF651B" w:rsidRDefault="0072709A" w:rsidP="00D577CE">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1ra. Sesión Extraordinaria</w:t>
            </w:r>
          </w:p>
        </w:tc>
        <w:tc>
          <w:tcPr>
            <w:tcW w:w="6804" w:type="dxa"/>
          </w:tcPr>
          <w:p w14:paraId="7903C655" w14:textId="55F63DDE"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del documento orientador de identidad y ciudadanía digital</w:t>
            </w:r>
            <w:r w:rsidR="00D577CE">
              <w:rPr>
                <w:rFonts w:cstheme="minorHAnsi"/>
                <w:sz w:val="24"/>
                <w:szCs w:val="24"/>
              </w:rPr>
              <w:t>.</w:t>
            </w:r>
          </w:p>
          <w:p w14:paraId="20DC94C1" w14:textId="7777777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Informe de la comisión. Repositorio de herramientas de comunicación.</w:t>
            </w:r>
          </w:p>
        </w:tc>
        <w:tc>
          <w:tcPr>
            <w:tcW w:w="3446" w:type="dxa"/>
          </w:tcPr>
          <w:p w14:paraId="49437CEA" w14:textId="77777777" w:rsidR="0072709A" w:rsidRPr="00D577CE"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D577CE">
              <w:rPr>
                <w:rFonts w:cstheme="minorHAnsi"/>
                <w:bCs/>
                <w:sz w:val="24"/>
                <w:szCs w:val="24"/>
              </w:rPr>
              <w:t>Amelia Lucía Martínez Portillo</w:t>
            </w:r>
          </w:p>
        </w:tc>
      </w:tr>
      <w:tr w:rsidR="0072709A" w:rsidRPr="00FF651B" w14:paraId="03BAD9DB" w14:textId="77777777" w:rsidTr="00C32942">
        <w:tc>
          <w:tcPr>
            <w:cnfStyle w:val="001000000000" w:firstRow="0" w:lastRow="0" w:firstColumn="1" w:lastColumn="0" w:oddVBand="0" w:evenVBand="0" w:oddHBand="0" w:evenHBand="0" w:firstRowFirstColumn="0" w:firstRowLastColumn="0" w:lastRowFirstColumn="0" w:lastRowLastColumn="0"/>
            <w:tcW w:w="1271" w:type="dxa"/>
          </w:tcPr>
          <w:p w14:paraId="75E50879" w14:textId="2967AB46"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27-nov</w:t>
            </w:r>
            <w:r w:rsidR="00C32942" w:rsidRPr="00FF651B">
              <w:rPr>
                <w:rFonts w:cstheme="minorHAnsi"/>
                <w:b w:val="0"/>
                <w:bCs w:val="0"/>
                <w:sz w:val="24"/>
                <w:szCs w:val="24"/>
              </w:rPr>
              <w:t>-23</w:t>
            </w:r>
          </w:p>
        </w:tc>
        <w:tc>
          <w:tcPr>
            <w:tcW w:w="1701" w:type="dxa"/>
          </w:tcPr>
          <w:p w14:paraId="6E830A15" w14:textId="35711E6F" w:rsidR="0072709A" w:rsidRPr="00FF651B" w:rsidRDefault="0072709A" w:rsidP="00D577CE">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2da. Sesión </w:t>
            </w:r>
            <w:r w:rsidR="00D577CE">
              <w:rPr>
                <w:rFonts w:cstheme="minorHAnsi"/>
                <w:sz w:val="24"/>
                <w:szCs w:val="24"/>
              </w:rPr>
              <w:t>E</w:t>
            </w:r>
            <w:r w:rsidRPr="00FF651B">
              <w:rPr>
                <w:rFonts w:cstheme="minorHAnsi"/>
                <w:sz w:val="24"/>
                <w:szCs w:val="24"/>
              </w:rPr>
              <w:t>xtraordinaria</w:t>
            </w:r>
          </w:p>
        </w:tc>
        <w:tc>
          <w:tcPr>
            <w:tcW w:w="6804" w:type="dxa"/>
          </w:tcPr>
          <w:p w14:paraId="3426B8D9" w14:textId="2C0BA644" w:rsidR="0072709A" w:rsidRPr="00FF651B" w:rsidRDefault="00BE2F5D" w:rsidP="0072709A">
            <w:pPr>
              <w:pStyle w:val="Prrafodelista"/>
              <w:numPr>
                <w:ilvl w:val="0"/>
                <w:numId w:val="1"/>
              </w:numPr>
              <w:spacing w:after="0" w:line="240" w:lineRule="auto"/>
              <w:ind w:left="313"/>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w:t>
            </w:r>
            <w:r w:rsidR="0072709A" w:rsidRPr="00FF651B">
              <w:rPr>
                <w:rFonts w:cstheme="minorHAnsi"/>
                <w:sz w:val="24"/>
                <w:szCs w:val="24"/>
              </w:rPr>
              <w:t>probación del plan de trabajo de la comisión</w:t>
            </w:r>
            <w:r w:rsidR="00D577CE">
              <w:rPr>
                <w:rFonts w:cstheme="minorHAnsi"/>
                <w:sz w:val="24"/>
                <w:szCs w:val="24"/>
              </w:rPr>
              <w:t>.</w:t>
            </w:r>
          </w:p>
        </w:tc>
        <w:tc>
          <w:tcPr>
            <w:tcW w:w="3446" w:type="dxa"/>
          </w:tcPr>
          <w:p w14:paraId="4C8E21FE"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FF651B">
              <w:rPr>
                <w:rFonts w:cstheme="minorHAnsi"/>
                <w:bCs/>
                <w:sz w:val="24"/>
                <w:szCs w:val="24"/>
              </w:rPr>
              <w:t>Amelia Lucía Martínez Portillo</w:t>
            </w:r>
          </w:p>
        </w:tc>
      </w:tr>
    </w:tbl>
    <w:p w14:paraId="32444C19" w14:textId="77777777" w:rsidR="0072709A" w:rsidRPr="00FF651B" w:rsidRDefault="0072709A" w:rsidP="0072709A">
      <w:pPr>
        <w:ind w:firstLine="709"/>
        <w:jc w:val="both"/>
        <w:rPr>
          <w:rFonts w:cstheme="minorHAnsi"/>
          <w:shd w:val="clear" w:color="auto" w:fill="FFFFFF"/>
        </w:rPr>
      </w:pPr>
    </w:p>
    <w:p w14:paraId="01283500" w14:textId="77777777" w:rsidR="0072709A" w:rsidRPr="00FF651B" w:rsidRDefault="0072709A" w:rsidP="0072709A">
      <w:pPr>
        <w:ind w:firstLine="709"/>
        <w:jc w:val="both"/>
        <w:rPr>
          <w:rFonts w:cstheme="minorHAnsi"/>
          <w:shd w:val="clear" w:color="auto" w:fill="FFFFFF"/>
        </w:rPr>
      </w:pPr>
    </w:p>
    <w:p w14:paraId="7E85F346" w14:textId="327CB999" w:rsidR="0072709A" w:rsidRPr="00FF651B" w:rsidRDefault="0072709A" w:rsidP="00D577CE">
      <w:pPr>
        <w:pStyle w:val="Prrafodelista"/>
        <w:numPr>
          <w:ilvl w:val="0"/>
          <w:numId w:val="11"/>
        </w:numPr>
        <w:spacing w:after="0"/>
        <w:rPr>
          <w:rFonts w:cstheme="minorHAnsi"/>
          <w:b/>
          <w:sz w:val="24"/>
          <w:szCs w:val="24"/>
          <w:shd w:val="clear" w:color="auto" w:fill="FFFFFF"/>
        </w:rPr>
      </w:pPr>
      <w:r w:rsidRPr="00FF651B">
        <w:rPr>
          <w:rFonts w:cstheme="minorHAnsi"/>
          <w:b/>
          <w:sz w:val="24"/>
          <w:szCs w:val="24"/>
        </w:rPr>
        <w:t xml:space="preserve">Comisión de Tecnologías de la Información y Plataforma Nacional de Transparencia </w:t>
      </w:r>
      <w:hyperlink r:id="rId27" w:history="1">
        <w:r w:rsidR="00D577CE" w:rsidRPr="00D577CE">
          <w:rPr>
            <w:rStyle w:val="Hipervnculo"/>
            <w:rFonts w:cstheme="minorHAnsi"/>
          </w:rPr>
          <w:t>https://snt.org.mx/ctipnt/?page_id=19</w:t>
        </w:r>
      </w:hyperlink>
      <w:r w:rsidR="00D577CE">
        <w:rPr>
          <w:rFonts w:cstheme="minorHAnsi"/>
        </w:rPr>
        <w:t>.</w:t>
      </w:r>
      <w:r w:rsidRPr="00D577CE">
        <w:rPr>
          <w:rFonts w:cstheme="minorHAnsi"/>
          <w:b/>
        </w:rPr>
        <w:t xml:space="preserve"> </w:t>
      </w:r>
    </w:p>
    <w:tbl>
      <w:tblPr>
        <w:tblStyle w:val="Tablaconcuadrcula4-nfasis3"/>
        <w:tblW w:w="13222" w:type="dxa"/>
        <w:tblLayout w:type="fixed"/>
        <w:tblLook w:val="04A0" w:firstRow="1" w:lastRow="0" w:firstColumn="1" w:lastColumn="0" w:noHBand="0" w:noVBand="1"/>
      </w:tblPr>
      <w:tblGrid>
        <w:gridCol w:w="1271"/>
        <w:gridCol w:w="1701"/>
        <w:gridCol w:w="6804"/>
        <w:gridCol w:w="3446"/>
      </w:tblGrid>
      <w:tr w:rsidR="0072709A" w:rsidRPr="00FF651B" w14:paraId="55F82E8D" w14:textId="77777777" w:rsidTr="00C329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D2C00F" w14:textId="77777777" w:rsidR="0072709A" w:rsidRPr="00FF651B" w:rsidRDefault="0072709A" w:rsidP="00FC49AB">
            <w:pPr>
              <w:spacing w:line="360" w:lineRule="auto"/>
              <w:jc w:val="center"/>
              <w:rPr>
                <w:rFonts w:cstheme="minorHAnsi"/>
                <w:sz w:val="24"/>
                <w:szCs w:val="24"/>
              </w:rPr>
            </w:pPr>
            <w:r w:rsidRPr="00FF651B">
              <w:rPr>
                <w:rFonts w:cstheme="minorHAnsi"/>
                <w:sz w:val="24"/>
                <w:szCs w:val="24"/>
              </w:rPr>
              <w:t>Fecha</w:t>
            </w:r>
          </w:p>
        </w:tc>
        <w:tc>
          <w:tcPr>
            <w:tcW w:w="1701" w:type="dxa"/>
          </w:tcPr>
          <w:p w14:paraId="771EFFF3"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Tipo de reunión</w:t>
            </w:r>
          </w:p>
        </w:tc>
        <w:tc>
          <w:tcPr>
            <w:tcW w:w="6804" w:type="dxa"/>
          </w:tcPr>
          <w:p w14:paraId="7B4DFAE5"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Asuntos tratados</w:t>
            </w:r>
          </w:p>
        </w:tc>
        <w:tc>
          <w:tcPr>
            <w:tcW w:w="3446" w:type="dxa"/>
          </w:tcPr>
          <w:p w14:paraId="799F1980" w14:textId="33811A42" w:rsidR="0072709A" w:rsidRPr="00FF651B" w:rsidRDefault="00457659"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Comisionado, Comisionada</w:t>
            </w:r>
            <w:r w:rsidR="0072709A" w:rsidRPr="00FF651B">
              <w:rPr>
                <w:rFonts w:cstheme="minorHAnsi"/>
                <w:sz w:val="24"/>
                <w:szCs w:val="24"/>
              </w:rPr>
              <w:t xml:space="preserve"> </w:t>
            </w:r>
          </w:p>
          <w:p w14:paraId="67A23C82"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que atiende</w:t>
            </w:r>
          </w:p>
        </w:tc>
      </w:tr>
      <w:tr w:rsidR="0072709A" w:rsidRPr="00FF651B" w14:paraId="0204B8F7" w14:textId="77777777" w:rsidTr="00C32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1EC392" w14:textId="45BCABDA"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10-ene</w:t>
            </w:r>
            <w:r w:rsidR="00C32942" w:rsidRPr="00FF651B">
              <w:rPr>
                <w:rFonts w:cstheme="minorHAnsi"/>
                <w:b w:val="0"/>
                <w:bCs w:val="0"/>
                <w:sz w:val="24"/>
                <w:szCs w:val="24"/>
              </w:rPr>
              <w:t>-23</w:t>
            </w:r>
          </w:p>
        </w:tc>
        <w:tc>
          <w:tcPr>
            <w:tcW w:w="1701" w:type="dxa"/>
          </w:tcPr>
          <w:p w14:paraId="1041848B" w14:textId="268143B8"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1ra. </w:t>
            </w:r>
            <w:r w:rsidR="00D577CE">
              <w:rPr>
                <w:rFonts w:cstheme="minorHAnsi"/>
                <w:sz w:val="24"/>
                <w:szCs w:val="24"/>
              </w:rPr>
              <w:t xml:space="preserve">Sesión </w:t>
            </w:r>
            <w:r w:rsidRPr="00FF651B">
              <w:rPr>
                <w:rFonts w:cstheme="minorHAnsi"/>
                <w:sz w:val="24"/>
                <w:szCs w:val="24"/>
              </w:rPr>
              <w:t>Ordinaria</w:t>
            </w:r>
          </w:p>
        </w:tc>
        <w:tc>
          <w:tcPr>
            <w:tcW w:w="6804" w:type="dxa"/>
          </w:tcPr>
          <w:p w14:paraId="3C868D6E" w14:textId="100A501B" w:rsidR="0072709A" w:rsidRPr="00FF651B" w:rsidRDefault="0072709A" w:rsidP="00A536FC">
            <w:pPr>
              <w:pStyle w:val="Prrafodelista"/>
              <w:numPr>
                <w:ilvl w:val="0"/>
                <w:numId w:val="8"/>
              </w:numPr>
              <w:spacing w:after="0" w:line="240"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y aprobación del plan de trabajo 2022-2023</w:t>
            </w:r>
            <w:r w:rsidR="00D577CE">
              <w:rPr>
                <w:rFonts w:cstheme="minorHAnsi"/>
                <w:sz w:val="24"/>
                <w:szCs w:val="24"/>
              </w:rPr>
              <w:t>.</w:t>
            </w:r>
          </w:p>
          <w:p w14:paraId="10EC9300" w14:textId="021DBB78" w:rsidR="0072709A" w:rsidRPr="00FF651B" w:rsidRDefault="0072709A" w:rsidP="00A536FC">
            <w:pPr>
              <w:pStyle w:val="Prrafodelista"/>
              <w:numPr>
                <w:ilvl w:val="0"/>
                <w:numId w:val="8"/>
              </w:numPr>
              <w:spacing w:after="0" w:line="240"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Estatus de incorporación a SICOM</w:t>
            </w:r>
            <w:r w:rsidR="00D577CE">
              <w:rPr>
                <w:rFonts w:cstheme="minorHAnsi"/>
                <w:sz w:val="24"/>
                <w:szCs w:val="24"/>
              </w:rPr>
              <w:t>.</w:t>
            </w:r>
          </w:p>
          <w:p w14:paraId="5ED018E7" w14:textId="77777777" w:rsidR="0072709A" w:rsidRPr="00FF651B" w:rsidRDefault="0072709A" w:rsidP="00A536FC">
            <w:pPr>
              <w:pStyle w:val="Prrafodelista"/>
              <w:numPr>
                <w:ilvl w:val="0"/>
                <w:numId w:val="8"/>
              </w:numPr>
              <w:spacing w:after="0" w:line="240"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Estatus de activación de la herramienta de Portabilidad.</w:t>
            </w:r>
          </w:p>
        </w:tc>
        <w:tc>
          <w:tcPr>
            <w:tcW w:w="3446" w:type="dxa"/>
          </w:tcPr>
          <w:p w14:paraId="70582EB5" w14:textId="77777777"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Alexandro Sandoval en representación del Comisionado Ernesto Alejandro de la Rocha Montiel</w:t>
            </w:r>
          </w:p>
        </w:tc>
      </w:tr>
    </w:tbl>
    <w:p w14:paraId="1F5467F0" w14:textId="77777777" w:rsidR="00D577CE" w:rsidRDefault="00D577CE" w:rsidP="00D577CE">
      <w:pPr>
        <w:jc w:val="both"/>
        <w:rPr>
          <w:rFonts w:cstheme="minorHAnsi"/>
          <w:b/>
          <w:shd w:val="clear" w:color="auto" w:fill="FFFFFF"/>
        </w:rPr>
      </w:pPr>
    </w:p>
    <w:p w14:paraId="39A25B73" w14:textId="77777777" w:rsidR="00D577CE" w:rsidRPr="00D577CE" w:rsidRDefault="00D577CE" w:rsidP="00D577CE">
      <w:pPr>
        <w:jc w:val="both"/>
        <w:rPr>
          <w:rFonts w:cstheme="minorHAnsi"/>
          <w:b/>
          <w:shd w:val="clear" w:color="auto" w:fill="FFFFFF"/>
        </w:rPr>
      </w:pPr>
    </w:p>
    <w:p w14:paraId="67C9173D" w14:textId="249B0B25" w:rsidR="0072709A" w:rsidRPr="00FF651B" w:rsidRDefault="0072709A" w:rsidP="00A536FC">
      <w:pPr>
        <w:pStyle w:val="Prrafodelista"/>
        <w:numPr>
          <w:ilvl w:val="0"/>
          <w:numId w:val="11"/>
        </w:numPr>
        <w:spacing w:after="0"/>
        <w:jc w:val="both"/>
        <w:rPr>
          <w:rFonts w:cstheme="minorHAnsi"/>
          <w:b/>
          <w:sz w:val="24"/>
          <w:szCs w:val="24"/>
          <w:shd w:val="clear" w:color="auto" w:fill="FFFFFF"/>
        </w:rPr>
      </w:pPr>
      <w:r w:rsidRPr="00FF651B">
        <w:rPr>
          <w:rFonts w:cstheme="minorHAnsi"/>
          <w:b/>
          <w:sz w:val="24"/>
          <w:szCs w:val="24"/>
        </w:rPr>
        <w:t xml:space="preserve">Comisión de Archivos y Gestión Documental </w:t>
      </w:r>
      <w:hyperlink r:id="rId28" w:history="1">
        <w:r w:rsidRPr="00FF651B">
          <w:rPr>
            <w:rStyle w:val="Hipervnculo"/>
            <w:rFonts w:cstheme="minorHAnsi"/>
            <w:sz w:val="24"/>
            <w:szCs w:val="24"/>
          </w:rPr>
          <w:t>https://snt.org.mx/cagd/?page_id=20</w:t>
        </w:r>
      </w:hyperlink>
      <w:r w:rsidR="00D577CE">
        <w:rPr>
          <w:rStyle w:val="Hipervnculo"/>
          <w:rFonts w:cstheme="minorHAnsi"/>
          <w:sz w:val="24"/>
          <w:szCs w:val="24"/>
        </w:rPr>
        <w:t>.</w:t>
      </w:r>
      <w:r w:rsidRPr="00FF651B">
        <w:rPr>
          <w:rFonts w:cstheme="minorHAnsi"/>
          <w:b/>
          <w:sz w:val="24"/>
          <w:szCs w:val="24"/>
        </w:rPr>
        <w:t xml:space="preserve"> </w:t>
      </w:r>
    </w:p>
    <w:tbl>
      <w:tblPr>
        <w:tblStyle w:val="Tablaconcuadrcula4-nfasis3"/>
        <w:tblW w:w="13222" w:type="dxa"/>
        <w:tblLayout w:type="fixed"/>
        <w:tblLook w:val="04A0" w:firstRow="1" w:lastRow="0" w:firstColumn="1" w:lastColumn="0" w:noHBand="0" w:noVBand="1"/>
      </w:tblPr>
      <w:tblGrid>
        <w:gridCol w:w="1271"/>
        <w:gridCol w:w="1701"/>
        <w:gridCol w:w="6804"/>
        <w:gridCol w:w="3446"/>
      </w:tblGrid>
      <w:tr w:rsidR="0072709A" w:rsidRPr="00FF651B" w14:paraId="2F8F3133" w14:textId="77777777" w:rsidTr="00C329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8D5B40" w14:textId="77777777" w:rsidR="0072709A" w:rsidRPr="00FF651B" w:rsidRDefault="0072709A" w:rsidP="00FC49AB">
            <w:pPr>
              <w:spacing w:line="360" w:lineRule="auto"/>
              <w:jc w:val="center"/>
              <w:rPr>
                <w:rFonts w:cstheme="minorHAnsi"/>
                <w:sz w:val="24"/>
                <w:szCs w:val="24"/>
              </w:rPr>
            </w:pPr>
            <w:r w:rsidRPr="00FF651B">
              <w:rPr>
                <w:rFonts w:cstheme="minorHAnsi"/>
                <w:sz w:val="24"/>
                <w:szCs w:val="24"/>
              </w:rPr>
              <w:t>Fecha</w:t>
            </w:r>
          </w:p>
        </w:tc>
        <w:tc>
          <w:tcPr>
            <w:tcW w:w="1701" w:type="dxa"/>
          </w:tcPr>
          <w:p w14:paraId="51F262CB"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Tipo de reunión</w:t>
            </w:r>
          </w:p>
        </w:tc>
        <w:tc>
          <w:tcPr>
            <w:tcW w:w="6804" w:type="dxa"/>
          </w:tcPr>
          <w:p w14:paraId="5AC4D698"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Asuntos tratados</w:t>
            </w:r>
          </w:p>
        </w:tc>
        <w:tc>
          <w:tcPr>
            <w:tcW w:w="3446" w:type="dxa"/>
          </w:tcPr>
          <w:p w14:paraId="4C695EAF" w14:textId="770C8D9D" w:rsidR="0072709A" w:rsidRPr="00FF651B" w:rsidRDefault="00457659"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Comisionado, Comisionada</w:t>
            </w:r>
            <w:r w:rsidR="0072709A" w:rsidRPr="00FF651B">
              <w:rPr>
                <w:rFonts w:cstheme="minorHAnsi"/>
                <w:sz w:val="24"/>
                <w:szCs w:val="24"/>
              </w:rPr>
              <w:t xml:space="preserve"> </w:t>
            </w:r>
          </w:p>
          <w:p w14:paraId="016234C6"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que atiende</w:t>
            </w:r>
          </w:p>
        </w:tc>
      </w:tr>
      <w:tr w:rsidR="0072709A" w:rsidRPr="00FF651B" w14:paraId="32CE5457" w14:textId="77777777" w:rsidTr="00C32942">
        <w:trPr>
          <w:cnfStyle w:val="000000100000" w:firstRow="0" w:lastRow="0" w:firstColumn="0" w:lastColumn="0" w:oddVBand="0" w:evenVBand="0" w:oddHBand="1" w:evenHBand="0"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1271" w:type="dxa"/>
          </w:tcPr>
          <w:p w14:paraId="235F3DE2" w14:textId="64223E1E"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29-mar</w:t>
            </w:r>
            <w:r w:rsidR="00C32942" w:rsidRPr="00FF651B">
              <w:rPr>
                <w:rFonts w:cstheme="minorHAnsi"/>
                <w:b w:val="0"/>
                <w:bCs w:val="0"/>
                <w:sz w:val="24"/>
                <w:szCs w:val="24"/>
              </w:rPr>
              <w:t>-23</w:t>
            </w:r>
          </w:p>
        </w:tc>
        <w:tc>
          <w:tcPr>
            <w:tcW w:w="1701" w:type="dxa"/>
          </w:tcPr>
          <w:p w14:paraId="17D5C99A" w14:textId="77777777" w:rsidR="0072709A" w:rsidRPr="00FF651B" w:rsidRDefault="0072709A" w:rsidP="00D577CE">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1ra. Sesión Ordinaria</w:t>
            </w:r>
          </w:p>
        </w:tc>
        <w:tc>
          <w:tcPr>
            <w:tcW w:w="6804" w:type="dxa"/>
          </w:tcPr>
          <w:p w14:paraId="7FA3E781" w14:textId="76AFDDD1"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del aplicativo de archivos y gestión documental / autodiagnóstico de gestión documental y archivos. Debe responderse por cada OGL. Se hará llegar usuario y contraseña</w:t>
            </w:r>
            <w:r w:rsidR="00D577CE">
              <w:rPr>
                <w:rFonts w:cstheme="minorHAnsi"/>
                <w:sz w:val="24"/>
                <w:szCs w:val="24"/>
              </w:rPr>
              <w:t>.</w:t>
            </w:r>
          </w:p>
          <w:p w14:paraId="4DF53E28" w14:textId="7777777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Invitación a generar mesa de trabajo para la actualización del ABC de archivos, o generar otro documento relacionado: ABC de </w:t>
            </w:r>
            <w:r w:rsidRPr="00FF651B">
              <w:rPr>
                <w:rFonts w:cstheme="minorHAnsi"/>
                <w:sz w:val="24"/>
                <w:szCs w:val="24"/>
              </w:rPr>
              <w:lastRenderedPageBreak/>
              <w:t>términos archivísticos. La comisionada Amelia Lucía Martínez Portillo se suma a las mesas de trabajo.</w:t>
            </w:r>
          </w:p>
          <w:p w14:paraId="545E512F" w14:textId="7777777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Calendario de acompañamiento en jornadas de archivos y gestión documental. Chihuahua se postula para que sea incluido en la segunda vuelta de acompañamiento.</w:t>
            </w:r>
          </w:p>
          <w:p w14:paraId="415D4AF2" w14:textId="53F9AEAA"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del diplomado en gestión documental y archivos. Chihuahua manifiesta interés para ser considerada para impartir el diplomado. Se precisa que para iniciar procedimiento se r</w:t>
            </w:r>
            <w:r w:rsidR="00BE2F5D" w:rsidRPr="00FF651B">
              <w:rPr>
                <w:rFonts w:cstheme="minorHAnsi"/>
                <w:sz w:val="24"/>
                <w:szCs w:val="24"/>
              </w:rPr>
              <w:t>e</w:t>
            </w:r>
            <w:r w:rsidRPr="00FF651B">
              <w:rPr>
                <w:rFonts w:cstheme="minorHAnsi"/>
                <w:sz w:val="24"/>
                <w:szCs w:val="24"/>
              </w:rPr>
              <w:t xml:space="preserve">quiere </w:t>
            </w:r>
            <w:r w:rsidR="00457659" w:rsidRPr="00FF651B">
              <w:rPr>
                <w:rFonts w:cstheme="minorHAnsi"/>
                <w:sz w:val="24"/>
                <w:szCs w:val="24"/>
              </w:rPr>
              <w:t>una carta</w:t>
            </w:r>
            <w:r w:rsidRPr="00FF651B">
              <w:rPr>
                <w:rFonts w:cstheme="minorHAnsi"/>
                <w:sz w:val="24"/>
                <w:szCs w:val="24"/>
              </w:rPr>
              <w:t xml:space="preserve"> de intención para formalizar. se necesita hacer el nexo con alguna universidad. </w:t>
            </w:r>
          </w:p>
          <w:p w14:paraId="3310FBB5" w14:textId="7777777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de la guía para el cumplimiento de obligaciones de trasparencia en sujetos obligados municipales.</w:t>
            </w:r>
          </w:p>
          <w:p w14:paraId="2D9527C5" w14:textId="7777777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Participación con artículo para la revista SNT.</w:t>
            </w:r>
          </w:p>
          <w:p w14:paraId="4E238250" w14:textId="7777777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generar personaje que apoye la difusión del tema.</w:t>
            </w:r>
          </w:p>
        </w:tc>
        <w:tc>
          <w:tcPr>
            <w:tcW w:w="3446" w:type="dxa"/>
          </w:tcPr>
          <w:p w14:paraId="434B176C" w14:textId="77777777"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FF651B">
              <w:rPr>
                <w:rFonts w:cstheme="minorHAnsi"/>
                <w:bCs/>
                <w:sz w:val="24"/>
                <w:szCs w:val="24"/>
              </w:rPr>
              <w:lastRenderedPageBreak/>
              <w:t xml:space="preserve">Amelia Lucía Martínez Portillo </w:t>
            </w:r>
          </w:p>
        </w:tc>
      </w:tr>
      <w:tr w:rsidR="0072709A" w:rsidRPr="00FF651B" w14:paraId="7E239DA9" w14:textId="77777777" w:rsidTr="00C32942">
        <w:tc>
          <w:tcPr>
            <w:cnfStyle w:val="001000000000" w:firstRow="0" w:lastRow="0" w:firstColumn="1" w:lastColumn="0" w:oddVBand="0" w:evenVBand="0" w:oddHBand="0" w:evenHBand="0" w:firstRowFirstColumn="0" w:firstRowLastColumn="0" w:lastRowFirstColumn="0" w:lastRowLastColumn="0"/>
            <w:tcW w:w="1271" w:type="dxa"/>
          </w:tcPr>
          <w:p w14:paraId="308659BC" w14:textId="77777777"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08-jun-23</w:t>
            </w:r>
          </w:p>
        </w:tc>
        <w:tc>
          <w:tcPr>
            <w:tcW w:w="1701" w:type="dxa"/>
          </w:tcPr>
          <w:p w14:paraId="2D2D49C1" w14:textId="77777777" w:rsidR="0072709A" w:rsidRPr="00FF651B" w:rsidRDefault="0072709A" w:rsidP="00D577CE">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2da. Sesión Ordinaria</w:t>
            </w:r>
          </w:p>
        </w:tc>
        <w:tc>
          <w:tcPr>
            <w:tcW w:w="6804" w:type="dxa"/>
          </w:tcPr>
          <w:p w14:paraId="3D733D64" w14:textId="77777777"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Chihuahua se suma al trabajo de elaboración del manual ilustrado de archivos. </w:t>
            </w:r>
          </w:p>
          <w:p w14:paraId="0906FBB9" w14:textId="226479E9"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Se propone fecha de capacitación en materia de archivos, 21 al 24 de noviembre, como propuesta se contemplan 5 horas para el taller </w:t>
            </w:r>
            <w:r w:rsidR="009C154D">
              <w:rPr>
                <w:rFonts w:cstheme="minorHAnsi"/>
                <w:sz w:val="24"/>
                <w:szCs w:val="24"/>
              </w:rPr>
              <w:t>s</w:t>
            </w:r>
            <w:r w:rsidRPr="00FF651B">
              <w:rPr>
                <w:rFonts w:cstheme="minorHAnsi"/>
                <w:sz w:val="24"/>
                <w:szCs w:val="24"/>
              </w:rPr>
              <w:t>ea un solo día o 2 días según lo determine el O</w:t>
            </w:r>
            <w:r w:rsidR="009C154D">
              <w:rPr>
                <w:rFonts w:cstheme="minorHAnsi"/>
                <w:sz w:val="24"/>
                <w:szCs w:val="24"/>
              </w:rPr>
              <w:t>rganismo Garante.</w:t>
            </w:r>
          </w:p>
        </w:tc>
        <w:tc>
          <w:tcPr>
            <w:tcW w:w="3446" w:type="dxa"/>
          </w:tcPr>
          <w:p w14:paraId="6BF3AC3D"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FF651B">
              <w:rPr>
                <w:rFonts w:cstheme="minorHAnsi"/>
                <w:bCs/>
                <w:sz w:val="24"/>
                <w:szCs w:val="24"/>
              </w:rPr>
              <w:t>Amelia Lucía Martínez Portillo</w:t>
            </w:r>
          </w:p>
        </w:tc>
      </w:tr>
      <w:tr w:rsidR="0072709A" w:rsidRPr="00FF651B" w14:paraId="5C06560B" w14:textId="77777777" w:rsidTr="00C32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646630" w14:textId="00D55BDE"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12-oct</w:t>
            </w:r>
            <w:r w:rsidR="00C32942" w:rsidRPr="00FF651B">
              <w:rPr>
                <w:rFonts w:cstheme="minorHAnsi"/>
                <w:b w:val="0"/>
                <w:bCs w:val="0"/>
                <w:sz w:val="24"/>
                <w:szCs w:val="24"/>
              </w:rPr>
              <w:t>-23</w:t>
            </w:r>
          </w:p>
        </w:tc>
        <w:tc>
          <w:tcPr>
            <w:tcW w:w="1701" w:type="dxa"/>
          </w:tcPr>
          <w:p w14:paraId="21B11AC7" w14:textId="56DCF5F0" w:rsidR="0072709A" w:rsidRPr="00FF651B" w:rsidRDefault="0072709A" w:rsidP="00D577CE">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3ra. Sesión </w:t>
            </w:r>
            <w:r w:rsidR="00BE2F5D" w:rsidRPr="00FF651B">
              <w:rPr>
                <w:rFonts w:cstheme="minorHAnsi"/>
                <w:sz w:val="24"/>
                <w:szCs w:val="24"/>
              </w:rPr>
              <w:t>O</w:t>
            </w:r>
            <w:r w:rsidRPr="00FF651B">
              <w:rPr>
                <w:rFonts w:cstheme="minorHAnsi"/>
                <w:sz w:val="24"/>
                <w:szCs w:val="24"/>
              </w:rPr>
              <w:t>rdinaria</w:t>
            </w:r>
          </w:p>
        </w:tc>
        <w:tc>
          <w:tcPr>
            <w:tcW w:w="6804" w:type="dxa"/>
          </w:tcPr>
          <w:p w14:paraId="225D07E1" w14:textId="11ED4421"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del diagnóstico de O</w:t>
            </w:r>
            <w:r w:rsidR="009C154D">
              <w:rPr>
                <w:rFonts w:cstheme="minorHAnsi"/>
                <w:sz w:val="24"/>
                <w:szCs w:val="24"/>
              </w:rPr>
              <w:t xml:space="preserve">rganismos Garantes Locales </w:t>
            </w:r>
            <w:r w:rsidRPr="00FF651B">
              <w:rPr>
                <w:rFonts w:cstheme="minorHAnsi"/>
                <w:sz w:val="24"/>
                <w:szCs w:val="24"/>
              </w:rPr>
              <w:t>en materia de archivos</w:t>
            </w:r>
            <w:r w:rsidR="009C154D">
              <w:rPr>
                <w:rFonts w:cstheme="minorHAnsi"/>
                <w:sz w:val="24"/>
                <w:szCs w:val="24"/>
              </w:rPr>
              <w:t>.</w:t>
            </w:r>
          </w:p>
          <w:p w14:paraId="6604166E" w14:textId="5DAC7C8D"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Institucionalizar el proyecto del diplomado a través de la Comisión de Archivos - INAI </w:t>
            </w:r>
            <w:r w:rsidR="00511C1E">
              <w:rPr>
                <w:rFonts w:cstheme="minorHAnsi"/>
                <w:sz w:val="24"/>
                <w:szCs w:val="24"/>
              </w:rPr>
              <w:t>–</w:t>
            </w:r>
            <w:r w:rsidRPr="00FF651B">
              <w:rPr>
                <w:rFonts w:cstheme="minorHAnsi"/>
                <w:sz w:val="24"/>
                <w:szCs w:val="24"/>
              </w:rPr>
              <w:t xml:space="preserve"> AGN</w:t>
            </w:r>
            <w:r w:rsidR="00511C1E">
              <w:rPr>
                <w:rFonts w:cstheme="minorHAnsi"/>
                <w:sz w:val="24"/>
                <w:szCs w:val="24"/>
              </w:rPr>
              <w:t>.</w:t>
            </w:r>
          </w:p>
        </w:tc>
        <w:tc>
          <w:tcPr>
            <w:tcW w:w="3446" w:type="dxa"/>
          </w:tcPr>
          <w:p w14:paraId="45DD760B"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FF651B">
              <w:rPr>
                <w:rFonts w:cstheme="minorHAnsi"/>
                <w:bCs/>
                <w:sz w:val="24"/>
                <w:szCs w:val="24"/>
              </w:rPr>
              <w:t>Amelia Lucía Martínez Portillo</w:t>
            </w:r>
          </w:p>
        </w:tc>
      </w:tr>
      <w:tr w:rsidR="0072709A" w:rsidRPr="00FF651B" w14:paraId="5E5937BE" w14:textId="77777777" w:rsidTr="00C32942">
        <w:tc>
          <w:tcPr>
            <w:cnfStyle w:val="001000000000" w:firstRow="0" w:lastRow="0" w:firstColumn="1" w:lastColumn="0" w:oddVBand="0" w:evenVBand="0" w:oddHBand="0" w:evenHBand="0" w:firstRowFirstColumn="0" w:firstRowLastColumn="0" w:lastRowFirstColumn="0" w:lastRowLastColumn="0"/>
            <w:tcW w:w="1271" w:type="dxa"/>
          </w:tcPr>
          <w:p w14:paraId="7A1FB9DC" w14:textId="77777777"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05-dic-23</w:t>
            </w:r>
          </w:p>
        </w:tc>
        <w:tc>
          <w:tcPr>
            <w:tcW w:w="1701" w:type="dxa"/>
          </w:tcPr>
          <w:p w14:paraId="2E2A3345" w14:textId="77777777" w:rsidR="0072709A" w:rsidRPr="00FF651B" w:rsidRDefault="0072709A" w:rsidP="00D577CE">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4ta. Sesión Ordinaria</w:t>
            </w:r>
          </w:p>
        </w:tc>
        <w:tc>
          <w:tcPr>
            <w:tcW w:w="6804" w:type="dxa"/>
          </w:tcPr>
          <w:p w14:paraId="23FDABC5" w14:textId="3D330471"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Aprobación del plan de trabajo para 2024</w:t>
            </w:r>
            <w:r w:rsidR="00511C1E">
              <w:rPr>
                <w:rFonts w:cstheme="minorHAnsi"/>
                <w:sz w:val="24"/>
                <w:szCs w:val="24"/>
              </w:rPr>
              <w:t>.</w:t>
            </w:r>
          </w:p>
        </w:tc>
        <w:tc>
          <w:tcPr>
            <w:tcW w:w="3446" w:type="dxa"/>
          </w:tcPr>
          <w:p w14:paraId="3E0E0789"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FF651B">
              <w:rPr>
                <w:rFonts w:cstheme="minorHAnsi"/>
                <w:bCs/>
                <w:sz w:val="24"/>
                <w:szCs w:val="24"/>
              </w:rPr>
              <w:t>Amelia Lucía Martínez Portillo</w:t>
            </w:r>
          </w:p>
          <w:p w14:paraId="55B365E7" w14:textId="77777777" w:rsidR="00A11E23" w:rsidRPr="00FF651B" w:rsidRDefault="00A11E23" w:rsidP="00FC49AB">
            <w:pPr>
              <w:cnfStyle w:val="000000000000" w:firstRow="0" w:lastRow="0" w:firstColumn="0" w:lastColumn="0" w:oddVBand="0" w:evenVBand="0" w:oddHBand="0" w:evenHBand="0" w:firstRowFirstColumn="0" w:firstRowLastColumn="0" w:lastRowFirstColumn="0" w:lastRowLastColumn="0"/>
              <w:rPr>
                <w:rFonts w:cstheme="minorHAnsi"/>
                <w:bCs/>
                <w:sz w:val="24"/>
                <w:szCs w:val="24"/>
              </w:rPr>
            </w:pPr>
          </w:p>
        </w:tc>
      </w:tr>
    </w:tbl>
    <w:p w14:paraId="395CFCE3" w14:textId="77777777" w:rsidR="00A11E23" w:rsidRPr="00FF651B" w:rsidRDefault="00A11E23" w:rsidP="00A11E23">
      <w:pPr>
        <w:jc w:val="both"/>
        <w:rPr>
          <w:rFonts w:cstheme="minorHAnsi"/>
          <w:shd w:val="clear" w:color="auto" w:fill="FFFFFF"/>
        </w:rPr>
      </w:pPr>
    </w:p>
    <w:p w14:paraId="37625107" w14:textId="77777777" w:rsidR="00A11E23" w:rsidRDefault="00A11E23" w:rsidP="00A11E23">
      <w:pPr>
        <w:jc w:val="both"/>
        <w:rPr>
          <w:rFonts w:cstheme="minorHAnsi"/>
          <w:shd w:val="clear" w:color="auto" w:fill="FFFFFF"/>
        </w:rPr>
      </w:pPr>
    </w:p>
    <w:p w14:paraId="0BAEC2F2" w14:textId="77777777" w:rsidR="009C154D" w:rsidRPr="00FF651B" w:rsidRDefault="009C154D" w:rsidP="00A11E23">
      <w:pPr>
        <w:jc w:val="both"/>
        <w:rPr>
          <w:rFonts w:cstheme="minorHAnsi"/>
          <w:shd w:val="clear" w:color="auto" w:fill="FFFFFF"/>
        </w:rPr>
      </w:pPr>
    </w:p>
    <w:p w14:paraId="19473FF2" w14:textId="5CCF6839" w:rsidR="0072709A" w:rsidRPr="009C154D" w:rsidRDefault="0072709A" w:rsidP="00A536FC">
      <w:pPr>
        <w:pStyle w:val="Prrafodelista"/>
        <w:numPr>
          <w:ilvl w:val="0"/>
          <w:numId w:val="11"/>
        </w:numPr>
        <w:spacing w:after="0"/>
        <w:jc w:val="both"/>
        <w:rPr>
          <w:rFonts w:cstheme="minorHAnsi"/>
          <w:b/>
          <w:sz w:val="24"/>
          <w:szCs w:val="24"/>
          <w:shd w:val="clear" w:color="auto" w:fill="FFFFFF"/>
        </w:rPr>
      </w:pPr>
      <w:r w:rsidRPr="009C154D">
        <w:rPr>
          <w:rFonts w:cstheme="minorHAnsi"/>
          <w:b/>
          <w:sz w:val="24"/>
          <w:szCs w:val="24"/>
        </w:rPr>
        <w:lastRenderedPageBreak/>
        <w:t>Comisión de Gobierno / Estado Abierto y Transparencia Proactiva</w:t>
      </w:r>
      <w:r w:rsidR="006C7EF5">
        <w:rPr>
          <w:rFonts w:cstheme="minorHAnsi"/>
          <w:b/>
          <w:sz w:val="24"/>
          <w:szCs w:val="24"/>
        </w:rPr>
        <w:t>.</w:t>
      </w:r>
      <w:r w:rsidRPr="009C154D">
        <w:rPr>
          <w:rFonts w:cstheme="minorHAnsi"/>
          <w:b/>
          <w:sz w:val="24"/>
          <w:szCs w:val="24"/>
        </w:rPr>
        <w:t xml:space="preserve"> </w:t>
      </w:r>
      <w:hyperlink r:id="rId29" w:history="1">
        <w:r w:rsidR="009C154D" w:rsidRPr="009A1346">
          <w:rPr>
            <w:rStyle w:val="Hipervnculo"/>
            <w:rFonts w:cstheme="minorHAnsi"/>
            <w:bCs/>
            <w:sz w:val="24"/>
            <w:szCs w:val="24"/>
          </w:rPr>
          <w:t>https://snt.org.mx/cgatp/?page_id=19</w:t>
        </w:r>
      </w:hyperlink>
      <w:r w:rsidR="009C154D">
        <w:rPr>
          <w:rFonts w:cstheme="minorHAnsi"/>
          <w:bCs/>
          <w:sz w:val="24"/>
          <w:szCs w:val="24"/>
        </w:rPr>
        <w:t>.</w:t>
      </w:r>
    </w:p>
    <w:tbl>
      <w:tblPr>
        <w:tblStyle w:val="Tablaconcuadrcula4-nfasis3"/>
        <w:tblW w:w="13222" w:type="dxa"/>
        <w:tblLayout w:type="fixed"/>
        <w:tblLook w:val="04A0" w:firstRow="1" w:lastRow="0" w:firstColumn="1" w:lastColumn="0" w:noHBand="0" w:noVBand="1"/>
      </w:tblPr>
      <w:tblGrid>
        <w:gridCol w:w="1271"/>
        <w:gridCol w:w="1701"/>
        <w:gridCol w:w="6804"/>
        <w:gridCol w:w="3446"/>
      </w:tblGrid>
      <w:tr w:rsidR="0072709A" w:rsidRPr="00FF651B" w14:paraId="37682A7C" w14:textId="77777777" w:rsidTr="00C329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6CE4E1" w14:textId="77777777" w:rsidR="0072709A" w:rsidRPr="00FF651B" w:rsidRDefault="0072709A" w:rsidP="00FC49AB">
            <w:pPr>
              <w:spacing w:line="360" w:lineRule="auto"/>
              <w:jc w:val="center"/>
              <w:rPr>
                <w:rFonts w:cstheme="minorHAnsi"/>
                <w:sz w:val="24"/>
                <w:szCs w:val="24"/>
              </w:rPr>
            </w:pPr>
            <w:r w:rsidRPr="00FF651B">
              <w:rPr>
                <w:rFonts w:cstheme="minorHAnsi"/>
                <w:sz w:val="24"/>
                <w:szCs w:val="24"/>
              </w:rPr>
              <w:t>Fecha</w:t>
            </w:r>
          </w:p>
        </w:tc>
        <w:tc>
          <w:tcPr>
            <w:tcW w:w="1701" w:type="dxa"/>
          </w:tcPr>
          <w:p w14:paraId="35956DE5"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Tipo de reunión</w:t>
            </w:r>
          </w:p>
        </w:tc>
        <w:tc>
          <w:tcPr>
            <w:tcW w:w="6804" w:type="dxa"/>
          </w:tcPr>
          <w:p w14:paraId="40A5C215"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Asuntos tratados</w:t>
            </w:r>
          </w:p>
        </w:tc>
        <w:tc>
          <w:tcPr>
            <w:tcW w:w="3446" w:type="dxa"/>
          </w:tcPr>
          <w:p w14:paraId="32137BF1" w14:textId="3FC49A0A" w:rsidR="0072709A" w:rsidRPr="00FF651B" w:rsidRDefault="00457659"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Comisionado, Comisionada</w:t>
            </w:r>
            <w:r w:rsidR="0072709A" w:rsidRPr="00FF651B">
              <w:rPr>
                <w:rFonts w:cstheme="minorHAnsi"/>
                <w:sz w:val="24"/>
                <w:szCs w:val="24"/>
              </w:rPr>
              <w:t xml:space="preserve"> </w:t>
            </w:r>
          </w:p>
          <w:p w14:paraId="30869E00"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que atiende</w:t>
            </w:r>
          </w:p>
        </w:tc>
      </w:tr>
      <w:tr w:rsidR="0072709A" w:rsidRPr="00FF651B" w14:paraId="061D4FA5" w14:textId="77777777" w:rsidTr="00C32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32B1A3" w14:textId="0F29EBC2"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25-ene</w:t>
            </w:r>
            <w:r w:rsidR="00C32942" w:rsidRPr="00FF651B">
              <w:rPr>
                <w:rFonts w:cstheme="minorHAnsi"/>
                <w:b w:val="0"/>
                <w:bCs w:val="0"/>
                <w:sz w:val="24"/>
                <w:szCs w:val="24"/>
              </w:rPr>
              <w:t>-23</w:t>
            </w:r>
          </w:p>
        </w:tc>
        <w:tc>
          <w:tcPr>
            <w:tcW w:w="1701" w:type="dxa"/>
          </w:tcPr>
          <w:p w14:paraId="5DD584D8" w14:textId="0634D53B" w:rsidR="0072709A" w:rsidRPr="00FF651B" w:rsidRDefault="0072709A" w:rsidP="009C154D">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1ra</w:t>
            </w:r>
            <w:r w:rsidR="009C154D">
              <w:rPr>
                <w:rFonts w:cstheme="minorHAnsi"/>
                <w:sz w:val="24"/>
                <w:szCs w:val="24"/>
              </w:rPr>
              <w:t>. S</w:t>
            </w:r>
            <w:r w:rsidRPr="00FF651B">
              <w:rPr>
                <w:rFonts w:cstheme="minorHAnsi"/>
                <w:sz w:val="24"/>
                <w:szCs w:val="24"/>
              </w:rPr>
              <w:t xml:space="preserve">esión </w:t>
            </w:r>
            <w:r w:rsidR="009C154D">
              <w:rPr>
                <w:rFonts w:cstheme="minorHAnsi"/>
                <w:sz w:val="24"/>
                <w:szCs w:val="24"/>
              </w:rPr>
              <w:t>O</w:t>
            </w:r>
            <w:r w:rsidRPr="00FF651B">
              <w:rPr>
                <w:rFonts w:cstheme="minorHAnsi"/>
                <w:sz w:val="24"/>
                <w:szCs w:val="24"/>
              </w:rPr>
              <w:t>rdinaria</w:t>
            </w:r>
          </w:p>
        </w:tc>
        <w:tc>
          <w:tcPr>
            <w:tcW w:w="6804" w:type="dxa"/>
          </w:tcPr>
          <w:p w14:paraId="63562902" w14:textId="07DA655A"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Se aprueba plan de trabajo 2022-2023</w:t>
            </w:r>
            <w:r w:rsidR="009C154D">
              <w:rPr>
                <w:rFonts w:cstheme="minorHAnsi"/>
                <w:sz w:val="24"/>
                <w:szCs w:val="24"/>
              </w:rPr>
              <w:t>.</w:t>
            </w:r>
          </w:p>
          <w:p w14:paraId="7B702A0F" w14:textId="1B8446D8"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Presentación de avances de la estrategia Abramos México: iniciará la segunda etapa donde se hará un a consulta pública, se distribuirá a través de </w:t>
            </w:r>
            <w:r w:rsidR="00457659" w:rsidRPr="00FF651B">
              <w:rPr>
                <w:rFonts w:cstheme="minorHAnsi"/>
                <w:sz w:val="24"/>
                <w:szCs w:val="24"/>
              </w:rPr>
              <w:t>enlace</w:t>
            </w:r>
            <w:r w:rsidRPr="00FF651B">
              <w:rPr>
                <w:rFonts w:cstheme="minorHAnsi"/>
                <w:sz w:val="24"/>
                <w:szCs w:val="24"/>
              </w:rPr>
              <w:t xml:space="preserve"> electrónico y se realizarán mesas técnicas con actores especializadas; la consulta abarcará de marzo a abril de 2023. Se integrará la información para generar la versión final de la política nacional en fechas de mayo - junio 2023</w:t>
            </w:r>
            <w:r w:rsidR="009C154D">
              <w:rPr>
                <w:rFonts w:cstheme="minorHAnsi"/>
                <w:sz w:val="24"/>
                <w:szCs w:val="24"/>
              </w:rPr>
              <w:t>.</w:t>
            </w:r>
          </w:p>
          <w:p w14:paraId="190A76B7" w14:textId="2ADB135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Lineamientos de gobierno abierto</w:t>
            </w:r>
            <w:r w:rsidR="009C154D">
              <w:rPr>
                <w:rFonts w:cstheme="minorHAnsi"/>
                <w:sz w:val="24"/>
                <w:szCs w:val="24"/>
              </w:rPr>
              <w:t>.</w:t>
            </w:r>
          </w:p>
          <w:p w14:paraId="4179084C" w14:textId="27545384"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Avances de la iniciativa infraestructura abierta. </w:t>
            </w:r>
            <w:r w:rsidR="009C154D">
              <w:rPr>
                <w:rFonts w:cstheme="minorHAnsi"/>
                <w:sz w:val="24"/>
                <w:szCs w:val="24"/>
              </w:rPr>
              <w:t>S</w:t>
            </w:r>
            <w:r w:rsidRPr="00FF651B">
              <w:rPr>
                <w:rFonts w:cstheme="minorHAnsi"/>
                <w:sz w:val="24"/>
                <w:szCs w:val="24"/>
              </w:rPr>
              <w:t>e realizarán reuniones individuales con los integrantes del reto para revisar avances</w:t>
            </w:r>
            <w:r w:rsidR="009C154D">
              <w:rPr>
                <w:rFonts w:cstheme="minorHAnsi"/>
                <w:sz w:val="24"/>
                <w:szCs w:val="24"/>
              </w:rPr>
              <w:t>.</w:t>
            </w:r>
          </w:p>
          <w:p w14:paraId="5B401FD4" w14:textId="57DEC52D"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de avances de la política de PLAN DAI. Proyecto plan DAI empresarial</w:t>
            </w:r>
            <w:r w:rsidR="009C154D">
              <w:rPr>
                <w:rFonts w:cstheme="minorHAnsi"/>
                <w:sz w:val="24"/>
                <w:szCs w:val="24"/>
              </w:rPr>
              <w:t>.</w:t>
            </w:r>
          </w:p>
          <w:p w14:paraId="4611E826" w14:textId="7777777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En asuntos generales se presenta proyectos impulsados desde el INFOCDMX.</w:t>
            </w:r>
          </w:p>
        </w:tc>
        <w:tc>
          <w:tcPr>
            <w:tcW w:w="3446" w:type="dxa"/>
          </w:tcPr>
          <w:p w14:paraId="3803D55E"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Amelia Lucía Martínez Portillo</w:t>
            </w:r>
          </w:p>
        </w:tc>
      </w:tr>
      <w:tr w:rsidR="0072709A" w:rsidRPr="00FF651B" w14:paraId="3FBF06E9" w14:textId="77777777" w:rsidTr="00C32942">
        <w:tc>
          <w:tcPr>
            <w:cnfStyle w:val="001000000000" w:firstRow="0" w:lastRow="0" w:firstColumn="1" w:lastColumn="0" w:oddVBand="0" w:evenVBand="0" w:oddHBand="0" w:evenHBand="0" w:firstRowFirstColumn="0" w:firstRowLastColumn="0" w:lastRowFirstColumn="0" w:lastRowLastColumn="0"/>
            <w:tcW w:w="1271" w:type="dxa"/>
          </w:tcPr>
          <w:p w14:paraId="2D850DE9" w14:textId="77777777"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23-ago-23</w:t>
            </w:r>
          </w:p>
        </w:tc>
        <w:tc>
          <w:tcPr>
            <w:tcW w:w="1701" w:type="dxa"/>
          </w:tcPr>
          <w:p w14:paraId="64737A7C" w14:textId="77777777" w:rsidR="0072709A" w:rsidRPr="00FF651B" w:rsidRDefault="0072709A" w:rsidP="009C154D">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1ra. Sesión Extraordinaria</w:t>
            </w:r>
          </w:p>
        </w:tc>
        <w:tc>
          <w:tcPr>
            <w:tcW w:w="6804" w:type="dxa"/>
          </w:tcPr>
          <w:p w14:paraId="3D2ED4E4" w14:textId="77777777" w:rsidR="0072709A" w:rsidRPr="00FF651B" w:rsidRDefault="0072709A" w:rsidP="0072709A">
            <w:pPr>
              <w:pStyle w:val="Prrafodelista"/>
              <w:numPr>
                <w:ilvl w:val="0"/>
                <w:numId w:val="1"/>
              </w:numPr>
              <w:spacing w:after="0" w:line="240" w:lineRule="auto"/>
              <w:ind w:left="317"/>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Aprobación de la Política Nacional de Datos Abiertos.</w:t>
            </w:r>
          </w:p>
        </w:tc>
        <w:tc>
          <w:tcPr>
            <w:tcW w:w="3446" w:type="dxa"/>
          </w:tcPr>
          <w:p w14:paraId="48AA139B"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Amelia Lucía Martínez Portillo</w:t>
            </w:r>
          </w:p>
        </w:tc>
      </w:tr>
    </w:tbl>
    <w:p w14:paraId="1E78FE2D" w14:textId="77777777" w:rsidR="0072709A" w:rsidRPr="00FF651B" w:rsidRDefault="0072709A" w:rsidP="0072709A">
      <w:pPr>
        <w:jc w:val="both"/>
        <w:rPr>
          <w:rFonts w:cstheme="minorHAnsi"/>
          <w:shd w:val="clear" w:color="auto" w:fill="FFFFFF"/>
        </w:rPr>
      </w:pPr>
    </w:p>
    <w:p w14:paraId="22BBBC8C" w14:textId="77777777" w:rsidR="0072709A" w:rsidRDefault="0072709A" w:rsidP="0072709A">
      <w:pPr>
        <w:jc w:val="both"/>
        <w:rPr>
          <w:rFonts w:cstheme="minorHAnsi"/>
          <w:shd w:val="clear" w:color="auto" w:fill="FFFFFF"/>
        </w:rPr>
      </w:pPr>
    </w:p>
    <w:p w14:paraId="707D3857" w14:textId="77777777" w:rsidR="009C154D" w:rsidRDefault="009C154D" w:rsidP="0072709A">
      <w:pPr>
        <w:jc w:val="both"/>
        <w:rPr>
          <w:rFonts w:cstheme="minorHAnsi"/>
          <w:shd w:val="clear" w:color="auto" w:fill="FFFFFF"/>
        </w:rPr>
      </w:pPr>
    </w:p>
    <w:p w14:paraId="5ADA13D0" w14:textId="77777777" w:rsidR="009C154D" w:rsidRDefault="009C154D" w:rsidP="0072709A">
      <w:pPr>
        <w:jc w:val="both"/>
        <w:rPr>
          <w:rFonts w:cstheme="minorHAnsi"/>
          <w:shd w:val="clear" w:color="auto" w:fill="FFFFFF"/>
        </w:rPr>
      </w:pPr>
    </w:p>
    <w:p w14:paraId="08177A90" w14:textId="77777777" w:rsidR="009C154D" w:rsidRDefault="009C154D" w:rsidP="0072709A">
      <w:pPr>
        <w:jc w:val="both"/>
        <w:rPr>
          <w:rFonts w:cstheme="minorHAnsi"/>
          <w:shd w:val="clear" w:color="auto" w:fill="FFFFFF"/>
        </w:rPr>
      </w:pPr>
    </w:p>
    <w:p w14:paraId="446FD79F" w14:textId="77777777" w:rsidR="009C154D" w:rsidRDefault="009C154D" w:rsidP="0072709A">
      <w:pPr>
        <w:jc w:val="both"/>
        <w:rPr>
          <w:rFonts w:cstheme="minorHAnsi"/>
          <w:shd w:val="clear" w:color="auto" w:fill="FFFFFF"/>
        </w:rPr>
      </w:pPr>
    </w:p>
    <w:p w14:paraId="1FC68C96" w14:textId="77777777" w:rsidR="009C154D" w:rsidRDefault="009C154D" w:rsidP="0072709A">
      <w:pPr>
        <w:jc w:val="both"/>
        <w:rPr>
          <w:rFonts w:cstheme="minorHAnsi"/>
          <w:shd w:val="clear" w:color="auto" w:fill="FFFFFF"/>
        </w:rPr>
      </w:pPr>
    </w:p>
    <w:p w14:paraId="2CA4F83B" w14:textId="77777777" w:rsidR="009C154D" w:rsidRPr="00FF651B" w:rsidRDefault="009C154D" w:rsidP="0072709A">
      <w:pPr>
        <w:jc w:val="both"/>
        <w:rPr>
          <w:rFonts w:cstheme="minorHAnsi"/>
          <w:shd w:val="clear" w:color="auto" w:fill="FFFFFF"/>
        </w:rPr>
      </w:pPr>
    </w:p>
    <w:p w14:paraId="173D032E" w14:textId="4FD3C560" w:rsidR="0072709A" w:rsidRPr="00FF651B" w:rsidRDefault="0072709A" w:rsidP="00A536FC">
      <w:pPr>
        <w:pStyle w:val="Prrafodelista"/>
        <w:numPr>
          <w:ilvl w:val="0"/>
          <w:numId w:val="11"/>
        </w:numPr>
        <w:spacing w:after="0"/>
        <w:jc w:val="both"/>
        <w:rPr>
          <w:rFonts w:cstheme="minorHAnsi"/>
          <w:sz w:val="24"/>
          <w:szCs w:val="24"/>
          <w:shd w:val="clear" w:color="auto" w:fill="FFFFFF"/>
        </w:rPr>
      </w:pPr>
      <w:r w:rsidRPr="00FF651B">
        <w:rPr>
          <w:rFonts w:cstheme="minorHAnsi"/>
          <w:b/>
          <w:sz w:val="24"/>
          <w:szCs w:val="24"/>
        </w:rPr>
        <w:lastRenderedPageBreak/>
        <w:t xml:space="preserve">Comisión de Derechos Humanos, Equidad de Género e Inclusión Social </w:t>
      </w:r>
      <w:r w:rsidRPr="00FF651B">
        <w:rPr>
          <w:rFonts w:cstheme="minorHAnsi"/>
          <w:sz w:val="24"/>
          <w:szCs w:val="24"/>
        </w:rPr>
        <w:t xml:space="preserve"> </w:t>
      </w:r>
      <w:hyperlink r:id="rId30" w:history="1">
        <w:r w:rsidRPr="00FF651B">
          <w:rPr>
            <w:rStyle w:val="Hipervnculo"/>
            <w:rFonts w:cstheme="minorHAnsi"/>
            <w:color w:val="0070C0"/>
            <w:sz w:val="24"/>
            <w:szCs w:val="24"/>
          </w:rPr>
          <w:t>https://snt.org.mx/cdhegis/?page_id=17</w:t>
        </w:r>
      </w:hyperlink>
      <w:r w:rsidR="009C154D">
        <w:rPr>
          <w:rStyle w:val="Hipervnculo"/>
          <w:rFonts w:cstheme="minorHAnsi"/>
          <w:color w:val="0070C0"/>
          <w:sz w:val="24"/>
          <w:szCs w:val="24"/>
        </w:rPr>
        <w:t>.</w:t>
      </w:r>
      <w:r w:rsidRPr="00FF651B">
        <w:rPr>
          <w:rStyle w:val="Hipervnculo"/>
          <w:rFonts w:cstheme="minorHAnsi"/>
          <w:sz w:val="24"/>
          <w:szCs w:val="24"/>
        </w:rPr>
        <w:t xml:space="preserve"> </w:t>
      </w:r>
      <w:r w:rsidRPr="00FF651B">
        <w:rPr>
          <w:rFonts w:cstheme="minorHAnsi"/>
          <w:sz w:val="24"/>
          <w:szCs w:val="24"/>
        </w:rPr>
        <w:t xml:space="preserve"> </w:t>
      </w:r>
    </w:p>
    <w:tbl>
      <w:tblPr>
        <w:tblStyle w:val="Tablaconcuadrcula4-nfasis3"/>
        <w:tblW w:w="13222" w:type="dxa"/>
        <w:tblLayout w:type="fixed"/>
        <w:tblLook w:val="04A0" w:firstRow="1" w:lastRow="0" w:firstColumn="1" w:lastColumn="0" w:noHBand="0" w:noVBand="1"/>
      </w:tblPr>
      <w:tblGrid>
        <w:gridCol w:w="1271"/>
        <w:gridCol w:w="1701"/>
        <w:gridCol w:w="6804"/>
        <w:gridCol w:w="3446"/>
      </w:tblGrid>
      <w:tr w:rsidR="0072709A" w:rsidRPr="00FF651B" w14:paraId="4E6BECDF" w14:textId="77777777" w:rsidTr="00C329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AFB7A8" w14:textId="77777777" w:rsidR="0072709A" w:rsidRPr="00FF651B" w:rsidRDefault="0072709A" w:rsidP="00FC49AB">
            <w:pPr>
              <w:spacing w:line="360" w:lineRule="auto"/>
              <w:jc w:val="center"/>
              <w:rPr>
                <w:rFonts w:cstheme="minorHAnsi"/>
                <w:sz w:val="24"/>
                <w:szCs w:val="24"/>
              </w:rPr>
            </w:pPr>
            <w:r w:rsidRPr="00FF651B">
              <w:rPr>
                <w:rFonts w:cstheme="minorHAnsi"/>
                <w:sz w:val="24"/>
                <w:szCs w:val="24"/>
              </w:rPr>
              <w:t>Fecha</w:t>
            </w:r>
          </w:p>
        </w:tc>
        <w:tc>
          <w:tcPr>
            <w:tcW w:w="1701" w:type="dxa"/>
          </w:tcPr>
          <w:p w14:paraId="6225677E"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Tipo de reunión</w:t>
            </w:r>
          </w:p>
        </w:tc>
        <w:tc>
          <w:tcPr>
            <w:tcW w:w="6804" w:type="dxa"/>
          </w:tcPr>
          <w:p w14:paraId="50004735"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Asuntos tratados</w:t>
            </w:r>
          </w:p>
        </w:tc>
        <w:tc>
          <w:tcPr>
            <w:tcW w:w="3446" w:type="dxa"/>
          </w:tcPr>
          <w:p w14:paraId="35B88E74" w14:textId="2ABD339C" w:rsidR="0072709A" w:rsidRPr="00FF651B" w:rsidRDefault="00457659"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Comisionado, Comisionada</w:t>
            </w:r>
            <w:r w:rsidR="0072709A" w:rsidRPr="00FF651B">
              <w:rPr>
                <w:rFonts w:cstheme="minorHAnsi"/>
                <w:sz w:val="24"/>
                <w:szCs w:val="24"/>
              </w:rPr>
              <w:t xml:space="preserve"> </w:t>
            </w:r>
          </w:p>
          <w:p w14:paraId="043DB596"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que atiende</w:t>
            </w:r>
          </w:p>
        </w:tc>
      </w:tr>
      <w:tr w:rsidR="0072709A" w:rsidRPr="00FF651B" w14:paraId="2C906360" w14:textId="77777777" w:rsidTr="00C32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6AF564" w14:textId="474CD1D6"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26-ene</w:t>
            </w:r>
            <w:r w:rsidR="00C32942" w:rsidRPr="00FF651B">
              <w:rPr>
                <w:rFonts w:cstheme="minorHAnsi"/>
                <w:b w:val="0"/>
                <w:bCs w:val="0"/>
                <w:sz w:val="24"/>
                <w:szCs w:val="24"/>
              </w:rPr>
              <w:t>-23</w:t>
            </w:r>
          </w:p>
        </w:tc>
        <w:tc>
          <w:tcPr>
            <w:tcW w:w="1701" w:type="dxa"/>
          </w:tcPr>
          <w:p w14:paraId="2B54B0A8" w14:textId="7615D82C"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1ra</w:t>
            </w:r>
            <w:r w:rsidR="00511C1E">
              <w:rPr>
                <w:rFonts w:cstheme="minorHAnsi"/>
                <w:sz w:val="24"/>
                <w:szCs w:val="24"/>
              </w:rPr>
              <w:t>.</w:t>
            </w:r>
            <w:r w:rsidRPr="00FF651B">
              <w:rPr>
                <w:rFonts w:cstheme="minorHAnsi"/>
                <w:sz w:val="24"/>
                <w:szCs w:val="24"/>
              </w:rPr>
              <w:t xml:space="preserve"> </w:t>
            </w:r>
            <w:r w:rsidR="00511C1E">
              <w:rPr>
                <w:rFonts w:cstheme="minorHAnsi"/>
                <w:sz w:val="24"/>
                <w:szCs w:val="24"/>
              </w:rPr>
              <w:t>Sesión O</w:t>
            </w:r>
            <w:r w:rsidRPr="00FF651B">
              <w:rPr>
                <w:rFonts w:cstheme="minorHAnsi"/>
                <w:sz w:val="24"/>
                <w:szCs w:val="24"/>
              </w:rPr>
              <w:t>rdinaria</w:t>
            </w:r>
          </w:p>
        </w:tc>
        <w:tc>
          <w:tcPr>
            <w:tcW w:w="6804" w:type="dxa"/>
          </w:tcPr>
          <w:p w14:paraId="6B09E0C4" w14:textId="77777777" w:rsidR="0072709A" w:rsidRPr="00FF651B" w:rsidRDefault="0072709A" w:rsidP="00511C1E">
            <w:pPr>
              <w:pStyle w:val="Prrafodelista"/>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del plan de trabajo que incluye:</w:t>
            </w:r>
          </w:p>
          <w:p w14:paraId="7500A0D5" w14:textId="01A2C086"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Implementar el enfoque de derechos humanos, igualdad de género e inclusión social. Socializar los documentos, presentar el buscador de género, presentación de guías orientadoras</w:t>
            </w:r>
            <w:r w:rsidR="009C154D">
              <w:rPr>
                <w:rFonts w:cstheme="minorHAnsi"/>
                <w:sz w:val="24"/>
                <w:szCs w:val="24"/>
              </w:rPr>
              <w:t>.</w:t>
            </w:r>
          </w:p>
          <w:p w14:paraId="3426FF4B" w14:textId="054B0BAA"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Apoyo a la difusión de materiales generados en lenguas madre</w:t>
            </w:r>
            <w:r w:rsidR="009C154D">
              <w:rPr>
                <w:rFonts w:cstheme="minorHAnsi"/>
                <w:sz w:val="24"/>
                <w:szCs w:val="24"/>
              </w:rPr>
              <w:t>.</w:t>
            </w:r>
          </w:p>
          <w:p w14:paraId="571CBA16" w14:textId="65E95443"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Capacitación a sociedad y personal de OGL, generar código de ética en materia de género</w:t>
            </w:r>
            <w:r w:rsidR="009C154D">
              <w:rPr>
                <w:rFonts w:cstheme="minorHAnsi"/>
                <w:sz w:val="24"/>
                <w:szCs w:val="24"/>
              </w:rPr>
              <w:t>.</w:t>
            </w:r>
          </w:p>
          <w:p w14:paraId="041BAFAB" w14:textId="4D22AAFC"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Se propone replicar la aplicación de accesibilidad INTEGRA 2</w:t>
            </w:r>
            <w:r w:rsidR="009C154D">
              <w:rPr>
                <w:rFonts w:cstheme="minorHAnsi"/>
                <w:sz w:val="24"/>
                <w:szCs w:val="24"/>
              </w:rPr>
              <w:t>.</w:t>
            </w:r>
          </w:p>
          <w:p w14:paraId="352EE626" w14:textId="7CCE32E9"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de guía orientadora para personas migrantes</w:t>
            </w:r>
            <w:r w:rsidR="009C154D">
              <w:rPr>
                <w:rFonts w:cstheme="minorHAnsi"/>
                <w:sz w:val="24"/>
                <w:szCs w:val="24"/>
              </w:rPr>
              <w:t>.</w:t>
            </w:r>
          </w:p>
          <w:p w14:paraId="63400E07" w14:textId="77777777" w:rsidR="0072709A" w:rsidRPr="00FF651B" w:rsidRDefault="0072709A" w:rsidP="0072709A">
            <w:pPr>
              <w:pStyle w:val="Prrafodelista"/>
              <w:numPr>
                <w:ilvl w:val="0"/>
                <w:numId w:val="1"/>
              </w:numPr>
              <w:spacing w:after="0" w:line="240" w:lineRule="auto"/>
              <w:ind w:left="345"/>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Se enviará a los OGL las líneas específicas de los programas PROTAI – PRONADATOS.</w:t>
            </w:r>
          </w:p>
        </w:tc>
        <w:tc>
          <w:tcPr>
            <w:tcW w:w="3446" w:type="dxa"/>
          </w:tcPr>
          <w:p w14:paraId="2B6714A9" w14:textId="77777777"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Amelia Lucía Martínez Portillo</w:t>
            </w:r>
          </w:p>
        </w:tc>
      </w:tr>
      <w:tr w:rsidR="0072709A" w:rsidRPr="00FF651B" w14:paraId="0262646D" w14:textId="77777777" w:rsidTr="00C32942">
        <w:trPr>
          <w:trHeight w:val="408"/>
        </w:trPr>
        <w:tc>
          <w:tcPr>
            <w:cnfStyle w:val="001000000000" w:firstRow="0" w:lastRow="0" w:firstColumn="1" w:lastColumn="0" w:oddVBand="0" w:evenVBand="0" w:oddHBand="0" w:evenHBand="0" w:firstRowFirstColumn="0" w:firstRowLastColumn="0" w:lastRowFirstColumn="0" w:lastRowLastColumn="0"/>
            <w:tcW w:w="1271" w:type="dxa"/>
          </w:tcPr>
          <w:p w14:paraId="3A411465" w14:textId="531570EE"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11-abr</w:t>
            </w:r>
            <w:r w:rsidR="00C32942" w:rsidRPr="00FF651B">
              <w:rPr>
                <w:rFonts w:cstheme="minorHAnsi"/>
                <w:b w:val="0"/>
                <w:bCs w:val="0"/>
                <w:sz w:val="24"/>
                <w:szCs w:val="24"/>
              </w:rPr>
              <w:t>-23</w:t>
            </w:r>
          </w:p>
        </w:tc>
        <w:tc>
          <w:tcPr>
            <w:tcW w:w="1701" w:type="dxa"/>
          </w:tcPr>
          <w:p w14:paraId="6DB83B35"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1ra. Sesión Extraordinaria</w:t>
            </w:r>
          </w:p>
        </w:tc>
        <w:tc>
          <w:tcPr>
            <w:tcW w:w="6804" w:type="dxa"/>
          </w:tcPr>
          <w:p w14:paraId="4FC45C42" w14:textId="269EC264"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Curso en el tema de Herramientas </w:t>
            </w:r>
            <w:r w:rsidR="00086080">
              <w:rPr>
                <w:rFonts w:cstheme="minorHAnsi"/>
                <w:sz w:val="24"/>
                <w:szCs w:val="24"/>
              </w:rPr>
              <w:t>T</w:t>
            </w:r>
            <w:r w:rsidRPr="00FF651B">
              <w:rPr>
                <w:rFonts w:cstheme="minorHAnsi"/>
                <w:sz w:val="24"/>
                <w:szCs w:val="24"/>
              </w:rPr>
              <w:t xml:space="preserve">écnicas y </w:t>
            </w:r>
            <w:r w:rsidR="00086080">
              <w:rPr>
                <w:rFonts w:cstheme="minorHAnsi"/>
                <w:sz w:val="24"/>
                <w:szCs w:val="24"/>
              </w:rPr>
              <w:t>M</w:t>
            </w:r>
            <w:r w:rsidRPr="00FF651B">
              <w:rPr>
                <w:rFonts w:cstheme="minorHAnsi"/>
                <w:sz w:val="24"/>
                <w:szCs w:val="24"/>
              </w:rPr>
              <w:t xml:space="preserve">etodológicas para </w:t>
            </w:r>
            <w:r w:rsidR="00086080">
              <w:rPr>
                <w:rFonts w:cstheme="minorHAnsi"/>
                <w:sz w:val="24"/>
                <w:szCs w:val="24"/>
              </w:rPr>
              <w:t>A</w:t>
            </w:r>
            <w:r w:rsidRPr="00FF651B">
              <w:rPr>
                <w:rFonts w:cstheme="minorHAnsi"/>
                <w:sz w:val="24"/>
                <w:szCs w:val="24"/>
              </w:rPr>
              <w:t xml:space="preserve">plicación del </w:t>
            </w:r>
            <w:r w:rsidR="00086080">
              <w:rPr>
                <w:rFonts w:cstheme="minorHAnsi"/>
                <w:sz w:val="24"/>
                <w:szCs w:val="24"/>
              </w:rPr>
              <w:t>C</w:t>
            </w:r>
            <w:r w:rsidRPr="00FF651B">
              <w:rPr>
                <w:rFonts w:cstheme="minorHAnsi"/>
                <w:sz w:val="24"/>
                <w:szCs w:val="24"/>
              </w:rPr>
              <w:t xml:space="preserve">oncepto de </w:t>
            </w:r>
            <w:r w:rsidR="00086080">
              <w:rPr>
                <w:rFonts w:cstheme="minorHAnsi"/>
                <w:sz w:val="24"/>
                <w:szCs w:val="24"/>
              </w:rPr>
              <w:t>G</w:t>
            </w:r>
            <w:r w:rsidRPr="00FF651B">
              <w:rPr>
                <w:rFonts w:cstheme="minorHAnsi"/>
                <w:sz w:val="24"/>
                <w:szCs w:val="24"/>
              </w:rPr>
              <w:t xml:space="preserve">énero en </w:t>
            </w:r>
            <w:r w:rsidR="00086080">
              <w:rPr>
                <w:rFonts w:cstheme="minorHAnsi"/>
                <w:sz w:val="24"/>
                <w:szCs w:val="24"/>
              </w:rPr>
              <w:t>R</w:t>
            </w:r>
            <w:r w:rsidRPr="00FF651B">
              <w:rPr>
                <w:rFonts w:cstheme="minorHAnsi"/>
                <w:sz w:val="24"/>
                <w:szCs w:val="24"/>
              </w:rPr>
              <w:t>esoluciones. Se impartirán 2 cursos financiados por INAI, cupo máximo es 100 personas por curso</w:t>
            </w:r>
            <w:r w:rsidR="009C154D">
              <w:rPr>
                <w:rFonts w:cstheme="minorHAnsi"/>
                <w:sz w:val="24"/>
                <w:szCs w:val="24"/>
              </w:rPr>
              <w:t>.</w:t>
            </w:r>
          </w:p>
          <w:p w14:paraId="3B14417E" w14:textId="7193AD3A" w:rsidR="0072709A" w:rsidRPr="00FF651B" w:rsidRDefault="0072709A" w:rsidP="0072709A">
            <w:pPr>
              <w:pStyle w:val="Prrafodelista"/>
              <w:numPr>
                <w:ilvl w:val="0"/>
                <w:numId w:val="1"/>
              </w:numPr>
              <w:spacing w:after="0" w:line="240" w:lineRule="auto"/>
              <w:ind w:left="345"/>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Socialización de las guías de inclusión social</w:t>
            </w:r>
            <w:r w:rsidR="00511C1E">
              <w:rPr>
                <w:rFonts w:cstheme="minorHAnsi"/>
                <w:sz w:val="24"/>
                <w:szCs w:val="24"/>
              </w:rPr>
              <w:t>.</w:t>
            </w:r>
          </w:p>
        </w:tc>
        <w:tc>
          <w:tcPr>
            <w:tcW w:w="3446" w:type="dxa"/>
          </w:tcPr>
          <w:p w14:paraId="13215FBC" w14:textId="77777777" w:rsidR="0072709A" w:rsidRPr="00FF651B" w:rsidRDefault="0072709A" w:rsidP="00FC49AB">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María de Jesús González Moriel en representación de la Comisionada Presidenta Amelia Lucía Martínez Portillo</w:t>
            </w:r>
          </w:p>
        </w:tc>
      </w:tr>
    </w:tbl>
    <w:p w14:paraId="508D0BDB" w14:textId="77777777" w:rsidR="00C32942" w:rsidRPr="00FF651B" w:rsidRDefault="00C32942" w:rsidP="00C32942">
      <w:pPr>
        <w:spacing w:line="360" w:lineRule="auto"/>
        <w:jc w:val="both"/>
        <w:rPr>
          <w:rFonts w:cstheme="minorHAnsi"/>
          <w:b/>
        </w:rPr>
      </w:pPr>
    </w:p>
    <w:p w14:paraId="61C761EE" w14:textId="2C4EA789" w:rsidR="0072709A" w:rsidRPr="00FF651B" w:rsidRDefault="0072709A" w:rsidP="009C154D">
      <w:pPr>
        <w:pStyle w:val="Prrafodelista"/>
        <w:numPr>
          <w:ilvl w:val="0"/>
          <w:numId w:val="11"/>
        </w:numPr>
        <w:spacing w:after="0" w:line="240" w:lineRule="auto"/>
        <w:jc w:val="both"/>
        <w:rPr>
          <w:rFonts w:cstheme="minorHAnsi"/>
          <w:b/>
          <w:sz w:val="24"/>
          <w:szCs w:val="24"/>
        </w:rPr>
      </w:pPr>
      <w:r w:rsidRPr="00FF651B">
        <w:rPr>
          <w:rFonts w:cstheme="minorHAnsi"/>
          <w:b/>
          <w:sz w:val="24"/>
          <w:szCs w:val="24"/>
        </w:rPr>
        <w:t xml:space="preserve">Comisión de Indicadores, Evaluación e Investigación    </w:t>
      </w:r>
      <w:hyperlink r:id="rId31" w:history="1">
        <w:r w:rsidRPr="00FF651B">
          <w:rPr>
            <w:rStyle w:val="Hipervnculo"/>
            <w:rFonts w:cstheme="minorHAnsi"/>
            <w:sz w:val="24"/>
            <w:szCs w:val="24"/>
          </w:rPr>
          <w:t>https://snt.org.mx/ciei/?page_id=17</w:t>
        </w:r>
      </w:hyperlink>
      <w:r w:rsidRPr="00FF651B">
        <w:rPr>
          <w:rFonts w:cstheme="minorHAnsi"/>
          <w:b/>
          <w:sz w:val="24"/>
          <w:szCs w:val="24"/>
        </w:rPr>
        <w:t>.</w:t>
      </w:r>
    </w:p>
    <w:p w14:paraId="3904D4EF" w14:textId="77777777" w:rsidR="0072709A" w:rsidRPr="00FF651B" w:rsidRDefault="0072709A" w:rsidP="009C154D">
      <w:pPr>
        <w:ind w:left="1068"/>
        <w:jc w:val="both"/>
        <w:rPr>
          <w:rFonts w:cstheme="minorHAnsi"/>
          <w:b/>
          <w:kern w:val="0"/>
          <w14:ligatures w14:val="none"/>
        </w:rPr>
      </w:pPr>
      <w:r w:rsidRPr="00FF651B">
        <w:rPr>
          <w:rFonts w:cstheme="minorHAnsi"/>
          <w:b/>
          <w:kern w:val="0"/>
          <w14:ligatures w14:val="none"/>
        </w:rPr>
        <w:t>Comisionado Ernesto Alejandro de la Rocha Montiel en su calidad de Coordinador de la Comisión.</w:t>
      </w:r>
    </w:p>
    <w:tbl>
      <w:tblPr>
        <w:tblStyle w:val="Tablaconcuadrcula4-nfasis3"/>
        <w:tblW w:w="13222" w:type="dxa"/>
        <w:tblLayout w:type="fixed"/>
        <w:tblLook w:val="04A0" w:firstRow="1" w:lastRow="0" w:firstColumn="1" w:lastColumn="0" w:noHBand="0" w:noVBand="1"/>
      </w:tblPr>
      <w:tblGrid>
        <w:gridCol w:w="1271"/>
        <w:gridCol w:w="1701"/>
        <w:gridCol w:w="6804"/>
        <w:gridCol w:w="3446"/>
      </w:tblGrid>
      <w:tr w:rsidR="0072709A" w:rsidRPr="00FF651B" w14:paraId="5A99011A" w14:textId="77777777" w:rsidTr="00C329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6996C4" w14:textId="77777777" w:rsidR="0072709A" w:rsidRPr="00FF651B" w:rsidRDefault="0072709A" w:rsidP="00FC49AB">
            <w:pPr>
              <w:spacing w:line="360" w:lineRule="auto"/>
              <w:jc w:val="center"/>
              <w:rPr>
                <w:rFonts w:cstheme="minorHAnsi"/>
                <w:sz w:val="24"/>
                <w:szCs w:val="24"/>
              </w:rPr>
            </w:pPr>
            <w:r w:rsidRPr="00FF651B">
              <w:rPr>
                <w:rFonts w:cstheme="minorHAnsi"/>
                <w:sz w:val="24"/>
                <w:szCs w:val="24"/>
              </w:rPr>
              <w:t>Fecha</w:t>
            </w:r>
          </w:p>
        </w:tc>
        <w:tc>
          <w:tcPr>
            <w:tcW w:w="1701" w:type="dxa"/>
          </w:tcPr>
          <w:p w14:paraId="32C98AB0"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Tipo de reunión</w:t>
            </w:r>
          </w:p>
        </w:tc>
        <w:tc>
          <w:tcPr>
            <w:tcW w:w="6804" w:type="dxa"/>
          </w:tcPr>
          <w:p w14:paraId="78DA3F3A"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Asuntos tratados</w:t>
            </w:r>
          </w:p>
        </w:tc>
        <w:tc>
          <w:tcPr>
            <w:tcW w:w="3446" w:type="dxa"/>
          </w:tcPr>
          <w:p w14:paraId="67B8843C" w14:textId="1E8D3922" w:rsidR="0072709A" w:rsidRPr="00FF651B" w:rsidRDefault="00457659"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Comisionado, Comisionada</w:t>
            </w:r>
            <w:r w:rsidR="0072709A" w:rsidRPr="00FF651B">
              <w:rPr>
                <w:rFonts w:cstheme="minorHAnsi"/>
                <w:sz w:val="24"/>
                <w:szCs w:val="24"/>
              </w:rPr>
              <w:t xml:space="preserve"> </w:t>
            </w:r>
          </w:p>
          <w:p w14:paraId="2CB5EEDB"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que atiende</w:t>
            </w:r>
          </w:p>
        </w:tc>
      </w:tr>
      <w:tr w:rsidR="0072709A" w:rsidRPr="00FF651B" w14:paraId="66D023C2" w14:textId="77777777" w:rsidTr="00C32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CC2F77" w14:textId="283DE945"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23-ene</w:t>
            </w:r>
            <w:r w:rsidR="00C32942" w:rsidRPr="00FF651B">
              <w:rPr>
                <w:rFonts w:cstheme="minorHAnsi"/>
                <w:b w:val="0"/>
                <w:bCs w:val="0"/>
                <w:sz w:val="24"/>
                <w:szCs w:val="24"/>
              </w:rPr>
              <w:t>-23</w:t>
            </w:r>
          </w:p>
        </w:tc>
        <w:tc>
          <w:tcPr>
            <w:tcW w:w="1701" w:type="dxa"/>
          </w:tcPr>
          <w:p w14:paraId="4645CD15" w14:textId="07675DB3"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1ra</w:t>
            </w:r>
            <w:r w:rsidR="00511C1E">
              <w:rPr>
                <w:rFonts w:cstheme="minorHAnsi"/>
                <w:sz w:val="24"/>
                <w:szCs w:val="24"/>
              </w:rPr>
              <w:t>.</w:t>
            </w:r>
            <w:r w:rsidRPr="00FF651B">
              <w:rPr>
                <w:rFonts w:cstheme="minorHAnsi"/>
                <w:sz w:val="24"/>
                <w:szCs w:val="24"/>
              </w:rPr>
              <w:t xml:space="preserve"> </w:t>
            </w:r>
            <w:r w:rsidR="00511C1E">
              <w:rPr>
                <w:rFonts w:cstheme="minorHAnsi"/>
                <w:sz w:val="24"/>
                <w:szCs w:val="24"/>
              </w:rPr>
              <w:t>S</w:t>
            </w:r>
            <w:r w:rsidRPr="00FF651B">
              <w:rPr>
                <w:rFonts w:cstheme="minorHAnsi"/>
                <w:sz w:val="24"/>
                <w:szCs w:val="24"/>
              </w:rPr>
              <w:t xml:space="preserve">esión </w:t>
            </w:r>
            <w:r w:rsidR="00511C1E">
              <w:rPr>
                <w:rFonts w:cstheme="minorHAnsi"/>
                <w:sz w:val="24"/>
                <w:szCs w:val="24"/>
              </w:rPr>
              <w:t>O</w:t>
            </w:r>
            <w:r w:rsidRPr="00FF651B">
              <w:rPr>
                <w:rFonts w:cstheme="minorHAnsi"/>
                <w:sz w:val="24"/>
                <w:szCs w:val="24"/>
              </w:rPr>
              <w:t>rdinaria</w:t>
            </w:r>
          </w:p>
        </w:tc>
        <w:tc>
          <w:tcPr>
            <w:tcW w:w="6804" w:type="dxa"/>
          </w:tcPr>
          <w:p w14:paraId="29381CB2" w14:textId="5F1B29D1" w:rsidR="0072709A" w:rsidRPr="00FF651B" w:rsidRDefault="006C6562" w:rsidP="0072709A">
            <w:pPr>
              <w:pStyle w:val="Prrafodelista"/>
              <w:numPr>
                <w:ilvl w:val="0"/>
                <w:numId w:val="1"/>
              </w:numPr>
              <w:spacing w:after="0" w:line="240" w:lineRule="auto"/>
              <w:ind w:left="317"/>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w:t>
            </w:r>
            <w:r w:rsidR="00394504" w:rsidRPr="00FF651B">
              <w:rPr>
                <w:rFonts w:cstheme="minorHAnsi"/>
                <w:sz w:val="24"/>
                <w:szCs w:val="24"/>
              </w:rPr>
              <w:t xml:space="preserve"> y aprobación </w:t>
            </w:r>
            <w:r w:rsidRPr="00FF651B">
              <w:rPr>
                <w:rFonts w:cstheme="minorHAnsi"/>
                <w:sz w:val="24"/>
                <w:szCs w:val="24"/>
              </w:rPr>
              <w:t>del plan de trabajo</w:t>
            </w:r>
            <w:r w:rsidR="00394504" w:rsidRPr="00FF651B">
              <w:rPr>
                <w:rFonts w:cstheme="minorHAnsi"/>
                <w:sz w:val="24"/>
                <w:szCs w:val="24"/>
              </w:rPr>
              <w:t xml:space="preserve"> de la Comisión</w:t>
            </w:r>
            <w:r w:rsidR="009C154D">
              <w:rPr>
                <w:rFonts w:cstheme="minorHAnsi"/>
                <w:sz w:val="24"/>
                <w:szCs w:val="24"/>
              </w:rPr>
              <w:t>.</w:t>
            </w:r>
          </w:p>
          <w:p w14:paraId="7ED98B32" w14:textId="6DA798F3" w:rsidR="00394504" w:rsidRPr="00FF651B" w:rsidRDefault="00394504" w:rsidP="0072709A">
            <w:pPr>
              <w:pStyle w:val="Prrafodelista"/>
              <w:numPr>
                <w:ilvl w:val="0"/>
                <w:numId w:val="1"/>
              </w:numPr>
              <w:spacing w:after="0" w:line="240" w:lineRule="auto"/>
              <w:ind w:left="317"/>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y aprobación del calendario de evaluación de los programas nacionales del SNT 2022-2026 PROTAI – PRONADATOS.</w:t>
            </w:r>
          </w:p>
        </w:tc>
        <w:tc>
          <w:tcPr>
            <w:tcW w:w="3446" w:type="dxa"/>
          </w:tcPr>
          <w:p w14:paraId="7ABE04EE" w14:textId="77777777"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Ernesto Alejandro de la Rocha Montiel</w:t>
            </w:r>
          </w:p>
        </w:tc>
      </w:tr>
      <w:tr w:rsidR="0072709A" w:rsidRPr="00FF651B" w14:paraId="7CB7D646" w14:textId="77777777" w:rsidTr="00C32942">
        <w:trPr>
          <w:trHeight w:val="1623"/>
        </w:trPr>
        <w:tc>
          <w:tcPr>
            <w:cnfStyle w:val="001000000000" w:firstRow="0" w:lastRow="0" w:firstColumn="1" w:lastColumn="0" w:oddVBand="0" w:evenVBand="0" w:oddHBand="0" w:evenHBand="0" w:firstRowFirstColumn="0" w:firstRowLastColumn="0" w:lastRowFirstColumn="0" w:lastRowLastColumn="0"/>
            <w:tcW w:w="1271" w:type="dxa"/>
          </w:tcPr>
          <w:p w14:paraId="59F8A8B6" w14:textId="4C9D2C2D"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lastRenderedPageBreak/>
              <w:t>22-mar</w:t>
            </w:r>
            <w:r w:rsidR="00C32942" w:rsidRPr="00FF651B">
              <w:rPr>
                <w:rFonts w:cstheme="minorHAnsi"/>
                <w:b w:val="0"/>
                <w:bCs w:val="0"/>
                <w:sz w:val="24"/>
                <w:szCs w:val="24"/>
              </w:rPr>
              <w:t>-23</w:t>
            </w:r>
          </w:p>
        </w:tc>
        <w:tc>
          <w:tcPr>
            <w:tcW w:w="1701" w:type="dxa"/>
          </w:tcPr>
          <w:p w14:paraId="336D22CA" w14:textId="77777777" w:rsidR="0072709A" w:rsidRPr="00FF651B" w:rsidRDefault="0072709A" w:rsidP="009C154D">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1ra. Sesión Extraordinaria</w:t>
            </w:r>
          </w:p>
        </w:tc>
        <w:tc>
          <w:tcPr>
            <w:tcW w:w="6804" w:type="dxa"/>
          </w:tcPr>
          <w:p w14:paraId="7CDC5C99" w14:textId="50DB0E82" w:rsidR="0072709A" w:rsidRPr="00FF651B" w:rsidRDefault="0072709A" w:rsidP="0072709A">
            <w:pPr>
              <w:pStyle w:val="Prrafodelista"/>
              <w:numPr>
                <w:ilvl w:val="0"/>
                <w:numId w:val="1"/>
              </w:numPr>
              <w:spacing w:after="0" w:line="240" w:lineRule="auto"/>
              <w:ind w:left="317"/>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Presentación de avances en la propuesta de modificación a los lineamientos técnicos generales</w:t>
            </w:r>
            <w:r w:rsidR="009C154D">
              <w:rPr>
                <w:rFonts w:cstheme="minorHAnsi"/>
                <w:sz w:val="24"/>
                <w:szCs w:val="24"/>
              </w:rPr>
              <w:t>.</w:t>
            </w:r>
          </w:p>
          <w:p w14:paraId="2CD942C8" w14:textId="1C4EA5BC" w:rsidR="0072709A" w:rsidRPr="00FF651B" w:rsidRDefault="00394504" w:rsidP="0072709A">
            <w:pPr>
              <w:pStyle w:val="Prrafodelista"/>
              <w:numPr>
                <w:ilvl w:val="0"/>
                <w:numId w:val="1"/>
              </w:numPr>
              <w:spacing w:after="0" w:line="240" w:lineRule="auto"/>
              <w:ind w:left="317"/>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Ruta crítica por seguir</w:t>
            </w:r>
            <w:r w:rsidR="0072709A" w:rsidRPr="00FF651B">
              <w:rPr>
                <w:rFonts w:cstheme="minorHAnsi"/>
                <w:sz w:val="24"/>
                <w:szCs w:val="24"/>
              </w:rPr>
              <w:t xml:space="preserve"> en el análisis de modificaciones a los lineamientos técnicos</w:t>
            </w:r>
            <w:r w:rsidR="009C154D">
              <w:rPr>
                <w:rFonts w:cstheme="minorHAnsi"/>
                <w:sz w:val="24"/>
                <w:szCs w:val="24"/>
              </w:rPr>
              <w:t>.</w:t>
            </w:r>
          </w:p>
          <w:p w14:paraId="25E3CD65" w14:textId="77777777" w:rsidR="0072709A" w:rsidRPr="00FF651B" w:rsidRDefault="0072709A" w:rsidP="0072709A">
            <w:pPr>
              <w:pStyle w:val="Prrafodelista"/>
              <w:numPr>
                <w:ilvl w:val="0"/>
                <w:numId w:val="1"/>
              </w:numPr>
              <w:spacing w:after="0" w:line="240" w:lineRule="auto"/>
              <w:ind w:left="317"/>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Presentación modelo de indicadores IT5 de ICHITAIP.</w:t>
            </w:r>
          </w:p>
        </w:tc>
        <w:tc>
          <w:tcPr>
            <w:tcW w:w="3446" w:type="dxa"/>
          </w:tcPr>
          <w:p w14:paraId="2F4B7442"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Ernesto Alejandro de la Rocha Montiel</w:t>
            </w:r>
          </w:p>
        </w:tc>
      </w:tr>
      <w:tr w:rsidR="0072709A" w:rsidRPr="00FF651B" w14:paraId="145B4DDF" w14:textId="77777777" w:rsidTr="00C32942">
        <w:trPr>
          <w:cnfStyle w:val="000000100000" w:firstRow="0" w:lastRow="0" w:firstColumn="0" w:lastColumn="0" w:oddVBand="0" w:evenVBand="0" w:oddHBand="1" w:evenHBand="0" w:firstRowFirstColumn="0" w:firstRowLastColumn="0" w:lastRowFirstColumn="0" w:lastRowLastColumn="0"/>
          <w:trHeight w:val="1408"/>
        </w:trPr>
        <w:tc>
          <w:tcPr>
            <w:cnfStyle w:val="001000000000" w:firstRow="0" w:lastRow="0" w:firstColumn="1" w:lastColumn="0" w:oddVBand="0" w:evenVBand="0" w:oddHBand="0" w:evenHBand="0" w:firstRowFirstColumn="0" w:firstRowLastColumn="0" w:lastRowFirstColumn="0" w:lastRowLastColumn="0"/>
            <w:tcW w:w="1271" w:type="dxa"/>
          </w:tcPr>
          <w:p w14:paraId="33A43484" w14:textId="4259864B"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23-oct</w:t>
            </w:r>
            <w:r w:rsidR="00C32942" w:rsidRPr="00FF651B">
              <w:rPr>
                <w:rFonts w:cstheme="minorHAnsi"/>
                <w:b w:val="0"/>
                <w:bCs w:val="0"/>
                <w:sz w:val="24"/>
                <w:szCs w:val="24"/>
              </w:rPr>
              <w:t>-23</w:t>
            </w:r>
          </w:p>
        </w:tc>
        <w:tc>
          <w:tcPr>
            <w:tcW w:w="1701" w:type="dxa"/>
          </w:tcPr>
          <w:p w14:paraId="3D7F73CF" w14:textId="77777777" w:rsidR="0072709A" w:rsidRPr="00FF651B" w:rsidRDefault="0072709A" w:rsidP="009C154D">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2da.  Sesión Extraordinaria</w:t>
            </w:r>
          </w:p>
        </w:tc>
        <w:tc>
          <w:tcPr>
            <w:tcW w:w="6804" w:type="dxa"/>
          </w:tcPr>
          <w:p w14:paraId="5D8AAD74" w14:textId="73655748" w:rsidR="0072709A" w:rsidRPr="00FF651B" w:rsidRDefault="0072709A" w:rsidP="0072709A">
            <w:pPr>
              <w:pStyle w:val="Prrafodelista"/>
              <w:numPr>
                <w:ilvl w:val="0"/>
                <w:numId w:val="1"/>
              </w:numPr>
              <w:spacing w:after="0" w:line="240" w:lineRule="auto"/>
              <w:ind w:left="317"/>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Presentación de avances en el análisis de las propuestas y comentarios relativos a las modificaciones o adecuaciones a los Lineamientos Técnicos Generales, con corte al 17 de octubre de 2023</w:t>
            </w:r>
            <w:r w:rsidR="009C154D">
              <w:rPr>
                <w:rFonts w:cstheme="minorHAnsi"/>
                <w:sz w:val="24"/>
                <w:szCs w:val="24"/>
              </w:rPr>
              <w:t>.</w:t>
            </w:r>
          </w:p>
          <w:p w14:paraId="2C2D3281" w14:textId="0392563F" w:rsidR="0072709A" w:rsidRPr="00FF651B" w:rsidRDefault="0072709A" w:rsidP="0072709A">
            <w:pPr>
              <w:pStyle w:val="Prrafodelista"/>
              <w:numPr>
                <w:ilvl w:val="0"/>
                <w:numId w:val="1"/>
              </w:numPr>
              <w:spacing w:after="0" w:line="240" w:lineRule="auto"/>
              <w:ind w:left="317"/>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Informe de labores de la Comisión de Indicadores, Evaluación e Investigación</w:t>
            </w:r>
            <w:r w:rsidR="00996787" w:rsidRPr="00FF651B">
              <w:rPr>
                <w:rFonts w:cstheme="minorHAnsi"/>
                <w:sz w:val="24"/>
                <w:szCs w:val="24"/>
              </w:rPr>
              <w:t>.</w:t>
            </w:r>
          </w:p>
        </w:tc>
        <w:tc>
          <w:tcPr>
            <w:tcW w:w="3446" w:type="dxa"/>
          </w:tcPr>
          <w:p w14:paraId="5CF73FE6"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Ernesto Alejandro de la Rocha Montiel</w:t>
            </w:r>
          </w:p>
        </w:tc>
      </w:tr>
    </w:tbl>
    <w:p w14:paraId="0DC72C65" w14:textId="77777777" w:rsidR="0072709A" w:rsidRDefault="0072709A" w:rsidP="0072709A">
      <w:pPr>
        <w:spacing w:line="360" w:lineRule="auto"/>
        <w:jc w:val="both"/>
        <w:rPr>
          <w:rFonts w:cstheme="minorHAnsi"/>
          <w:b/>
        </w:rPr>
      </w:pPr>
    </w:p>
    <w:p w14:paraId="313DAD45" w14:textId="77777777" w:rsidR="009C154D" w:rsidRPr="00FF651B" w:rsidRDefault="009C154D" w:rsidP="0072709A">
      <w:pPr>
        <w:spacing w:line="360" w:lineRule="auto"/>
        <w:jc w:val="both"/>
        <w:rPr>
          <w:rFonts w:cstheme="minorHAnsi"/>
          <w:b/>
        </w:rPr>
      </w:pPr>
    </w:p>
    <w:p w14:paraId="6F556AC6" w14:textId="77777777" w:rsidR="0072709A" w:rsidRPr="00FF651B" w:rsidRDefault="0072709A" w:rsidP="0072709A">
      <w:pPr>
        <w:spacing w:line="360" w:lineRule="auto"/>
        <w:jc w:val="both"/>
        <w:rPr>
          <w:rFonts w:cstheme="minorHAnsi"/>
          <w:b/>
        </w:rPr>
      </w:pPr>
      <w:r w:rsidRPr="00FF651B">
        <w:rPr>
          <w:rFonts w:cstheme="minorHAnsi"/>
          <w:b/>
        </w:rPr>
        <w:t>COMISIONES UNIDAS</w:t>
      </w:r>
    </w:p>
    <w:tbl>
      <w:tblPr>
        <w:tblStyle w:val="Tablaconcuadrcula4-nfasis3"/>
        <w:tblW w:w="13506" w:type="dxa"/>
        <w:tblLayout w:type="fixed"/>
        <w:tblLook w:val="04A0" w:firstRow="1" w:lastRow="0" w:firstColumn="1" w:lastColumn="0" w:noHBand="0" w:noVBand="1"/>
      </w:tblPr>
      <w:tblGrid>
        <w:gridCol w:w="1271"/>
        <w:gridCol w:w="1389"/>
        <w:gridCol w:w="3544"/>
        <w:gridCol w:w="4394"/>
        <w:gridCol w:w="2908"/>
      </w:tblGrid>
      <w:tr w:rsidR="0072709A" w:rsidRPr="00FF651B" w14:paraId="2BDB17A0" w14:textId="77777777" w:rsidTr="00C329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EE0E4A" w14:textId="77777777" w:rsidR="0072709A" w:rsidRPr="00FF651B" w:rsidRDefault="0072709A" w:rsidP="00FC49AB">
            <w:pPr>
              <w:spacing w:line="360" w:lineRule="auto"/>
              <w:jc w:val="center"/>
              <w:rPr>
                <w:rFonts w:cstheme="minorHAnsi"/>
                <w:sz w:val="24"/>
                <w:szCs w:val="24"/>
              </w:rPr>
            </w:pPr>
            <w:r w:rsidRPr="00FF651B">
              <w:rPr>
                <w:rFonts w:cstheme="minorHAnsi"/>
                <w:sz w:val="24"/>
                <w:szCs w:val="24"/>
              </w:rPr>
              <w:t>Fecha</w:t>
            </w:r>
          </w:p>
        </w:tc>
        <w:tc>
          <w:tcPr>
            <w:tcW w:w="1389" w:type="dxa"/>
          </w:tcPr>
          <w:p w14:paraId="59A6F723"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Tipo de reunión</w:t>
            </w:r>
          </w:p>
        </w:tc>
        <w:tc>
          <w:tcPr>
            <w:tcW w:w="3544" w:type="dxa"/>
          </w:tcPr>
          <w:p w14:paraId="7563D3C7"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Comisiones </w:t>
            </w:r>
          </w:p>
        </w:tc>
        <w:tc>
          <w:tcPr>
            <w:tcW w:w="4394" w:type="dxa"/>
          </w:tcPr>
          <w:p w14:paraId="11C05FDF"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Asuntos tratados</w:t>
            </w:r>
          </w:p>
        </w:tc>
        <w:tc>
          <w:tcPr>
            <w:tcW w:w="2908" w:type="dxa"/>
          </w:tcPr>
          <w:p w14:paraId="1C2ABB1E" w14:textId="5B5A5B15" w:rsidR="0072709A" w:rsidRPr="00FF651B" w:rsidRDefault="00457659"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Comisionado, Comisionada</w:t>
            </w:r>
            <w:r w:rsidR="0072709A" w:rsidRPr="00FF651B">
              <w:rPr>
                <w:rFonts w:cstheme="minorHAnsi"/>
                <w:sz w:val="24"/>
                <w:szCs w:val="24"/>
              </w:rPr>
              <w:t xml:space="preserve"> </w:t>
            </w:r>
          </w:p>
          <w:p w14:paraId="2E591DDB"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que atiende</w:t>
            </w:r>
          </w:p>
        </w:tc>
      </w:tr>
      <w:tr w:rsidR="0072709A" w:rsidRPr="00FF651B" w14:paraId="5DB520FC" w14:textId="77777777" w:rsidTr="00C32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263064" w14:textId="77777777" w:rsidR="0072709A" w:rsidRPr="00FF651B" w:rsidRDefault="0072709A" w:rsidP="00FC49AB">
            <w:pPr>
              <w:spacing w:line="360" w:lineRule="auto"/>
              <w:jc w:val="both"/>
              <w:rPr>
                <w:rFonts w:cstheme="minorHAnsi"/>
                <w:b w:val="0"/>
                <w:bCs w:val="0"/>
                <w:sz w:val="24"/>
                <w:szCs w:val="24"/>
              </w:rPr>
            </w:pPr>
            <w:r w:rsidRPr="00FF651B">
              <w:rPr>
                <w:rFonts w:cstheme="minorHAnsi"/>
                <w:b w:val="0"/>
                <w:bCs w:val="0"/>
                <w:sz w:val="24"/>
                <w:szCs w:val="24"/>
              </w:rPr>
              <w:t>02-mar-23</w:t>
            </w:r>
          </w:p>
        </w:tc>
        <w:tc>
          <w:tcPr>
            <w:tcW w:w="1389" w:type="dxa"/>
          </w:tcPr>
          <w:p w14:paraId="471B28F2" w14:textId="263C8B6E" w:rsidR="0072709A" w:rsidRPr="00FF651B" w:rsidRDefault="00C32942"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Sesión de trabajo</w:t>
            </w:r>
          </w:p>
        </w:tc>
        <w:tc>
          <w:tcPr>
            <w:tcW w:w="3544" w:type="dxa"/>
          </w:tcPr>
          <w:p w14:paraId="7EDC1246" w14:textId="7A9624EB" w:rsidR="0072709A" w:rsidRPr="009C154D" w:rsidRDefault="00A3749B" w:rsidP="009C154D">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C</w:t>
            </w:r>
            <w:r w:rsidR="0072709A" w:rsidRPr="00FF651B">
              <w:rPr>
                <w:rFonts w:cstheme="minorHAnsi"/>
                <w:sz w:val="24"/>
                <w:szCs w:val="24"/>
              </w:rPr>
              <w:t xml:space="preserve">omisiones </w:t>
            </w:r>
            <w:r w:rsidR="00457659" w:rsidRPr="00FF651B">
              <w:rPr>
                <w:rFonts w:cstheme="minorHAnsi"/>
                <w:sz w:val="24"/>
                <w:szCs w:val="24"/>
              </w:rPr>
              <w:t>Unidas:</w:t>
            </w:r>
            <w:r w:rsidR="0072709A" w:rsidRPr="00FF651B">
              <w:rPr>
                <w:rFonts w:cstheme="minorHAnsi"/>
                <w:sz w:val="24"/>
                <w:szCs w:val="24"/>
              </w:rPr>
              <w:br/>
              <w:t>1-Indicadores, Evaluación e investigación</w:t>
            </w:r>
            <w:r w:rsidR="0072709A" w:rsidRPr="00FF651B">
              <w:rPr>
                <w:rFonts w:cstheme="minorHAnsi"/>
                <w:sz w:val="24"/>
                <w:szCs w:val="24"/>
              </w:rPr>
              <w:br/>
              <w:t xml:space="preserve">2-Jurídica de criterios y Resoluciones, </w:t>
            </w:r>
            <w:r w:rsidR="0072709A" w:rsidRPr="00FF651B">
              <w:rPr>
                <w:rFonts w:cstheme="minorHAnsi"/>
                <w:sz w:val="24"/>
                <w:szCs w:val="24"/>
              </w:rPr>
              <w:br/>
              <w:t xml:space="preserve">3-Gobierno abierto y Transparencia Proactiva, 4-Derechos Humanos, equidad de género e inclusión social, </w:t>
            </w:r>
            <w:r w:rsidR="0072709A" w:rsidRPr="00FF651B">
              <w:rPr>
                <w:rFonts w:cstheme="minorHAnsi"/>
                <w:sz w:val="24"/>
                <w:szCs w:val="24"/>
              </w:rPr>
              <w:br/>
            </w:r>
            <w:r w:rsidR="0072709A" w:rsidRPr="00FF651B">
              <w:rPr>
                <w:rFonts w:cstheme="minorHAnsi"/>
                <w:sz w:val="24"/>
                <w:szCs w:val="24"/>
              </w:rPr>
              <w:lastRenderedPageBreak/>
              <w:t>5-Tecnologías de la información y PNT</w:t>
            </w:r>
            <w:r w:rsidR="009C154D">
              <w:rPr>
                <w:rFonts w:cstheme="minorHAnsi"/>
                <w:sz w:val="24"/>
                <w:szCs w:val="24"/>
              </w:rPr>
              <w:t>.</w:t>
            </w:r>
          </w:p>
        </w:tc>
        <w:tc>
          <w:tcPr>
            <w:tcW w:w="4394" w:type="dxa"/>
          </w:tcPr>
          <w:p w14:paraId="5BB6036F" w14:textId="185E171E" w:rsidR="0072709A" w:rsidRPr="00FF651B" w:rsidRDefault="0072709A" w:rsidP="0072709A">
            <w:pPr>
              <w:pStyle w:val="Prrafodelista"/>
              <w:numPr>
                <w:ilvl w:val="0"/>
                <w:numId w:val="1"/>
              </w:numPr>
              <w:spacing w:after="0" w:line="240" w:lineRule="auto"/>
              <w:ind w:left="317"/>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lastRenderedPageBreak/>
              <w:t>Presentación del buscador de género</w:t>
            </w:r>
            <w:r w:rsidR="009C154D">
              <w:rPr>
                <w:rFonts w:cstheme="minorHAnsi"/>
                <w:sz w:val="24"/>
                <w:szCs w:val="24"/>
              </w:rPr>
              <w:t>.</w:t>
            </w:r>
          </w:p>
          <w:p w14:paraId="70AEAAD7" w14:textId="5B4EC0A8" w:rsidR="0072709A" w:rsidRPr="00FF651B" w:rsidRDefault="0072709A" w:rsidP="0072709A">
            <w:pPr>
              <w:pStyle w:val="Prrafodelista"/>
              <w:numPr>
                <w:ilvl w:val="0"/>
                <w:numId w:val="1"/>
              </w:numPr>
              <w:spacing w:after="0" w:line="240" w:lineRule="auto"/>
              <w:ind w:left="317"/>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Modificaciones a criterios de carga de información para lenguaje incluyente. </w:t>
            </w:r>
            <w:r w:rsidR="009C154D">
              <w:rPr>
                <w:rFonts w:cstheme="minorHAnsi"/>
                <w:sz w:val="24"/>
                <w:szCs w:val="24"/>
              </w:rPr>
              <w:t xml:space="preserve">Ejemplo </w:t>
            </w:r>
            <w:r w:rsidRPr="00FF651B">
              <w:rPr>
                <w:rFonts w:cstheme="minorHAnsi"/>
                <w:sz w:val="24"/>
                <w:szCs w:val="24"/>
              </w:rPr>
              <w:t>Jefe por jefatura</w:t>
            </w:r>
            <w:r w:rsidR="009C154D">
              <w:rPr>
                <w:rFonts w:cstheme="minorHAnsi"/>
                <w:sz w:val="24"/>
                <w:szCs w:val="24"/>
              </w:rPr>
              <w:t>.</w:t>
            </w:r>
          </w:p>
          <w:p w14:paraId="77DCDB0F" w14:textId="77777777" w:rsidR="0072709A" w:rsidRPr="00FF651B" w:rsidRDefault="0072709A" w:rsidP="0072709A">
            <w:pPr>
              <w:pStyle w:val="Prrafodelista"/>
              <w:numPr>
                <w:ilvl w:val="0"/>
                <w:numId w:val="1"/>
              </w:numPr>
              <w:spacing w:after="0" w:line="240" w:lineRule="auto"/>
              <w:ind w:left="317"/>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Pendiente la determinación de artículo transitorio para definir tiempos de implementación.</w:t>
            </w:r>
          </w:p>
          <w:p w14:paraId="6ECCD073" w14:textId="0D7843ED" w:rsidR="0072709A" w:rsidRPr="00FF651B" w:rsidRDefault="0072709A" w:rsidP="0072709A">
            <w:pPr>
              <w:pStyle w:val="Prrafodelista"/>
              <w:numPr>
                <w:ilvl w:val="0"/>
                <w:numId w:val="1"/>
              </w:numPr>
              <w:spacing w:after="0" w:line="240" w:lineRule="auto"/>
              <w:ind w:left="317"/>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Información de resoluciones donde se contemple como obligación para los </w:t>
            </w:r>
            <w:r w:rsidRPr="00FF651B">
              <w:rPr>
                <w:rFonts w:cstheme="minorHAnsi"/>
                <w:sz w:val="24"/>
                <w:szCs w:val="24"/>
              </w:rPr>
              <w:lastRenderedPageBreak/>
              <w:t>OGL para que se capture si la resolución se realizó con perspectiva de género</w:t>
            </w:r>
            <w:r w:rsidR="00394504" w:rsidRPr="00FF651B">
              <w:rPr>
                <w:rFonts w:cstheme="minorHAnsi"/>
                <w:sz w:val="24"/>
                <w:szCs w:val="24"/>
              </w:rPr>
              <w:t>.</w:t>
            </w:r>
          </w:p>
          <w:p w14:paraId="4265AB50" w14:textId="77777777" w:rsidR="0072709A" w:rsidRPr="00FF651B" w:rsidRDefault="0072709A" w:rsidP="0072709A">
            <w:pPr>
              <w:pStyle w:val="Prrafodelista"/>
              <w:numPr>
                <w:ilvl w:val="0"/>
                <w:numId w:val="1"/>
              </w:numPr>
              <w:spacing w:after="0" w:line="240" w:lineRule="auto"/>
              <w:ind w:left="317"/>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Se aprueba en lo general y en lo particular la propuesta de modificación de los lineamientos técnicos generales para la implementación del buscador de género.</w:t>
            </w:r>
          </w:p>
        </w:tc>
        <w:tc>
          <w:tcPr>
            <w:tcW w:w="2908" w:type="dxa"/>
          </w:tcPr>
          <w:p w14:paraId="5169E651"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lastRenderedPageBreak/>
              <w:t>Ernesto Alejandro de la Rocha Montiel</w:t>
            </w:r>
          </w:p>
          <w:p w14:paraId="66B58B7D"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David Fuentes en representación de la Comisionada Amelia Lucía Martínez Portillo</w:t>
            </w:r>
          </w:p>
        </w:tc>
      </w:tr>
    </w:tbl>
    <w:p w14:paraId="08BF56F1" w14:textId="77777777" w:rsidR="0072709A" w:rsidRPr="00FF651B" w:rsidRDefault="0072709A" w:rsidP="0072709A">
      <w:pPr>
        <w:spacing w:line="360" w:lineRule="auto"/>
        <w:ind w:firstLine="708"/>
        <w:jc w:val="both"/>
        <w:rPr>
          <w:rFonts w:cstheme="minorHAnsi"/>
        </w:rPr>
      </w:pPr>
    </w:p>
    <w:p w14:paraId="2F77048A" w14:textId="77777777" w:rsidR="0072709A" w:rsidRPr="00FF651B" w:rsidRDefault="0072709A" w:rsidP="0072709A">
      <w:pPr>
        <w:rPr>
          <w:rFonts w:cstheme="minorHAnsi"/>
        </w:rPr>
      </w:pPr>
      <w:r w:rsidRPr="00FF651B">
        <w:rPr>
          <w:rFonts w:cstheme="minorHAnsi"/>
        </w:rPr>
        <w:br w:type="page"/>
      </w:r>
    </w:p>
    <w:p w14:paraId="03F5E353" w14:textId="77777777" w:rsidR="0072709A" w:rsidRPr="00FF651B" w:rsidRDefault="0072709A" w:rsidP="0072709A">
      <w:pPr>
        <w:rPr>
          <w:rFonts w:cstheme="minorHAnsi"/>
          <w:b/>
        </w:rPr>
      </w:pPr>
      <w:r w:rsidRPr="00FF651B">
        <w:rPr>
          <w:rFonts w:cstheme="minorHAnsi"/>
          <w:b/>
        </w:rPr>
        <w:lastRenderedPageBreak/>
        <w:t>2.3 ASISTENCIA Y/O PARTICIPACIÓN EN EVENTOS CONVOCADOS POR EL SISTEMA NACIONAL DE TRANSPARENCIA</w:t>
      </w:r>
    </w:p>
    <w:p w14:paraId="2B849738" w14:textId="77777777" w:rsidR="00A3749B" w:rsidRPr="00FF651B" w:rsidRDefault="00A3749B" w:rsidP="0072709A">
      <w:pPr>
        <w:rPr>
          <w:rFonts w:cstheme="minorHAnsi"/>
          <w:b/>
        </w:rPr>
      </w:pPr>
    </w:p>
    <w:p w14:paraId="0B1E9BAE" w14:textId="393AB0A8" w:rsidR="0072709A" w:rsidRPr="00FF651B" w:rsidRDefault="0072709A" w:rsidP="0072709A">
      <w:pPr>
        <w:ind w:firstLine="709"/>
        <w:jc w:val="both"/>
        <w:rPr>
          <w:rFonts w:cstheme="minorHAnsi"/>
        </w:rPr>
      </w:pPr>
      <w:r w:rsidRPr="00FF651B">
        <w:rPr>
          <w:rFonts w:cstheme="minorHAnsi"/>
        </w:rPr>
        <w:t xml:space="preserve">La Comisionada Presidenta Amelia Lucía Martínez Portillo, atendió las convocatorias realizadas por las instancias del Sistema Nacional de Transparencia para la celebración </w:t>
      </w:r>
      <w:r w:rsidR="00511C1E">
        <w:rPr>
          <w:rFonts w:cstheme="minorHAnsi"/>
        </w:rPr>
        <w:t xml:space="preserve">de </w:t>
      </w:r>
      <w:r w:rsidRPr="00FF651B">
        <w:rPr>
          <w:rFonts w:cstheme="minorHAnsi"/>
        </w:rPr>
        <w:t>diversos eventos. Así durante el año que se informa asistió a:</w:t>
      </w:r>
    </w:p>
    <w:p w14:paraId="1F0806E8" w14:textId="77777777" w:rsidR="00A3749B" w:rsidRPr="00FF651B" w:rsidRDefault="00A3749B" w:rsidP="0072709A">
      <w:pPr>
        <w:ind w:firstLine="709"/>
        <w:jc w:val="both"/>
        <w:rPr>
          <w:rFonts w:cstheme="minorHAnsi"/>
        </w:rPr>
      </w:pPr>
    </w:p>
    <w:p w14:paraId="3047225A" w14:textId="0672C7A9" w:rsidR="0072709A" w:rsidRPr="00FF651B" w:rsidRDefault="0072709A" w:rsidP="0072709A">
      <w:pPr>
        <w:ind w:firstLine="709"/>
        <w:jc w:val="both"/>
        <w:rPr>
          <w:rStyle w:val="Hipervnculo"/>
          <w:rFonts w:cstheme="minorHAnsi"/>
        </w:rPr>
      </w:pPr>
      <w:r w:rsidRPr="00FF651B">
        <w:rPr>
          <w:rFonts w:cstheme="minorHAnsi"/>
        </w:rPr>
        <w:t>La presentación del quinto número de la revista “México Transparente</w:t>
      </w:r>
      <w:r w:rsidR="00CF62CD">
        <w:rPr>
          <w:rFonts w:cstheme="minorHAnsi"/>
        </w:rPr>
        <w:t>”</w:t>
      </w:r>
      <w:r w:rsidRPr="00FF651B">
        <w:rPr>
          <w:rFonts w:cstheme="minorHAnsi"/>
        </w:rPr>
        <w:t xml:space="preserve">, realizado en el auditorio Alonso Lujambio en las instalaciones de INAI el pasado 16 de enero. </w:t>
      </w:r>
      <w:hyperlink r:id="rId32" w:history="1">
        <w:r w:rsidRPr="00FF651B">
          <w:rPr>
            <w:rFonts w:cstheme="minorHAnsi"/>
          </w:rPr>
          <w:t>https://cutt.ly/W2065FQ</w:t>
        </w:r>
      </w:hyperlink>
      <w:r w:rsidR="00511C1E">
        <w:rPr>
          <w:rFonts w:cstheme="minorHAnsi"/>
        </w:rPr>
        <w:t xml:space="preserve"> </w:t>
      </w:r>
      <w:r w:rsidR="00211667" w:rsidRPr="00FF651B">
        <w:rPr>
          <w:rFonts w:cstheme="minorHAnsi"/>
        </w:rPr>
        <w:t xml:space="preserve"> </w:t>
      </w:r>
      <w:r w:rsidR="00A3749B" w:rsidRPr="00FF651B">
        <w:rPr>
          <w:rFonts w:cstheme="minorHAnsi"/>
        </w:rPr>
        <w:t xml:space="preserve"> </w:t>
      </w:r>
    </w:p>
    <w:p w14:paraId="33FD9CC1" w14:textId="77777777" w:rsidR="0072709A" w:rsidRPr="00FF651B" w:rsidRDefault="0072709A" w:rsidP="0072709A">
      <w:pPr>
        <w:jc w:val="both"/>
        <w:rPr>
          <w:rStyle w:val="Hipervnculo"/>
          <w:rFonts w:cstheme="minorHAnsi"/>
        </w:rPr>
      </w:pPr>
    </w:p>
    <w:p w14:paraId="23736B96" w14:textId="77777777" w:rsidR="0072709A" w:rsidRPr="00FF651B" w:rsidRDefault="0072709A" w:rsidP="0072709A">
      <w:pPr>
        <w:jc w:val="center"/>
        <w:rPr>
          <w:rStyle w:val="Hipervnculo"/>
          <w:rFonts w:cstheme="minorHAnsi"/>
        </w:rPr>
      </w:pPr>
      <w:r w:rsidRPr="00FF651B">
        <w:rPr>
          <w:rFonts w:cstheme="minorHAnsi"/>
          <w:noProof/>
        </w:rPr>
        <w:drawing>
          <wp:inline distT="0" distB="0" distL="0" distR="0" wp14:anchorId="00700D78" wp14:editId="59D5E345">
            <wp:extent cx="3757813" cy="2388866"/>
            <wp:effectExtent l="0" t="0" r="0" b="0"/>
            <wp:docPr id="996742288" name="Imagen 1" descr="Grupo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42288" name="Imagen 1" descr="Grupo de personas de pie&#10;&#10;Descripción generada automáticamente con confianza medi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67192" cy="2394829"/>
                    </a:xfrm>
                    <a:prstGeom prst="rect">
                      <a:avLst/>
                    </a:prstGeom>
                    <a:noFill/>
                    <a:ln>
                      <a:noFill/>
                    </a:ln>
                  </pic:spPr>
                </pic:pic>
              </a:graphicData>
            </a:graphic>
          </wp:inline>
        </w:drawing>
      </w:r>
    </w:p>
    <w:p w14:paraId="1DF31A4F" w14:textId="77777777" w:rsidR="0072709A" w:rsidRPr="00FF651B" w:rsidRDefault="0072709A" w:rsidP="0072709A">
      <w:pPr>
        <w:jc w:val="center"/>
        <w:rPr>
          <w:rStyle w:val="Hipervnculo"/>
          <w:rFonts w:cstheme="minorHAnsi"/>
        </w:rPr>
      </w:pPr>
    </w:p>
    <w:p w14:paraId="124500C0" w14:textId="568CCCC2" w:rsidR="0072709A" w:rsidRPr="00FF651B" w:rsidRDefault="0072709A" w:rsidP="0072709A">
      <w:pPr>
        <w:ind w:firstLine="709"/>
        <w:jc w:val="both"/>
        <w:rPr>
          <w:rFonts w:cstheme="minorHAnsi"/>
        </w:rPr>
      </w:pPr>
      <w:r w:rsidRPr="00FF651B">
        <w:rPr>
          <w:rFonts w:cstheme="minorHAnsi"/>
        </w:rPr>
        <w:t>Durante su visita a CDMX, el 16 de enero de 2023, la Comisionada Presidenta sostuvo reuniones con funcionarios del Instituto Nacional de Acceso a la Información y Protección de Datos Personales (INAI) para fortalecer las acciones que se realizar</w:t>
      </w:r>
      <w:r w:rsidR="002B6478">
        <w:rPr>
          <w:rFonts w:cstheme="minorHAnsi"/>
        </w:rPr>
        <w:t>ían</w:t>
      </w:r>
      <w:r w:rsidRPr="00FF651B">
        <w:rPr>
          <w:rFonts w:cstheme="minorHAnsi"/>
        </w:rPr>
        <w:t xml:space="preserve"> de manera coordinada entre ambas instituciones. </w:t>
      </w:r>
      <w:hyperlink r:id="rId34" w:history="1">
        <w:r w:rsidRPr="00FF651B">
          <w:rPr>
            <w:rStyle w:val="Hipervnculo"/>
            <w:rFonts w:cstheme="minorHAnsi"/>
            <w:bdr w:val="none" w:sz="0" w:space="0" w:color="auto" w:frame="1"/>
            <w:shd w:val="clear" w:color="auto" w:fill="FFFFFF"/>
          </w:rPr>
          <w:t>https://cutt.ly/V234czy</w:t>
        </w:r>
      </w:hyperlink>
      <w:r w:rsidR="00D55E55">
        <w:rPr>
          <w:rFonts w:cstheme="minorHAnsi"/>
        </w:rPr>
        <w:t>.</w:t>
      </w:r>
    </w:p>
    <w:p w14:paraId="7C3A7421" w14:textId="77777777" w:rsidR="0072709A" w:rsidRPr="00FF651B" w:rsidRDefault="0072709A" w:rsidP="0072709A">
      <w:pPr>
        <w:ind w:firstLine="360"/>
        <w:jc w:val="both"/>
        <w:rPr>
          <w:rFonts w:cstheme="minorHAnsi"/>
        </w:rPr>
      </w:pPr>
    </w:p>
    <w:p w14:paraId="69860089" w14:textId="77777777" w:rsidR="0072709A" w:rsidRPr="00FF651B" w:rsidRDefault="0072709A" w:rsidP="0072709A">
      <w:pPr>
        <w:ind w:firstLine="360"/>
        <w:jc w:val="center"/>
        <w:rPr>
          <w:rFonts w:cstheme="minorHAnsi"/>
        </w:rPr>
      </w:pPr>
      <w:r w:rsidRPr="00FF651B">
        <w:rPr>
          <w:rFonts w:cstheme="minorHAnsi"/>
          <w:noProof/>
        </w:rPr>
        <w:lastRenderedPageBreak/>
        <w:drawing>
          <wp:inline distT="0" distB="0" distL="0" distR="0" wp14:anchorId="468BDA2E" wp14:editId="7E3DEC47">
            <wp:extent cx="3840983" cy="2160000"/>
            <wp:effectExtent l="0" t="0" r="7620" b="0"/>
            <wp:docPr id="471923486" name="Imagen 4" descr="Un par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23486" name="Imagen 4" descr="Un par de personas de pie&#10;&#10;Descripción generada automáticamente con confianza medi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40983" cy="216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289E4A45" wp14:editId="5B93F0E3">
            <wp:extent cx="3028738" cy="2160000"/>
            <wp:effectExtent l="0" t="0" r="635" b="0"/>
            <wp:docPr id="1872684196" name="Imagen 5" descr="Grupo de personas con traje form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84196" name="Imagen 5" descr="Grupo de personas con traje formal&#10;&#10;Descripción generada automá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28738" cy="2160000"/>
                    </a:xfrm>
                    <a:prstGeom prst="rect">
                      <a:avLst/>
                    </a:prstGeom>
                    <a:noFill/>
                    <a:ln>
                      <a:noFill/>
                    </a:ln>
                  </pic:spPr>
                </pic:pic>
              </a:graphicData>
            </a:graphic>
          </wp:inline>
        </w:drawing>
      </w:r>
    </w:p>
    <w:p w14:paraId="54CF6CFF" w14:textId="77777777" w:rsidR="0072709A" w:rsidRPr="00FF651B" w:rsidRDefault="0072709A" w:rsidP="0072709A">
      <w:pPr>
        <w:jc w:val="center"/>
        <w:rPr>
          <w:rStyle w:val="Hipervnculo"/>
          <w:rFonts w:cstheme="minorHAnsi"/>
        </w:rPr>
      </w:pPr>
    </w:p>
    <w:p w14:paraId="34955BB0" w14:textId="77777777" w:rsidR="0072709A" w:rsidRPr="00FF651B" w:rsidRDefault="0072709A" w:rsidP="0072709A">
      <w:pPr>
        <w:jc w:val="both"/>
        <w:rPr>
          <w:rStyle w:val="Hipervnculo"/>
          <w:rFonts w:cstheme="minorHAnsi"/>
        </w:rPr>
      </w:pPr>
    </w:p>
    <w:p w14:paraId="60EB3BBD" w14:textId="51C3759D" w:rsidR="0072709A" w:rsidRPr="00FF651B" w:rsidRDefault="0072709A" w:rsidP="0072709A">
      <w:pPr>
        <w:ind w:firstLine="360"/>
        <w:jc w:val="both"/>
        <w:rPr>
          <w:rFonts w:cstheme="minorHAnsi"/>
        </w:rPr>
      </w:pPr>
      <w:r w:rsidRPr="00FF651B">
        <w:rPr>
          <w:rFonts w:cstheme="minorHAnsi"/>
        </w:rPr>
        <w:t xml:space="preserve">Evento conmemorativo del </w:t>
      </w:r>
      <w:r w:rsidR="00511C1E">
        <w:rPr>
          <w:rFonts w:cstheme="minorHAnsi"/>
        </w:rPr>
        <w:t>D</w:t>
      </w:r>
      <w:r w:rsidRPr="00FF651B">
        <w:rPr>
          <w:rFonts w:cstheme="minorHAnsi"/>
        </w:rPr>
        <w:t xml:space="preserve">ía </w:t>
      </w:r>
      <w:r w:rsidR="00511C1E">
        <w:rPr>
          <w:rFonts w:cstheme="minorHAnsi"/>
        </w:rPr>
        <w:t>I</w:t>
      </w:r>
      <w:r w:rsidRPr="00FF651B">
        <w:rPr>
          <w:rFonts w:cstheme="minorHAnsi"/>
        </w:rPr>
        <w:t xml:space="preserve">nternacional de la </w:t>
      </w:r>
      <w:r w:rsidR="00511C1E">
        <w:rPr>
          <w:rFonts w:cstheme="minorHAnsi"/>
        </w:rPr>
        <w:t>P</w:t>
      </w:r>
      <w:r w:rsidRPr="00FF651B">
        <w:rPr>
          <w:rFonts w:cstheme="minorHAnsi"/>
        </w:rPr>
        <w:t xml:space="preserve">rotección de </w:t>
      </w:r>
      <w:r w:rsidR="00511C1E">
        <w:rPr>
          <w:rFonts w:cstheme="minorHAnsi"/>
        </w:rPr>
        <w:t>D</w:t>
      </w:r>
      <w:r w:rsidRPr="00FF651B">
        <w:rPr>
          <w:rFonts w:cstheme="minorHAnsi"/>
        </w:rPr>
        <w:t xml:space="preserve">atos </w:t>
      </w:r>
      <w:r w:rsidR="00511C1E">
        <w:rPr>
          <w:rFonts w:cstheme="minorHAnsi"/>
        </w:rPr>
        <w:t>P</w:t>
      </w:r>
      <w:r w:rsidRPr="00FF651B">
        <w:rPr>
          <w:rFonts w:cstheme="minorHAnsi"/>
        </w:rPr>
        <w:t xml:space="preserve">ersonales el día 23 de enero en el auditorio Alonso Lujambio de INAI. </w:t>
      </w:r>
      <w:hyperlink r:id="rId37" w:history="1">
        <w:r w:rsidRPr="00FF651B">
          <w:rPr>
            <w:rStyle w:val="Hipervnculo"/>
            <w:rFonts w:cstheme="minorHAnsi"/>
          </w:rPr>
          <w:t>https://bit.ly/3YB9iUJ</w:t>
        </w:r>
      </w:hyperlink>
      <w:r w:rsidR="003928C8">
        <w:rPr>
          <w:rFonts w:cstheme="minorHAnsi"/>
          <w:b/>
        </w:rPr>
        <w:t>.</w:t>
      </w:r>
      <w:r w:rsidRPr="00FF651B">
        <w:rPr>
          <w:rFonts w:cstheme="minorHAnsi"/>
        </w:rPr>
        <w:t xml:space="preserve"> </w:t>
      </w:r>
    </w:p>
    <w:p w14:paraId="3B5FA278" w14:textId="77777777" w:rsidR="0072709A" w:rsidRPr="00FF651B" w:rsidRDefault="0072709A" w:rsidP="0072709A">
      <w:pPr>
        <w:jc w:val="both"/>
        <w:rPr>
          <w:rFonts w:cstheme="minorHAnsi"/>
        </w:rPr>
      </w:pPr>
    </w:p>
    <w:p w14:paraId="5EE8A325" w14:textId="77777777" w:rsidR="0072709A" w:rsidRPr="00FF651B" w:rsidRDefault="0072709A" w:rsidP="0072709A">
      <w:pPr>
        <w:jc w:val="center"/>
        <w:rPr>
          <w:rFonts w:cstheme="minorHAnsi"/>
        </w:rPr>
      </w:pPr>
      <w:r w:rsidRPr="00FF651B">
        <w:rPr>
          <w:rFonts w:cstheme="minorHAnsi"/>
          <w:noProof/>
        </w:rPr>
        <w:drawing>
          <wp:inline distT="0" distB="0" distL="0" distR="0" wp14:anchorId="558D1AAB" wp14:editId="2144E2AC">
            <wp:extent cx="3239875" cy="2160000"/>
            <wp:effectExtent l="0" t="0" r="0" b="0"/>
            <wp:docPr id="842865776" name="Imagen 2" descr="Grupo de personas posando por un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865776" name="Imagen 2" descr="Grupo de personas posando por un foto&#10;&#10;Descripción generada automáticamen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9875" cy="216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6AB89E13" wp14:editId="47952494">
            <wp:extent cx="3239875" cy="2160000"/>
            <wp:effectExtent l="0" t="0" r="0" b="0"/>
            <wp:docPr id="352339945" name="Imagen 3" descr="Un grupo de personas posando por un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39945" name="Imagen 3" descr="Un grupo de personas posando por un foto&#10;&#10;Descripción generada automáticament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9875" cy="2160000"/>
                    </a:xfrm>
                    <a:prstGeom prst="rect">
                      <a:avLst/>
                    </a:prstGeom>
                    <a:noFill/>
                    <a:ln>
                      <a:noFill/>
                    </a:ln>
                  </pic:spPr>
                </pic:pic>
              </a:graphicData>
            </a:graphic>
          </wp:inline>
        </w:drawing>
      </w:r>
    </w:p>
    <w:p w14:paraId="1DC79C35" w14:textId="77777777" w:rsidR="0072709A" w:rsidRPr="00FF651B" w:rsidRDefault="0072709A" w:rsidP="0072709A">
      <w:pPr>
        <w:jc w:val="both"/>
        <w:rPr>
          <w:rFonts w:cstheme="minorHAnsi"/>
        </w:rPr>
      </w:pPr>
    </w:p>
    <w:p w14:paraId="0DC067F6" w14:textId="77777777" w:rsidR="0072709A" w:rsidRPr="00FF651B" w:rsidRDefault="0072709A" w:rsidP="0072709A">
      <w:pPr>
        <w:ind w:firstLine="708"/>
        <w:jc w:val="both"/>
        <w:rPr>
          <w:rFonts w:cstheme="minorHAnsi"/>
        </w:rPr>
      </w:pPr>
      <w:r w:rsidRPr="00FF651B">
        <w:rPr>
          <w:rFonts w:cstheme="minorHAnsi"/>
        </w:rPr>
        <w:lastRenderedPageBreak/>
        <w:t>La Comisionada Presidenta Amelia Lucía Martínez Portillo atendió el Encuentro Hallazgos y resultados del “Mecanismo Nacional de Revisión entre Pares de la aplicación del artículo 10 de la Convención de las Naciones Unidas Contra la Corrupción (CNUCC) en México” convocado por la Agencia de Estados Unidos para el Desarrollo Internacional (USAID) y la Oficina de las Naciones Unidas contra la Droga y Delito (UNODC), mecanismo en el cual ICHITAIP formo parte como Organismo Garante evaluador y evaluado.</w:t>
      </w:r>
    </w:p>
    <w:p w14:paraId="12F0357A" w14:textId="77777777" w:rsidR="00DB484F" w:rsidRPr="00FF651B" w:rsidRDefault="00DB484F" w:rsidP="0072709A">
      <w:pPr>
        <w:ind w:firstLine="708"/>
        <w:jc w:val="both"/>
        <w:rPr>
          <w:rFonts w:cstheme="minorHAnsi"/>
        </w:rPr>
      </w:pPr>
    </w:p>
    <w:p w14:paraId="2960FF84" w14:textId="06C15BAD" w:rsidR="0072709A" w:rsidRPr="00FF651B" w:rsidRDefault="0072709A" w:rsidP="0072709A">
      <w:pPr>
        <w:ind w:firstLine="708"/>
        <w:jc w:val="both"/>
        <w:rPr>
          <w:rFonts w:cstheme="minorHAnsi"/>
        </w:rPr>
      </w:pPr>
      <w:r w:rsidRPr="00FF651B">
        <w:rPr>
          <w:rFonts w:cstheme="minorHAnsi"/>
        </w:rPr>
        <w:t xml:space="preserve">El Instituto se integró al </w:t>
      </w:r>
      <w:r w:rsidR="00CF62CD">
        <w:rPr>
          <w:rFonts w:cstheme="minorHAnsi"/>
        </w:rPr>
        <w:t>M</w:t>
      </w:r>
      <w:r w:rsidRPr="00FF651B">
        <w:rPr>
          <w:rFonts w:cstheme="minorHAnsi"/>
        </w:rPr>
        <w:t xml:space="preserve">ecanismo </w:t>
      </w:r>
      <w:r w:rsidR="00CF62CD">
        <w:rPr>
          <w:rFonts w:cstheme="minorHAnsi"/>
        </w:rPr>
        <w:t>N</w:t>
      </w:r>
      <w:r w:rsidRPr="00FF651B">
        <w:rPr>
          <w:rFonts w:cstheme="minorHAnsi"/>
        </w:rPr>
        <w:t xml:space="preserve">acional de </w:t>
      </w:r>
      <w:r w:rsidR="00CF62CD">
        <w:rPr>
          <w:rFonts w:cstheme="minorHAnsi"/>
        </w:rPr>
        <w:t>R</w:t>
      </w:r>
      <w:r w:rsidRPr="00FF651B">
        <w:rPr>
          <w:rFonts w:cstheme="minorHAnsi"/>
        </w:rPr>
        <w:t xml:space="preserve">evisión entre </w:t>
      </w:r>
      <w:r w:rsidR="00CF62CD">
        <w:rPr>
          <w:rFonts w:cstheme="minorHAnsi"/>
        </w:rPr>
        <w:t>P</w:t>
      </w:r>
      <w:r w:rsidRPr="00FF651B">
        <w:rPr>
          <w:rFonts w:cstheme="minorHAnsi"/>
        </w:rPr>
        <w:t>ares junto con los otros 31 Organismos Garantes del Sistema Nacional de Transparencia; en esta colaboración se trabajó siendo parte evaluadora y parte evaluada. El mecanismo abarcó 3 etapas</w:t>
      </w:r>
      <w:r w:rsidR="00CF62CD">
        <w:rPr>
          <w:rFonts w:cstheme="minorHAnsi"/>
        </w:rPr>
        <w:t>:</w:t>
      </w:r>
      <w:r w:rsidRPr="00FF651B">
        <w:rPr>
          <w:rFonts w:cstheme="minorHAnsi"/>
        </w:rPr>
        <w:t xml:space="preserve"> </w:t>
      </w:r>
      <w:r w:rsidR="00CF62CD">
        <w:rPr>
          <w:rFonts w:cstheme="minorHAnsi"/>
        </w:rPr>
        <w:t>e</w:t>
      </w:r>
      <w:r w:rsidRPr="00FF651B">
        <w:rPr>
          <w:rFonts w:cstheme="minorHAnsi"/>
        </w:rPr>
        <w:t>n la etapa 1 y 3 el ICHITAIP fue evaluador de los organismos garantes de Quintana Roo y de Yucatán</w:t>
      </w:r>
      <w:r w:rsidR="00CF62CD">
        <w:rPr>
          <w:rFonts w:cstheme="minorHAnsi"/>
        </w:rPr>
        <w:t xml:space="preserve"> repectivamente</w:t>
      </w:r>
      <w:r w:rsidRPr="00FF651B">
        <w:rPr>
          <w:rFonts w:cstheme="minorHAnsi"/>
        </w:rPr>
        <w:t>; en la segunda etapa le correspondió ser evaluado por los organismos garantes de Querétaro y Baja California. Este proceso se inició en Febrero de 2021 y concluyó en octubre de 2022</w:t>
      </w:r>
      <w:r w:rsidR="00DB484F" w:rsidRPr="00FF651B">
        <w:rPr>
          <w:rFonts w:cstheme="minorHAnsi"/>
        </w:rPr>
        <w:t>.</w:t>
      </w:r>
    </w:p>
    <w:p w14:paraId="1CC43D6E" w14:textId="77777777" w:rsidR="00DB484F" w:rsidRPr="00FF651B" w:rsidRDefault="00DB484F" w:rsidP="0072709A">
      <w:pPr>
        <w:ind w:firstLine="708"/>
        <w:jc w:val="both"/>
        <w:rPr>
          <w:rFonts w:cstheme="minorHAnsi"/>
        </w:rPr>
      </w:pPr>
    </w:p>
    <w:p w14:paraId="093738CF" w14:textId="564B299C" w:rsidR="0072709A" w:rsidRPr="00FF651B" w:rsidRDefault="0072709A" w:rsidP="0072709A">
      <w:pPr>
        <w:ind w:firstLine="708"/>
        <w:jc w:val="both"/>
        <w:rPr>
          <w:rFonts w:cstheme="minorHAnsi"/>
        </w:rPr>
      </w:pPr>
      <w:r w:rsidRPr="00FF651B">
        <w:rPr>
          <w:rFonts w:cstheme="minorHAnsi"/>
        </w:rPr>
        <w:t>La evaluación in situ de ICHITAIP se llevó a cabo el 8 de octubre de 2022. El resultado de la evaluación destaca como mejores prácticas la realización del micrositio COVID, el impulso a prácticas de transparencia proactiva así como la ejecución de mecanismos para la identificación de necesidades orientadas a generar información pública útil.</w:t>
      </w:r>
    </w:p>
    <w:p w14:paraId="4871BCF3" w14:textId="77777777" w:rsidR="00DB484F" w:rsidRPr="00FF651B" w:rsidRDefault="00DB484F" w:rsidP="0072709A">
      <w:pPr>
        <w:ind w:firstLine="708"/>
        <w:jc w:val="both"/>
        <w:rPr>
          <w:rFonts w:cstheme="minorHAnsi"/>
        </w:rPr>
      </w:pPr>
    </w:p>
    <w:p w14:paraId="268B061D" w14:textId="3E905197" w:rsidR="0072709A" w:rsidRPr="00FF651B" w:rsidRDefault="0072709A" w:rsidP="0072709A">
      <w:pPr>
        <w:ind w:firstLine="708"/>
        <w:jc w:val="both"/>
        <w:rPr>
          <w:rStyle w:val="Hipervnculo"/>
          <w:rFonts w:cstheme="minorHAnsi"/>
          <w:bdr w:val="none" w:sz="0" w:space="0" w:color="auto" w:frame="1"/>
          <w:shd w:val="clear" w:color="auto" w:fill="FFFFFF"/>
        </w:rPr>
      </w:pPr>
      <w:r w:rsidRPr="00FF651B">
        <w:rPr>
          <w:rFonts w:cstheme="minorHAnsi"/>
        </w:rPr>
        <w:t xml:space="preserve">Entre los problemas de aplicación del artículo 10, se presentó que los recursos son limitados para el diseño e instrumentación de políticas públicas, es uno de los problemas de aplicación </w:t>
      </w:r>
      <w:r w:rsidR="00CF62CD">
        <w:rPr>
          <w:rFonts w:cstheme="minorHAnsi"/>
        </w:rPr>
        <w:t>del</w:t>
      </w:r>
      <w:r w:rsidRPr="00FF651B">
        <w:rPr>
          <w:rFonts w:cstheme="minorHAnsi"/>
        </w:rPr>
        <w:t xml:space="preserve"> artículo 10 de la CNUCC; además atender la integración de áreas específicas para la propuesta y ejecución de políticas públicas impulsadas por el propio instituto</w:t>
      </w:r>
      <w:r w:rsidR="009C154D">
        <w:rPr>
          <w:rFonts w:cstheme="minorHAnsi"/>
        </w:rPr>
        <w:t>,</w:t>
      </w:r>
      <w:r w:rsidRPr="00FF651B">
        <w:rPr>
          <w:rFonts w:cstheme="minorHAnsi"/>
        </w:rPr>
        <w:t xml:space="preserve"> </w:t>
      </w:r>
      <w:hyperlink r:id="rId40" w:tgtFrame="_blank" w:history="1">
        <w:r w:rsidRPr="00FF651B">
          <w:rPr>
            <w:rStyle w:val="Hipervnculo"/>
            <w:rFonts w:cstheme="minorHAnsi"/>
            <w:bdr w:val="none" w:sz="0" w:space="0" w:color="auto" w:frame="1"/>
            <w:shd w:val="clear" w:color="auto" w:fill="FFFFFF"/>
          </w:rPr>
          <w:t>https://cutt.ly/Y9gAlpG</w:t>
        </w:r>
      </w:hyperlink>
      <w:r w:rsidR="009C154D">
        <w:rPr>
          <w:rFonts w:cstheme="minorHAnsi"/>
        </w:rPr>
        <w:t>.</w:t>
      </w:r>
    </w:p>
    <w:p w14:paraId="530B050D" w14:textId="77777777" w:rsidR="00DB484F" w:rsidRPr="00FF651B" w:rsidRDefault="00DB484F" w:rsidP="0072709A">
      <w:pPr>
        <w:ind w:firstLine="708"/>
        <w:jc w:val="both"/>
        <w:rPr>
          <w:rFonts w:cstheme="minorHAnsi"/>
        </w:rPr>
      </w:pPr>
    </w:p>
    <w:p w14:paraId="3E7640C1" w14:textId="4A0B7219" w:rsidR="0072709A" w:rsidRPr="00FF651B" w:rsidRDefault="0072709A" w:rsidP="0072709A">
      <w:pPr>
        <w:jc w:val="center"/>
        <w:rPr>
          <w:rFonts w:cstheme="minorHAnsi"/>
        </w:rPr>
      </w:pPr>
      <w:r w:rsidRPr="00FF651B">
        <w:rPr>
          <w:rFonts w:cstheme="minorHAnsi"/>
          <w:noProof/>
        </w:rPr>
        <w:drawing>
          <wp:inline distT="0" distB="0" distL="0" distR="0" wp14:anchorId="3FA92E43" wp14:editId="66449D5D">
            <wp:extent cx="4630301" cy="1800000"/>
            <wp:effectExtent l="0" t="0" r="0" b="0"/>
            <wp:docPr id="1695838891" name="Imagen 6" descr="Grupo de personas sentad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838891" name="Imagen 6" descr="Grupo de personas sentadas posando para una foto&#10;&#10;Descripción generada automáticament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30301" cy="1800000"/>
                    </a:xfrm>
                    <a:prstGeom prst="rect">
                      <a:avLst/>
                    </a:prstGeom>
                    <a:noFill/>
                    <a:ln>
                      <a:noFill/>
                    </a:ln>
                  </pic:spPr>
                </pic:pic>
              </a:graphicData>
            </a:graphic>
          </wp:inline>
        </w:drawing>
      </w:r>
      <w:r w:rsidR="007316E2" w:rsidRPr="00FF651B">
        <w:rPr>
          <w:rFonts w:cstheme="minorHAnsi"/>
        </w:rPr>
        <w:t xml:space="preserve"> </w:t>
      </w:r>
      <w:r w:rsidR="007316E2" w:rsidRPr="00FF651B">
        <w:rPr>
          <w:rFonts w:cstheme="minorHAnsi"/>
          <w:noProof/>
        </w:rPr>
        <w:drawing>
          <wp:inline distT="0" distB="0" distL="0" distR="0" wp14:anchorId="06B4B7C2" wp14:editId="30DF706E">
            <wp:extent cx="2925618" cy="1800000"/>
            <wp:effectExtent l="0" t="0" r="8255" b="0"/>
            <wp:docPr id="341339461" name="Imagen 3" descr="Un grupo de personas con traje form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339461" name="Imagen 3" descr="Un grupo de personas con traje formal&#10;&#10;Descripción generada automáticamen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25618" cy="1800000"/>
                    </a:xfrm>
                    <a:prstGeom prst="rect">
                      <a:avLst/>
                    </a:prstGeom>
                    <a:noFill/>
                    <a:ln>
                      <a:noFill/>
                    </a:ln>
                  </pic:spPr>
                </pic:pic>
              </a:graphicData>
            </a:graphic>
          </wp:inline>
        </w:drawing>
      </w:r>
    </w:p>
    <w:p w14:paraId="66FCD987" w14:textId="77777777" w:rsidR="00DB484F" w:rsidRPr="00FF651B" w:rsidRDefault="00DB484F" w:rsidP="0072709A">
      <w:pPr>
        <w:jc w:val="center"/>
        <w:rPr>
          <w:rFonts w:cstheme="minorHAnsi"/>
        </w:rPr>
      </w:pPr>
    </w:p>
    <w:p w14:paraId="457A8A64" w14:textId="26BCB439" w:rsidR="0072709A" w:rsidRPr="00FF651B" w:rsidRDefault="0072709A" w:rsidP="0072709A">
      <w:pPr>
        <w:ind w:firstLine="708"/>
        <w:jc w:val="both"/>
        <w:rPr>
          <w:rFonts w:cstheme="minorHAnsi"/>
        </w:rPr>
      </w:pPr>
      <w:r w:rsidRPr="00FF651B">
        <w:rPr>
          <w:rFonts w:cstheme="minorHAnsi"/>
        </w:rPr>
        <w:lastRenderedPageBreak/>
        <w:t xml:space="preserve">Con la participación como ponente el Comisionado Ernesto Alejandro de la Rocha Montiel cerró actividades el Diplomado Transparencia, Acceso a la Información Pública y Protección de Datos Personales de la región Norte del Sistema Nacional de Transparencia (SNT), el cual se ofreció en coordinación con la Universidad Autónoma de Baja California Sur. El evento de cierre tuvo lugar el 20 de enero en la Universidad Autónoma de Baja California Sur. </w:t>
      </w:r>
      <w:hyperlink r:id="rId43" w:tgtFrame="_blank" w:history="1">
        <w:r w:rsidRPr="00FF651B">
          <w:rPr>
            <w:rStyle w:val="Hipervnculo"/>
            <w:rFonts w:cstheme="minorHAnsi"/>
            <w:bdr w:val="none" w:sz="0" w:space="0" w:color="auto" w:frame="1"/>
            <w:shd w:val="clear" w:color="auto" w:fill="FFFFFF"/>
          </w:rPr>
          <w:t>https://cutt.ly/k9yCF4S</w:t>
        </w:r>
      </w:hyperlink>
      <w:r w:rsidR="003928C8">
        <w:rPr>
          <w:rFonts w:cstheme="minorHAnsi"/>
        </w:rPr>
        <w:t>.</w:t>
      </w:r>
    </w:p>
    <w:p w14:paraId="234486B3" w14:textId="77777777" w:rsidR="00DB484F" w:rsidRPr="00FF651B" w:rsidRDefault="00DB484F" w:rsidP="0072709A">
      <w:pPr>
        <w:ind w:firstLine="708"/>
        <w:jc w:val="both"/>
        <w:rPr>
          <w:rFonts w:cstheme="minorHAnsi"/>
        </w:rPr>
      </w:pPr>
    </w:p>
    <w:p w14:paraId="091BE7E9" w14:textId="77777777" w:rsidR="0072709A" w:rsidRPr="00FF651B" w:rsidRDefault="0072709A" w:rsidP="0072709A">
      <w:pPr>
        <w:jc w:val="center"/>
        <w:rPr>
          <w:rFonts w:cstheme="minorHAnsi"/>
        </w:rPr>
      </w:pPr>
      <w:r w:rsidRPr="00FF651B">
        <w:rPr>
          <w:rFonts w:cstheme="minorHAnsi"/>
          <w:noProof/>
        </w:rPr>
        <w:drawing>
          <wp:inline distT="0" distB="0" distL="0" distR="0" wp14:anchorId="0D1EA75A" wp14:editId="35F3822E">
            <wp:extent cx="3419715" cy="2160000"/>
            <wp:effectExtent l="0" t="0" r="0" b="0"/>
            <wp:docPr id="1402090483" name="Imagen 7" descr="Un grupo de personas junto a un florero con flor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90483" name="Imagen 7" descr="Un grupo de personas junto a un florero con flores&#10;&#10;Descripción generada automá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19715" cy="2160000"/>
                    </a:xfrm>
                    <a:prstGeom prst="rect">
                      <a:avLst/>
                    </a:prstGeom>
                    <a:noFill/>
                    <a:ln>
                      <a:noFill/>
                    </a:ln>
                  </pic:spPr>
                </pic:pic>
              </a:graphicData>
            </a:graphic>
          </wp:inline>
        </w:drawing>
      </w:r>
    </w:p>
    <w:p w14:paraId="1AE9AA35" w14:textId="77777777" w:rsidR="00DB484F" w:rsidRPr="00FF651B" w:rsidRDefault="00DB484F" w:rsidP="0072709A">
      <w:pPr>
        <w:ind w:firstLine="708"/>
        <w:jc w:val="both"/>
        <w:rPr>
          <w:rFonts w:cstheme="minorHAnsi"/>
        </w:rPr>
      </w:pPr>
    </w:p>
    <w:p w14:paraId="0E9C975C" w14:textId="16F0473D" w:rsidR="0072709A" w:rsidRPr="00FF651B" w:rsidRDefault="0072709A" w:rsidP="0072709A">
      <w:pPr>
        <w:ind w:firstLine="708"/>
        <w:jc w:val="both"/>
        <w:rPr>
          <w:rFonts w:cstheme="minorHAnsi"/>
        </w:rPr>
      </w:pPr>
      <w:r w:rsidRPr="00FF651B">
        <w:rPr>
          <w:rFonts w:cstheme="minorHAnsi"/>
        </w:rPr>
        <w:t xml:space="preserve">En su calidad de Coordinador de la Comisión de Indicadores, Evaluación e Investigación del SNT, el Comisionado Ernesto Alejandro de la Rocha Montiel, presidió una reunión en la que se discutieron mecanismos por los cuales se van a analizar, sistematizar y generar la reforma a los Lineamientos Técnicos Generales. </w:t>
      </w:r>
    </w:p>
    <w:p w14:paraId="2867635D" w14:textId="77777777" w:rsidR="0072709A" w:rsidRPr="00FF651B" w:rsidRDefault="0072709A" w:rsidP="0072709A">
      <w:pPr>
        <w:jc w:val="center"/>
        <w:rPr>
          <w:rFonts w:cstheme="minorHAnsi"/>
        </w:rPr>
      </w:pPr>
      <w:r w:rsidRPr="00FF651B">
        <w:rPr>
          <w:rFonts w:cstheme="minorHAnsi"/>
          <w:noProof/>
        </w:rPr>
        <w:drawing>
          <wp:inline distT="0" distB="0" distL="0" distR="0" wp14:anchorId="5ED0B01F" wp14:editId="07016B35">
            <wp:extent cx="3136900" cy="1743075"/>
            <wp:effectExtent l="0" t="0" r="6350" b="9525"/>
            <wp:docPr id="352226330" name="Imagen 5" descr="Puede ser una imagen de 7 personas, personas sentad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7 personas, personas sentadas y personas de pie"/>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6726"/>
                    <a:stretch/>
                  </pic:blipFill>
                  <pic:spPr bwMode="auto">
                    <a:xfrm>
                      <a:off x="0" y="0"/>
                      <a:ext cx="3136900" cy="1743075"/>
                    </a:xfrm>
                    <a:prstGeom prst="rect">
                      <a:avLst/>
                    </a:prstGeom>
                    <a:noFill/>
                    <a:ln>
                      <a:noFill/>
                    </a:ln>
                    <a:extLst>
                      <a:ext uri="{53640926-AAD7-44D8-BBD7-CCE9431645EC}">
                        <a14:shadowObscured xmlns:a14="http://schemas.microsoft.com/office/drawing/2010/main"/>
                      </a:ext>
                    </a:extLst>
                  </pic:spPr>
                </pic:pic>
              </a:graphicData>
            </a:graphic>
          </wp:inline>
        </w:drawing>
      </w:r>
    </w:p>
    <w:p w14:paraId="215BB071" w14:textId="305ABECF" w:rsidR="0072709A" w:rsidRPr="00FF651B" w:rsidRDefault="0072709A" w:rsidP="00DB484F">
      <w:pPr>
        <w:ind w:firstLine="708"/>
        <w:jc w:val="both"/>
        <w:rPr>
          <w:rFonts w:cstheme="minorHAnsi"/>
        </w:rPr>
      </w:pPr>
      <w:r w:rsidRPr="00FF651B">
        <w:rPr>
          <w:rFonts w:cstheme="minorHAnsi"/>
        </w:rPr>
        <w:lastRenderedPageBreak/>
        <w:t xml:space="preserve">El 9 de marzo, en su calidad de Secretaria Técnica de la Comisión de Vinculación, Promoción, Difusión y Comunicación Social, la Comisionada Presidenta Amelia Lucía Martínez Portillo, dio seguimiento a la reunión de trabajo convocada por esta comisión, en la cual se dio a conocer la nueva imagen institucional de la Política Pública Plan DAI. En siguiente reunión realizada el 15 de marzo se presentaron diversas estrategias para fortalecer la difusión de la política pública PLAN DAI. La reunión fue encabezada por el Comisionado Luis Gustavo Parra Noriega, Coordinador de la Comisión de Vinculación, Promoción, Difusión y Comunicación del SNT, así mismo tuvo la participación del Comisionado y Coordinador de la Comisión de Políticas de Acceso, Gobierno Abierto y Transparencia del INAI, Adrián Alcalá Méndez. </w:t>
      </w:r>
      <w:hyperlink r:id="rId46" w:history="1">
        <w:r w:rsidRPr="00FF651B">
          <w:rPr>
            <w:rStyle w:val="Hipervnculo"/>
            <w:rFonts w:cstheme="minorHAnsi"/>
          </w:rPr>
          <w:t>https://bit.ly/41pz9jQ</w:t>
        </w:r>
      </w:hyperlink>
      <w:r w:rsidR="003928C8">
        <w:rPr>
          <w:rFonts w:cstheme="minorHAnsi"/>
          <w:b/>
        </w:rPr>
        <w:t>.</w:t>
      </w:r>
      <w:r w:rsidRPr="00FF651B">
        <w:rPr>
          <w:rFonts w:cstheme="minorHAnsi"/>
        </w:rPr>
        <w:t xml:space="preserve"> </w:t>
      </w:r>
    </w:p>
    <w:p w14:paraId="61416543" w14:textId="77777777" w:rsidR="00DB484F" w:rsidRPr="00FF651B" w:rsidRDefault="00DB484F" w:rsidP="00DB484F">
      <w:pPr>
        <w:ind w:firstLine="708"/>
        <w:jc w:val="both"/>
        <w:rPr>
          <w:rFonts w:cstheme="minorHAnsi"/>
        </w:rPr>
      </w:pPr>
    </w:p>
    <w:p w14:paraId="558CA7BB" w14:textId="77777777" w:rsidR="0072709A" w:rsidRPr="00FF651B" w:rsidRDefault="0072709A" w:rsidP="0072709A">
      <w:pPr>
        <w:jc w:val="center"/>
        <w:rPr>
          <w:rFonts w:cstheme="minorHAnsi"/>
        </w:rPr>
      </w:pPr>
      <w:r w:rsidRPr="00FF651B">
        <w:rPr>
          <w:rFonts w:cstheme="minorHAnsi"/>
          <w:noProof/>
        </w:rPr>
        <w:drawing>
          <wp:inline distT="0" distB="0" distL="0" distR="0" wp14:anchorId="5C7A90D7" wp14:editId="00ED93A9">
            <wp:extent cx="3376859" cy="1800000"/>
            <wp:effectExtent l="0" t="0" r="0" b="0"/>
            <wp:docPr id="1410577204" name="Imagen 4" descr="Pantalla de celular con la foto de un grupo de person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77204" name="Imagen 4" descr="Pantalla de celular con la foto de un grupo de personas&#10;&#10;Descripción generada automáticamen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76859" cy="1800000"/>
                    </a:xfrm>
                    <a:prstGeom prst="rect">
                      <a:avLst/>
                    </a:prstGeom>
                    <a:noFill/>
                    <a:ln>
                      <a:noFill/>
                    </a:ln>
                  </pic:spPr>
                </pic:pic>
              </a:graphicData>
            </a:graphic>
          </wp:inline>
        </w:drawing>
      </w:r>
      <w:r w:rsidRPr="00FF651B">
        <w:rPr>
          <w:rFonts w:cstheme="minorHAnsi"/>
        </w:rPr>
        <w:t xml:space="preserve"> </w:t>
      </w:r>
      <w:r w:rsidRPr="00FF651B">
        <w:rPr>
          <w:rFonts w:cstheme="minorHAnsi"/>
        </w:rPr>
        <w:tab/>
      </w:r>
      <w:r w:rsidRPr="00FF651B">
        <w:rPr>
          <w:rFonts w:cstheme="minorHAnsi"/>
          <w:noProof/>
        </w:rPr>
        <w:drawing>
          <wp:inline distT="0" distB="0" distL="0" distR="0" wp14:anchorId="36EE6C91" wp14:editId="74A63102">
            <wp:extent cx="2384803" cy="1800000"/>
            <wp:effectExtent l="0" t="0" r="0" b="0"/>
            <wp:docPr id="1398961418" name="Imagen 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hay ninguna descripción de la foto disponibl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84803" cy="1800000"/>
                    </a:xfrm>
                    <a:prstGeom prst="rect">
                      <a:avLst/>
                    </a:prstGeom>
                    <a:noFill/>
                    <a:ln>
                      <a:noFill/>
                    </a:ln>
                  </pic:spPr>
                </pic:pic>
              </a:graphicData>
            </a:graphic>
          </wp:inline>
        </w:drawing>
      </w:r>
    </w:p>
    <w:p w14:paraId="0411D7CA" w14:textId="77777777" w:rsidR="00775D33" w:rsidRPr="00FF651B" w:rsidRDefault="00775D33" w:rsidP="00775D33">
      <w:pPr>
        <w:rPr>
          <w:rFonts w:cstheme="minorHAnsi"/>
        </w:rPr>
      </w:pPr>
    </w:p>
    <w:p w14:paraId="147436C2" w14:textId="2456C558" w:rsidR="00342CB5" w:rsidRPr="00FF651B" w:rsidRDefault="00775D33" w:rsidP="009C154D">
      <w:pPr>
        <w:jc w:val="both"/>
        <w:rPr>
          <w:rFonts w:cstheme="minorHAnsi"/>
        </w:rPr>
      </w:pPr>
      <w:r w:rsidRPr="00FF651B">
        <w:rPr>
          <w:rFonts w:cstheme="minorHAnsi"/>
        </w:rPr>
        <w:tab/>
        <w:t xml:space="preserve">La Comisionada Presidenta Amelia Lucía Martínez Portillo, y el Comisionado Ernesto Alejandro de la Rocha Montiel, acudieron </w:t>
      </w:r>
      <w:r w:rsidR="00E66DDB" w:rsidRPr="00FF651B">
        <w:rPr>
          <w:rFonts w:cstheme="minorHAnsi"/>
        </w:rPr>
        <w:t xml:space="preserve">a la presentación del informe de labores de INAI para el período octubre 2021-septiembre 2022. </w:t>
      </w:r>
      <w:r w:rsidR="00D9769D" w:rsidRPr="00FF651B">
        <w:rPr>
          <w:rFonts w:cstheme="minorHAnsi"/>
        </w:rPr>
        <w:t>El acompañamiento del ICHITAIP en la entrega del Informe de Labores del Instituto Nacional de Transparencia y Acceso a la Información y Protección de Datos Personales es para hacer constar el respaldo institucional de éste Órgano Garante en el estado de Chihuahua como parte del Sistema Nacional de Transparencia (SNT) a las acciones desarrolladas y compromisos cumplidos para garantizar la protección de datos personales y el acceso a la información pública, manifestó al Comisionada Presidenta Amelia Lucía Martínez. Este acto protocolario se realizó en el recinto del Senado de la República el pasado jueves 23 de marzo del año que se informa.</w:t>
      </w:r>
      <w:r w:rsidR="00342CB5" w:rsidRPr="00FF651B">
        <w:rPr>
          <w:rFonts w:cstheme="minorHAnsi"/>
        </w:rPr>
        <w:t xml:space="preserve"> </w:t>
      </w:r>
      <w:hyperlink r:id="rId49" w:tgtFrame="_blank" w:history="1">
        <w:r w:rsidR="00342CB5" w:rsidRPr="00FF651B">
          <w:rPr>
            <w:rStyle w:val="Hipervnculo"/>
            <w:rFonts w:cstheme="minorHAnsi"/>
            <w:bdr w:val="none" w:sz="0" w:space="0" w:color="auto" w:frame="1"/>
            <w:shd w:val="clear" w:color="auto" w:fill="FFFFFF"/>
          </w:rPr>
          <w:t>https://cutt.ly/k4TOIoh</w:t>
        </w:r>
      </w:hyperlink>
      <w:r w:rsidR="003928C8">
        <w:rPr>
          <w:rFonts w:cstheme="minorHAnsi"/>
          <w:b/>
        </w:rPr>
        <w:t>.</w:t>
      </w:r>
    </w:p>
    <w:p w14:paraId="3AE9BAAD" w14:textId="496559FD" w:rsidR="00D9769D" w:rsidRPr="00FF651B" w:rsidRDefault="00D9769D" w:rsidP="00D9769D">
      <w:pPr>
        <w:rPr>
          <w:rFonts w:cstheme="minorHAnsi"/>
        </w:rPr>
      </w:pPr>
    </w:p>
    <w:p w14:paraId="1C74B203" w14:textId="33520A94" w:rsidR="00342CB5" w:rsidRPr="00FF651B" w:rsidRDefault="00342CB5" w:rsidP="009D0E1C">
      <w:pPr>
        <w:jc w:val="center"/>
        <w:rPr>
          <w:rFonts w:cstheme="minorHAnsi"/>
        </w:rPr>
      </w:pPr>
      <w:r w:rsidRPr="00FF651B">
        <w:rPr>
          <w:rFonts w:cstheme="minorHAnsi"/>
          <w:noProof/>
        </w:rPr>
        <w:lastRenderedPageBreak/>
        <w:drawing>
          <wp:inline distT="0" distB="0" distL="0" distR="0" wp14:anchorId="516073B8" wp14:editId="7D1AEC52">
            <wp:extent cx="3588963" cy="1800000"/>
            <wp:effectExtent l="0" t="0" r="0" b="0"/>
            <wp:docPr id="626850129" name="Imagen 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ninguna descripción de la foto disponibl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88963" cy="1800000"/>
                    </a:xfrm>
                    <a:prstGeom prst="rect">
                      <a:avLst/>
                    </a:prstGeom>
                    <a:noFill/>
                    <a:ln>
                      <a:noFill/>
                    </a:ln>
                  </pic:spPr>
                </pic:pic>
              </a:graphicData>
            </a:graphic>
          </wp:inline>
        </w:drawing>
      </w:r>
      <w:r w:rsidR="009D0E1C" w:rsidRPr="00FF651B">
        <w:rPr>
          <w:rFonts w:cstheme="minorHAnsi"/>
        </w:rPr>
        <w:tab/>
        <w:t xml:space="preserve">    </w:t>
      </w:r>
      <w:r w:rsidR="009D0E1C" w:rsidRPr="00FF651B">
        <w:rPr>
          <w:rFonts w:cstheme="minorHAnsi"/>
          <w:noProof/>
        </w:rPr>
        <w:drawing>
          <wp:inline distT="0" distB="0" distL="0" distR="0" wp14:anchorId="6BB13DAD" wp14:editId="6D6CAC4D">
            <wp:extent cx="3199945" cy="1800000"/>
            <wp:effectExtent l="0" t="0" r="635" b="0"/>
            <wp:docPr id="1856357180" name="Imagen 2" descr="Puede ser una imagen de 2 personas, interior y texto que dice &quot;ENTRELOS NDIVIDUOS COMO ENTRE LAS NACIONES ELRESPETOAL DEREÇHO AJENO ESL PAZ LA PATRIA ES PRIMERO 01:13 12:41p.m. 1&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2 personas, interior y texto que dice &quot;ENTRELOS NDIVIDUOS COMO ENTRE LAS NACIONES ELRESPETOAL DEREÇHO AJENO ESL PAZ LA PATRIA ES PRIMERO 01:13 12:41p.m. 1&quo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99945" cy="1800000"/>
                    </a:xfrm>
                    <a:prstGeom prst="rect">
                      <a:avLst/>
                    </a:prstGeom>
                    <a:noFill/>
                    <a:ln>
                      <a:noFill/>
                    </a:ln>
                  </pic:spPr>
                </pic:pic>
              </a:graphicData>
            </a:graphic>
          </wp:inline>
        </w:drawing>
      </w:r>
    </w:p>
    <w:p w14:paraId="3D82C40E" w14:textId="77777777" w:rsidR="00D9769D" w:rsidRPr="00FF651B" w:rsidRDefault="00D9769D" w:rsidP="00D9769D">
      <w:pPr>
        <w:rPr>
          <w:rFonts w:cstheme="minorHAnsi"/>
        </w:rPr>
      </w:pPr>
    </w:p>
    <w:p w14:paraId="37235434" w14:textId="2FDD9903" w:rsidR="002F74A5" w:rsidRPr="00FF651B" w:rsidRDefault="001E5118" w:rsidP="00FA591D">
      <w:pPr>
        <w:jc w:val="both"/>
        <w:rPr>
          <w:rFonts w:cstheme="minorHAnsi"/>
        </w:rPr>
      </w:pPr>
      <w:r w:rsidRPr="00FF651B">
        <w:rPr>
          <w:rFonts w:cstheme="minorHAnsi"/>
        </w:rPr>
        <w:tab/>
        <w:t>Presentes en la sesión ordinaria del Consejo Nacional de Transparencia</w:t>
      </w:r>
      <w:r w:rsidR="00D3262A" w:rsidRPr="00FF651B">
        <w:rPr>
          <w:rFonts w:cstheme="minorHAnsi"/>
        </w:rPr>
        <w:t xml:space="preserve"> realizada el 31 de marzo, la Comisionada Presidenta Amelia Lucía Martínez Portillo, presencialmente, y el Comisionado Ernesto Alejandro de la Rocha Montiel</w:t>
      </w:r>
      <w:r w:rsidR="00A440C8" w:rsidRPr="00FF651B">
        <w:rPr>
          <w:rFonts w:cstheme="minorHAnsi"/>
        </w:rPr>
        <w:t xml:space="preserve"> en su calidad de Coordinador de la Comisión de Indicadores, Evaluación e Investigación del SNT</w:t>
      </w:r>
      <w:r w:rsidR="00D3262A" w:rsidRPr="00FF651B">
        <w:rPr>
          <w:rFonts w:cstheme="minorHAnsi"/>
        </w:rPr>
        <w:t xml:space="preserve">, </w:t>
      </w:r>
      <w:r w:rsidR="00FA591D" w:rsidRPr="00FF651B">
        <w:rPr>
          <w:rFonts w:cstheme="minorHAnsi"/>
        </w:rPr>
        <w:t>vía enlace electrónico</w:t>
      </w:r>
      <w:r w:rsidR="00D3262A" w:rsidRPr="00FF651B">
        <w:rPr>
          <w:rFonts w:cstheme="minorHAnsi"/>
        </w:rPr>
        <w:t xml:space="preserve">, estuvieron presentes en lo que fue la última sesión </w:t>
      </w:r>
      <w:r w:rsidR="00D73E6C" w:rsidRPr="00FF651B">
        <w:rPr>
          <w:rFonts w:cstheme="minorHAnsi"/>
        </w:rPr>
        <w:t xml:space="preserve">del Comisionado Francisco Javier Acuña Llamas, quien en ese día concluyó su período como Comisionado de INAI. </w:t>
      </w:r>
      <w:hyperlink r:id="rId52" w:tgtFrame="_blank" w:history="1">
        <w:r w:rsidR="002F74A5" w:rsidRPr="00FF651B">
          <w:rPr>
            <w:rStyle w:val="Hipervnculo"/>
            <w:rFonts w:cstheme="minorHAnsi"/>
            <w:bdr w:val="none" w:sz="0" w:space="0" w:color="auto" w:frame="1"/>
            <w:shd w:val="clear" w:color="auto" w:fill="FFFFFF"/>
          </w:rPr>
          <w:t>https://cutt.ly/b43rGwt</w:t>
        </w:r>
      </w:hyperlink>
      <w:r w:rsidR="003928C8">
        <w:rPr>
          <w:rFonts w:cstheme="minorHAnsi"/>
          <w:b/>
        </w:rPr>
        <w:t>.</w:t>
      </w:r>
    </w:p>
    <w:p w14:paraId="44F20FA8" w14:textId="61622F9F" w:rsidR="001E5118" w:rsidRPr="00FF651B" w:rsidRDefault="001E5118" w:rsidP="00D9769D">
      <w:pPr>
        <w:rPr>
          <w:rFonts w:cstheme="minorHAnsi"/>
        </w:rPr>
      </w:pPr>
    </w:p>
    <w:p w14:paraId="5EEFEB52" w14:textId="05691D8C" w:rsidR="00A76264" w:rsidRPr="00FF651B" w:rsidRDefault="00C119AB" w:rsidP="009C154D">
      <w:pPr>
        <w:jc w:val="center"/>
        <w:rPr>
          <w:rFonts w:cstheme="minorHAnsi"/>
        </w:rPr>
      </w:pPr>
      <w:r w:rsidRPr="00FF651B">
        <w:rPr>
          <w:rFonts w:cstheme="minorHAnsi"/>
          <w:noProof/>
        </w:rPr>
        <w:drawing>
          <wp:inline distT="0" distB="0" distL="0" distR="0" wp14:anchorId="661FBD4B" wp14:editId="06A7DFCC">
            <wp:extent cx="2428226" cy="1620000"/>
            <wp:effectExtent l="0" t="0" r="0" b="0"/>
            <wp:docPr id="1109551391" name="Imagen 6" descr="Puede ser una imagen de 3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3 personas, personas de pie e interio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8226" cy="1620000"/>
                    </a:xfrm>
                    <a:prstGeom prst="rect">
                      <a:avLst/>
                    </a:prstGeom>
                    <a:noFill/>
                    <a:ln>
                      <a:noFill/>
                    </a:ln>
                  </pic:spPr>
                </pic:pic>
              </a:graphicData>
            </a:graphic>
          </wp:inline>
        </w:drawing>
      </w:r>
      <w:r w:rsidR="009C154D">
        <w:rPr>
          <w:rFonts w:cstheme="minorHAnsi"/>
        </w:rPr>
        <w:t xml:space="preserve">   </w:t>
      </w:r>
      <w:r w:rsidR="005B504A" w:rsidRPr="00FF651B">
        <w:rPr>
          <w:rFonts w:cstheme="minorHAnsi"/>
          <w:noProof/>
        </w:rPr>
        <w:drawing>
          <wp:inline distT="0" distB="0" distL="0" distR="0" wp14:anchorId="05CED5D3" wp14:editId="5AA853E8">
            <wp:extent cx="2427667" cy="1620000"/>
            <wp:effectExtent l="0" t="0" r="0" b="0"/>
            <wp:docPr id="1911475745" name="Imagen 3" descr="Puede ser una imagen de 7 personas, personas de pie y texto que dice &quot;1A1 1 del Sistema Nacional de Transparencia Sesión Ordinaria del Consejo Nacional Marzo OGÁIP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7 personas, personas de pie y texto que dice &quot;1A1 1 del Sistema Nacional de Transparencia Sesión Ordinaria del Consejo Nacional Marzo OGÁIPO&quo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27667" cy="1620000"/>
                    </a:xfrm>
                    <a:prstGeom prst="rect">
                      <a:avLst/>
                    </a:prstGeom>
                    <a:noFill/>
                    <a:ln>
                      <a:noFill/>
                    </a:ln>
                  </pic:spPr>
                </pic:pic>
              </a:graphicData>
            </a:graphic>
          </wp:inline>
        </w:drawing>
      </w:r>
      <w:r w:rsidR="009C154D">
        <w:rPr>
          <w:rFonts w:cstheme="minorHAnsi"/>
        </w:rPr>
        <w:t xml:space="preserve">   </w:t>
      </w:r>
      <w:r w:rsidR="009D4529" w:rsidRPr="00FF651B">
        <w:rPr>
          <w:rFonts w:cstheme="minorHAnsi"/>
          <w:noProof/>
        </w:rPr>
        <w:drawing>
          <wp:inline distT="0" distB="0" distL="0" distR="0" wp14:anchorId="40AE857F" wp14:editId="434C215A">
            <wp:extent cx="2727119" cy="1620000"/>
            <wp:effectExtent l="0" t="0" r="0" b="0"/>
            <wp:docPr id="2050631703" name="Imagen 5" descr="Puede ser una imagen de 11 personas, pantall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11 personas, pantalla y text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27119" cy="1620000"/>
                    </a:xfrm>
                    <a:prstGeom prst="rect">
                      <a:avLst/>
                    </a:prstGeom>
                    <a:noFill/>
                    <a:ln>
                      <a:noFill/>
                    </a:ln>
                  </pic:spPr>
                </pic:pic>
              </a:graphicData>
            </a:graphic>
          </wp:inline>
        </w:drawing>
      </w:r>
    </w:p>
    <w:p w14:paraId="100B921E" w14:textId="44102860" w:rsidR="0072709A" w:rsidRPr="00FF651B" w:rsidRDefault="0072709A" w:rsidP="00D9769D">
      <w:pPr>
        <w:rPr>
          <w:rFonts w:cstheme="minorHAnsi"/>
        </w:rPr>
      </w:pPr>
      <w:r w:rsidRPr="00FF651B">
        <w:rPr>
          <w:rFonts w:cstheme="minorHAnsi"/>
        </w:rPr>
        <w:tab/>
      </w:r>
    </w:p>
    <w:p w14:paraId="26F152EE" w14:textId="77777777" w:rsidR="0072709A" w:rsidRPr="00FF651B" w:rsidRDefault="0072709A" w:rsidP="0072709A">
      <w:pPr>
        <w:jc w:val="both"/>
        <w:rPr>
          <w:rFonts w:cstheme="minorHAnsi"/>
        </w:rPr>
      </w:pPr>
      <w:r w:rsidRPr="00FF651B">
        <w:rPr>
          <w:rFonts w:cstheme="minorHAnsi"/>
        </w:rPr>
        <w:tab/>
        <w:t xml:space="preserve">Derivado de una propuesta realizada por INFOEM a los integrantes del Sistema Nacional de Transparencia, el pasado 18 de mayo, la Comisionada Presidenta Amelia Lucía Martínez Portillo, atendió la visita de la Coordinadora de la Comisión de Educación, Capacitación y Cultura, Comisionada del INFOEM Guadalupe Ramírez Peña, quien hizo la presentación del Aula Virtual que está </w:t>
      </w:r>
      <w:r w:rsidRPr="00FF651B">
        <w:rPr>
          <w:rFonts w:cstheme="minorHAnsi"/>
        </w:rPr>
        <w:lastRenderedPageBreak/>
        <w:t xml:space="preserve">disponible para capacitar a las y los funcionarios públicos y población en general. Con esta herramienta tecnológica se pone a disposición la capacitación en modalidad asincrónica lo que permitirá a las personas acceder a en horarios que por sí tenga disponibles. </w:t>
      </w:r>
    </w:p>
    <w:p w14:paraId="1307399F" w14:textId="6343CBF9" w:rsidR="0072709A" w:rsidRPr="00FF651B" w:rsidRDefault="00000000" w:rsidP="0072709A">
      <w:pPr>
        <w:jc w:val="both"/>
        <w:rPr>
          <w:rFonts w:cstheme="minorHAnsi"/>
        </w:rPr>
      </w:pPr>
      <w:hyperlink r:id="rId56" w:history="1">
        <w:r w:rsidR="0072709A" w:rsidRPr="00FF651B">
          <w:rPr>
            <w:rStyle w:val="Hipervnculo"/>
            <w:rFonts w:cstheme="minorHAnsi"/>
          </w:rPr>
          <w:t>https://bit.ly/3pkbwvU</w:t>
        </w:r>
      </w:hyperlink>
      <w:r w:rsidR="0072709A" w:rsidRPr="00FF651B">
        <w:rPr>
          <w:rFonts w:cstheme="minorHAnsi"/>
        </w:rPr>
        <w:t xml:space="preserve">  /  </w:t>
      </w:r>
      <w:hyperlink r:id="rId57" w:history="1">
        <w:r w:rsidR="0072709A" w:rsidRPr="00FF651B">
          <w:rPr>
            <w:rStyle w:val="Hipervnculo"/>
            <w:rFonts w:cstheme="minorHAnsi"/>
          </w:rPr>
          <w:t>https://cutt.ly/M6N95vU</w:t>
        </w:r>
      </w:hyperlink>
      <w:r w:rsidR="003928C8">
        <w:rPr>
          <w:rFonts w:cstheme="minorHAnsi"/>
          <w:b/>
        </w:rPr>
        <w:t>.</w:t>
      </w:r>
      <w:r w:rsidR="0072709A" w:rsidRPr="00FF651B">
        <w:rPr>
          <w:rFonts w:cstheme="minorHAnsi"/>
        </w:rPr>
        <w:t xml:space="preserve"> </w:t>
      </w:r>
    </w:p>
    <w:p w14:paraId="173A5557" w14:textId="77777777" w:rsidR="0072709A" w:rsidRPr="00FF651B" w:rsidRDefault="0072709A" w:rsidP="0072709A">
      <w:pPr>
        <w:jc w:val="both"/>
        <w:rPr>
          <w:rFonts w:cstheme="minorHAnsi"/>
        </w:rPr>
      </w:pPr>
    </w:p>
    <w:p w14:paraId="33E8B682" w14:textId="77777777" w:rsidR="0072709A" w:rsidRPr="00FF651B" w:rsidRDefault="0072709A" w:rsidP="0072709A">
      <w:pPr>
        <w:jc w:val="center"/>
        <w:rPr>
          <w:rFonts w:cstheme="minorHAnsi"/>
        </w:rPr>
      </w:pPr>
      <w:r w:rsidRPr="00FF651B">
        <w:rPr>
          <w:rFonts w:cstheme="minorHAnsi"/>
          <w:noProof/>
        </w:rPr>
        <w:drawing>
          <wp:inline distT="0" distB="0" distL="0" distR="0" wp14:anchorId="502D50F0" wp14:editId="35AFD294">
            <wp:extent cx="3019245" cy="1800000"/>
            <wp:effectExtent l="0" t="0" r="0" b="0"/>
            <wp:docPr id="410946492" name="Imagen 13" descr="Puede ser una imagen de 5 personas y personas estudi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ede ser una imagen de 5 personas y personas estudiand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19245"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562DF047" wp14:editId="6270079A">
            <wp:extent cx="2700459" cy="1800000"/>
            <wp:effectExtent l="0" t="0" r="5080" b="0"/>
            <wp:docPr id="1284083516" name="Imagen 14" descr="Puede ser una imagen de 10 personas, personas estudian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ede ser una imagen de 10 personas, personas estudiando y texto"/>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00459" cy="1800000"/>
                    </a:xfrm>
                    <a:prstGeom prst="rect">
                      <a:avLst/>
                    </a:prstGeom>
                    <a:noFill/>
                    <a:ln>
                      <a:noFill/>
                    </a:ln>
                  </pic:spPr>
                </pic:pic>
              </a:graphicData>
            </a:graphic>
          </wp:inline>
        </w:drawing>
      </w:r>
    </w:p>
    <w:p w14:paraId="01AE7325" w14:textId="77777777" w:rsidR="0072709A" w:rsidRPr="00FF651B" w:rsidRDefault="0072709A" w:rsidP="0072709A">
      <w:pPr>
        <w:jc w:val="both"/>
        <w:rPr>
          <w:rFonts w:cstheme="minorHAnsi"/>
        </w:rPr>
      </w:pPr>
    </w:p>
    <w:p w14:paraId="1C8404B9" w14:textId="3AF4FF07" w:rsidR="0072709A" w:rsidRPr="00FF651B" w:rsidRDefault="0072709A" w:rsidP="0072709A">
      <w:pPr>
        <w:ind w:firstLine="708"/>
        <w:jc w:val="both"/>
        <w:rPr>
          <w:rFonts w:cstheme="minorHAnsi"/>
        </w:rPr>
      </w:pPr>
      <w:r w:rsidRPr="00FF651B">
        <w:rPr>
          <w:rFonts w:cstheme="minorHAnsi"/>
        </w:rPr>
        <w:t xml:space="preserve">El 1 de junio se realizó, en las instalaciones del Pleno de </w:t>
      </w:r>
      <w:r w:rsidR="00457659" w:rsidRPr="00FF651B">
        <w:rPr>
          <w:rFonts w:cstheme="minorHAnsi"/>
        </w:rPr>
        <w:t>ICHITAIP, la</w:t>
      </w:r>
      <w:r w:rsidRPr="00FF651B">
        <w:rPr>
          <w:rFonts w:cstheme="minorHAnsi"/>
        </w:rPr>
        <w:t xml:space="preserve"> presentación editorial del libro </w:t>
      </w:r>
      <w:r w:rsidRPr="00FF651B">
        <w:rPr>
          <w:rFonts w:cstheme="minorHAnsi"/>
          <w:b/>
          <w:bCs/>
        </w:rPr>
        <w:t>“Batallas, derrotas, victorias, crónicas y trazos de la conquista del derecho de acceso a la información en México: A dos décadas. Acceso a la información 2002-2022"</w:t>
      </w:r>
      <w:r w:rsidRPr="00FF651B">
        <w:rPr>
          <w:rFonts w:cstheme="minorHAnsi"/>
        </w:rPr>
        <w:t xml:space="preserve">, evento que estuvo presidido por la Comisionada Presidenta Amelia Lucía Martínez Portillo y el Comisionado Ernesto Alejandro de la Rocha Montiel quien participó como analista de la obra; se contó con la participación de la Coordinadora de la Comisión de Archivos y Gestión Documental del SNT, Comisionada Laura Lizeth Enríquez Rodríguez; el Subsecretario de Gobierno del estado de Chihuahua Oscar González Luna, el Cronista de la Ciudad de Chihuahua Rubén Beltrán Acosta. A través de enlace virtual estuvo presente la Dra. Norma Julieta del Rio, Comisionada del INAI, y el Mtro. Javier Acuña Llamas. </w:t>
      </w:r>
      <w:hyperlink r:id="rId60" w:history="1">
        <w:r w:rsidRPr="00FF651B">
          <w:rPr>
            <w:rStyle w:val="Hipervnculo"/>
            <w:rFonts w:cstheme="minorHAnsi"/>
          </w:rPr>
          <w:t>https://bit.ly/479ygzR</w:t>
        </w:r>
      </w:hyperlink>
      <w:r w:rsidRPr="00FF651B">
        <w:rPr>
          <w:rFonts w:cstheme="minorHAnsi"/>
        </w:rPr>
        <w:t xml:space="preserve"> / </w:t>
      </w:r>
      <w:hyperlink r:id="rId61" w:tgtFrame="_blank" w:history="1">
        <w:r w:rsidRPr="00FF651B">
          <w:rPr>
            <w:rStyle w:val="Hipervnculo"/>
            <w:rFonts w:cstheme="minorHAnsi"/>
            <w:bdr w:val="none" w:sz="0" w:space="0" w:color="auto" w:frame="1"/>
            <w:shd w:val="clear" w:color="auto" w:fill="FFFFFF"/>
          </w:rPr>
          <w:t>https://cutt.ly/9wwoAufF</w:t>
        </w:r>
      </w:hyperlink>
      <w:r w:rsidR="003928C8">
        <w:rPr>
          <w:rFonts w:cstheme="minorHAnsi"/>
          <w:b/>
        </w:rPr>
        <w:t>.</w:t>
      </w:r>
    </w:p>
    <w:p w14:paraId="0FB5DC1E" w14:textId="77777777" w:rsidR="0072709A" w:rsidRPr="00FF651B" w:rsidRDefault="0072709A" w:rsidP="0072709A">
      <w:pPr>
        <w:jc w:val="both"/>
        <w:rPr>
          <w:rFonts w:cstheme="minorHAnsi"/>
        </w:rPr>
      </w:pPr>
    </w:p>
    <w:p w14:paraId="4ECA2A23" w14:textId="77777777" w:rsidR="0072709A" w:rsidRPr="00FF651B" w:rsidRDefault="0072709A" w:rsidP="0072709A">
      <w:pPr>
        <w:jc w:val="center"/>
        <w:rPr>
          <w:rFonts w:cstheme="minorHAnsi"/>
        </w:rPr>
      </w:pPr>
      <w:r w:rsidRPr="00FF651B">
        <w:rPr>
          <w:rFonts w:cstheme="minorHAnsi"/>
          <w:noProof/>
        </w:rPr>
        <w:lastRenderedPageBreak/>
        <w:drawing>
          <wp:inline distT="0" distB="0" distL="0" distR="0" wp14:anchorId="155FDBCD" wp14:editId="05F39845">
            <wp:extent cx="3070528" cy="1800000"/>
            <wp:effectExtent l="0" t="0" r="0" b="0"/>
            <wp:docPr id="2037684198" name="Imagen 1" descr="Puede ser una imagen de 5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5 personas y texto"/>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70528"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5D74D1D4" wp14:editId="13E10B8D">
            <wp:extent cx="2700917" cy="1800000"/>
            <wp:effectExtent l="0" t="0" r="4445" b="0"/>
            <wp:docPr id="2109703684" name="Imagen 4" descr="Puede ser una imagen de 14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14 personas y texto"/>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00917" cy="1800000"/>
                    </a:xfrm>
                    <a:prstGeom prst="rect">
                      <a:avLst/>
                    </a:prstGeom>
                    <a:noFill/>
                    <a:ln>
                      <a:noFill/>
                    </a:ln>
                  </pic:spPr>
                </pic:pic>
              </a:graphicData>
            </a:graphic>
          </wp:inline>
        </w:drawing>
      </w:r>
    </w:p>
    <w:p w14:paraId="3CBF663E" w14:textId="77777777" w:rsidR="0072709A" w:rsidRPr="00FF651B" w:rsidRDefault="0072709A" w:rsidP="0072709A">
      <w:pPr>
        <w:jc w:val="both"/>
        <w:rPr>
          <w:rFonts w:cstheme="minorHAnsi"/>
        </w:rPr>
      </w:pPr>
    </w:p>
    <w:p w14:paraId="15C23716" w14:textId="63E874C6" w:rsidR="0072709A" w:rsidRPr="00FF651B" w:rsidRDefault="0072709A" w:rsidP="0072709A">
      <w:pPr>
        <w:ind w:firstLine="708"/>
        <w:jc w:val="both"/>
        <w:rPr>
          <w:rFonts w:cstheme="minorHAnsi"/>
        </w:rPr>
      </w:pPr>
      <w:r w:rsidRPr="00FF651B">
        <w:rPr>
          <w:rFonts w:cstheme="minorHAnsi"/>
        </w:rPr>
        <w:t xml:space="preserve">Así mismo, el 1 de junio la Comisionada Presidenta Amelia Lucía Martínez Portillo, acompañada por la Comisionada Laura Lizeth Enríquez Rodríguez, presenciaron el inicio de la 3ra. parada de la Caravana Archivística organizada por la Comisión de Archivos y Gestión Documental. Esta parada presentó una Conferencia y el Taller teórico práctico que se realizaron en formato híbrido, contando con la asistencia de más de doscientas personas en todo el país. Con esto se fortalece el tema de archivos entre los sujetos obligados del Estado de Chihuahua. </w:t>
      </w:r>
      <w:hyperlink r:id="rId64" w:history="1">
        <w:r w:rsidRPr="00FF651B">
          <w:rPr>
            <w:rStyle w:val="Hipervnculo"/>
            <w:rFonts w:cstheme="minorHAnsi"/>
          </w:rPr>
          <w:t>https://cutt.ly/lwwpbmwe</w:t>
        </w:r>
      </w:hyperlink>
      <w:r w:rsidR="003928C8">
        <w:rPr>
          <w:rFonts w:cstheme="minorHAnsi"/>
          <w:b/>
        </w:rPr>
        <w:t>.</w:t>
      </w:r>
      <w:r w:rsidRPr="00FF651B">
        <w:rPr>
          <w:rFonts w:cstheme="minorHAnsi"/>
        </w:rPr>
        <w:t xml:space="preserve"> </w:t>
      </w:r>
    </w:p>
    <w:p w14:paraId="56C8034F" w14:textId="77777777" w:rsidR="0072709A" w:rsidRPr="00FF651B" w:rsidRDefault="0072709A" w:rsidP="0072709A">
      <w:pPr>
        <w:ind w:firstLine="708"/>
        <w:jc w:val="both"/>
        <w:rPr>
          <w:rFonts w:cstheme="minorHAnsi"/>
        </w:rPr>
      </w:pPr>
    </w:p>
    <w:p w14:paraId="5233D001" w14:textId="77777777" w:rsidR="0072709A" w:rsidRPr="00FF651B" w:rsidRDefault="0072709A" w:rsidP="0072709A">
      <w:pPr>
        <w:jc w:val="center"/>
        <w:rPr>
          <w:rFonts w:cstheme="minorHAnsi"/>
        </w:rPr>
      </w:pPr>
      <w:r w:rsidRPr="00FF651B">
        <w:rPr>
          <w:rFonts w:cstheme="minorHAnsi"/>
          <w:noProof/>
        </w:rPr>
        <w:drawing>
          <wp:inline distT="0" distB="0" distL="0" distR="0" wp14:anchorId="29129444" wp14:editId="48CEB704">
            <wp:extent cx="4178175" cy="2160000"/>
            <wp:effectExtent l="0" t="0" r="0" b="0"/>
            <wp:docPr id="1541217585" name="Imagen 5" descr="Puede ser una imagen de 11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11 persona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78175" cy="2160000"/>
                    </a:xfrm>
                    <a:prstGeom prst="rect">
                      <a:avLst/>
                    </a:prstGeom>
                    <a:noFill/>
                    <a:ln>
                      <a:noFill/>
                    </a:ln>
                  </pic:spPr>
                </pic:pic>
              </a:graphicData>
            </a:graphic>
          </wp:inline>
        </w:drawing>
      </w:r>
    </w:p>
    <w:p w14:paraId="28BF9C31" w14:textId="77777777" w:rsidR="0072709A" w:rsidRPr="00FF651B" w:rsidRDefault="0072709A" w:rsidP="0072709A">
      <w:pPr>
        <w:ind w:firstLine="708"/>
        <w:jc w:val="both"/>
        <w:rPr>
          <w:rFonts w:cstheme="minorHAnsi"/>
        </w:rPr>
      </w:pPr>
    </w:p>
    <w:p w14:paraId="59D7D7DE" w14:textId="39677272" w:rsidR="0072709A" w:rsidRDefault="0072709A" w:rsidP="0072709A">
      <w:pPr>
        <w:ind w:firstLine="708"/>
        <w:jc w:val="both"/>
        <w:rPr>
          <w:rFonts w:cstheme="minorHAnsi"/>
        </w:rPr>
      </w:pPr>
      <w:r w:rsidRPr="00FF651B">
        <w:rPr>
          <w:rFonts w:cstheme="minorHAnsi"/>
        </w:rPr>
        <w:lastRenderedPageBreak/>
        <w:t>La Comisionada Presidenta Amelia Lucía Martínez Portillo y el Comisionado Ernesto Alejandro de la Rocha Montiel, participaron con exposición de casos en el 4to</w:t>
      </w:r>
      <w:r w:rsidR="00CF62CD">
        <w:rPr>
          <w:rFonts w:cstheme="minorHAnsi"/>
        </w:rPr>
        <w:t>.</w:t>
      </w:r>
      <w:r w:rsidRPr="00FF651B">
        <w:rPr>
          <w:rFonts w:cstheme="minorHAnsi"/>
        </w:rPr>
        <w:t xml:space="preserve"> Foro de Resoluciones Relevantes, organizado por la Comisión Jurídica, de </w:t>
      </w:r>
      <w:r w:rsidR="00CF62CD">
        <w:rPr>
          <w:rFonts w:cstheme="minorHAnsi"/>
        </w:rPr>
        <w:t>C</w:t>
      </w:r>
      <w:r w:rsidRPr="00FF651B">
        <w:rPr>
          <w:rFonts w:cstheme="minorHAnsi"/>
        </w:rPr>
        <w:t xml:space="preserve">riterios y </w:t>
      </w:r>
      <w:r w:rsidR="00CF62CD">
        <w:rPr>
          <w:rFonts w:cstheme="minorHAnsi"/>
        </w:rPr>
        <w:t>R</w:t>
      </w:r>
      <w:r w:rsidRPr="00FF651B">
        <w:rPr>
          <w:rFonts w:cstheme="minorHAnsi"/>
        </w:rPr>
        <w:t xml:space="preserve">esoluciones, del Sistema Nacional de Transparencia. El evento se realizó </w:t>
      </w:r>
      <w:r w:rsidR="00CF62CD">
        <w:rPr>
          <w:rFonts w:cstheme="minorHAnsi"/>
        </w:rPr>
        <w:t xml:space="preserve">el 27 de junio </w:t>
      </w:r>
      <w:r w:rsidRPr="00FF651B">
        <w:rPr>
          <w:rFonts w:cstheme="minorHAnsi"/>
        </w:rPr>
        <w:t xml:space="preserve">en la Cd. De Monterrey, NL, donde se presentaron por parte de los ponentes, casos específicos de los cuales se derivaron criterios de resolución que son relevantes para la garantía de los derechos que se tutelan. </w:t>
      </w:r>
      <w:hyperlink r:id="rId66" w:history="1">
        <w:r w:rsidRPr="00FF651B">
          <w:rPr>
            <w:rStyle w:val="Hipervnculo"/>
            <w:rFonts w:cstheme="minorHAnsi"/>
          </w:rPr>
          <w:t>https://cutt.ly/lwyRR4ey</w:t>
        </w:r>
      </w:hyperlink>
      <w:r w:rsidR="003928C8">
        <w:rPr>
          <w:rFonts w:cstheme="minorHAnsi"/>
          <w:b/>
        </w:rPr>
        <w:t>.</w:t>
      </w:r>
    </w:p>
    <w:p w14:paraId="3AC1B25B" w14:textId="77777777" w:rsidR="00B557D9" w:rsidRPr="00FF651B" w:rsidRDefault="00B557D9" w:rsidP="0072709A">
      <w:pPr>
        <w:ind w:firstLine="708"/>
        <w:jc w:val="both"/>
        <w:rPr>
          <w:rFonts w:cstheme="minorHAnsi"/>
        </w:rPr>
      </w:pPr>
    </w:p>
    <w:p w14:paraId="48815835" w14:textId="7D0E080D" w:rsidR="0072709A" w:rsidRPr="00FF651B" w:rsidRDefault="0072709A" w:rsidP="00DB484F">
      <w:pPr>
        <w:ind w:firstLine="708"/>
        <w:jc w:val="center"/>
        <w:rPr>
          <w:rFonts w:cstheme="minorHAnsi"/>
        </w:rPr>
      </w:pPr>
      <w:r w:rsidRPr="00FF651B">
        <w:rPr>
          <w:rFonts w:cstheme="minorHAnsi"/>
          <w:noProof/>
        </w:rPr>
        <w:drawing>
          <wp:inline distT="0" distB="0" distL="0" distR="0" wp14:anchorId="3D4FE4C7" wp14:editId="06EDC420">
            <wp:extent cx="2697712" cy="1800000"/>
            <wp:effectExtent l="0" t="0" r="7620" b="0"/>
            <wp:docPr id="1947524518" name="Imagen 15" descr="Puede ser una imagen de 11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ede ser una imagen de 11 personas y texto"/>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97712" cy="1800000"/>
                    </a:xfrm>
                    <a:prstGeom prst="rect">
                      <a:avLst/>
                    </a:prstGeom>
                    <a:noFill/>
                    <a:ln>
                      <a:noFill/>
                    </a:ln>
                  </pic:spPr>
                </pic:pic>
              </a:graphicData>
            </a:graphic>
          </wp:inline>
        </w:drawing>
      </w:r>
      <w:r w:rsidR="00DB484F" w:rsidRPr="00FF651B">
        <w:rPr>
          <w:rFonts w:cstheme="minorHAnsi"/>
        </w:rPr>
        <w:tab/>
      </w:r>
      <w:r w:rsidRPr="00FF651B">
        <w:rPr>
          <w:rFonts w:cstheme="minorHAnsi"/>
          <w:noProof/>
        </w:rPr>
        <w:drawing>
          <wp:inline distT="0" distB="0" distL="0" distR="0" wp14:anchorId="088A7CA6" wp14:editId="205169F2">
            <wp:extent cx="2699542" cy="1800000"/>
            <wp:effectExtent l="0" t="0" r="5715" b="0"/>
            <wp:docPr id="208634098" name="Imagen 17" descr="Puede ser una imagen de 12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12 personas y texto"/>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99542" cy="1800000"/>
                    </a:xfrm>
                    <a:prstGeom prst="rect">
                      <a:avLst/>
                    </a:prstGeom>
                    <a:noFill/>
                    <a:ln>
                      <a:noFill/>
                    </a:ln>
                  </pic:spPr>
                </pic:pic>
              </a:graphicData>
            </a:graphic>
          </wp:inline>
        </w:drawing>
      </w:r>
    </w:p>
    <w:p w14:paraId="743B4EDB" w14:textId="77777777" w:rsidR="00DB484F" w:rsidRPr="00FF651B" w:rsidRDefault="00DB484F" w:rsidP="0072709A">
      <w:pPr>
        <w:ind w:firstLine="708"/>
        <w:jc w:val="both"/>
        <w:rPr>
          <w:rFonts w:cstheme="minorHAnsi"/>
        </w:rPr>
      </w:pPr>
    </w:p>
    <w:p w14:paraId="2521CD0F" w14:textId="3DD852C1" w:rsidR="0072709A" w:rsidRPr="00FF651B" w:rsidRDefault="0072709A" w:rsidP="0072709A">
      <w:pPr>
        <w:ind w:firstLine="708"/>
        <w:jc w:val="both"/>
        <w:rPr>
          <w:rFonts w:cstheme="minorHAnsi"/>
        </w:rPr>
      </w:pPr>
      <w:r w:rsidRPr="00FF651B">
        <w:rPr>
          <w:rFonts w:cstheme="minorHAnsi"/>
        </w:rPr>
        <w:t xml:space="preserve">El 10 de julio, la Comisionada Presidenta Amelia Lucía Martínez Portillo participó en el panel "Ciudadanía digital, entornos seguros, privacidad y protección de datos personales” que se desarrolló durante el evento de Jornada Regional de Transparencia Municipal, Ciudadanía Digital, organizado por el Instituto de Transparencia y Acceso a la Información del Estado de Tamaulipas. el evento tuvo lugar en Tampico, Tamaulipas. En su participación la Comisionada manifestó “La digitalización de casi todos los aspectos de la vida, trajo una serie de beneficios como el tiempo y la conectividad, pero también riesgos entorno a los datos personales debido a la transferencia de datos que se realizan sin control a través del uso de las diversas plataformas digitales que generan vulnerabilidades”.   </w:t>
      </w:r>
      <w:hyperlink r:id="rId69" w:history="1">
        <w:r w:rsidRPr="00FF651B">
          <w:rPr>
            <w:rStyle w:val="Hipervnculo"/>
            <w:rFonts w:cstheme="minorHAnsi"/>
          </w:rPr>
          <w:t>https://cutt.ly/fwiHtPbD</w:t>
        </w:r>
      </w:hyperlink>
      <w:r w:rsidR="003928C8">
        <w:rPr>
          <w:rFonts w:cstheme="minorHAnsi"/>
          <w:b/>
        </w:rPr>
        <w:t>.</w:t>
      </w:r>
      <w:r w:rsidRPr="00FF651B">
        <w:rPr>
          <w:rFonts w:cstheme="minorHAnsi"/>
        </w:rPr>
        <w:t xml:space="preserve"> </w:t>
      </w:r>
    </w:p>
    <w:p w14:paraId="7DD72675" w14:textId="77777777" w:rsidR="00DB484F" w:rsidRPr="00FF651B" w:rsidRDefault="00DB484F" w:rsidP="0072709A">
      <w:pPr>
        <w:ind w:firstLine="708"/>
        <w:jc w:val="both"/>
        <w:rPr>
          <w:rFonts w:cstheme="minorHAnsi"/>
        </w:rPr>
      </w:pPr>
    </w:p>
    <w:p w14:paraId="1CC49031" w14:textId="77777777" w:rsidR="0072709A" w:rsidRPr="00FF651B" w:rsidRDefault="0072709A" w:rsidP="0072709A">
      <w:pPr>
        <w:jc w:val="center"/>
        <w:rPr>
          <w:rFonts w:cstheme="minorHAnsi"/>
        </w:rPr>
      </w:pPr>
      <w:r w:rsidRPr="00FF651B">
        <w:rPr>
          <w:rFonts w:cstheme="minorHAnsi"/>
          <w:noProof/>
        </w:rPr>
        <w:lastRenderedPageBreak/>
        <w:drawing>
          <wp:inline distT="0" distB="0" distL="0" distR="0" wp14:anchorId="048B2F12" wp14:editId="12141919">
            <wp:extent cx="3261255" cy="1800000"/>
            <wp:effectExtent l="0" t="0" r="0" b="0"/>
            <wp:docPr id="1158136237" name="Imagen 1158136237" descr="Puede ser una imagen de 1 persona, sala de prensa y texto que dice &quot;Amelia Lucía Martínez Portillo Comisionada Presidenta del ICHITAIP Secretaria de la Comisión de Vinculación, Promoción, Difusióny Comunicación Social del S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1 persona, sala de prensa y texto que dice &quot;Amelia Lucía Martínez Portillo Comisionada Presidenta del ICHITAIP Secretaria de la Comisión de Vinculación, Promoción, Difusióny Comunicación Social del SNT&quo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61255"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1BE9E9F5" wp14:editId="347E05D0">
            <wp:extent cx="2701833" cy="1800000"/>
            <wp:effectExtent l="0" t="0" r="3810" b="0"/>
            <wp:docPr id="328159893" name="Imagen 5" descr="Puede ser una imagen de 4 personas, personas sonriendo, hospital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4 personas, personas sonriendo, hospital y texto"/>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01833" cy="1800000"/>
                    </a:xfrm>
                    <a:prstGeom prst="rect">
                      <a:avLst/>
                    </a:prstGeom>
                    <a:noFill/>
                    <a:ln>
                      <a:noFill/>
                    </a:ln>
                  </pic:spPr>
                </pic:pic>
              </a:graphicData>
            </a:graphic>
          </wp:inline>
        </w:drawing>
      </w:r>
    </w:p>
    <w:p w14:paraId="3BDC762D" w14:textId="77777777" w:rsidR="0072709A" w:rsidRPr="00FF651B" w:rsidRDefault="0072709A" w:rsidP="0072709A">
      <w:pPr>
        <w:ind w:firstLine="708"/>
        <w:jc w:val="both"/>
        <w:rPr>
          <w:rFonts w:cstheme="minorHAnsi"/>
        </w:rPr>
      </w:pPr>
    </w:p>
    <w:p w14:paraId="13AE760A" w14:textId="2EEB8B3C" w:rsidR="0072709A" w:rsidRPr="00FF651B" w:rsidRDefault="0072709A" w:rsidP="0072709A">
      <w:pPr>
        <w:ind w:firstLine="708"/>
        <w:jc w:val="both"/>
        <w:rPr>
          <w:rFonts w:cstheme="minorHAnsi"/>
        </w:rPr>
      </w:pPr>
      <w:r w:rsidRPr="00FF651B">
        <w:rPr>
          <w:rFonts w:cstheme="minorHAnsi"/>
        </w:rPr>
        <w:t xml:space="preserve">El 11 de julio ICHITAIP se suma a la publicación del posicionamiento de los Organismos Garantes respecto deliberación de la Suprema Corte de Justicia de la Nación por la falta de nombramientos de los 3 Comisionados Nacionales del INAI. </w:t>
      </w:r>
      <w:hyperlink r:id="rId72" w:history="1">
        <w:r w:rsidRPr="00FF651B">
          <w:rPr>
            <w:rStyle w:val="Hipervnculo"/>
            <w:rFonts w:cstheme="minorHAnsi"/>
          </w:rPr>
          <w:t>https://bit.ly/45utGuc</w:t>
        </w:r>
      </w:hyperlink>
      <w:r w:rsidR="003928C8">
        <w:rPr>
          <w:rFonts w:cstheme="minorHAnsi"/>
          <w:b/>
        </w:rPr>
        <w:t>.</w:t>
      </w:r>
      <w:r w:rsidRPr="00FF651B">
        <w:rPr>
          <w:rFonts w:cstheme="minorHAnsi"/>
        </w:rPr>
        <w:t xml:space="preserve">  </w:t>
      </w:r>
    </w:p>
    <w:p w14:paraId="26F3215F" w14:textId="77777777" w:rsidR="0072709A" w:rsidRPr="00FF651B" w:rsidRDefault="0072709A" w:rsidP="0072709A">
      <w:pPr>
        <w:ind w:firstLine="708"/>
        <w:jc w:val="center"/>
        <w:rPr>
          <w:rFonts w:cstheme="minorHAnsi"/>
        </w:rPr>
      </w:pPr>
    </w:p>
    <w:p w14:paraId="5853F4C7" w14:textId="77777777" w:rsidR="0072709A" w:rsidRPr="00FF651B" w:rsidRDefault="0072709A" w:rsidP="0072709A">
      <w:pPr>
        <w:jc w:val="both"/>
        <w:rPr>
          <w:rFonts w:cstheme="minorHAnsi"/>
          <w:b/>
          <w:bCs/>
        </w:rPr>
      </w:pPr>
      <w:r w:rsidRPr="00FF651B">
        <w:rPr>
          <w:rFonts w:cstheme="minorHAnsi"/>
          <w:b/>
          <w:bCs/>
        </w:rPr>
        <w:t xml:space="preserve">Diplomado en Gestión Documental y Administración de Archivos </w:t>
      </w:r>
    </w:p>
    <w:p w14:paraId="2AB030D8" w14:textId="77777777" w:rsidR="00DB484F" w:rsidRPr="00FF651B" w:rsidRDefault="00DB484F" w:rsidP="0072709A">
      <w:pPr>
        <w:jc w:val="both"/>
        <w:rPr>
          <w:rFonts w:cstheme="minorHAnsi"/>
          <w:b/>
          <w:bCs/>
        </w:rPr>
      </w:pPr>
    </w:p>
    <w:p w14:paraId="340E6D26" w14:textId="6FC73D3F" w:rsidR="0072709A" w:rsidRPr="00FF651B" w:rsidRDefault="0072709A" w:rsidP="005931B6">
      <w:pPr>
        <w:ind w:firstLine="708"/>
        <w:jc w:val="both"/>
        <w:rPr>
          <w:rFonts w:cstheme="minorHAnsi"/>
        </w:rPr>
      </w:pPr>
      <w:r w:rsidRPr="00FF651B">
        <w:rPr>
          <w:rFonts w:cstheme="minorHAnsi"/>
        </w:rPr>
        <w:t>Con la participación de colaboradores de instituciones públicas, privadas y estudiantes de 19 estados de la República, el martes 8 de agosto inició el Diplomado en Gestión de Documental y Administración de Archivos que ofrecen de manera conjunta el Instituto Chihuahuense para la Transparencia y Acceso a la Información Pública (ICHITAIP), la U</w:t>
      </w:r>
      <w:r w:rsidR="00CF62CD">
        <w:rPr>
          <w:rFonts w:cstheme="minorHAnsi"/>
        </w:rPr>
        <w:t>niversidad Regional del Norte</w:t>
      </w:r>
      <w:r w:rsidRPr="00FF651B">
        <w:rPr>
          <w:rFonts w:cstheme="minorHAnsi"/>
        </w:rPr>
        <w:t xml:space="preserve"> (URN), el Instituto Nacional de Acceso a la Información y Protección de Datos Personales (INAI) y el Archivo General de la Nación (AGN). El desarrollo de este programa surge en seguimiento a la propuesta realizada en sesión de la Comisión de Archivos y Gestión Documental del SNT, para llevar a los Estados este Diplomado creado por INAI y el Archivo General de la Nación instrumentaron con el fin de acercar el tema a los involucrados en las actividades de archivos al interior de los sujetos obligados. Esta sesión de apertura tuvo la presencia de la Comisionada de INAI Josefina Román Vergara, la Comisionada de INAI Norma Julieta del Rio Venegas, la Directora de Desarrollo Archivístico del Archivo General de la Nación Mireya Quintos, la Coordinadora de la Comisión de Archivos y Gestión Documental Laura Lizeth </w:t>
      </w:r>
      <w:r w:rsidR="00B70215" w:rsidRPr="00FF651B">
        <w:rPr>
          <w:rFonts w:cstheme="minorHAnsi"/>
        </w:rPr>
        <w:t>Enríquez</w:t>
      </w:r>
      <w:r w:rsidRPr="00FF651B">
        <w:rPr>
          <w:rFonts w:cstheme="minorHAnsi"/>
        </w:rPr>
        <w:t xml:space="preserve"> Rodríguez, el Rector de URN Carlos González Montijo, la titular del Archivo General del Estado Eva García y la Comisionada Presidenta Amelia Lucía Martínez Portillo.</w:t>
      </w:r>
      <w:r w:rsidR="005931B6" w:rsidRPr="00FF651B">
        <w:rPr>
          <w:rFonts w:cstheme="minorHAnsi"/>
        </w:rPr>
        <w:t xml:space="preserve"> </w:t>
      </w:r>
      <w:hyperlink r:id="rId73" w:history="1">
        <w:r w:rsidR="005931B6" w:rsidRPr="00FF651B">
          <w:rPr>
            <w:rStyle w:val="Hipervnculo"/>
            <w:rFonts w:cstheme="minorHAnsi"/>
          </w:rPr>
          <w:t>https://lc.cx/K_dC3B</w:t>
        </w:r>
      </w:hyperlink>
      <w:r w:rsidR="003928C8">
        <w:rPr>
          <w:rFonts w:cstheme="minorHAnsi"/>
          <w:b/>
        </w:rPr>
        <w:t>.</w:t>
      </w:r>
      <w:r w:rsidR="005931B6" w:rsidRPr="00FF651B">
        <w:rPr>
          <w:rFonts w:cstheme="minorHAnsi"/>
        </w:rPr>
        <w:t xml:space="preserve"> </w:t>
      </w:r>
      <w:r w:rsidRPr="00FF651B">
        <w:rPr>
          <w:rFonts w:cstheme="minorHAnsi"/>
        </w:rPr>
        <w:t xml:space="preserve"> </w:t>
      </w:r>
    </w:p>
    <w:p w14:paraId="287E19A2" w14:textId="77777777" w:rsidR="0072709A" w:rsidRPr="00FF651B" w:rsidRDefault="0072709A" w:rsidP="0072709A">
      <w:pPr>
        <w:jc w:val="both"/>
        <w:rPr>
          <w:rFonts w:cstheme="minorHAnsi"/>
        </w:rPr>
      </w:pPr>
    </w:p>
    <w:p w14:paraId="08AA12A1" w14:textId="77777777" w:rsidR="0072709A" w:rsidRPr="00FF651B" w:rsidRDefault="0072709A" w:rsidP="0072709A">
      <w:pPr>
        <w:jc w:val="center"/>
        <w:rPr>
          <w:rFonts w:cstheme="minorHAnsi"/>
        </w:rPr>
      </w:pPr>
      <w:r w:rsidRPr="00FF651B">
        <w:rPr>
          <w:rFonts w:cstheme="minorHAnsi"/>
          <w:noProof/>
        </w:rPr>
        <w:lastRenderedPageBreak/>
        <w:drawing>
          <wp:inline distT="0" distB="0" distL="0" distR="0" wp14:anchorId="455BE945" wp14:editId="52E31528">
            <wp:extent cx="3258583" cy="1800000"/>
            <wp:effectExtent l="0" t="0" r="0" b="0"/>
            <wp:docPr id="92005456" name="Imagen 1"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1 persona y texto"/>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58583"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08AC10D2" wp14:editId="130C1061">
            <wp:extent cx="2984690" cy="1800000"/>
            <wp:effectExtent l="0" t="0" r="6350" b="0"/>
            <wp:docPr id="697729944" name="Imagen 2" descr="Puede ser una imagen de 20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20 personas y texto"/>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84690" cy="1800000"/>
                    </a:xfrm>
                    <a:prstGeom prst="rect">
                      <a:avLst/>
                    </a:prstGeom>
                    <a:noFill/>
                    <a:ln>
                      <a:noFill/>
                    </a:ln>
                  </pic:spPr>
                </pic:pic>
              </a:graphicData>
            </a:graphic>
          </wp:inline>
        </w:drawing>
      </w:r>
    </w:p>
    <w:p w14:paraId="7F99557E" w14:textId="77777777" w:rsidR="0072709A" w:rsidRPr="00FF651B" w:rsidRDefault="0072709A" w:rsidP="0072709A">
      <w:pPr>
        <w:rPr>
          <w:rFonts w:cstheme="minorHAnsi"/>
        </w:rPr>
      </w:pPr>
    </w:p>
    <w:p w14:paraId="7B0A2D5A" w14:textId="1DC7A858" w:rsidR="00CE0F90" w:rsidRPr="00FF651B" w:rsidRDefault="00CE0F90" w:rsidP="0020143A">
      <w:pPr>
        <w:ind w:firstLine="708"/>
        <w:jc w:val="both"/>
        <w:rPr>
          <w:rFonts w:cstheme="minorHAnsi"/>
        </w:rPr>
      </w:pPr>
      <w:r w:rsidRPr="00FF651B">
        <w:rPr>
          <w:rFonts w:cstheme="minorHAnsi"/>
        </w:rPr>
        <w:t>La Comisionada Presidenta Amelia Lucía Martínez Portillo participó, el pasado 11 de agosto, en la reunión convocada por el Sistema Nacional de Transparencia, en la que se presentó el “Diagnóstico para el Fortalecimiento de los Organismos Garantes de Transparencia, Acceso a la Información y Protección de Datos Personales”</w:t>
      </w:r>
      <w:r w:rsidR="00FA6921" w:rsidRPr="00FF651B">
        <w:rPr>
          <w:rFonts w:cstheme="minorHAnsi"/>
        </w:rPr>
        <w:t xml:space="preserve">, en la sesión se realizó la presentación de metodología, </w:t>
      </w:r>
      <w:r w:rsidR="005D32A9" w:rsidRPr="00FF651B">
        <w:rPr>
          <w:rFonts w:cstheme="minorHAnsi"/>
        </w:rPr>
        <w:t>e</w:t>
      </w:r>
      <w:r w:rsidR="00FA6921" w:rsidRPr="00FF651B">
        <w:rPr>
          <w:rFonts w:cstheme="minorHAnsi"/>
        </w:rPr>
        <w:t xml:space="preserve">jemplos de fichas generada por organismo garante, </w:t>
      </w:r>
      <w:r w:rsidR="005D32A9" w:rsidRPr="00FF651B">
        <w:rPr>
          <w:rFonts w:cstheme="minorHAnsi"/>
        </w:rPr>
        <w:t>r</w:t>
      </w:r>
      <w:r w:rsidR="00FA6921" w:rsidRPr="00FF651B">
        <w:rPr>
          <w:rFonts w:cstheme="minorHAnsi"/>
        </w:rPr>
        <w:t xml:space="preserve">esultados agregados, </w:t>
      </w:r>
      <w:r w:rsidR="005D32A9" w:rsidRPr="00FF651B">
        <w:rPr>
          <w:rFonts w:cstheme="minorHAnsi"/>
        </w:rPr>
        <w:t>e</w:t>
      </w:r>
      <w:r w:rsidR="00FA6921" w:rsidRPr="00FF651B">
        <w:rPr>
          <w:rFonts w:cstheme="minorHAnsi"/>
        </w:rPr>
        <w:t>jemplos de casos por organismo garante, de sinergias entre fortalezas y necesidades</w:t>
      </w:r>
      <w:r w:rsidRPr="00FF651B">
        <w:rPr>
          <w:rFonts w:cstheme="minorHAnsi"/>
        </w:rPr>
        <w:t>.</w:t>
      </w:r>
      <w:r w:rsidR="0020143A" w:rsidRPr="00FF651B">
        <w:rPr>
          <w:rFonts w:cstheme="minorHAnsi"/>
        </w:rPr>
        <w:t xml:space="preserve"> Esta sesión tuvo lugar en la Unidad de Seminarios “Dr. Ignacio Chávez” de la</w:t>
      </w:r>
      <w:r w:rsidR="00B70215">
        <w:rPr>
          <w:rFonts w:cstheme="minorHAnsi"/>
        </w:rPr>
        <w:t xml:space="preserve"> </w:t>
      </w:r>
      <w:r w:rsidR="0020143A" w:rsidRPr="00FF651B">
        <w:rPr>
          <w:rFonts w:cstheme="minorHAnsi"/>
        </w:rPr>
        <w:t>UNAM,</w:t>
      </w:r>
      <w:r w:rsidRPr="00FF651B">
        <w:rPr>
          <w:rFonts w:cstheme="minorHAnsi"/>
        </w:rPr>
        <w:t xml:space="preserve">  </w:t>
      </w:r>
      <w:hyperlink r:id="rId76" w:history="1">
        <w:r w:rsidRPr="00FF651B">
          <w:rPr>
            <w:rStyle w:val="Hipervnculo"/>
            <w:rFonts w:cstheme="minorHAnsi"/>
          </w:rPr>
          <w:t>https://cutt.ly/zwfBrw6V</w:t>
        </w:r>
      </w:hyperlink>
      <w:r w:rsidR="003928C8">
        <w:rPr>
          <w:rFonts w:cstheme="minorHAnsi"/>
          <w:b/>
        </w:rPr>
        <w:t>.</w:t>
      </w:r>
      <w:r w:rsidRPr="00FF651B">
        <w:rPr>
          <w:rFonts w:cstheme="minorHAnsi"/>
        </w:rPr>
        <w:t xml:space="preserve"> </w:t>
      </w:r>
    </w:p>
    <w:p w14:paraId="507AC0B1" w14:textId="77777777" w:rsidR="00CE0F90" w:rsidRPr="00FF651B" w:rsidRDefault="00CE0F90" w:rsidP="00CE0F90">
      <w:pPr>
        <w:jc w:val="both"/>
        <w:rPr>
          <w:rFonts w:cstheme="minorHAnsi"/>
        </w:rPr>
      </w:pPr>
    </w:p>
    <w:p w14:paraId="103F2ED4" w14:textId="7E6787A5" w:rsidR="00CE0F90" w:rsidRPr="00FF651B" w:rsidRDefault="00CE0F90" w:rsidP="00CE0F90">
      <w:pPr>
        <w:jc w:val="center"/>
        <w:rPr>
          <w:rFonts w:cstheme="minorHAnsi"/>
        </w:rPr>
      </w:pPr>
      <w:r w:rsidRPr="00FF651B">
        <w:rPr>
          <w:rFonts w:cstheme="minorHAnsi"/>
          <w:noProof/>
        </w:rPr>
        <w:drawing>
          <wp:inline distT="0" distB="0" distL="0" distR="0" wp14:anchorId="30A82789" wp14:editId="2DDBDBF9">
            <wp:extent cx="1620000" cy="1800000"/>
            <wp:effectExtent l="0" t="0" r="0" b="0"/>
            <wp:docPr id="713489344" name="Imagen 9" descr="Un par de 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Un par de personas sentadas en una mesa&#10;&#10;Descripción generada automáticamente con confianza medi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20000"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3E018305" wp14:editId="20AFE6B5">
            <wp:extent cx="2636471" cy="1800000"/>
            <wp:effectExtent l="0" t="0" r="0" b="0"/>
            <wp:docPr id="1077131663" name="Imagen 8"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Personas sentadas en una mesa&#10;&#10;Descripción generada automáticamente con confianza medi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36471"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5B0C1EE5" wp14:editId="2B501BEF">
            <wp:extent cx="2700000" cy="1800000"/>
            <wp:effectExtent l="0" t="0" r="5715" b="0"/>
            <wp:docPr id="1029912147" name="Imagen 7" descr="Un grupo de personas en un par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Un grupo de personas en un parque&#10;&#10;Descripción generada automáticament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62F43D66" w14:textId="77777777" w:rsidR="00CE0F90" w:rsidRPr="00FF651B" w:rsidRDefault="00CE0F90" w:rsidP="00CE0F90">
      <w:pPr>
        <w:jc w:val="center"/>
        <w:rPr>
          <w:rFonts w:cstheme="minorHAnsi"/>
        </w:rPr>
      </w:pPr>
    </w:p>
    <w:p w14:paraId="6B98D2A4" w14:textId="0F91EE98" w:rsidR="0081423E" w:rsidRPr="00FF651B" w:rsidRDefault="0081423E" w:rsidP="0081423E">
      <w:pPr>
        <w:ind w:firstLine="708"/>
        <w:jc w:val="both"/>
        <w:rPr>
          <w:rFonts w:cstheme="minorHAnsi"/>
        </w:rPr>
      </w:pPr>
      <w:r w:rsidRPr="00FF651B">
        <w:rPr>
          <w:rFonts w:cstheme="minorHAnsi"/>
        </w:rPr>
        <w:t xml:space="preserve">La Comisionada Presidenta Amelia Lucía </w:t>
      </w:r>
      <w:r w:rsidR="00457659" w:rsidRPr="00FF651B">
        <w:rPr>
          <w:rFonts w:cstheme="minorHAnsi"/>
        </w:rPr>
        <w:t>Martínez Portillo</w:t>
      </w:r>
      <w:r w:rsidRPr="00FF651B">
        <w:rPr>
          <w:rFonts w:cstheme="minorHAnsi"/>
        </w:rPr>
        <w:t xml:space="preserve">, atendió la invitación realizada por INAI para asistir a la Semana Nacional de Transparencia 2023 “Autonomía y libertades”.  En el evento se dieron cita Comisionados y Comisionadas de los organismos </w:t>
      </w:r>
      <w:r w:rsidRPr="00FF651B">
        <w:rPr>
          <w:rFonts w:cstheme="minorHAnsi"/>
        </w:rPr>
        <w:lastRenderedPageBreak/>
        <w:t xml:space="preserve">garantes en el país. Las actividades de esta semana inician en CDMX el 2 de octubre con diversas sedes durante toda la semana. </w:t>
      </w:r>
      <w:hyperlink r:id="rId80" w:history="1">
        <w:r w:rsidRPr="00FF651B">
          <w:rPr>
            <w:rStyle w:val="Hipervnculo"/>
            <w:rFonts w:cstheme="minorHAnsi"/>
          </w:rPr>
          <w:t>https://n9.cl/ghdvf</w:t>
        </w:r>
      </w:hyperlink>
      <w:r w:rsidR="003928C8">
        <w:rPr>
          <w:rFonts w:cstheme="minorHAnsi"/>
          <w:b/>
        </w:rPr>
        <w:t>.</w:t>
      </w:r>
      <w:r w:rsidRPr="00FF651B">
        <w:rPr>
          <w:rFonts w:cstheme="minorHAnsi"/>
        </w:rPr>
        <w:t xml:space="preserve"> </w:t>
      </w:r>
    </w:p>
    <w:p w14:paraId="60D5C56D" w14:textId="77777777" w:rsidR="0081423E" w:rsidRPr="00FF651B" w:rsidRDefault="0081423E" w:rsidP="0081423E">
      <w:pPr>
        <w:ind w:firstLine="708"/>
        <w:jc w:val="both"/>
        <w:rPr>
          <w:rFonts w:cstheme="minorHAnsi"/>
        </w:rPr>
      </w:pPr>
    </w:p>
    <w:p w14:paraId="0403DD83" w14:textId="77777777" w:rsidR="0081423E" w:rsidRPr="00FF651B" w:rsidRDefault="0081423E" w:rsidP="0081423E">
      <w:pPr>
        <w:ind w:firstLine="708"/>
        <w:jc w:val="center"/>
        <w:rPr>
          <w:rFonts w:cstheme="minorHAnsi"/>
        </w:rPr>
      </w:pPr>
      <w:r w:rsidRPr="00FF651B">
        <w:rPr>
          <w:rFonts w:cstheme="minorHAnsi"/>
          <w:noProof/>
        </w:rPr>
        <w:drawing>
          <wp:inline distT="0" distB="0" distL="0" distR="0" wp14:anchorId="2355A82F" wp14:editId="7EF9E18B">
            <wp:extent cx="3044670" cy="1800000"/>
            <wp:effectExtent l="0" t="0" r="3810" b="0"/>
            <wp:docPr id="295714658" name="Imagen 5" descr="Puede ser una imagen de 18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18 persona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44670" cy="1800000"/>
                    </a:xfrm>
                    <a:prstGeom prst="rect">
                      <a:avLst/>
                    </a:prstGeom>
                    <a:noFill/>
                    <a:ln>
                      <a:noFill/>
                    </a:ln>
                  </pic:spPr>
                </pic:pic>
              </a:graphicData>
            </a:graphic>
          </wp:inline>
        </w:drawing>
      </w:r>
    </w:p>
    <w:p w14:paraId="03A29027" w14:textId="77777777" w:rsidR="00BA2E6A" w:rsidRPr="00FF651B" w:rsidRDefault="00BA2E6A" w:rsidP="00BA2E6A">
      <w:pPr>
        <w:rPr>
          <w:rFonts w:cstheme="minorHAnsi"/>
        </w:rPr>
      </w:pPr>
    </w:p>
    <w:p w14:paraId="2F71E6F1" w14:textId="6C7B00A7" w:rsidR="00D02609" w:rsidRPr="00FF651B" w:rsidRDefault="00D02609" w:rsidP="00D02609">
      <w:pPr>
        <w:ind w:firstLine="708"/>
        <w:jc w:val="both"/>
        <w:rPr>
          <w:rFonts w:cstheme="minorHAnsi"/>
        </w:rPr>
      </w:pPr>
      <w:r w:rsidRPr="00FF651B">
        <w:rPr>
          <w:rFonts w:cstheme="minorHAnsi"/>
        </w:rPr>
        <w:t>Derivado del convenio institucional firmado en meses pasados, el pasado 1 de diciembre la Comisionada Presidenta Amelia Lucía Martínez Portillo participó como expositora del libro “Revoluciones: Orígenes, avances, tensiones y desafíos de la protección de datos personales y la privacidad en la era digital. Una mirada desde el periodismo gráfico”, obra editorial impulsada por Instituto de Transparencia, Acceso a la Información Pública y Protección de Datos Personales y Rendición de Cuentas de la Ciudad de México (INFOCDMX), representado por la Comisionada Laura Enríquez</w:t>
      </w:r>
      <w:r w:rsidR="000F4EB2" w:rsidRPr="00FF651B">
        <w:rPr>
          <w:rFonts w:cstheme="minorHAnsi"/>
        </w:rPr>
        <w:t>, y el Sistema Nacional de Transparencia</w:t>
      </w:r>
      <w:r w:rsidRPr="00FF651B">
        <w:rPr>
          <w:rFonts w:cstheme="minorHAnsi"/>
        </w:rPr>
        <w:t>. La presentación se realizó en el marco de la Feria Internacional del Libro, FIL Guadalajara</w:t>
      </w:r>
      <w:r w:rsidR="000F4EB2" w:rsidRPr="00FF651B">
        <w:rPr>
          <w:rFonts w:cstheme="minorHAnsi"/>
        </w:rPr>
        <w:t>, en el pabellón de la transparencia que anualmente instala el INAI</w:t>
      </w:r>
      <w:r w:rsidRPr="00FF651B">
        <w:rPr>
          <w:rFonts w:cstheme="minorHAnsi"/>
        </w:rPr>
        <w:t xml:space="preserve">. </w:t>
      </w:r>
      <w:hyperlink r:id="rId82" w:history="1">
        <w:r w:rsidRPr="00FF651B">
          <w:rPr>
            <w:rStyle w:val="Hipervnculo"/>
            <w:rFonts w:cstheme="minorHAnsi"/>
          </w:rPr>
          <w:t>https://cutt.ly/kwONiY1r</w:t>
        </w:r>
      </w:hyperlink>
      <w:r w:rsidR="003928C8">
        <w:rPr>
          <w:rFonts w:cstheme="minorHAnsi"/>
          <w:b/>
        </w:rPr>
        <w:t>.</w:t>
      </w:r>
      <w:r w:rsidRPr="00FF651B">
        <w:rPr>
          <w:rFonts w:cstheme="minorHAnsi"/>
        </w:rPr>
        <w:t xml:space="preserve"> </w:t>
      </w:r>
    </w:p>
    <w:p w14:paraId="3FB57355" w14:textId="77777777" w:rsidR="00D02609" w:rsidRPr="00FF651B" w:rsidRDefault="00D02609" w:rsidP="00D02609">
      <w:pPr>
        <w:ind w:firstLine="708"/>
        <w:jc w:val="both"/>
        <w:rPr>
          <w:rFonts w:cstheme="minorHAnsi"/>
        </w:rPr>
      </w:pPr>
    </w:p>
    <w:p w14:paraId="2F165E2B" w14:textId="6A4E10AC" w:rsidR="00D02609" w:rsidRPr="00FF651B" w:rsidRDefault="00D02609" w:rsidP="00D02609">
      <w:pPr>
        <w:jc w:val="center"/>
        <w:rPr>
          <w:rFonts w:cstheme="minorHAnsi"/>
        </w:rPr>
      </w:pPr>
      <w:r w:rsidRPr="00FF651B">
        <w:rPr>
          <w:rFonts w:cstheme="minorHAnsi"/>
          <w:noProof/>
        </w:rPr>
        <w:drawing>
          <wp:inline distT="0" distB="0" distL="0" distR="0" wp14:anchorId="08276CBE" wp14:editId="08CAEB42">
            <wp:extent cx="2160000" cy="1440000"/>
            <wp:effectExtent l="0" t="0" r="0" b="8255"/>
            <wp:docPr id="1757741683" name="Imagen 41" descr="Puede ser una imagen de 10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uede ser una imagen de 10 personas y texto"/>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2D46B169" wp14:editId="534E9585">
            <wp:extent cx="2160000" cy="1440000"/>
            <wp:effectExtent l="0" t="0" r="0" b="8255"/>
            <wp:docPr id="1889350790" name="Imagen 43"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uede ser una imagen de 1 persona y texto"/>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p w14:paraId="64FFBF8B" w14:textId="77777777" w:rsidR="0072709A" w:rsidRPr="00FF651B" w:rsidRDefault="0072709A" w:rsidP="00A536FC">
      <w:pPr>
        <w:pStyle w:val="Prrafodelista"/>
        <w:numPr>
          <w:ilvl w:val="1"/>
          <w:numId w:val="6"/>
        </w:numPr>
        <w:jc w:val="both"/>
        <w:rPr>
          <w:rFonts w:cstheme="minorHAnsi"/>
          <w:sz w:val="24"/>
          <w:szCs w:val="24"/>
        </w:rPr>
      </w:pPr>
      <w:r w:rsidRPr="00FF651B">
        <w:rPr>
          <w:rFonts w:cstheme="minorHAnsi"/>
          <w:b/>
          <w:sz w:val="24"/>
          <w:szCs w:val="24"/>
        </w:rPr>
        <w:lastRenderedPageBreak/>
        <w:t>PARTICIPACIÓN EN LAS POLÍTICAS PÚBLICAS DEL SNT</w:t>
      </w:r>
    </w:p>
    <w:p w14:paraId="426429E9" w14:textId="77777777" w:rsidR="0072709A" w:rsidRPr="00FF651B" w:rsidRDefault="0072709A" w:rsidP="0072709A">
      <w:pPr>
        <w:jc w:val="both"/>
        <w:rPr>
          <w:rFonts w:cstheme="minorHAnsi"/>
          <w:b/>
        </w:rPr>
      </w:pPr>
      <w:r w:rsidRPr="00FF651B">
        <w:rPr>
          <w:rFonts w:cstheme="minorHAnsi"/>
          <w:b/>
        </w:rPr>
        <w:t>Programas Nacionales PROTAI – PRONADATOS</w:t>
      </w:r>
    </w:p>
    <w:p w14:paraId="7A75C313" w14:textId="77777777" w:rsidR="005931B6" w:rsidRPr="00FF651B" w:rsidRDefault="005931B6" w:rsidP="0072709A">
      <w:pPr>
        <w:jc w:val="both"/>
        <w:rPr>
          <w:rFonts w:cstheme="minorHAnsi"/>
          <w:b/>
        </w:rPr>
      </w:pPr>
    </w:p>
    <w:p w14:paraId="17A8B77F" w14:textId="77777777" w:rsidR="0072709A" w:rsidRPr="00FF651B" w:rsidRDefault="0072709A" w:rsidP="0072709A">
      <w:pPr>
        <w:ind w:firstLine="709"/>
        <w:jc w:val="both"/>
        <w:rPr>
          <w:rFonts w:cstheme="minorHAnsi"/>
        </w:rPr>
      </w:pPr>
      <w:r w:rsidRPr="00FF651B">
        <w:rPr>
          <w:rFonts w:cstheme="minorHAnsi"/>
        </w:rPr>
        <w:t xml:space="preserve">En 2022 entró el nuevo ciclo de los programas nacionales PROTAI – PRONADATOS, programas nacionales de Transparencia y Acceso a la Información, y de Protección de Datos Personales derivados del Sistema Nacional de Transparencia a través de los cuales se busca, vía PROTAI fortalecer el cumplimiento normativo, la difusión, la capacitación, la profesionalización y los procedimientos institucionales de la garantía progresiva del Derecho de Acceso a la Información, la transparencia y la rendición de cuentas; y vía PRONADATOS fortalecer las instituciones vinculadas con la protección de datos personales para generar un beneficio palpable en la población sobre su tratamiento de datos personales en el país. </w:t>
      </w:r>
    </w:p>
    <w:p w14:paraId="5DC67585" w14:textId="77777777" w:rsidR="005931B6" w:rsidRPr="00FF651B" w:rsidRDefault="005931B6" w:rsidP="0072709A">
      <w:pPr>
        <w:ind w:firstLine="709"/>
        <w:jc w:val="both"/>
        <w:rPr>
          <w:rFonts w:cstheme="minorHAnsi"/>
        </w:rPr>
      </w:pPr>
    </w:p>
    <w:p w14:paraId="3E945389" w14:textId="77777777" w:rsidR="0072709A" w:rsidRPr="00FF651B" w:rsidRDefault="0072709A" w:rsidP="0072709A">
      <w:pPr>
        <w:ind w:firstLine="709"/>
        <w:jc w:val="both"/>
        <w:rPr>
          <w:rFonts w:cstheme="minorHAnsi"/>
        </w:rPr>
      </w:pPr>
      <w:r w:rsidRPr="00FF651B">
        <w:rPr>
          <w:rFonts w:cstheme="minorHAnsi"/>
        </w:rPr>
        <w:t>La estructura de los programas nacionales se compone de diversos ejes en los cuales los organismos garantes se comprometen a trabajar atendiendo a sus alcances y programas operativos institucionales.</w:t>
      </w:r>
    </w:p>
    <w:p w14:paraId="43517B8A" w14:textId="77777777" w:rsidR="005931B6" w:rsidRPr="00FF651B" w:rsidRDefault="005931B6" w:rsidP="0072709A">
      <w:pPr>
        <w:ind w:firstLine="709"/>
        <w:jc w:val="both"/>
        <w:rPr>
          <w:rFonts w:cstheme="minorHAnsi"/>
        </w:rPr>
      </w:pPr>
    </w:p>
    <w:p w14:paraId="5B5584C9" w14:textId="2EFF01D7" w:rsidR="0072709A" w:rsidRDefault="0072709A" w:rsidP="0072709A">
      <w:pPr>
        <w:ind w:firstLine="709"/>
        <w:jc w:val="both"/>
        <w:rPr>
          <w:rFonts w:cstheme="minorHAnsi"/>
        </w:rPr>
      </w:pPr>
      <w:r w:rsidRPr="00FF651B">
        <w:rPr>
          <w:rFonts w:cstheme="minorHAnsi"/>
        </w:rPr>
        <w:t xml:space="preserve">La estructura de </w:t>
      </w:r>
      <w:r w:rsidRPr="00B557D9">
        <w:rPr>
          <w:rFonts w:cstheme="minorHAnsi"/>
          <w:b/>
          <w:bCs/>
        </w:rPr>
        <w:t xml:space="preserve">PROTAI </w:t>
      </w:r>
      <w:r w:rsidRPr="00FF651B">
        <w:rPr>
          <w:rFonts w:cstheme="minorHAnsi"/>
        </w:rPr>
        <w:t>2022-202</w:t>
      </w:r>
      <w:r w:rsidR="00B557D9">
        <w:rPr>
          <w:rFonts w:cstheme="minorHAnsi"/>
        </w:rPr>
        <w:t>6</w:t>
      </w:r>
      <w:r w:rsidRPr="00FF651B">
        <w:rPr>
          <w:rFonts w:cstheme="minorHAnsi"/>
        </w:rPr>
        <w:t xml:space="preserve"> es:</w:t>
      </w:r>
    </w:p>
    <w:p w14:paraId="00EC8950" w14:textId="77777777" w:rsidR="00B557D9" w:rsidRPr="00FF651B" w:rsidRDefault="00B557D9" w:rsidP="0072709A">
      <w:pPr>
        <w:ind w:firstLine="709"/>
        <w:jc w:val="both"/>
        <w:rPr>
          <w:rFonts w:cstheme="minorHAnsi"/>
        </w:rPr>
      </w:pPr>
    </w:p>
    <w:p w14:paraId="7AD400F0" w14:textId="7527CA93" w:rsidR="0072709A" w:rsidRPr="00FF651B" w:rsidRDefault="0072709A" w:rsidP="0072709A">
      <w:pPr>
        <w:ind w:firstLine="709"/>
        <w:jc w:val="both"/>
        <w:rPr>
          <w:rFonts w:cstheme="minorHAnsi"/>
        </w:rPr>
      </w:pPr>
      <w:r w:rsidRPr="00FF651B">
        <w:rPr>
          <w:rFonts w:cstheme="minorHAnsi"/>
        </w:rPr>
        <w:t xml:space="preserve">Eje 1. Archivo y </w:t>
      </w:r>
      <w:r w:rsidR="00927C69">
        <w:rPr>
          <w:rFonts w:cstheme="minorHAnsi"/>
        </w:rPr>
        <w:t>g</w:t>
      </w:r>
      <w:r w:rsidRPr="00FF651B">
        <w:rPr>
          <w:rFonts w:cstheme="minorHAnsi"/>
        </w:rPr>
        <w:t xml:space="preserve">estión </w:t>
      </w:r>
      <w:r w:rsidR="00927C69">
        <w:rPr>
          <w:rFonts w:cstheme="minorHAnsi"/>
        </w:rPr>
        <w:t>d</w:t>
      </w:r>
      <w:r w:rsidRPr="00FF651B">
        <w:rPr>
          <w:rFonts w:cstheme="minorHAnsi"/>
        </w:rPr>
        <w:t>ocumental</w:t>
      </w:r>
      <w:r w:rsidR="00B557D9">
        <w:rPr>
          <w:rFonts w:cstheme="minorHAnsi"/>
        </w:rPr>
        <w:t>.</w:t>
      </w:r>
    </w:p>
    <w:p w14:paraId="3234E2F0" w14:textId="4B7FB72D" w:rsidR="0072709A" w:rsidRPr="00FF651B" w:rsidRDefault="0072709A" w:rsidP="0072709A">
      <w:pPr>
        <w:ind w:firstLine="709"/>
        <w:jc w:val="both"/>
        <w:rPr>
          <w:rFonts w:cstheme="minorHAnsi"/>
        </w:rPr>
      </w:pPr>
      <w:r w:rsidRPr="00FF651B">
        <w:rPr>
          <w:rFonts w:cstheme="minorHAnsi"/>
        </w:rPr>
        <w:t>Eje 2. Derecho de Acceso a la Información</w:t>
      </w:r>
      <w:r w:rsidR="00B557D9">
        <w:rPr>
          <w:rFonts w:cstheme="minorHAnsi"/>
        </w:rPr>
        <w:t>.</w:t>
      </w:r>
    </w:p>
    <w:p w14:paraId="31F2CC75" w14:textId="6741DD79" w:rsidR="0072709A" w:rsidRPr="00FF651B" w:rsidRDefault="0072709A" w:rsidP="0072709A">
      <w:pPr>
        <w:ind w:firstLine="709"/>
        <w:jc w:val="both"/>
        <w:rPr>
          <w:rFonts w:cstheme="minorHAnsi"/>
        </w:rPr>
      </w:pPr>
      <w:r w:rsidRPr="00FF651B">
        <w:rPr>
          <w:rFonts w:cstheme="minorHAnsi"/>
        </w:rPr>
        <w:t xml:space="preserve">Eje 3. Políticas de </w:t>
      </w:r>
      <w:r w:rsidR="00927C69">
        <w:rPr>
          <w:rFonts w:cstheme="minorHAnsi"/>
        </w:rPr>
        <w:t>t</w:t>
      </w:r>
      <w:r w:rsidRPr="00FF651B">
        <w:rPr>
          <w:rFonts w:cstheme="minorHAnsi"/>
        </w:rPr>
        <w:t>ransparencia:</w:t>
      </w:r>
    </w:p>
    <w:p w14:paraId="4A9A71FB" w14:textId="19946367" w:rsidR="0072709A" w:rsidRPr="00FF651B" w:rsidRDefault="0072709A" w:rsidP="0072709A">
      <w:pPr>
        <w:ind w:left="709" w:firstLine="709"/>
        <w:jc w:val="both"/>
        <w:rPr>
          <w:rFonts w:cstheme="minorHAnsi"/>
        </w:rPr>
      </w:pPr>
      <w:r w:rsidRPr="00FF651B">
        <w:rPr>
          <w:rFonts w:cstheme="minorHAnsi"/>
        </w:rPr>
        <w:t xml:space="preserve">3.1. </w:t>
      </w:r>
      <w:r w:rsidR="00B557D9" w:rsidRPr="00FF651B">
        <w:rPr>
          <w:rFonts w:cstheme="minorHAnsi"/>
        </w:rPr>
        <w:t xml:space="preserve">Estado </w:t>
      </w:r>
      <w:r w:rsidR="00927C69">
        <w:rPr>
          <w:rFonts w:cstheme="minorHAnsi"/>
        </w:rPr>
        <w:t>a</w:t>
      </w:r>
      <w:r w:rsidR="00B557D9" w:rsidRPr="00FF651B">
        <w:rPr>
          <w:rFonts w:cstheme="minorHAnsi"/>
        </w:rPr>
        <w:t>bierto</w:t>
      </w:r>
      <w:r w:rsidR="00B557D9">
        <w:rPr>
          <w:rFonts w:cstheme="minorHAnsi"/>
        </w:rPr>
        <w:t>.</w:t>
      </w:r>
    </w:p>
    <w:p w14:paraId="22137CFB" w14:textId="23C3D892" w:rsidR="0072709A" w:rsidRPr="00FF651B" w:rsidRDefault="00B557D9" w:rsidP="0072709A">
      <w:pPr>
        <w:ind w:left="709" w:firstLine="709"/>
        <w:jc w:val="both"/>
        <w:rPr>
          <w:rFonts w:cstheme="minorHAnsi"/>
        </w:rPr>
      </w:pPr>
      <w:r w:rsidRPr="00FF651B">
        <w:rPr>
          <w:rFonts w:cstheme="minorHAnsi"/>
        </w:rPr>
        <w:t xml:space="preserve">3.2 </w:t>
      </w:r>
      <w:r>
        <w:rPr>
          <w:rFonts w:cstheme="minorHAnsi"/>
        </w:rPr>
        <w:t>G</w:t>
      </w:r>
      <w:r w:rsidRPr="00FF651B">
        <w:rPr>
          <w:rFonts w:cstheme="minorHAnsi"/>
        </w:rPr>
        <w:t xml:space="preserve">obierno </w:t>
      </w:r>
      <w:r w:rsidR="00927C69">
        <w:rPr>
          <w:rFonts w:cstheme="minorHAnsi"/>
        </w:rPr>
        <w:t>d</w:t>
      </w:r>
      <w:r w:rsidRPr="00FF651B">
        <w:rPr>
          <w:rFonts w:cstheme="minorHAnsi"/>
        </w:rPr>
        <w:t>igital</w:t>
      </w:r>
      <w:r>
        <w:rPr>
          <w:rFonts w:cstheme="minorHAnsi"/>
        </w:rPr>
        <w:t>.</w:t>
      </w:r>
    </w:p>
    <w:p w14:paraId="60AE7802" w14:textId="6BD97624" w:rsidR="0072709A" w:rsidRPr="00FF651B" w:rsidRDefault="00B557D9" w:rsidP="0072709A">
      <w:pPr>
        <w:ind w:left="709" w:firstLine="709"/>
        <w:jc w:val="both"/>
        <w:rPr>
          <w:rFonts w:cstheme="minorHAnsi"/>
        </w:rPr>
      </w:pPr>
      <w:r w:rsidRPr="00FF651B">
        <w:rPr>
          <w:rFonts w:cstheme="minorHAnsi"/>
        </w:rPr>
        <w:t xml:space="preserve">3.3 </w:t>
      </w:r>
      <w:r>
        <w:rPr>
          <w:rFonts w:cstheme="minorHAnsi"/>
        </w:rPr>
        <w:t>T</w:t>
      </w:r>
      <w:r w:rsidRPr="00FF651B">
        <w:rPr>
          <w:rFonts w:cstheme="minorHAnsi"/>
        </w:rPr>
        <w:t xml:space="preserve">ransparencia </w:t>
      </w:r>
      <w:r w:rsidR="00927C69">
        <w:rPr>
          <w:rFonts w:cstheme="minorHAnsi"/>
        </w:rPr>
        <w:t>p</w:t>
      </w:r>
      <w:r w:rsidRPr="00FF651B">
        <w:rPr>
          <w:rFonts w:cstheme="minorHAnsi"/>
        </w:rPr>
        <w:t>roactiva</w:t>
      </w:r>
      <w:r>
        <w:rPr>
          <w:rFonts w:cstheme="minorHAnsi"/>
        </w:rPr>
        <w:t>.</w:t>
      </w:r>
    </w:p>
    <w:p w14:paraId="203EC1DD" w14:textId="34DB2E4D" w:rsidR="0072709A" w:rsidRPr="00FF651B" w:rsidRDefault="00B557D9" w:rsidP="00B557D9">
      <w:pPr>
        <w:ind w:left="709" w:firstLine="709"/>
        <w:jc w:val="both"/>
        <w:rPr>
          <w:rFonts w:cstheme="minorHAnsi"/>
        </w:rPr>
      </w:pPr>
      <w:r w:rsidRPr="00FF651B">
        <w:rPr>
          <w:rFonts w:cstheme="minorHAnsi"/>
        </w:rPr>
        <w:t xml:space="preserve">3.4 </w:t>
      </w:r>
      <w:r>
        <w:rPr>
          <w:rFonts w:cstheme="minorHAnsi"/>
        </w:rPr>
        <w:t>SIPOT</w:t>
      </w:r>
      <w:r w:rsidRPr="00FF651B">
        <w:rPr>
          <w:rFonts w:cstheme="minorHAnsi"/>
        </w:rPr>
        <w:t xml:space="preserve"> (</w:t>
      </w:r>
      <w:r>
        <w:rPr>
          <w:rFonts w:cstheme="minorHAnsi"/>
        </w:rPr>
        <w:t>S</w:t>
      </w:r>
      <w:r w:rsidRPr="00FF651B">
        <w:rPr>
          <w:rFonts w:cstheme="minorHAnsi"/>
        </w:rPr>
        <w:t xml:space="preserve">istema de </w:t>
      </w:r>
      <w:r>
        <w:rPr>
          <w:rFonts w:cstheme="minorHAnsi"/>
        </w:rPr>
        <w:t>P</w:t>
      </w:r>
      <w:r w:rsidRPr="00FF651B">
        <w:rPr>
          <w:rFonts w:cstheme="minorHAnsi"/>
        </w:rPr>
        <w:t xml:space="preserve">ortales de </w:t>
      </w:r>
      <w:r>
        <w:rPr>
          <w:rFonts w:cstheme="minorHAnsi"/>
        </w:rPr>
        <w:t>O</w:t>
      </w:r>
      <w:r w:rsidRPr="00FF651B">
        <w:rPr>
          <w:rFonts w:cstheme="minorHAnsi"/>
        </w:rPr>
        <w:t xml:space="preserve">bligaciones de </w:t>
      </w:r>
      <w:r>
        <w:rPr>
          <w:rFonts w:cstheme="minorHAnsi"/>
        </w:rPr>
        <w:t>T</w:t>
      </w:r>
      <w:r w:rsidRPr="00FF651B">
        <w:rPr>
          <w:rFonts w:cstheme="minorHAnsi"/>
        </w:rPr>
        <w:t xml:space="preserve">ransparencia de la </w:t>
      </w:r>
      <w:r>
        <w:rPr>
          <w:rFonts w:cstheme="minorHAnsi"/>
        </w:rPr>
        <w:t>P</w:t>
      </w:r>
      <w:r w:rsidRPr="00FF651B">
        <w:rPr>
          <w:rFonts w:cstheme="minorHAnsi"/>
        </w:rPr>
        <w:t xml:space="preserve">lataforma </w:t>
      </w:r>
      <w:r>
        <w:rPr>
          <w:rFonts w:cstheme="minorHAnsi"/>
        </w:rPr>
        <w:t>N</w:t>
      </w:r>
      <w:r w:rsidRPr="00FF651B">
        <w:rPr>
          <w:rFonts w:cstheme="minorHAnsi"/>
        </w:rPr>
        <w:t xml:space="preserve">acional de </w:t>
      </w:r>
      <w:r>
        <w:rPr>
          <w:rFonts w:cstheme="minorHAnsi"/>
        </w:rPr>
        <w:t>T</w:t>
      </w:r>
      <w:r w:rsidRPr="00FF651B">
        <w:rPr>
          <w:rFonts w:cstheme="minorHAnsi"/>
        </w:rPr>
        <w:t>ransparencia)</w:t>
      </w:r>
    </w:p>
    <w:p w14:paraId="22A00CA9" w14:textId="6C475971" w:rsidR="0072709A" w:rsidRPr="00FF651B" w:rsidRDefault="00B557D9" w:rsidP="0072709A">
      <w:pPr>
        <w:ind w:left="709" w:firstLine="709"/>
        <w:jc w:val="both"/>
        <w:rPr>
          <w:rFonts w:cstheme="minorHAnsi"/>
        </w:rPr>
      </w:pPr>
      <w:r w:rsidRPr="00FF651B">
        <w:rPr>
          <w:rFonts w:cstheme="minorHAnsi"/>
        </w:rPr>
        <w:t xml:space="preserve">3.5 </w:t>
      </w:r>
      <w:r>
        <w:rPr>
          <w:rFonts w:cstheme="minorHAnsi"/>
        </w:rPr>
        <w:t>D</w:t>
      </w:r>
      <w:r w:rsidRPr="00FF651B">
        <w:rPr>
          <w:rFonts w:cstheme="minorHAnsi"/>
        </w:rPr>
        <w:t xml:space="preserve">atos </w:t>
      </w:r>
      <w:r w:rsidR="00927C69">
        <w:rPr>
          <w:rFonts w:cstheme="minorHAnsi"/>
        </w:rPr>
        <w:t>a</w:t>
      </w:r>
      <w:r w:rsidRPr="00FF651B">
        <w:rPr>
          <w:rFonts w:cstheme="minorHAnsi"/>
        </w:rPr>
        <w:t>biertos</w:t>
      </w:r>
      <w:r>
        <w:rPr>
          <w:rFonts w:cstheme="minorHAnsi"/>
        </w:rPr>
        <w:t>.</w:t>
      </w:r>
    </w:p>
    <w:p w14:paraId="71126CE8" w14:textId="5468140F" w:rsidR="0072709A" w:rsidRPr="00FF651B" w:rsidRDefault="0072709A" w:rsidP="0072709A">
      <w:pPr>
        <w:ind w:firstLine="709"/>
        <w:jc w:val="both"/>
        <w:rPr>
          <w:rFonts w:cstheme="minorHAnsi"/>
        </w:rPr>
      </w:pPr>
      <w:r w:rsidRPr="00FF651B">
        <w:rPr>
          <w:rFonts w:cstheme="minorHAnsi"/>
        </w:rPr>
        <w:t xml:space="preserve">Eje 4. Rendición de </w:t>
      </w:r>
      <w:r w:rsidR="00927C69">
        <w:rPr>
          <w:rFonts w:cstheme="minorHAnsi"/>
        </w:rPr>
        <w:t>c</w:t>
      </w:r>
      <w:r w:rsidRPr="00FF651B">
        <w:rPr>
          <w:rFonts w:cstheme="minorHAnsi"/>
        </w:rPr>
        <w:t xml:space="preserve">uentas y </w:t>
      </w:r>
      <w:r w:rsidR="00927C69">
        <w:rPr>
          <w:rFonts w:cstheme="minorHAnsi"/>
        </w:rPr>
        <w:t>a</w:t>
      </w:r>
      <w:r w:rsidRPr="00FF651B">
        <w:rPr>
          <w:rFonts w:cstheme="minorHAnsi"/>
        </w:rPr>
        <w:t>nticorrupción</w:t>
      </w:r>
      <w:r w:rsidR="00B557D9">
        <w:rPr>
          <w:rFonts w:cstheme="minorHAnsi"/>
        </w:rPr>
        <w:t>.</w:t>
      </w:r>
    </w:p>
    <w:p w14:paraId="6AE9055A" w14:textId="494A7DB2" w:rsidR="0072709A" w:rsidRPr="00FF651B" w:rsidRDefault="0072709A" w:rsidP="0072709A">
      <w:pPr>
        <w:ind w:firstLine="709"/>
        <w:jc w:val="both"/>
        <w:rPr>
          <w:rFonts w:cstheme="minorHAnsi"/>
        </w:rPr>
      </w:pPr>
      <w:r w:rsidRPr="00FF651B">
        <w:rPr>
          <w:rFonts w:cstheme="minorHAnsi"/>
        </w:rPr>
        <w:t xml:space="preserve">Eje 5. Actividad </w:t>
      </w:r>
      <w:r w:rsidR="00927C69">
        <w:rPr>
          <w:rFonts w:cstheme="minorHAnsi"/>
        </w:rPr>
        <w:t>m</w:t>
      </w:r>
      <w:r w:rsidRPr="00FF651B">
        <w:rPr>
          <w:rFonts w:cstheme="minorHAnsi"/>
        </w:rPr>
        <w:t xml:space="preserve">aterialmente </w:t>
      </w:r>
      <w:r w:rsidR="00927C69">
        <w:rPr>
          <w:rFonts w:cstheme="minorHAnsi"/>
        </w:rPr>
        <w:t>j</w:t>
      </w:r>
      <w:r w:rsidRPr="00FF651B">
        <w:rPr>
          <w:rFonts w:cstheme="minorHAnsi"/>
        </w:rPr>
        <w:t>urisdiccional de los Organismos Garantes</w:t>
      </w:r>
      <w:r w:rsidR="00B557D9">
        <w:rPr>
          <w:rFonts w:cstheme="minorHAnsi"/>
        </w:rPr>
        <w:t>.</w:t>
      </w:r>
    </w:p>
    <w:p w14:paraId="087F3E51" w14:textId="4A1229EC" w:rsidR="0072709A" w:rsidRPr="00FF651B" w:rsidRDefault="0072709A" w:rsidP="0072709A">
      <w:pPr>
        <w:ind w:firstLine="709"/>
        <w:jc w:val="both"/>
        <w:rPr>
          <w:rFonts w:cstheme="minorHAnsi"/>
        </w:rPr>
      </w:pPr>
      <w:r w:rsidRPr="00FF651B">
        <w:rPr>
          <w:rFonts w:cstheme="minorHAnsi"/>
        </w:rPr>
        <w:t xml:space="preserve">Eje Transversal A. Promoción, </w:t>
      </w:r>
      <w:r w:rsidR="00927C69">
        <w:rPr>
          <w:rFonts w:cstheme="minorHAnsi"/>
        </w:rPr>
        <w:t>d</w:t>
      </w:r>
      <w:r w:rsidRPr="00FF651B">
        <w:rPr>
          <w:rFonts w:cstheme="minorHAnsi"/>
        </w:rPr>
        <w:t xml:space="preserve">ifusión y </w:t>
      </w:r>
      <w:r w:rsidR="00927C69">
        <w:rPr>
          <w:rFonts w:cstheme="minorHAnsi"/>
        </w:rPr>
        <w:t>f</w:t>
      </w:r>
      <w:r w:rsidRPr="00FF651B">
        <w:rPr>
          <w:rFonts w:cstheme="minorHAnsi"/>
        </w:rPr>
        <w:t xml:space="preserve">omento de la </w:t>
      </w:r>
      <w:r w:rsidR="00927C69">
        <w:rPr>
          <w:rFonts w:cstheme="minorHAnsi"/>
        </w:rPr>
        <w:t>C</w:t>
      </w:r>
      <w:r w:rsidRPr="00FF651B">
        <w:rPr>
          <w:rFonts w:cstheme="minorHAnsi"/>
        </w:rPr>
        <w:t xml:space="preserve">ultura de </w:t>
      </w:r>
      <w:r w:rsidR="00927C69">
        <w:rPr>
          <w:rFonts w:cstheme="minorHAnsi"/>
        </w:rPr>
        <w:t>T</w:t>
      </w:r>
      <w:r w:rsidRPr="00FF651B">
        <w:rPr>
          <w:rFonts w:cstheme="minorHAnsi"/>
        </w:rPr>
        <w:t xml:space="preserve">ransparencia y </w:t>
      </w:r>
      <w:r w:rsidR="00927C69">
        <w:rPr>
          <w:rFonts w:cstheme="minorHAnsi"/>
        </w:rPr>
        <w:t>a</w:t>
      </w:r>
      <w:r w:rsidRPr="00FF651B">
        <w:rPr>
          <w:rFonts w:cstheme="minorHAnsi"/>
        </w:rPr>
        <w:t xml:space="preserve">cceso a la </w:t>
      </w:r>
      <w:r w:rsidR="00927C69">
        <w:rPr>
          <w:rFonts w:cstheme="minorHAnsi"/>
        </w:rPr>
        <w:t>i</w:t>
      </w:r>
      <w:r w:rsidRPr="00FF651B">
        <w:rPr>
          <w:rFonts w:cstheme="minorHAnsi"/>
        </w:rPr>
        <w:t>nformación</w:t>
      </w:r>
      <w:r w:rsidR="00B557D9">
        <w:rPr>
          <w:rFonts w:cstheme="minorHAnsi"/>
        </w:rPr>
        <w:t>.</w:t>
      </w:r>
    </w:p>
    <w:p w14:paraId="14865D34" w14:textId="206E6779" w:rsidR="0072709A" w:rsidRPr="00FF651B" w:rsidRDefault="0072709A" w:rsidP="0072709A">
      <w:pPr>
        <w:ind w:firstLine="709"/>
        <w:jc w:val="both"/>
        <w:rPr>
          <w:rFonts w:cstheme="minorHAnsi"/>
        </w:rPr>
      </w:pPr>
      <w:r w:rsidRPr="00FF651B">
        <w:rPr>
          <w:rFonts w:cstheme="minorHAnsi"/>
        </w:rPr>
        <w:t xml:space="preserve">Eje Transversal B. Derechos </w:t>
      </w:r>
      <w:r w:rsidR="00927C69">
        <w:rPr>
          <w:rFonts w:cstheme="minorHAnsi"/>
        </w:rPr>
        <w:t>h</w:t>
      </w:r>
      <w:r w:rsidRPr="00FF651B">
        <w:rPr>
          <w:rFonts w:cstheme="minorHAnsi"/>
        </w:rPr>
        <w:t xml:space="preserve">umanos, </w:t>
      </w:r>
      <w:r w:rsidR="00927C69">
        <w:rPr>
          <w:rFonts w:cstheme="minorHAnsi"/>
        </w:rPr>
        <w:t>e</w:t>
      </w:r>
      <w:r w:rsidRPr="00FF651B">
        <w:rPr>
          <w:rFonts w:cstheme="minorHAnsi"/>
        </w:rPr>
        <w:t xml:space="preserve">nfoque de </w:t>
      </w:r>
      <w:r w:rsidR="00927C69">
        <w:rPr>
          <w:rFonts w:cstheme="minorHAnsi"/>
        </w:rPr>
        <w:t>g</w:t>
      </w:r>
      <w:r w:rsidRPr="00FF651B">
        <w:rPr>
          <w:rFonts w:cstheme="minorHAnsi"/>
        </w:rPr>
        <w:t xml:space="preserve">énero e </w:t>
      </w:r>
      <w:r w:rsidR="00927C69">
        <w:rPr>
          <w:rFonts w:cstheme="minorHAnsi"/>
        </w:rPr>
        <w:t>i</w:t>
      </w:r>
      <w:r w:rsidRPr="00FF651B">
        <w:rPr>
          <w:rFonts w:cstheme="minorHAnsi"/>
        </w:rPr>
        <w:t xml:space="preserve">nclusión </w:t>
      </w:r>
      <w:r w:rsidR="00927C69">
        <w:rPr>
          <w:rFonts w:cstheme="minorHAnsi"/>
        </w:rPr>
        <w:t>s</w:t>
      </w:r>
      <w:r w:rsidRPr="00FF651B">
        <w:rPr>
          <w:rFonts w:cstheme="minorHAnsi"/>
        </w:rPr>
        <w:t>ocial</w:t>
      </w:r>
      <w:r w:rsidR="00B557D9">
        <w:rPr>
          <w:rFonts w:cstheme="minorHAnsi"/>
        </w:rPr>
        <w:t>.</w:t>
      </w:r>
    </w:p>
    <w:p w14:paraId="01B25B14" w14:textId="7825AF50" w:rsidR="0072709A" w:rsidRPr="00FF651B" w:rsidRDefault="0072709A" w:rsidP="0072709A">
      <w:pPr>
        <w:ind w:firstLine="709"/>
        <w:jc w:val="both"/>
        <w:rPr>
          <w:rFonts w:cstheme="minorHAnsi"/>
        </w:rPr>
      </w:pPr>
      <w:r w:rsidRPr="00FF651B">
        <w:rPr>
          <w:rFonts w:cstheme="minorHAnsi"/>
        </w:rPr>
        <w:t xml:space="preserve">Eje Transversal C. Profesionalización y </w:t>
      </w:r>
      <w:r w:rsidR="00927C69">
        <w:rPr>
          <w:rFonts w:cstheme="minorHAnsi"/>
        </w:rPr>
        <w:t>f</w:t>
      </w:r>
      <w:r w:rsidRPr="00FF651B">
        <w:rPr>
          <w:rFonts w:cstheme="minorHAnsi"/>
        </w:rPr>
        <w:t xml:space="preserve">ortalecimiento </w:t>
      </w:r>
      <w:r w:rsidR="00927C69">
        <w:rPr>
          <w:rFonts w:cstheme="minorHAnsi"/>
        </w:rPr>
        <w:t>i</w:t>
      </w:r>
      <w:r w:rsidRPr="00FF651B">
        <w:rPr>
          <w:rFonts w:cstheme="minorHAnsi"/>
        </w:rPr>
        <w:t>nstitucional</w:t>
      </w:r>
      <w:r w:rsidR="00B557D9">
        <w:rPr>
          <w:rFonts w:cstheme="minorHAnsi"/>
        </w:rPr>
        <w:t>.</w:t>
      </w:r>
    </w:p>
    <w:p w14:paraId="325CB0CF" w14:textId="77777777" w:rsidR="0072709A" w:rsidRPr="00FF651B" w:rsidRDefault="0072709A" w:rsidP="0072709A">
      <w:pPr>
        <w:ind w:firstLine="709"/>
        <w:jc w:val="both"/>
        <w:rPr>
          <w:rFonts w:cstheme="minorHAnsi"/>
        </w:rPr>
      </w:pPr>
    </w:p>
    <w:p w14:paraId="444A8CC4" w14:textId="77777777" w:rsidR="0072709A" w:rsidRDefault="0072709A" w:rsidP="0072709A">
      <w:pPr>
        <w:ind w:firstLine="709"/>
        <w:jc w:val="both"/>
        <w:rPr>
          <w:rFonts w:cstheme="minorHAnsi"/>
        </w:rPr>
      </w:pPr>
      <w:r w:rsidRPr="00FF651B">
        <w:rPr>
          <w:rFonts w:cstheme="minorHAnsi"/>
        </w:rPr>
        <w:lastRenderedPageBreak/>
        <w:t xml:space="preserve">Por su parte </w:t>
      </w:r>
      <w:r w:rsidRPr="00B557D9">
        <w:rPr>
          <w:rFonts w:cstheme="minorHAnsi"/>
          <w:b/>
          <w:bCs/>
        </w:rPr>
        <w:t>PRONADATO</w:t>
      </w:r>
      <w:r w:rsidRPr="00FF651B">
        <w:rPr>
          <w:rFonts w:cstheme="minorHAnsi"/>
        </w:rPr>
        <w:t xml:space="preserve">S consta de los siguientes ejes: </w:t>
      </w:r>
    </w:p>
    <w:p w14:paraId="687CDF5B" w14:textId="77777777" w:rsidR="00B557D9" w:rsidRPr="00FF651B" w:rsidRDefault="00B557D9" w:rsidP="0072709A">
      <w:pPr>
        <w:ind w:firstLine="709"/>
        <w:jc w:val="both"/>
        <w:rPr>
          <w:rFonts w:cstheme="minorHAnsi"/>
        </w:rPr>
      </w:pPr>
    </w:p>
    <w:p w14:paraId="7B071EC8" w14:textId="77777777" w:rsidR="0072709A" w:rsidRPr="00FF651B" w:rsidRDefault="0072709A" w:rsidP="0072709A">
      <w:pPr>
        <w:ind w:firstLine="709"/>
        <w:jc w:val="both"/>
        <w:rPr>
          <w:rFonts w:cstheme="minorHAnsi"/>
        </w:rPr>
      </w:pPr>
      <w:r w:rsidRPr="00FF651B">
        <w:rPr>
          <w:rFonts w:cstheme="minorHAnsi"/>
        </w:rPr>
        <w:t>Eje 1. Educación y cultura de protección de datos personales entre la sociedad mexicana.</w:t>
      </w:r>
    </w:p>
    <w:p w14:paraId="5B34C7DB" w14:textId="77777777" w:rsidR="0072709A" w:rsidRPr="00FF651B" w:rsidRDefault="0072709A" w:rsidP="0047716D">
      <w:pPr>
        <w:ind w:left="709"/>
        <w:jc w:val="both"/>
        <w:rPr>
          <w:rFonts w:cstheme="minorHAnsi"/>
        </w:rPr>
      </w:pPr>
      <w:r w:rsidRPr="00FF651B">
        <w:rPr>
          <w:rFonts w:cstheme="minorHAnsi"/>
        </w:rPr>
        <w:t>Eje 2. Ejercicio de los derechos ARCO (Acceso, Rectificación, Cancelación y Oposición al tratamiento de datos personales) y de Portabilidad.</w:t>
      </w:r>
    </w:p>
    <w:p w14:paraId="12E3F74D" w14:textId="77777777" w:rsidR="0072709A" w:rsidRPr="00FF651B" w:rsidRDefault="0072709A" w:rsidP="0072709A">
      <w:pPr>
        <w:ind w:firstLine="709"/>
        <w:jc w:val="both"/>
        <w:rPr>
          <w:rFonts w:cstheme="minorHAnsi"/>
        </w:rPr>
      </w:pPr>
      <w:r w:rsidRPr="00FF651B">
        <w:rPr>
          <w:rFonts w:cstheme="minorHAnsi"/>
        </w:rPr>
        <w:t>Eje 3. Capacitación a los responsables en materia de protección de datos personales.</w:t>
      </w:r>
    </w:p>
    <w:p w14:paraId="4E92F72D" w14:textId="77777777" w:rsidR="0072709A" w:rsidRPr="00FF651B" w:rsidRDefault="0072709A" w:rsidP="0072709A">
      <w:pPr>
        <w:ind w:firstLine="709"/>
        <w:jc w:val="both"/>
        <w:rPr>
          <w:rFonts w:cstheme="minorHAnsi"/>
        </w:rPr>
      </w:pPr>
      <w:r w:rsidRPr="00FF651B">
        <w:rPr>
          <w:rFonts w:cstheme="minorHAnsi"/>
        </w:rPr>
        <w:t>Eje 4. Implementación y mantenimiento de un Sistema de Gestión de Seguridad (SGS).</w:t>
      </w:r>
    </w:p>
    <w:p w14:paraId="772147A5" w14:textId="77777777" w:rsidR="0072709A" w:rsidRPr="00FF651B" w:rsidRDefault="0072709A" w:rsidP="0072709A">
      <w:pPr>
        <w:ind w:firstLine="709"/>
        <w:jc w:val="both"/>
        <w:rPr>
          <w:rFonts w:cstheme="minorHAnsi"/>
        </w:rPr>
      </w:pPr>
      <w:r w:rsidRPr="00FF651B">
        <w:rPr>
          <w:rFonts w:cstheme="minorHAnsi"/>
        </w:rPr>
        <w:t>Eje 5. Estándares nacionales, internacionales y buenas prácticas en la materia.</w:t>
      </w:r>
    </w:p>
    <w:p w14:paraId="52C67E06" w14:textId="77777777" w:rsidR="0072709A" w:rsidRPr="00FF651B" w:rsidRDefault="0072709A" w:rsidP="0072709A">
      <w:pPr>
        <w:ind w:firstLine="709"/>
        <w:jc w:val="both"/>
        <w:rPr>
          <w:rFonts w:cstheme="minorHAnsi"/>
        </w:rPr>
      </w:pPr>
      <w:r w:rsidRPr="00FF651B">
        <w:rPr>
          <w:rFonts w:cstheme="minorHAnsi"/>
        </w:rPr>
        <w:t>Eje 6. Monitoreo, seguimiento, y verificación de metas.</w:t>
      </w:r>
    </w:p>
    <w:p w14:paraId="23DD9A67" w14:textId="77777777" w:rsidR="0072709A" w:rsidRPr="00FF651B" w:rsidRDefault="0072709A" w:rsidP="0072709A">
      <w:pPr>
        <w:ind w:firstLine="709"/>
        <w:jc w:val="both"/>
        <w:rPr>
          <w:rFonts w:cstheme="minorHAnsi"/>
        </w:rPr>
      </w:pPr>
      <w:r w:rsidRPr="00FF651B">
        <w:rPr>
          <w:rFonts w:cstheme="minorHAnsi"/>
        </w:rPr>
        <w:t>Eje 7. Acciones preventivas en materia de protección de datos personales.</w:t>
      </w:r>
    </w:p>
    <w:p w14:paraId="07791C51" w14:textId="77777777" w:rsidR="0072709A" w:rsidRPr="00FF651B" w:rsidRDefault="0072709A" w:rsidP="0072709A">
      <w:pPr>
        <w:ind w:firstLine="709"/>
        <w:jc w:val="both"/>
        <w:rPr>
          <w:rFonts w:cstheme="minorHAnsi"/>
        </w:rPr>
      </w:pPr>
      <w:r w:rsidRPr="00FF651B">
        <w:rPr>
          <w:rFonts w:cstheme="minorHAnsi"/>
        </w:rPr>
        <w:t>Eje 8. Perspectiva normativa con enfoque de política pública.</w:t>
      </w:r>
    </w:p>
    <w:p w14:paraId="4C3FFA0F" w14:textId="081DABED" w:rsidR="0072709A" w:rsidRPr="00FF651B" w:rsidRDefault="0072709A" w:rsidP="0072709A">
      <w:pPr>
        <w:ind w:firstLine="709"/>
        <w:jc w:val="both"/>
        <w:rPr>
          <w:rFonts w:cstheme="minorHAnsi"/>
        </w:rPr>
      </w:pPr>
      <w:r w:rsidRPr="00FF651B">
        <w:rPr>
          <w:rFonts w:cstheme="minorHAnsi"/>
        </w:rPr>
        <w:t xml:space="preserve">Eje 9. Actividad </w:t>
      </w:r>
      <w:r w:rsidR="00927C69">
        <w:rPr>
          <w:rFonts w:cstheme="minorHAnsi"/>
        </w:rPr>
        <w:t>m</w:t>
      </w:r>
      <w:r w:rsidRPr="00FF651B">
        <w:rPr>
          <w:rFonts w:cstheme="minorHAnsi"/>
        </w:rPr>
        <w:t xml:space="preserve">aterialmente </w:t>
      </w:r>
      <w:r w:rsidR="00927C69">
        <w:rPr>
          <w:rFonts w:cstheme="minorHAnsi"/>
        </w:rPr>
        <w:t>j</w:t>
      </w:r>
      <w:r w:rsidRPr="00FF651B">
        <w:rPr>
          <w:rFonts w:cstheme="minorHAnsi"/>
        </w:rPr>
        <w:t>urisdiccional de los Organismos Garantes.</w:t>
      </w:r>
    </w:p>
    <w:p w14:paraId="4D68F8DA" w14:textId="379FF86F" w:rsidR="0072709A" w:rsidRPr="00FF651B" w:rsidRDefault="0072709A" w:rsidP="0072709A">
      <w:pPr>
        <w:ind w:firstLine="709"/>
        <w:jc w:val="both"/>
        <w:rPr>
          <w:rFonts w:cstheme="minorHAnsi"/>
        </w:rPr>
      </w:pPr>
      <w:r w:rsidRPr="00FF651B">
        <w:rPr>
          <w:rFonts w:cstheme="minorHAnsi"/>
        </w:rPr>
        <w:t xml:space="preserve">Eje Transversal A. Promoción, </w:t>
      </w:r>
      <w:r w:rsidR="00927C69">
        <w:rPr>
          <w:rFonts w:cstheme="minorHAnsi"/>
        </w:rPr>
        <w:t>d</w:t>
      </w:r>
      <w:r w:rsidRPr="00FF651B">
        <w:rPr>
          <w:rFonts w:cstheme="minorHAnsi"/>
        </w:rPr>
        <w:t xml:space="preserve">ifusión y </w:t>
      </w:r>
      <w:r w:rsidR="00927C69">
        <w:rPr>
          <w:rFonts w:cstheme="minorHAnsi"/>
        </w:rPr>
        <w:t>f</w:t>
      </w:r>
      <w:r w:rsidRPr="00FF651B">
        <w:rPr>
          <w:rFonts w:cstheme="minorHAnsi"/>
        </w:rPr>
        <w:t xml:space="preserve">omento de la </w:t>
      </w:r>
      <w:r w:rsidR="00927C69">
        <w:rPr>
          <w:rFonts w:cstheme="minorHAnsi"/>
        </w:rPr>
        <w:t>c</w:t>
      </w:r>
      <w:r w:rsidRPr="00FF651B">
        <w:rPr>
          <w:rFonts w:cstheme="minorHAnsi"/>
        </w:rPr>
        <w:t xml:space="preserve">ultura de </w:t>
      </w:r>
      <w:r w:rsidR="00927C69">
        <w:rPr>
          <w:rFonts w:cstheme="minorHAnsi"/>
        </w:rPr>
        <w:t>p</w:t>
      </w:r>
      <w:r w:rsidRPr="00FF651B">
        <w:rPr>
          <w:rFonts w:cstheme="minorHAnsi"/>
        </w:rPr>
        <w:t xml:space="preserve">rivacidad y </w:t>
      </w:r>
      <w:r w:rsidR="00927C69">
        <w:rPr>
          <w:rFonts w:cstheme="minorHAnsi"/>
        </w:rPr>
        <w:t>p</w:t>
      </w:r>
      <w:r w:rsidRPr="00FF651B">
        <w:rPr>
          <w:rFonts w:cstheme="minorHAnsi"/>
        </w:rPr>
        <w:t xml:space="preserve">rotección de </w:t>
      </w:r>
      <w:r w:rsidR="00927C69">
        <w:rPr>
          <w:rFonts w:cstheme="minorHAnsi"/>
        </w:rPr>
        <w:t>d</w:t>
      </w:r>
      <w:r w:rsidRPr="00FF651B">
        <w:rPr>
          <w:rFonts w:cstheme="minorHAnsi"/>
        </w:rPr>
        <w:t xml:space="preserve">atos </w:t>
      </w:r>
      <w:r w:rsidR="00927C69">
        <w:rPr>
          <w:rFonts w:cstheme="minorHAnsi"/>
        </w:rPr>
        <w:t>p</w:t>
      </w:r>
      <w:r w:rsidRPr="00FF651B">
        <w:rPr>
          <w:rFonts w:cstheme="minorHAnsi"/>
        </w:rPr>
        <w:t>ersonales</w:t>
      </w:r>
      <w:r w:rsidR="00B557D9">
        <w:rPr>
          <w:rFonts w:cstheme="minorHAnsi"/>
        </w:rPr>
        <w:t>.</w:t>
      </w:r>
    </w:p>
    <w:p w14:paraId="4F1F9025" w14:textId="07F6749B" w:rsidR="0072709A" w:rsidRPr="00FF651B" w:rsidRDefault="0072709A" w:rsidP="0072709A">
      <w:pPr>
        <w:ind w:firstLine="709"/>
        <w:jc w:val="both"/>
        <w:rPr>
          <w:rFonts w:cstheme="minorHAnsi"/>
        </w:rPr>
      </w:pPr>
      <w:r w:rsidRPr="00FF651B">
        <w:rPr>
          <w:rFonts w:cstheme="minorHAnsi"/>
        </w:rPr>
        <w:t>Eje Transversal B. Derechos Humanos, Enfoque de Género e Inclusión Social</w:t>
      </w:r>
      <w:r w:rsidR="00B557D9">
        <w:rPr>
          <w:rFonts w:cstheme="minorHAnsi"/>
        </w:rPr>
        <w:t>.</w:t>
      </w:r>
    </w:p>
    <w:p w14:paraId="08E9CA30" w14:textId="14E411D3" w:rsidR="0072709A" w:rsidRPr="00FF651B" w:rsidRDefault="0072709A" w:rsidP="0072709A">
      <w:pPr>
        <w:ind w:firstLine="709"/>
        <w:jc w:val="both"/>
        <w:rPr>
          <w:rFonts w:cstheme="minorHAnsi"/>
        </w:rPr>
      </w:pPr>
      <w:r w:rsidRPr="00FF651B">
        <w:rPr>
          <w:rFonts w:cstheme="minorHAnsi"/>
        </w:rPr>
        <w:t>Eje Transversal C. Profesionalización y Fortalecimiento Institucional</w:t>
      </w:r>
      <w:r w:rsidR="00B557D9">
        <w:rPr>
          <w:rFonts w:cstheme="minorHAnsi"/>
        </w:rPr>
        <w:t>.</w:t>
      </w:r>
    </w:p>
    <w:p w14:paraId="0BFE58C0" w14:textId="77777777" w:rsidR="0072709A" w:rsidRDefault="0072709A" w:rsidP="0072709A">
      <w:pPr>
        <w:ind w:firstLine="709"/>
        <w:jc w:val="both"/>
        <w:rPr>
          <w:rFonts w:cstheme="minorHAnsi"/>
        </w:rPr>
      </w:pPr>
    </w:p>
    <w:p w14:paraId="2C3CF715" w14:textId="77777777" w:rsidR="00B557D9" w:rsidRPr="00FF651B" w:rsidRDefault="00B557D9" w:rsidP="0072709A">
      <w:pPr>
        <w:ind w:firstLine="709"/>
        <w:jc w:val="both"/>
        <w:rPr>
          <w:rFonts w:cstheme="minorHAnsi"/>
        </w:rPr>
      </w:pPr>
    </w:p>
    <w:p w14:paraId="379F71E7" w14:textId="77777777" w:rsidR="0072709A" w:rsidRPr="00FF651B" w:rsidRDefault="0072709A" w:rsidP="0072709A">
      <w:pPr>
        <w:ind w:firstLine="709"/>
        <w:jc w:val="both"/>
        <w:rPr>
          <w:rFonts w:cstheme="minorHAnsi"/>
        </w:rPr>
      </w:pPr>
      <w:r w:rsidRPr="00FF651B">
        <w:rPr>
          <w:rFonts w:cstheme="minorHAnsi"/>
        </w:rPr>
        <w:t>Al cierre de la primera edición de los programas nacionales, el ICHITAIP realizó actividades que aportaron a la implementación logrando llevar a cabo 411 actividades que se realizaron durante los cuatro años de implementación de los programas:</w:t>
      </w:r>
    </w:p>
    <w:p w14:paraId="78BAA0F9" w14:textId="77777777" w:rsidR="0047716D" w:rsidRPr="00FF651B" w:rsidRDefault="0047716D" w:rsidP="0072709A">
      <w:pPr>
        <w:ind w:firstLine="709"/>
        <w:jc w:val="both"/>
        <w:rPr>
          <w:rFonts w:cstheme="minorHAnsi"/>
        </w:rPr>
      </w:pPr>
    </w:p>
    <w:tbl>
      <w:tblPr>
        <w:tblStyle w:val="Tablaconcuadrcula4-nfasis3"/>
        <w:tblW w:w="0" w:type="auto"/>
        <w:jc w:val="center"/>
        <w:tblLayout w:type="fixed"/>
        <w:tblLook w:val="04A0" w:firstRow="1" w:lastRow="0" w:firstColumn="1" w:lastColumn="0" w:noHBand="0" w:noVBand="1"/>
      </w:tblPr>
      <w:tblGrid>
        <w:gridCol w:w="1758"/>
        <w:gridCol w:w="1759"/>
        <w:gridCol w:w="2199"/>
        <w:gridCol w:w="2337"/>
        <w:gridCol w:w="2337"/>
      </w:tblGrid>
      <w:tr w:rsidR="0072709A" w:rsidRPr="00FF651B" w14:paraId="0BD998B5" w14:textId="77777777" w:rsidTr="00FC49A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8" w:type="dxa"/>
          </w:tcPr>
          <w:p w14:paraId="7AE16E93" w14:textId="77777777" w:rsidR="0072709A" w:rsidRPr="00FF651B" w:rsidRDefault="0072709A" w:rsidP="00CC37DC">
            <w:pPr>
              <w:jc w:val="center"/>
              <w:rPr>
                <w:rFonts w:cstheme="minorHAnsi"/>
                <w:color w:val="auto"/>
                <w:sz w:val="24"/>
                <w:szCs w:val="24"/>
              </w:rPr>
            </w:pPr>
            <w:r w:rsidRPr="00FF651B">
              <w:rPr>
                <w:rFonts w:cstheme="minorHAnsi"/>
                <w:color w:val="auto"/>
                <w:sz w:val="24"/>
                <w:szCs w:val="24"/>
              </w:rPr>
              <w:t>AÑO</w:t>
            </w:r>
          </w:p>
        </w:tc>
        <w:tc>
          <w:tcPr>
            <w:tcW w:w="1759" w:type="dxa"/>
          </w:tcPr>
          <w:p w14:paraId="355BFE6E" w14:textId="77777777" w:rsidR="0072709A" w:rsidRPr="00FF651B" w:rsidRDefault="0072709A" w:rsidP="00CC37DC">
            <w:pPr>
              <w:jc w:val="center"/>
              <w:cnfStyle w:val="100000000000" w:firstRow="1" w:lastRow="0" w:firstColumn="0" w:lastColumn="0" w:oddVBand="0" w:evenVBand="0" w:oddHBand="0" w:evenHBand="0" w:firstRowFirstColumn="0" w:firstRowLastColumn="0" w:lastRowFirstColumn="0" w:lastRowLastColumn="0"/>
              <w:rPr>
                <w:rFonts w:cstheme="minorHAnsi"/>
                <w:color w:val="auto"/>
                <w:sz w:val="24"/>
                <w:szCs w:val="24"/>
              </w:rPr>
            </w:pPr>
            <w:r w:rsidRPr="00FF651B">
              <w:rPr>
                <w:rFonts w:cstheme="minorHAnsi"/>
                <w:color w:val="auto"/>
                <w:sz w:val="24"/>
                <w:szCs w:val="24"/>
              </w:rPr>
              <w:t>PROTAI</w:t>
            </w:r>
          </w:p>
        </w:tc>
        <w:tc>
          <w:tcPr>
            <w:tcW w:w="2199" w:type="dxa"/>
          </w:tcPr>
          <w:p w14:paraId="253C93B6" w14:textId="77777777" w:rsidR="0072709A" w:rsidRPr="00FF651B" w:rsidRDefault="0072709A" w:rsidP="00CC37DC">
            <w:pPr>
              <w:jc w:val="center"/>
              <w:cnfStyle w:val="100000000000" w:firstRow="1" w:lastRow="0" w:firstColumn="0" w:lastColumn="0" w:oddVBand="0" w:evenVBand="0" w:oddHBand="0" w:evenHBand="0" w:firstRowFirstColumn="0" w:firstRowLastColumn="0" w:lastRowFirstColumn="0" w:lastRowLastColumn="0"/>
              <w:rPr>
                <w:rFonts w:cstheme="minorHAnsi"/>
                <w:color w:val="auto"/>
                <w:sz w:val="24"/>
                <w:szCs w:val="24"/>
              </w:rPr>
            </w:pPr>
            <w:r w:rsidRPr="00FF651B">
              <w:rPr>
                <w:rFonts w:cstheme="minorHAnsi"/>
                <w:color w:val="auto"/>
                <w:sz w:val="24"/>
                <w:szCs w:val="24"/>
              </w:rPr>
              <w:t>PRONADATOS</w:t>
            </w:r>
          </w:p>
        </w:tc>
        <w:tc>
          <w:tcPr>
            <w:tcW w:w="2337" w:type="dxa"/>
          </w:tcPr>
          <w:p w14:paraId="1FFB671D" w14:textId="77777777" w:rsidR="0072709A" w:rsidRPr="00FF651B" w:rsidRDefault="0072709A" w:rsidP="00CC37DC">
            <w:pPr>
              <w:jc w:val="center"/>
              <w:cnfStyle w:val="100000000000" w:firstRow="1" w:lastRow="0" w:firstColumn="0" w:lastColumn="0" w:oddVBand="0" w:evenVBand="0" w:oddHBand="0" w:evenHBand="0" w:firstRowFirstColumn="0" w:firstRowLastColumn="0" w:lastRowFirstColumn="0" w:lastRowLastColumn="0"/>
              <w:rPr>
                <w:rFonts w:cstheme="minorHAnsi"/>
                <w:color w:val="auto"/>
                <w:sz w:val="24"/>
                <w:szCs w:val="24"/>
              </w:rPr>
            </w:pPr>
            <w:r w:rsidRPr="00FF651B">
              <w:rPr>
                <w:rFonts w:cstheme="minorHAnsi"/>
                <w:color w:val="auto"/>
                <w:sz w:val="24"/>
                <w:szCs w:val="24"/>
              </w:rPr>
              <w:t>AMBOS</w:t>
            </w:r>
          </w:p>
        </w:tc>
        <w:tc>
          <w:tcPr>
            <w:tcW w:w="2337" w:type="dxa"/>
          </w:tcPr>
          <w:p w14:paraId="0AAF8DA5" w14:textId="77777777" w:rsidR="0072709A" w:rsidRPr="00FF651B" w:rsidRDefault="0072709A" w:rsidP="00CC37DC">
            <w:pPr>
              <w:jc w:val="center"/>
              <w:cnfStyle w:val="100000000000" w:firstRow="1" w:lastRow="0" w:firstColumn="0" w:lastColumn="0" w:oddVBand="0" w:evenVBand="0" w:oddHBand="0" w:evenHBand="0" w:firstRowFirstColumn="0" w:firstRowLastColumn="0" w:lastRowFirstColumn="0" w:lastRowLastColumn="0"/>
              <w:rPr>
                <w:rFonts w:cstheme="minorHAnsi"/>
                <w:color w:val="auto"/>
                <w:sz w:val="24"/>
                <w:szCs w:val="24"/>
              </w:rPr>
            </w:pPr>
            <w:r w:rsidRPr="00FF651B">
              <w:rPr>
                <w:rFonts w:cstheme="minorHAnsi"/>
                <w:color w:val="auto"/>
                <w:sz w:val="24"/>
                <w:szCs w:val="24"/>
              </w:rPr>
              <w:t>TOTAL ACCIONES</w:t>
            </w:r>
          </w:p>
        </w:tc>
      </w:tr>
      <w:tr w:rsidR="0072709A" w:rsidRPr="00FF651B" w14:paraId="690CDC6D"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8" w:type="dxa"/>
          </w:tcPr>
          <w:p w14:paraId="35C42036" w14:textId="77777777" w:rsidR="0072709A" w:rsidRPr="00FF651B" w:rsidRDefault="0072709A" w:rsidP="00FC49AB">
            <w:pPr>
              <w:jc w:val="center"/>
              <w:rPr>
                <w:rFonts w:cstheme="minorHAnsi"/>
                <w:sz w:val="24"/>
                <w:szCs w:val="24"/>
              </w:rPr>
            </w:pPr>
            <w:r w:rsidRPr="00FF651B">
              <w:rPr>
                <w:rFonts w:cstheme="minorHAnsi"/>
                <w:sz w:val="24"/>
                <w:szCs w:val="24"/>
              </w:rPr>
              <w:t>2018</w:t>
            </w:r>
          </w:p>
        </w:tc>
        <w:tc>
          <w:tcPr>
            <w:tcW w:w="1759" w:type="dxa"/>
          </w:tcPr>
          <w:p w14:paraId="401483E5"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42</w:t>
            </w:r>
          </w:p>
        </w:tc>
        <w:tc>
          <w:tcPr>
            <w:tcW w:w="2199" w:type="dxa"/>
          </w:tcPr>
          <w:p w14:paraId="6E14BE95"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49</w:t>
            </w:r>
          </w:p>
        </w:tc>
        <w:tc>
          <w:tcPr>
            <w:tcW w:w="2337" w:type="dxa"/>
          </w:tcPr>
          <w:p w14:paraId="2CE04487"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11</w:t>
            </w:r>
          </w:p>
        </w:tc>
        <w:tc>
          <w:tcPr>
            <w:tcW w:w="2337" w:type="dxa"/>
          </w:tcPr>
          <w:p w14:paraId="32B1C630"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102</w:t>
            </w:r>
          </w:p>
        </w:tc>
      </w:tr>
      <w:tr w:rsidR="0072709A" w:rsidRPr="00FF651B" w14:paraId="62957E9A" w14:textId="77777777" w:rsidTr="00FC49AB">
        <w:trPr>
          <w:jc w:val="center"/>
        </w:trPr>
        <w:tc>
          <w:tcPr>
            <w:cnfStyle w:val="001000000000" w:firstRow="0" w:lastRow="0" w:firstColumn="1" w:lastColumn="0" w:oddVBand="0" w:evenVBand="0" w:oddHBand="0" w:evenHBand="0" w:firstRowFirstColumn="0" w:firstRowLastColumn="0" w:lastRowFirstColumn="0" w:lastRowLastColumn="0"/>
            <w:tcW w:w="1758" w:type="dxa"/>
          </w:tcPr>
          <w:p w14:paraId="2D713C42" w14:textId="77777777" w:rsidR="0072709A" w:rsidRPr="00FF651B" w:rsidRDefault="0072709A" w:rsidP="00FC49AB">
            <w:pPr>
              <w:jc w:val="center"/>
              <w:rPr>
                <w:rFonts w:cstheme="minorHAnsi"/>
                <w:sz w:val="24"/>
                <w:szCs w:val="24"/>
              </w:rPr>
            </w:pPr>
            <w:r w:rsidRPr="00FF651B">
              <w:rPr>
                <w:rFonts w:cstheme="minorHAnsi"/>
                <w:sz w:val="24"/>
                <w:szCs w:val="24"/>
              </w:rPr>
              <w:t>2019</w:t>
            </w:r>
          </w:p>
        </w:tc>
        <w:tc>
          <w:tcPr>
            <w:tcW w:w="1759" w:type="dxa"/>
          </w:tcPr>
          <w:p w14:paraId="6C2170B6"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42</w:t>
            </w:r>
          </w:p>
        </w:tc>
        <w:tc>
          <w:tcPr>
            <w:tcW w:w="2199" w:type="dxa"/>
          </w:tcPr>
          <w:p w14:paraId="59EDF3EC"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49</w:t>
            </w:r>
          </w:p>
        </w:tc>
        <w:tc>
          <w:tcPr>
            <w:tcW w:w="2337" w:type="dxa"/>
          </w:tcPr>
          <w:p w14:paraId="18B37DAD"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11</w:t>
            </w:r>
          </w:p>
        </w:tc>
        <w:tc>
          <w:tcPr>
            <w:tcW w:w="2337" w:type="dxa"/>
          </w:tcPr>
          <w:p w14:paraId="38E920A0"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102</w:t>
            </w:r>
          </w:p>
        </w:tc>
      </w:tr>
      <w:tr w:rsidR="0072709A" w:rsidRPr="00FF651B" w14:paraId="1379B84E"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8" w:type="dxa"/>
          </w:tcPr>
          <w:p w14:paraId="1C26CA0A" w14:textId="77777777" w:rsidR="0072709A" w:rsidRPr="00FF651B" w:rsidRDefault="0072709A" w:rsidP="00FC49AB">
            <w:pPr>
              <w:jc w:val="center"/>
              <w:rPr>
                <w:rFonts w:cstheme="minorHAnsi"/>
                <w:sz w:val="24"/>
                <w:szCs w:val="24"/>
              </w:rPr>
            </w:pPr>
            <w:r w:rsidRPr="00FF651B">
              <w:rPr>
                <w:rFonts w:cstheme="minorHAnsi"/>
                <w:sz w:val="24"/>
                <w:szCs w:val="24"/>
              </w:rPr>
              <w:t>2020</w:t>
            </w:r>
          </w:p>
        </w:tc>
        <w:tc>
          <w:tcPr>
            <w:tcW w:w="1759" w:type="dxa"/>
          </w:tcPr>
          <w:p w14:paraId="1721B149"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38</w:t>
            </w:r>
          </w:p>
        </w:tc>
        <w:tc>
          <w:tcPr>
            <w:tcW w:w="2199" w:type="dxa"/>
          </w:tcPr>
          <w:p w14:paraId="029AF439"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49</w:t>
            </w:r>
          </w:p>
        </w:tc>
        <w:tc>
          <w:tcPr>
            <w:tcW w:w="2337" w:type="dxa"/>
          </w:tcPr>
          <w:p w14:paraId="0D97D2C0"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10</w:t>
            </w:r>
          </w:p>
        </w:tc>
        <w:tc>
          <w:tcPr>
            <w:tcW w:w="2337" w:type="dxa"/>
          </w:tcPr>
          <w:p w14:paraId="147CD164"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97</w:t>
            </w:r>
          </w:p>
        </w:tc>
      </w:tr>
      <w:tr w:rsidR="0072709A" w:rsidRPr="00FF651B" w14:paraId="73E0310C" w14:textId="77777777" w:rsidTr="00FC49AB">
        <w:trPr>
          <w:jc w:val="center"/>
        </w:trPr>
        <w:tc>
          <w:tcPr>
            <w:cnfStyle w:val="001000000000" w:firstRow="0" w:lastRow="0" w:firstColumn="1" w:lastColumn="0" w:oddVBand="0" w:evenVBand="0" w:oddHBand="0" w:evenHBand="0" w:firstRowFirstColumn="0" w:firstRowLastColumn="0" w:lastRowFirstColumn="0" w:lastRowLastColumn="0"/>
            <w:tcW w:w="1758" w:type="dxa"/>
          </w:tcPr>
          <w:p w14:paraId="3FA04D0C" w14:textId="77777777" w:rsidR="0072709A" w:rsidRPr="00FF651B" w:rsidRDefault="0072709A" w:rsidP="00FC49AB">
            <w:pPr>
              <w:jc w:val="center"/>
              <w:rPr>
                <w:rFonts w:cstheme="minorHAnsi"/>
                <w:sz w:val="24"/>
                <w:szCs w:val="24"/>
              </w:rPr>
            </w:pPr>
            <w:r w:rsidRPr="00FF651B">
              <w:rPr>
                <w:rFonts w:cstheme="minorHAnsi"/>
                <w:sz w:val="24"/>
                <w:szCs w:val="24"/>
              </w:rPr>
              <w:t>2021</w:t>
            </w:r>
          </w:p>
        </w:tc>
        <w:tc>
          <w:tcPr>
            <w:tcW w:w="1759" w:type="dxa"/>
          </w:tcPr>
          <w:p w14:paraId="03B88E7E"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46</w:t>
            </w:r>
          </w:p>
        </w:tc>
        <w:tc>
          <w:tcPr>
            <w:tcW w:w="2199" w:type="dxa"/>
          </w:tcPr>
          <w:p w14:paraId="5A3F360A"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53</w:t>
            </w:r>
          </w:p>
        </w:tc>
        <w:tc>
          <w:tcPr>
            <w:tcW w:w="2337" w:type="dxa"/>
          </w:tcPr>
          <w:p w14:paraId="4608F54D"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11</w:t>
            </w:r>
          </w:p>
        </w:tc>
        <w:tc>
          <w:tcPr>
            <w:tcW w:w="2337" w:type="dxa"/>
          </w:tcPr>
          <w:p w14:paraId="60B75261"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110</w:t>
            </w:r>
          </w:p>
        </w:tc>
      </w:tr>
      <w:tr w:rsidR="0072709A" w:rsidRPr="00FF651B" w14:paraId="01F4B5F7"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8" w:type="dxa"/>
          </w:tcPr>
          <w:p w14:paraId="7AC68314" w14:textId="77777777" w:rsidR="0072709A" w:rsidRPr="00FF651B" w:rsidRDefault="0072709A" w:rsidP="00FC49AB">
            <w:pPr>
              <w:jc w:val="center"/>
              <w:rPr>
                <w:rFonts w:cstheme="minorHAnsi"/>
                <w:sz w:val="24"/>
                <w:szCs w:val="24"/>
              </w:rPr>
            </w:pPr>
            <w:r w:rsidRPr="00FF651B">
              <w:rPr>
                <w:rFonts w:cstheme="minorHAnsi"/>
                <w:sz w:val="24"/>
                <w:szCs w:val="24"/>
              </w:rPr>
              <w:t>total</w:t>
            </w:r>
          </w:p>
        </w:tc>
        <w:tc>
          <w:tcPr>
            <w:tcW w:w="1759" w:type="dxa"/>
          </w:tcPr>
          <w:p w14:paraId="2C9FA1DC"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b/>
                <w:bCs/>
                <w:sz w:val="24"/>
                <w:szCs w:val="24"/>
              </w:rPr>
            </w:pPr>
            <w:r w:rsidRPr="00FF651B">
              <w:rPr>
                <w:rFonts w:cstheme="minorHAnsi"/>
                <w:b/>
                <w:bCs/>
                <w:sz w:val="24"/>
                <w:szCs w:val="24"/>
              </w:rPr>
              <w:t>168</w:t>
            </w:r>
          </w:p>
        </w:tc>
        <w:tc>
          <w:tcPr>
            <w:tcW w:w="2199" w:type="dxa"/>
          </w:tcPr>
          <w:p w14:paraId="031137B0"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b/>
                <w:bCs/>
                <w:sz w:val="24"/>
                <w:szCs w:val="24"/>
              </w:rPr>
            </w:pPr>
            <w:r w:rsidRPr="00FF651B">
              <w:rPr>
                <w:rFonts w:cstheme="minorHAnsi"/>
                <w:b/>
                <w:bCs/>
                <w:sz w:val="24"/>
                <w:szCs w:val="24"/>
              </w:rPr>
              <w:t>200</w:t>
            </w:r>
          </w:p>
        </w:tc>
        <w:tc>
          <w:tcPr>
            <w:tcW w:w="2337" w:type="dxa"/>
          </w:tcPr>
          <w:p w14:paraId="46920858"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b/>
                <w:bCs/>
                <w:sz w:val="24"/>
                <w:szCs w:val="24"/>
              </w:rPr>
            </w:pPr>
            <w:r w:rsidRPr="00FF651B">
              <w:rPr>
                <w:rFonts w:cstheme="minorHAnsi"/>
                <w:b/>
                <w:bCs/>
                <w:sz w:val="24"/>
                <w:szCs w:val="24"/>
              </w:rPr>
              <w:t>43</w:t>
            </w:r>
          </w:p>
        </w:tc>
        <w:tc>
          <w:tcPr>
            <w:tcW w:w="2337" w:type="dxa"/>
          </w:tcPr>
          <w:p w14:paraId="6B56F4A8"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b/>
                <w:bCs/>
                <w:sz w:val="24"/>
                <w:szCs w:val="24"/>
              </w:rPr>
            </w:pPr>
            <w:r w:rsidRPr="00FF651B">
              <w:rPr>
                <w:rFonts w:cstheme="minorHAnsi"/>
                <w:b/>
                <w:bCs/>
                <w:sz w:val="24"/>
                <w:szCs w:val="24"/>
              </w:rPr>
              <w:t>411</w:t>
            </w:r>
          </w:p>
        </w:tc>
      </w:tr>
    </w:tbl>
    <w:p w14:paraId="23F56B9F" w14:textId="5BB629C8" w:rsidR="0072709A" w:rsidRPr="00FF651B" w:rsidRDefault="003928C8" w:rsidP="003928C8">
      <w:pPr>
        <w:ind w:left="6381"/>
        <w:jc w:val="both"/>
        <w:rPr>
          <w:rFonts w:cstheme="minorHAnsi"/>
        </w:rPr>
      </w:pPr>
      <w:r>
        <w:rPr>
          <w:rFonts w:cstheme="minorHAnsi"/>
        </w:rPr>
        <w:t>Fuente: Coordinación de Planeación y Seguimiento.</w:t>
      </w:r>
    </w:p>
    <w:p w14:paraId="192E70A8" w14:textId="07221DA4" w:rsidR="0072709A" w:rsidRPr="00FF651B" w:rsidRDefault="0072709A" w:rsidP="0072709A">
      <w:pPr>
        <w:ind w:firstLine="709"/>
        <w:jc w:val="both"/>
        <w:rPr>
          <w:rFonts w:cstheme="minorHAnsi"/>
        </w:rPr>
      </w:pPr>
      <w:r w:rsidRPr="00FF651B">
        <w:rPr>
          <w:rFonts w:cstheme="minorHAnsi"/>
        </w:rPr>
        <w:lastRenderedPageBreak/>
        <w:t>En 2023 el Instituto Chihuahuense para la Transparencia y Acceso a la Información Pública</w:t>
      </w:r>
      <w:r w:rsidR="00B557D9">
        <w:rPr>
          <w:rFonts w:cstheme="minorHAnsi"/>
        </w:rPr>
        <w:t>,</w:t>
      </w:r>
      <w:r w:rsidRPr="00FF651B">
        <w:rPr>
          <w:rFonts w:cstheme="minorHAnsi"/>
        </w:rPr>
        <w:t xml:space="preserve"> comprometió 80 actividades para atender las líneas de acción se plantean en los programas nacionales. En un esquema de colaboración con las unidades administrativas se integraron enlaces que atienden la carga de información en el sistema SIPRON, diseñado para el seguimiento de estos programas.</w:t>
      </w:r>
    </w:p>
    <w:p w14:paraId="25A4A8DC" w14:textId="77777777" w:rsidR="0072709A" w:rsidRPr="00FF651B" w:rsidRDefault="0072709A" w:rsidP="0072709A">
      <w:pPr>
        <w:ind w:firstLine="709"/>
        <w:jc w:val="both"/>
        <w:rPr>
          <w:rFonts w:cstheme="minorHAnsi"/>
        </w:rPr>
      </w:pPr>
    </w:p>
    <w:p w14:paraId="38EED2DE" w14:textId="77777777" w:rsidR="0072709A" w:rsidRPr="00FF651B" w:rsidRDefault="0072709A" w:rsidP="0072709A">
      <w:pPr>
        <w:ind w:left="709"/>
        <w:jc w:val="both"/>
        <w:rPr>
          <w:rFonts w:cstheme="minorHAnsi"/>
        </w:rPr>
      </w:pPr>
    </w:p>
    <w:tbl>
      <w:tblPr>
        <w:tblStyle w:val="Cuadrculamedia1-nfasis3"/>
        <w:tblW w:w="0" w:type="auto"/>
        <w:jc w:val="center"/>
        <w:tblLayout w:type="fixed"/>
        <w:tblLook w:val="04A0" w:firstRow="1" w:lastRow="0" w:firstColumn="1" w:lastColumn="0" w:noHBand="0" w:noVBand="1"/>
      </w:tblPr>
      <w:tblGrid>
        <w:gridCol w:w="1758"/>
        <w:gridCol w:w="1759"/>
        <w:gridCol w:w="2199"/>
        <w:gridCol w:w="2393"/>
      </w:tblGrid>
      <w:tr w:rsidR="0072709A" w:rsidRPr="00FF651B" w14:paraId="7B30B736" w14:textId="77777777" w:rsidTr="00FC49A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8" w:type="dxa"/>
          </w:tcPr>
          <w:p w14:paraId="3D1C6B69" w14:textId="77777777" w:rsidR="0072709A" w:rsidRPr="00FF651B" w:rsidRDefault="0072709A" w:rsidP="00CC37DC">
            <w:pPr>
              <w:jc w:val="center"/>
              <w:rPr>
                <w:rFonts w:cstheme="minorHAnsi"/>
                <w:sz w:val="24"/>
                <w:szCs w:val="24"/>
              </w:rPr>
            </w:pPr>
            <w:r w:rsidRPr="00FF651B">
              <w:rPr>
                <w:rFonts w:cstheme="minorHAnsi"/>
                <w:sz w:val="24"/>
                <w:szCs w:val="24"/>
              </w:rPr>
              <w:t>AÑO</w:t>
            </w:r>
          </w:p>
        </w:tc>
        <w:tc>
          <w:tcPr>
            <w:tcW w:w="1759" w:type="dxa"/>
          </w:tcPr>
          <w:p w14:paraId="0651700B" w14:textId="77777777" w:rsidR="0072709A" w:rsidRPr="00FF651B" w:rsidRDefault="0072709A" w:rsidP="00CC37DC">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PROTAI</w:t>
            </w:r>
          </w:p>
        </w:tc>
        <w:tc>
          <w:tcPr>
            <w:tcW w:w="2199" w:type="dxa"/>
          </w:tcPr>
          <w:p w14:paraId="7D4401C0" w14:textId="77777777" w:rsidR="0072709A" w:rsidRPr="00FF651B" w:rsidRDefault="0072709A" w:rsidP="00CC37DC">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PRONADATOS</w:t>
            </w:r>
          </w:p>
        </w:tc>
        <w:tc>
          <w:tcPr>
            <w:tcW w:w="2393" w:type="dxa"/>
          </w:tcPr>
          <w:p w14:paraId="350425F3" w14:textId="77777777" w:rsidR="0072709A" w:rsidRPr="00FF651B" w:rsidRDefault="0072709A" w:rsidP="00CC37DC">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TOTAL ACCIONES</w:t>
            </w:r>
          </w:p>
        </w:tc>
      </w:tr>
      <w:tr w:rsidR="0072709A" w:rsidRPr="00FF651B" w14:paraId="57B8BA9B"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8" w:type="dxa"/>
          </w:tcPr>
          <w:p w14:paraId="16F18DF4" w14:textId="77777777" w:rsidR="0072709A" w:rsidRPr="00FF651B" w:rsidRDefault="0072709A" w:rsidP="00FC49AB">
            <w:pPr>
              <w:jc w:val="center"/>
              <w:rPr>
                <w:rFonts w:cstheme="minorHAnsi"/>
                <w:sz w:val="24"/>
                <w:szCs w:val="24"/>
              </w:rPr>
            </w:pPr>
            <w:r w:rsidRPr="00FF651B">
              <w:rPr>
                <w:rFonts w:cstheme="minorHAnsi"/>
                <w:sz w:val="24"/>
                <w:szCs w:val="24"/>
              </w:rPr>
              <w:t>2022</w:t>
            </w:r>
          </w:p>
        </w:tc>
        <w:tc>
          <w:tcPr>
            <w:tcW w:w="6351" w:type="dxa"/>
            <w:gridSpan w:val="3"/>
          </w:tcPr>
          <w:p w14:paraId="4BDF7C84" w14:textId="4F984B3C"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En proceso de reorganización</w:t>
            </w:r>
            <w:r w:rsidR="0047716D" w:rsidRPr="00FF651B">
              <w:rPr>
                <w:rFonts w:cstheme="minorHAnsi"/>
                <w:sz w:val="24"/>
                <w:szCs w:val="24"/>
              </w:rPr>
              <w:t xml:space="preserve"> por parte de SNT</w:t>
            </w:r>
          </w:p>
        </w:tc>
      </w:tr>
      <w:tr w:rsidR="0072709A" w:rsidRPr="00FF651B" w14:paraId="3A3E9EF1" w14:textId="77777777" w:rsidTr="00FC49AB">
        <w:trPr>
          <w:jc w:val="center"/>
        </w:trPr>
        <w:tc>
          <w:tcPr>
            <w:cnfStyle w:val="001000000000" w:firstRow="0" w:lastRow="0" w:firstColumn="1" w:lastColumn="0" w:oddVBand="0" w:evenVBand="0" w:oddHBand="0" w:evenHBand="0" w:firstRowFirstColumn="0" w:firstRowLastColumn="0" w:lastRowFirstColumn="0" w:lastRowLastColumn="0"/>
            <w:tcW w:w="1758" w:type="dxa"/>
          </w:tcPr>
          <w:p w14:paraId="64DBA04D" w14:textId="77777777" w:rsidR="0072709A" w:rsidRPr="00FF651B" w:rsidRDefault="0072709A" w:rsidP="00FC49AB">
            <w:pPr>
              <w:jc w:val="center"/>
              <w:rPr>
                <w:rFonts w:cstheme="minorHAnsi"/>
                <w:sz w:val="24"/>
                <w:szCs w:val="24"/>
              </w:rPr>
            </w:pPr>
            <w:r w:rsidRPr="00FF651B">
              <w:rPr>
                <w:rFonts w:cstheme="minorHAnsi"/>
                <w:sz w:val="24"/>
                <w:szCs w:val="24"/>
              </w:rPr>
              <w:t>2023</w:t>
            </w:r>
          </w:p>
        </w:tc>
        <w:tc>
          <w:tcPr>
            <w:tcW w:w="1759" w:type="dxa"/>
          </w:tcPr>
          <w:p w14:paraId="58A19B90"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62</w:t>
            </w:r>
          </w:p>
        </w:tc>
        <w:tc>
          <w:tcPr>
            <w:tcW w:w="2199" w:type="dxa"/>
          </w:tcPr>
          <w:p w14:paraId="4AD9CB3D"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18</w:t>
            </w:r>
          </w:p>
        </w:tc>
        <w:tc>
          <w:tcPr>
            <w:tcW w:w="2393" w:type="dxa"/>
          </w:tcPr>
          <w:p w14:paraId="2056BA87"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80</w:t>
            </w:r>
          </w:p>
        </w:tc>
      </w:tr>
    </w:tbl>
    <w:p w14:paraId="0F644B7C" w14:textId="77777777" w:rsidR="0072709A" w:rsidRPr="00FF651B" w:rsidRDefault="0072709A" w:rsidP="0072709A">
      <w:pPr>
        <w:ind w:left="709"/>
        <w:jc w:val="both"/>
        <w:rPr>
          <w:rFonts w:cstheme="minorHAnsi"/>
        </w:rPr>
      </w:pPr>
    </w:p>
    <w:p w14:paraId="15B095E9" w14:textId="77777777" w:rsidR="0072709A" w:rsidRPr="00FF651B" w:rsidRDefault="0072709A" w:rsidP="0072709A">
      <w:pPr>
        <w:ind w:firstLine="709"/>
        <w:jc w:val="both"/>
        <w:rPr>
          <w:rFonts w:cstheme="minorHAnsi"/>
        </w:rPr>
      </w:pPr>
      <w:r w:rsidRPr="00FF651B">
        <w:rPr>
          <w:rFonts w:cstheme="minorHAnsi"/>
        </w:rPr>
        <w:t>En PROTAI se atendieron líneas de acción de 4 ejes:</w:t>
      </w:r>
    </w:p>
    <w:p w14:paraId="11A5ABC3" w14:textId="77777777" w:rsidR="0047716D" w:rsidRPr="00FF651B" w:rsidRDefault="0047716D" w:rsidP="0072709A">
      <w:pPr>
        <w:ind w:firstLine="709"/>
        <w:jc w:val="both"/>
        <w:rPr>
          <w:rFonts w:cstheme="minorHAnsi"/>
        </w:rPr>
      </w:pPr>
    </w:p>
    <w:tbl>
      <w:tblPr>
        <w:tblStyle w:val="Tablaconcuadrcula4-nfasis3"/>
        <w:tblW w:w="0" w:type="auto"/>
        <w:jc w:val="center"/>
        <w:tblLook w:val="04A0" w:firstRow="1" w:lastRow="0" w:firstColumn="1" w:lastColumn="0" w:noHBand="0" w:noVBand="1"/>
      </w:tblPr>
      <w:tblGrid>
        <w:gridCol w:w="7017"/>
        <w:gridCol w:w="976"/>
      </w:tblGrid>
      <w:tr w:rsidR="0072709A" w:rsidRPr="00FF651B" w14:paraId="21464E18" w14:textId="77777777" w:rsidTr="00FC49AB">
        <w:trPr>
          <w:cnfStyle w:val="100000000000" w:firstRow="1" w:lastRow="0" w:firstColumn="0" w:lastColumn="0" w:oddVBand="0" w:evenVBand="0" w:oddHBand="0"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7993" w:type="dxa"/>
            <w:gridSpan w:val="2"/>
          </w:tcPr>
          <w:p w14:paraId="3273D886" w14:textId="77777777" w:rsidR="0072709A" w:rsidRPr="00FF651B" w:rsidRDefault="0072709A" w:rsidP="00FC49AB">
            <w:pPr>
              <w:autoSpaceDE w:val="0"/>
              <w:autoSpaceDN w:val="0"/>
              <w:adjustRightInd w:val="0"/>
              <w:spacing w:line="360" w:lineRule="auto"/>
              <w:jc w:val="center"/>
              <w:rPr>
                <w:rFonts w:cstheme="minorHAnsi"/>
                <w:sz w:val="24"/>
                <w:szCs w:val="24"/>
                <w:highlight w:val="yellow"/>
              </w:rPr>
            </w:pPr>
            <w:bookmarkStart w:id="0" w:name="_Hlk126930427"/>
            <w:r w:rsidRPr="00FF651B">
              <w:rPr>
                <w:rFonts w:cstheme="minorHAnsi"/>
                <w:sz w:val="24"/>
                <w:szCs w:val="24"/>
              </w:rPr>
              <w:t>PROTAI</w:t>
            </w:r>
          </w:p>
        </w:tc>
      </w:tr>
      <w:tr w:rsidR="0072709A" w:rsidRPr="00FF651B" w14:paraId="0516021A" w14:textId="77777777" w:rsidTr="00FC49AB">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7017" w:type="dxa"/>
            <w:hideMark/>
          </w:tcPr>
          <w:p w14:paraId="212EB827" w14:textId="77777777" w:rsidR="0072709A" w:rsidRPr="00FF651B" w:rsidRDefault="0072709A" w:rsidP="00FC49AB">
            <w:pPr>
              <w:autoSpaceDE w:val="0"/>
              <w:autoSpaceDN w:val="0"/>
              <w:adjustRightInd w:val="0"/>
              <w:spacing w:line="360" w:lineRule="auto"/>
              <w:jc w:val="center"/>
              <w:rPr>
                <w:rFonts w:cstheme="minorHAnsi"/>
                <w:sz w:val="24"/>
                <w:szCs w:val="24"/>
              </w:rPr>
            </w:pPr>
            <w:r w:rsidRPr="00FF651B">
              <w:rPr>
                <w:rFonts w:cstheme="minorHAnsi"/>
                <w:sz w:val="24"/>
                <w:szCs w:val="24"/>
              </w:rPr>
              <w:t>Eje</w:t>
            </w:r>
          </w:p>
        </w:tc>
        <w:tc>
          <w:tcPr>
            <w:tcW w:w="976" w:type="dxa"/>
          </w:tcPr>
          <w:p w14:paraId="185B63F2" w14:textId="77777777" w:rsidR="0072709A" w:rsidRPr="00FF651B" w:rsidRDefault="0072709A" w:rsidP="00FC49AB">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FF651B">
              <w:rPr>
                <w:rFonts w:cstheme="minorHAnsi"/>
                <w:b/>
                <w:sz w:val="24"/>
                <w:szCs w:val="24"/>
              </w:rPr>
              <w:t>2023</w:t>
            </w:r>
          </w:p>
        </w:tc>
      </w:tr>
      <w:tr w:rsidR="0072709A" w:rsidRPr="00FF651B" w14:paraId="21AB68E2" w14:textId="77777777" w:rsidTr="00FC49AB">
        <w:trPr>
          <w:trHeight w:hRule="exact" w:val="340"/>
          <w:jc w:val="center"/>
        </w:trPr>
        <w:tc>
          <w:tcPr>
            <w:cnfStyle w:val="001000000000" w:firstRow="0" w:lastRow="0" w:firstColumn="1" w:lastColumn="0" w:oddVBand="0" w:evenVBand="0" w:oddHBand="0" w:evenHBand="0" w:firstRowFirstColumn="0" w:firstRowLastColumn="0" w:lastRowFirstColumn="0" w:lastRowLastColumn="0"/>
            <w:tcW w:w="7017" w:type="dxa"/>
            <w:hideMark/>
          </w:tcPr>
          <w:p w14:paraId="385B41FD" w14:textId="42D7C4A1" w:rsidR="0072709A" w:rsidRPr="00FF651B" w:rsidRDefault="0072709A" w:rsidP="00FC49AB">
            <w:pPr>
              <w:autoSpaceDE w:val="0"/>
              <w:autoSpaceDN w:val="0"/>
              <w:adjustRightInd w:val="0"/>
              <w:spacing w:line="360" w:lineRule="auto"/>
              <w:rPr>
                <w:rFonts w:cstheme="minorHAnsi"/>
                <w:b w:val="0"/>
                <w:sz w:val="24"/>
                <w:szCs w:val="24"/>
              </w:rPr>
            </w:pPr>
            <w:r w:rsidRPr="00FF651B">
              <w:rPr>
                <w:rFonts w:cstheme="minorHAnsi"/>
                <w:b w:val="0"/>
                <w:sz w:val="24"/>
                <w:szCs w:val="24"/>
              </w:rPr>
              <w:t>Archivos y Gestión Documental</w:t>
            </w:r>
            <w:r w:rsidR="00B557D9">
              <w:rPr>
                <w:rFonts w:cstheme="minorHAnsi"/>
                <w:b w:val="0"/>
                <w:sz w:val="24"/>
                <w:szCs w:val="24"/>
              </w:rPr>
              <w:t>.</w:t>
            </w:r>
          </w:p>
        </w:tc>
        <w:tc>
          <w:tcPr>
            <w:tcW w:w="976" w:type="dxa"/>
          </w:tcPr>
          <w:p w14:paraId="1FFF56A3" w14:textId="77777777" w:rsidR="0072709A" w:rsidRPr="00FF651B" w:rsidRDefault="0072709A" w:rsidP="00FC49AB">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15</w:t>
            </w:r>
          </w:p>
        </w:tc>
      </w:tr>
      <w:tr w:rsidR="0072709A" w:rsidRPr="00FF651B" w14:paraId="78EDF8A1" w14:textId="77777777" w:rsidTr="00FC49AB">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7017" w:type="dxa"/>
            <w:hideMark/>
          </w:tcPr>
          <w:p w14:paraId="47E36C62" w14:textId="6A9F1E7A" w:rsidR="0072709A" w:rsidRPr="00FF651B" w:rsidRDefault="0072709A" w:rsidP="00FC49AB">
            <w:pPr>
              <w:autoSpaceDE w:val="0"/>
              <w:autoSpaceDN w:val="0"/>
              <w:adjustRightInd w:val="0"/>
              <w:spacing w:line="360" w:lineRule="auto"/>
              <w:rPr>
                <w:rFonts w:cstheme="minorHAnsi"/>
                <w:b w:val="0"/>
                <w:sz w:val="24"/>
                <w:szCs w:val="24"/>
              </w:rPr>
            </w:pPr>
            <w:r w:rsidRPr="00FF651B">
              <w:rPr>
                <w:rFonts w:cstheme="minorHAnsi"/>
                <w:b w:val="0"/>
                <w:sz w:val="24"/>
                <w:szCs w:val="24"/>
              </w:rPr>
              <w:t>Derecho de Acceso a la Información</w:t>
            </w:r>
            <w:r w:rsidR="00B557D9">
              <w:rPr>
                <w:rFonts w:cstheme="minorHAnsi"/>
                <w:b w:val="0"/>
                <w:sz w:val="24"/>
                <w:szCs w:val="24"/>
              </w:rPr>
              <w:t>.</w:t>
            </w:r>
          </w:p>
        </w:tc>
        <w:tc>
          <w:tcPr>
            <w:tcW w:w="976" w:type="dxa"/>
          </w:tcPr>
          <w:p w14:paraId="7AC1D3F9" w14:textId="77777777" w:rsidR="0072709A" w:rsidRPr="00FF651B" w:rsidRDefault="0072709A" w:rsidP="00FC49AB">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22</w:t>
            </w:r>
          </w:p>
        </w:tc>
      </w:tr>
      <w:tr w:rsidR="0072709A" w:rsidRPr="00FF651B" w14:paraId="537D0C68" w14:textId="77777777" w:rsidTr="00B557D9">
        <w:trPr>
          <w:trHeight w:hRule="exact" w:val="621"/>
          <w:jc w:val="center"/>
        </w:trPr>
        <w:tc>
          <w:tcPr>
            <w:cnfStyle w:val="001000000000" w:firstRow="0" w:lastRow="0" w:firstColumn="1" w:lastColumn="0" w:oddVBand="0" w:evenVBand="0" w:oddHBand="0" w:evenHBand="0" w:firstRowFirstColumn="0" w:firstRowLastColumn="0" w:lastRowFirstColumn="0" w:lastRowLastColumn="0"/>
            <w:tcW w:w="7017" w:type="dxa"/>
            <w:hideMark/>
          </w:tcPr>
          <w:p w14:paraId="5C683E62" w14:textId="75612980" w:rsidR="0072709A" w:rsidRPr="00FF651B" w:rsidRDefault="0072709A" w:rsidP="00B557D9">
            <w:pPr>
              <w:autoSpaceDE w:val="0"/>
              <w:autoSpaceDN w:val="0"/>
              <w:adjustRightInd w:val="0"/>
              <w:rPr>
                <w:rFonts w:cstheme="minorHAnsi"/>
                <w:bCs w:val="0"/>
                <w:sz w:val="24"/>
                <w:szCs w:val="24"/>
              </w:rPr>
            </w:pPr>
            <w:r w:rsidRPr="00FF651B">
              <w:rPr>
                <w:rFonts w:cstheme="minorHAnsi"/>
                <w:b w:val="0"/>
                <w:sz w:val="24"/>
                <w:szCs w:val="24"/>
              </w:rPr>
              <w:t>Políticas de Transparencia: Estado Abierto, Gobierno Digital, Transparencia Proactiva, SIPOT y Datos Abiertos</w:t>
            </w:r>
            <w:r w:rsidR="00B557D9">
              <w:rPr>
                <w:rFonts w:cstheme="minorHAnsi"/>
                <w:b w:val="0"/>
                <w:sz w:val="24"/>
                <w:szCs w:val="24"/>
              </w:rPr>
              <w:t>.</w:t>
            </w:r>
          </w:p>
        </w:tc>
        <w:tc>
          <w:tcPr>
            <w:tcW w:w="976" w:type="dxa"/>
          </w:tcPr>
          <w:p w14:paraId="262E2638" w14:textId="77777777" w:rsidR="0072709A" w:rsidRPr="00FF651B" w:rsidRDefault="0072709A" w:rsidP="00FC49AB">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20</w:t>
            </w:r>
          </w:p>
        </w:tc>
      </w:tr>
      <w:tr w:rsidR="0072709A" w:rsidRPr="00FF651B" w14:paraId="71C52120" w14:textId="77777777" w:rsidTr="00FC49AB">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7017" w:type="dxa"/>
          </w:tcPr>
          <w:p w14:paraId="7F51D85B" w14:textId="2B820505" w:rsidR="0072709A" w:rsidRPr="00FF651B" w:rsidRDefault="0072709A" w:rsidP="00FC49AB">
            <w:pPr>
              <w:autoSpaceDE w:val="0"/>
              <w:autoSpaceDN w:val="0"/>
              <w:adjustRightInd w:val="0"/>
              <w:spacing w:line="360" w:lineRule="auto"/>
              <w:rPr>
                <w:rFonts w:cstheme="minorHAnsi"/>
                <w:b w:val="0"/>
                <w:sz w:val="24"/>
                <w:szCs w:val="24"/>
              </w:rPr>
            </w:pPr>
            <w:r w:rsidRPr="00FF651B">
              <w:rPr>
                <w:rFonts w:cstheme="minorHAnsi"/>
                <w:b w:val="0"/>
                <w:sz w:val="24"/>
                <w:szCs w:val="24"/>
              </w:rPr>
              <w:t>Actividad Materialmente Jurisdiccional de los Organismos Garantes</w:t>
            </w:r>
            <w:r w:rsidR="00B557D9">
              <w:rPr>
                <w:rFonts w:cstheme="minorHAnsi"/>
                <w:b w:val="0"/>
                <w:sz w:val="24"/>
                <w:szCs w:val="24"/>
              </w:rPr>
              <w:t>.</w:t>
            </w:r>
          </w:p>
        </w:tc>
        <w:tc>
          <w:tcPr>
            <w:tcW w:w="976" w:type="dxa"/>
          </w:tcPr>
          <w:p w14:paraId="01E60E74" w14:textId="77777777" w:rsidR="0072709A" w:rsidRPr="00FF651B" w:rsidRDefault="0072709A" w:rsidP="00FC49AB">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5</w:t>
            </w:r>
          </w:p>
        </w:tc>
      </w:tr>
    </w:tbl>
    <w:bookmarkEnd w:id="0"/>
    <w:p w14:paraId="3294B02E" w14:textId="5E3037AB" w:rsidR="0072709A" w:rsidRDefault="003928C8" w:rsidP="003928C8">
      <w:pPr>
        <w:ind w:left="4963" w:firstLine="709"/>
        <w:jc w:val="both"/>
        <w:rPr>
          <w:rFonts w:cstheme="minorHAnsi"/>
        </w:rPr>
      </w:pPr>
      <w:r>
        <w:rPr>
          <w:rFonts w:cstheme="minorHAnsi"/>
        </w:rPr>
        <w:t>Fuente: Coordinación de Planeación y Seguimiento.</w:t>
      </w:r>
    </w:p>
    <w:p w14:paraId="463874C7" w14:textId="77777777" w:rsidR="003928C8" w:rsidRPr="00FF651B" w:rsidRDefault="003928C8" w:rsidP="003928C8">
      <w:pPr>
        <w:ind w:left="4963" w:firstLine="709"/>
        <w:jc w:val="both"/>
        <w:rPr>
          <w:rFonts w:cstheme="minorHAnsi"/>
        </w:rPr>
      </w:pPr>
    </w:p>
    <w:p w14:paraId="0D37A051" w14:textId="77777777" w:rsidR="0072709A" w:rsidRPr="00FF651B" w:rsidRDefault="0072709A" w:rsidP="0072709A">
      <w:pPr>
        <w:ind w:firstLine="709"/>
        <w:jc w:val="both"/>
        <w:rPr>
          <w:rFonts w:cstheme="minorHAnsi"/>
        </w:rPr>
      </w:pPr>
      <w:r w:rsidRPr="00FF651B">
        <w:rPr>
          <w:rFonts w:cstheme="minorHAnsi"/>
        </w:rPr>
        <w:t>En lo que refiere al PRONADATOS, el Instituto se comprometió con 18 acciones que se distribuyen en los siguientes ejes:</w:t>
      </w:r>
    </w:p>
    <w:p w14:paraId="73A4FD76" w14:textId="77777777" w:rsidR="0047716D" w:rsidRPr="00FF651B" w:rsidRDefault="0047716D" w:rsidP="0072709A">
      <w:pPr>
        <w:ind w:firstLine="709"/>
        <w:jc w:val="both"/>
        <w:rPr>
          <w:rFonts w:cstheme="minorHAnsi"/>
        </w:rPr>
      </w:pPr>
    </w:p>
    <w:tbl>
      <w:tblPr>
        <w:tblStyle w:val="Tablaconcuadrcula4-nfasis3"/>
        <w:tblW w:w="0" w:type="auto"/>
        <w:jc w:val="center"/>
        <w:tblLook w:val="04A0" w:firstRow="1" w:lastRow="0" w:firstColumn="1" w:lastColumn="0" w:noHBand="0" w:noVBand="1"/>
      </w:tblPr>
      <w:tblGrid>
        <w:gridCol w:w="6876"/>
        <w:gridCol w:w="1914"/>
      </w:tblGrid>
      <w:tr w:rsidR="0072709A" w:rsidRPr="00FF651B" w14:paraId="765B1B5A" w14:textId="77777777" w:rsidTr="00FC49AB">
        <w:trPr>
          <w:cnfStyle w:val="100000000000" w:firstRow="1" w:lastRow="0" w:firstColumn="0" w:lastColumn="0" w:oddVBand="0" w:evenVBand="0" w:oddHBand="0"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8790" w:type="dxa"/>
            <w:gridSpan w:val="2"/>
          </w:tcPr>
          <w:p w14:paraId="2A0E0178" w14:textId="77777777" w:rsidR="0072709A" w:rsidRPr="00FF651B" w:rsidRDefault="0072709A" w:rsidP="00FC49AB">
            <w:pPr>
              <w:jc w:val="center"/>
              <w:rPr>
                <w:rFonts w:cstheme="minorHAnsi"/>
                <w:sz w:val="24"/>
                <w:szCs w:val="24"/>
              </w:rPr>
            </w:pPr>
            <w:r w:rsidRPr="00FF651B">
              <w:rPr>
                <w:rFonts w:cstheme="minorHAnsi"/>
                <w:sz w:val="24"/>
                <w:szCs w:val="24"/>
              </w:rPr>
              <w:t>PRONADATOS</w:t>
            </w:r>
          </w:p>
        </w:tc>
      </w:tr>
      <w:tr w:rsidR="0072709A" w:rsidRPr="00FF651B" w14:paraId="330E310F" w14:textId="77777777" w:rsidTr="00FC49AB">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6876" w:type="dxa"/>
            <w:hideMark/>
          </w:tcPr>
          <w:p w14:paraId="203545D5" w14:textId="77777777" w:rsidR="0072709A" w:rsidRPr="00FF651B" w:rsidRDefault="0072709A" w:rsidP="00CC37DC">
            <w:pPr>
              <w:jc w:val="center"/>
              <w:rPr>
                <w:rFonts w:cstheme="minorHAnsi"/>
                <w:sz w:val="24"/>
                <w:szCs w:val="24"/>
              </w:rPr>
            </w:pPr>
            <w:r w:rsidRPr="00FF651B">
              <w:rPr>
                <w:rFonts w:cstheme="minorHAnsi"/>
                <w:sz w:val="24"/>
                <w:szCs w:val="24"/>
              </w:rPr>
              <w:t>Eje</w:t>
            </w:r>
          </w:p>
        </w:tc>
        <w:tc>
          <w:tcPr>
            <w:tcW w:w="1914" w:type="dxa"/>
          </w:tcPr>
          <w:p w14:paraId="36C4B2DA" w14:textId="77777777" w:rsidR="0072709A" w:rsidRPr="00FF651B" w:rsidRDefault="0072709A" w:rsidP="00CC37DC">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FF651B">
              <w:rPr>
                <w:rFonts w:cstheme="minorHAnsi"/>
                <w:b/>
                <w:sz w:val="24"/>
                <w:szCs w:val="24"/>
              </w:rPr>
              <w:t>2023</w:t>
            </w:r>
          </w:p>
        </w:tc>
      </w:tr>
      <w:tr w:rsidR="0072709A" w:rsidRPr="00FF651B" w14:paraId="73AAA43F" w14:textId="77777777" w:rsidTr="00FC49AB">
        <w:trPr>
          <w:trHeight w:hRule="exact" w:val="626"/>
          <w:jc w:val="center"/>
        </w:trPr>
        <w:tc>
          <w:tcPr>
            <w:cnfStyle w:val="001000000000" w:firstRow="0" w:lastRow="0" w:firstColumn="1" w:lastColumn="0" w:oddVBand="0" w:evenVBand="0" w:oddHBand="0" w:evenHBand="0" w:firstRowFirstColumn="0" w:firstRowLastColumn="0" w:lastRowFirstColumn="0" w:lastRowLastColumn="0"/>
            <w:tcW w:w="6876" w:type="dxa"/>
          </w:tcPr>
          <w:p w14:paraId="427CDA73" w14:textId="36074B7C" w:rsidR="0072709A" w:rsidRPr="00FF651B" w:rsidRDefault="0072709A" w:rsidP="00FC49AB">
            <w:pPr>
              <w:jc w:val="both"/>
              <w:rPr>
                <w:rFonts w:cstheme="minorHAnsi"/>
                <w:b w:val="0"/>
                <w:bCs w:val="0"/>
                <w:sz w:val="24"/>
                <w:szCs w:val="24"/>
              </w:rPr>
            </w:pPr>
            <w:r w:rsidRPr="00FF651B">
              <w:rPr>
                <w:rFonts w:cstheme="minorHAnsi"/>
                <w:b w:val="0"/>
                <w:bCs w:val="0"/>
                <w:sz w:val="24"/>
                <w:szCs w:val="24"/>
              </w:rPr>
              <w:t>Educación y cultura de protección de datos personales entre la sociedad mexicana</w:t>
            </w:r>
            <w:r w:rsidR="00B557D9">
              <w:rPr>
                <w:rFonts w:cstheme="minorHAnsi"/>
                <w:b w:val="0"/>
                <w:bCs w:val="0"/>
                <w:sz w:val="24"/>
                <w:szCs w:val="24"/>
              </w:rPr>
              <w:t>.</w:t>
            </w:r>
          </w:p>
        </w:tc>
        <w:tc>
          <w:tcPr>
            <w:tcW w:w="1914" w:type="dxa"/>
          </w:tcPr>
          <w:p w14:paraId="4AD54AFD"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7</w:t>
            </w:r>
          </w:p>
        </w:tc>
      </w:tr>
      <w:tr w:rsidR="0072709A" w:rsidRPr="00FF651B" w14:paraId="454FF41C" w14:textId="77777777" w:rsidTr="00FC49AB">
        <w:trPr>
          <w:cnfStyle w:val="000000100000" w:firstRow="0" w:lastRow="0" w:firstColumn="0" w:lastColumn="0" w:oddVBand="0" w:evenVBand="0" w:oddHBand="1" w:evenHBand="0" w:firstRowFirstColumn="0" w:firstRowLastColumn="0" w:lastRowFirstColumn="0" w:lastRowLastColumn="0"/>
          <w:trHeight w:hRule="exact" w:val="640"/>
          <w:jc w:val="center"/>
        </w:trPr>
        <w:tc>
          <w:tcPr>
            <w:cnfStyle w:val="001000000000" w:firstRow="0" w:lastRow="0" w:firstColumn="1" w:lastColumn="0" w:oddVBand="0" w:evenVBand="0" w:oddHBand="0" w:evenHBand="0" w:firstRowFirstColumn="0" w:firstRowLastColumn="0" w:lastRowFirstColumn="0" w:lastRowLastColumn="0"/>
            <w:tcW w:w="6876" w:type="dxa"/>
          </w:tcPr>
          <w:p w14:paraId="746C0B01" w14:textId="77777777" w:rsidR="0072709A" w:rsidRPr="00FF651B" w:rsidRDefault="0072709A" w:rsidP="00FC49AB">
            <w:pPr>
              <w:jc w:val="both"/>
              <w:rPr>
                <w:rFonts w:cstheme="minorHAnsi"/>
                <w:b w:val="0"/>
                <w:bCs w:val="0"/>
                <w:sz w:val="24"/>
                <w:szCs w:val="24"/>
              </w:rPr>
            </w:pPr>
            <w:r w:rsidRPr="00FF651B">
              <w:rPr>
                <w:rFonts w:cstheme="minorHAnsi"/>
                <w:b w:val="0"/>
                <w:bCs w:val="0"/>
                <w:sz w:val="24"/>
                <w:szCs w:val="24"/>
              </w:rPr>
              <w:t>Ejercicio de los derechos ARCO (Acceso, Rectificación, Cancelación y Oposición al tratamiento de datos personales) y de Portabilidad.</w:t>
            </w:r>
          </w:p>
        </w:tc>
        <w:tc>
          <w:tcPr>
            <w:tcW w:w="1914" w:type="dxa"/>
          </w:tcPr>
          <w:p w14:paraId="6FEF2AF5"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w:t>
            </w:r>
          </w:p>
        </w:tc>
      </w:tr>
      <w:tr w:rsidR="0072709A" w:rsidRPr="00FF651B" w14:paraId="1C1E9DBE" w14:textId="77777777" w:rsidTr="00B557D9">
        <w:trPr>
          <w:trHeight w:hRule="exact" w:val="593"/>
          <w:jc w:val="center"/>
        </w:trPr>
        <w:tc>
          <w:tcPr>
            <w:cnfStyle w:val="001000000000" w:firstRow="0" w:lastRow="0" w:firstColumn="1" w:lastColumn="0" w:oddVBand="0" w:evenVBand="0" w:oddHBand="0" w:evenHBand="0" w:firstRowFirstColumn="0" w:firstRowLastColumn="0" w:lastRowFirstColumn="0" w:lastRowLastColumn="0"/>
            <w:tcW w:w="6876" w:type="dxa"/>
          </w:tcPr>
          <w:p w14:paraId="2754C0CC" w14:textId="77777777" w:rsidR="0072709A" w:rsidRPr="00FF651B" w:rsidRDefault="0072709A" w:rsidP="00FC49AB">
            <w:pPr>
              <w:jc w:val="both"/>
              <w:rPr>
                <w:rFonts w:cstheme="minorHAnsi"/>
                <w:b w:val="0"/>
                <w:bCs w:val="0"/>
                <w:sz w:val="24"/>
                <w:szCs w:val="24"/>
              </w:rPr>
            </w:pPr>
            <w:r w:rsidRPr="00FF651B">
              <w:rPr>
                <w:rFonts w:cstheme="minorHAnsi"/>
                <w:b w:val="0"/>
                <w:bCs w:val="0"/>
                <w:sz w:val="24"/>
                <w:szCs w:val="24"/>
              </w:rPr>
              <w:lastRenderedPageBreak/>
              <w:t>Estándares nacionales, internacionales y buenas prácticas en la materia.</w:t>
            </w:r>
          </w:p>
        </w:tc>
        <w:tc>
          <w:tcPr>
            <w:tcW w:w="1914" w:type="dxa"/>
          </w:tcPr>
          <w:p w14:paraId="797517CA"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w:t>
            </w:r>
          </w:p>
        </w:tc>
      </w:tr>
      <w:tr w:rsidR="0072709A" w:rsidRPr="00FF651B" w14:paraId="24D010B8" w14:textId="77777777" w:rsidTr="00FC49AB">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6876" w:type="dxa"/>
          </w:tcPr>
          <w:p w14:paraId="5D963127" w14:textId="77777777" w:rsidR="0072709A" w:rsidRPr="00FF651B" w:rsidRDefault="0072709A" w:rsidP="00FC49AB">
            <w:pPr>
              <w:jc w:val="both"/>
              <w:rPr>
                <w:rFonts w:cstheme="minorHAnsi"/>
                <w:b w:val="0"/>
                <w:bCs w:val="0"/>
                <w:sz w:val="24"/>
                <w:szCs w:val="24"/>
              </w:rPr>
            </w:pPr>
            <w:r w:rsidRPr="00FF651B">
              <w:rPr>
                <w:rFonts w:cstheme="minorHAnsi"/>
                <w:b w:val="0"/>
                <w:bCs w:val="0"/>
                <w:sz w:val="24"/>
                <w:szCs w:val="24"/>
              </w:rPr>
              <w:t>Monitoreo, seguimiento, y verificación de metas.</w:t>
            </w:r>
          </w:p>
        </w:tc>
        <w:tc>
          <w:tcPr>
            <w:tcW w:w="1914" w:type="dxa"/>
          </w:tcPr>
          <w:p w14:paraId="65E888AC"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w:t>
            </w:r>
          </w:p>
        </w:tc>
      </w:tr>
      <w:tr w:rsidR="0072709A" w:rsidRPr="00FF651B" w14:paraId="468A53EE" w14:textId="77777777" w:rsidTr="00FC49AB">
        <w:trPr>
          <w:trHeight w:hRule="exact" w:val="340"/>
          <w:jc w:val="center"/>
        </w:trPr>
        <w:tc>
          <w:tcPr>
            <w:cnfStyle w:val="001000000000" w:firstRow="0" w:lastRow="0" w:firstColumn="1" w:lastColumn="0" w:oddVBand="0" w:evenVBand="0" w:oddHBand="0" w:evenHBand="0" w:firstRowFirstColumn="0" w:firstRowLastColumn="0" w:lastRowFirstColumn="0" w:lastRowLastColumn="0"/>
            <w:tcW w:w="6876" w:type="dxa"/>
          </w:tcPr>
          <w:p w14:paraId="5D1E1B57" w14:textId="77777777" w:rsidR="0072709A" w:rsidRPr="00FF651B" w:rsidRDefault="0072709A" w:rsidP="00FC49AB">
            <w:pPr>
              <w:jc w:val="both"/>
              <w:rPr>
                <w:rFonts w:cstheme="minorHAnsi"/>
                <w:b w:val="0"/>
                <w:bCs w:val="0"/>
                <w:sz w:val="24"/>
                <w:szCs w:val="24"/>
              </w:rPr>
            </w:pPr>
            <w:r w:rsidRPr="00FF651B">
              <w:rPr>
                <w:rFonts w:cstheme="minorHAnsi"/>
                <w:b w:val="0"/>
                <w:bCs w:val="0"/>
                <w:sz w:val="24"/>
                <w:szCs w:val="24"/>
              </w:rPr>
              <w:t>Acciones preventivas en materia de protección de datos personales.</w:t>
            </w:r>
          </w:p>
        </w:tc>
        <w:tc>
          <w:tcPr>
            <w:tcW w:w="1914" w:type="dxa"/>
          </w:tcPr>
          <w:p w14:paraId="670BB0CB"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w:t>
            </w:r>
          </w:p>
        </w:tc>
      </w:tr>
      <w:tr w:rsidR="0072709A" w:rsidRPr="00FF651B" w14:paraId="1B1A59A7" w14:textId="77777777" w:rsidTr="00FC49AB">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6876" w:type="dxa"/>
          </w:tcPr>
          <w:p w14:paraId="43C2B8CA" w14:textId="77777777" w:rsidR="0072709A" w:rsidRPr="00FF651B" w:rsidRDefault="0072709A" w:rsidP="00FC49AB">
            <w:pPr>
              <w:jc w:val="both"/>
              <w:rPr>
                <w:rFonts w:cstheme="minorHAnsi"/>
                <w:b w:val="0"/>
                <w:bCs w:val="0"/>
                <w:sz w:val="24"/>
                <w:szCs w:val="24"/>
              </w:rPr>
            </w:pPr>
            <w:r w:rsidRPr="00FF651B">
              <w:rPr>
                <w:rFonts w:cstheme="minorHAnsi"/>
                <w:b w:val="0"/>
                <w:bCs w:val="0"/>
                <w:sz w:val="24"/>
                <w:szCs w:val="24"/>
              </w:rPr>
              <w:t>Actividad Materialmente Jurisdiccional de los Organismos Garantes.</w:t>
            </w:r>
          </w:p>
        </w:tc>
        <w:tc>
          <w:tcPr>
            <w:tcW w:w="1914" w:type="dxa"/>
          </w:tcPr>
          <w:p w14:paraId="2037E35E"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5</w:t>
            </w:r>
          </w:p>
        </w:tc>
      </w:tr>
    </w:tbl>
    <w:p w14:paraId="5CEE209A" w14:textId="7EE4CA6F" w:rsidR="0072709A" w:rsidRDefault="003928C8" w:rsidP="003928C8">
      <w:pPr>
        <w:ind w:left="4963" w:firstLine="709"/>
        <w:jc w:val="both"/>
        <w:rPr>
          <w:rFonts w:cstheme="minorHAnsi"/>
        </w:rPr>
      </w:pPr>
      <w:r>
        <w:rPr>
          <w:rFonts w:cstheme="minorHAnsi"/>
        </w:rPr>
        <w:t>Fuente: Coordinación de Planeación y Seguimiento.</w:t>
      </w:r>
    </w:p>
    <w:p w14:paraId="1B9BA208" w14:textId="77777777" w:rsidR="003928C8" w:rsidRPr="00FF651B" w:rsidRDefault="003928C8" w:rsidP="003928C8">
      <w:pPr>
        <w:ind w:left="4963" w:firstLine="709"/>
        <w:jc w:val="both"/>
        <w:rPr>
          <w:rFonts w:cstheme="minorHAnsi"/>
        </w:rPr>
      </w:pPr>
    </w:p>
    <w:p w14:paraId="366591FB" w14:textId="77777777" w:rsidR="0072709A" w:rsidRPr="00FF651B" w:rsidRDefault="0072709A" w:rsidP="0072709A">
      <w:pPr>
        <w:ind w:firstLine="709"/>
        <w:jc w:val="both"/>
        <w:rPr>
          <w:rFonts w:cstheme="minorHAnsi"/>
        </w:rPr>
      </w:pPr>
      <w:r w:rsidRPr="00FF651B">
        <w:rPr>
          <w:rFonts w:cstheme="minorHAnsi"/>
        </w:rPr>
        <w:t xml:space="preserve">El Instituto Chihuahuense para la Transparencia y Acceso a la Información Pública fue elegido entre los organismos garantes para participar en la evaluación del primer año de implementación de los programas nacionales la cual se realizó durante el mes de octubre. </w:t>
      </w:r>
    </w:p>
    <w:p w14:paraId="719E2272" w14:textId="77777777" w:rsidR="0072709A" w:rsidRPr="00FF651B" w:rsidRDefault="0072709A" w:rsidP="0072709A">
      <w:pPr>
        <w:jc w:val="both"/>
        <w:rPr>
          <w:rFonts w:cstheme="minorHAnsi"/>
          <w:b/>
        </w:rPr>
      </w:pPr>
    </w:p>
    <w:p w14:paraId="7A39AA8F" w14:textId="72ECCC31" w:rsidR="001C597F" w:rsidRPr="00FF651B" w:rsidRDefault="001C597F" w:rsidP="0072709A">
      <w:pPr>
        <w:jc w:val="both"/>
        <w:rPr>
          <w:rFonts w:cstheme="minorHAnsi"/>
          <w:bCs/>
        </w:rPr>
      </w:pPr>
      <w:r w:rsidRPr="00FF651B">
        <w:rPr>
          <w:rFonts w:cstheme="minorHAnsi"/>
          <w:bCs/>
        </w:rPr>
        <w:tab/>
        <w:t>El impulso de trabajo en los programas nacionales llevó al Instituto a realizar una plática del tema para los sujetos obligados del Estado de Chihuahua. Esta se llevó a</w:t>
      </w:r>
      <w:r w:rsidR="00D95EF0">
        <w:rPr>
          <w:rFonts w:cstheme="minorHAnsi"/>
          <w:bCs/>
        </w:rPr>
        <w:t xml:space="preserve"> </w:t>
      </w:r>
      <w:r w:rsidRPr="00FF651B">
        <w:rPr>
          <w:rFonts w:cstheme="minorHAnsi"/>
          <w:bCs/>
        </w:rPr>
        <w:t xml:space="preserve">cabo </w:t>
      </w:r>
      <w:r w:rsidR="000E07E3" w:rsidRPr="00FF651B">
        <w:rPr>
          <w:rFonts w:cstheme="minorHAnsi"/>
          <w:bCs/>
        </w:rPr>
        <w:t>el 7 de marzo, actividad encabezada por la Comisionada Presidenta Amelia Lucía Martínez Portillo</w:t>
      </w:r>
      <w:r w:rsidR="003B2438" w:rsidRPr="00FF651B">
        <w:rPr>
          <w:rFonts w:cstheme="minorHAnsi"/>
          <w:bCs/>
        </w:rPr>
        <w:t xml:space="preserve">, y contó con la participación de 140 servidores públicos representantes de dependencias estatales y municipales. </w:t>
      </w:r>
      <w:r w:rsidR="00D17EFD" w:rsidRPr="00FF651B">
        <w:rPr>
          <w:rFonts w:cstheme="minorHAnsi"/>
          <w:bCs/>
        </w:rPr>
        <w:t>La Presidenta manifestó que “Es importante que todas las líneas de acción vayan encaminadas a cumplir con los programas nacionales e ir así fortaleciendo las capacidades institucionales”</w:t>
      </w:r>
      <w:r w:rsidR="00B577A1" w:rsidRPr="00FF651B">
        <w:rPr>
          <w:rFonts w:cstheme="minorHAnsi"/>
          <w:bCs/>
        </w:rPr>
        <w:t xml:space="preserve">. Esta plática fue impartida por Claudia Elena Meza de la Toba, </w:t>
      </w:r>
      <w:r w:rsidR="001427A8" w:rsidRPr="00FF651B">
        <w:rPr>
          <w:rFonts w:cstheme="minorHAnsi"/>
          <w:bCs/>
        </w:rPr>
        <w:t xml:space="preserve">Directora General Técnica de Seguimiento y Normatividad del Sistema Nacional de Transparencia (SNT). </w:t>
      </w:r>
      <w:hyperlink r:id="rId85" w:history="1">
        <w:r w:rsidR="00C022C0" w:rsidRPr="00FF651B">
          <w:rPr>
            <w:rStyle w:val="Hipervnculo"/>
            <w:rFonts w:cstheme="minorHAnsi"/>
            <w:bCs/>
          </w:rPr>
          <w:t>https://lc.cx/TBE5VC</w:t>
        </w:r>
      </w:hyperlink>
      <w:r w:rsidR="003928C8">
        <w:rPr>
          <w:rFonts w:cstheme="minorHAnsi"/>
          <w:bCs/>
        </w:rPr>
        <w:t>.</w:t>
      </w:r>
    </w:p>
    <w:p w14:paraId="7B04BBF0" w14:textId="77777777" w:rsidR="00280272" w:rsidRPr="00FF651B" w:rsidRDefault="00280272" w:rsidP="0072709A">
      <w:pPr>
        <w:jc w:val="both"/>
        <w:rPr>
          <w:rFonts w:cstheme="minorHAnsi"/>
          <w:b/>
        </w:rPr>
      </w:pPr>
    </w:p>
    <w:p w14:paraId="59DC457E" w14:textId="7E1907B7" w:rsidR="00280272" w:rsidRPr="00FF651B" w:rsidRDefault="00280272" w:rsidP="00B557D9">
      <w:pPr>
        <w:jc w:val="center"/>
        <w:rPr>
          <w:rFonts w:cstheme="minorHAnsi"/>
          <w:b/>
        </w:rPr>
      </w:pPr>
      <w:r w:rsidRPr="00FF651B">
        <w:rPr>
          <w:rFonts w:cstheme="minorHAnsi"/>
          <w:noProof/>
        </w:rPr>
        <w:drawing>
          <wp:inline distT="0" distB="0" distL="0" distR="0" wp14:anchorId="1666EA87" wp14:editId="527533A4">
            <wp:extent cx="3120608" cy="1800000"/>
            <wp:effectExtent l="0" t="0" r="3810" b="0"/>
            <wp:docPr id="86623492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20608" cy="1800000"/>
                    </a:xfrm>
                    <a:prstGeom prst="rect">
                      <a:avLst/>
                    </a:prstGeom>
                    <a:noFill/>
                    <a:ln>
                      <a:noFill/>
                    </a:ln>
                  </pic:spPr>
                </pic:pic>
              </a:graphicData>
            </a:graphic>
          </wp:inline>
        </w:drawing>
      </w:r>
      <w:r w:rsidR="00B557D9">
        <w:rPr>
          <w:rFonts w:cstheme="minorHAnsi"/>
          <w:b/>
        </w:rPr>
        <w:tab/>
      </w:r>
      <w:r w:rsidR="00B557D9">
        <w:rPr>
          <w:rFonts w:cstheme="minorHAnsi"/>
          <w:b/>
        </w:rPr>
        <w:tab/>
      </w:r>
      <w:r w:rsidR="00A22CCC" w:rsidRPr="00FF651B">
        <w:rPr>
          <w:rFonts w:cstheme="minorHAnsi"/>
          <w:noProof/>
        </w:rPr>
        <w:drawing>
          <wp:inline distT="0" distB="0" distL="0" distR="0" wp14:anchorId="4AB4B823" wp14:editId="39DF9C1F">
            <wp:extent cx="3152545" cy="1800000"/>
            <wp:effectExtent l="0" t="0" r="0" b="0"/>
            <wp:docPr id="38301449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52545" cy="1800000"/>
                    </a:xfrm>
                    <a:prstGeom prst="rect">
                      <a:avLst/>
                    </a:prstGeom>
                    <a:noFill/>
                    <a:ln>
                      <a:noFill/>
                    </a:ln>
                  </pic:spPr>
                </pic:pic>
              </a:graphicData>
            </a:graphic>
          </wp:inline>
        </w:drawing>
      </w:r>
    </w:p>
    <w:p w14:paraId="387B3B66" w14:textId="77777777" w:rsidR="001C597F" w:rsidRDefault="001C597F" w:rsidP="0072709A">
      <w:pPr>
        <w:jc w:val="both"/>
        <w:rPr>
          <w:rFonts w:cstheme="minorHAnsi"/>
          <w:b/>
        </w:rPr>
      </w:pPr>
    </w:p>
    <w:p w14:paraId="5A9C6E91" w14:textId="1F3ADAA8" w:rsidR="0072709A" w:rsidRPr="00FF651B" w:rsidRDefault="0072709A" w:rsidP="0072709A">
      <w:pPr>
        <w:jc w:val="both"/>
        <w:rPr>
          <w:rFonts w:cstheme="minorHAnsi"/>
          <w:b/>
        </w:rPr>
      </w:pPr>
      <w:r w:rsidRPr="00FF651B">
        <w:rPr>
          <w:rFonts w:cstheme="minorHAnsi"/>
          <w:b/>
        </w:rPr>
        <w:lastRenderedPageBreak/>
        <w:t>Plan de Socialización del Derecho de Acceso a la Información (PLAN DAI)</w:t>
      </w:r>
    </w:p>
    <w:p w14:paraId="48BF0A32" w14:textId="77777777" w:rsidR="00760376" w:rsidRPr="00FF651B" w:rsidRDefault="00760376" w:rsidP="0072709A">
      <w:pPr>
        <w:jc w:val="both"/>
        <w:rPr>
          <w:rFonts w:cstheme="minorHAnsi"/>
          <w:b/>
        </w:rPr>
      </w:pPr>
    </w:p>
    <w:p w14:paraId="3E4A93F5" w14:textId="43315935" w:rsidR="0072709A" w:rsidRPr="00FF651B" w:rsidRDefault="0072709A" w:rsidP="0072709A">
      <w:pPr>
        <w:ind w:firstLine="709"/>
        <w:jc w:val="both"/>
        <w:rPr>
          <w:rFonts w:cstheme="minorHAnsi"/>
        </w:rPr>
      </w:pPr>
      <w:r w:rsidRPr="00FF651B">
        <w:rPr>
          <w:rFonts w:cstheme="minorHAnsi"/>
        </w:rPr>
        <w:t xml:space="preserve">El Derecho de Acceso a la Información (DAI) es una herramienta valiosa que contribuye a transparentar la gestión pública y, potencialmente, a prevenir la corrupción. La experiencia ha mostrado que cuando este derecho se enseña, se transmite y se ejerce estratégicamente, se abre un abanico de posibilidades para su usuario; puede incrementar la participación ciudadana en la toma de decisiones y con esto aumentar la incidencia de la población para generar beneficios a su comunidad. </w:t>
      </w:r>
    </w:p>
    <w:p w14:paraId="16CD53EC" w14:textId="77777777" w:rsidR="00760376" w:rsidRPr="00FF651B" w:rsidRDefault="00760376" w:rsidP="0072709A">
      <w:pPr>
        <w:ind w:firstLine="709"/>
        <w:jc w:val="both"/>
        <w:rPr>
          <w:rFonts w:cstheme="minorHAnsi"/>
        </w:rPr>
      </w:pPr>
    </w:p>
    <w:p w14:paraId="4E1AEB54" w14:textId="77B69652" w:rsidR="0072709A" w:rsidRPr="00FF651B" w:rsidRDefault="0072709A" w:rsidP="0072709A">
      <w:pPr>
        <w:ind w:firstLine="709"/>
        <w:jc w:val="both"/>
        <w:rPr>
          <w:rFonts w:cstheme="minorHAnsi"/>
        </w:rPr>
      </w:pPr>
      <w:r w:rsidRPr="00FF651B">
        <w:rPr>
          <w:rFonts w:cstheme="minorHAnsi"/>
        </w:rPr>
        <w:t xml:space="preserve">El Plan Nacional de Socialización del Derecho de Acceso a la Información (PLAN DAI) se concibe como una política pública cuyo objetivo general es incrementar el aprovechamiento del derecho de acceso a la información (DAI) por parte de la población, principalmente los grupos sociales vulnerables. Se trata de un esfuerzo interinstitucional de carácter nacional que tiene como figura central a las personas facilitadoras del DAI, cuya función está orientada a la socialización del derecho, particularmente en el aprovechamiento </w:t>
      </w:r>
      <w:r w:rsidR="00D95EF0" w:rsidRPr="00FF651B">
        <w:rPr>
          <w:rFonts w:cstheme="minorHAnsi"/>
        </w:rPr>
        <w:t>de este</w:t>
      </w:r>
      <w:r w:rsidRPr="00FF651B">
        <w:rPr>
          <w:rFonts w:cstheme="minorHAnsi"/>
        </w:rPr>
        <w:t>.</w:t>
      </w:r>
    </w:p>
    <w:p w14:paraId="0C1D784C" w14:textId="77777777" w:rsidR="00760376" w:rsidRPr="00FF651B" w:rsidRDefault="00760376" w:rsidP="0072709A">
      <w:pPr>
        <w:ind w:firstLine="709"/>
        <w:jc w:val="both"/>
        <w:rPr>
          <w:rFonts w:eastAsia="Open Sans" w:cstheme="minorHAnsi"/>
        </w:rPr>
      </w:pPr>
    </w:p>
    <w:p w14:paraId="79C2E0BC" w14:textId="77777777" w:rsidR="0072709A" w:rsidRPr="00FF651B" w:rsidRDefault="0072709A" w:rsidP="0072709A">
      <w:pPr>
        <w:ind w:firstLine="709"/>
        <w:jc w:val="both"/>
        <w:rPr>
          <w:rFonts w:eastAsia="Open Sans" w:cstheme="minorHAnsi"/>
        </w:rPr>
      </w:pPr>
      <w:r w:rsidRPr="00FF651B">
        <w:rPr>
          <w:rFonts w:eastAsia="Open Sans" w:cstheme="minorHAnsi"/>
        </w:rPr>
        <w:t xml:space="preserve">En 2023 el Organismo Garante de Chihuahua continuó el compromiso de participar en la ejecución del Plan Nacional de Socialización del derecho de Acceso a la Información impulsado por el Instituto Nacional de Transparencia, Acceso a la Información y Protección de Datos Personales (INAI). </w:t>
      </w:r>
    </w:p>
    <w:p w14:paraId="1D1F19B2" w14:textId="77777777" w:rsidR="00760376" w:rsidRPr="00FF651B" w:rsidRDefault="00760376" w:rsidP="0072709A">
      <w:pPr>
        <w:ind w:firstLine="709"/>
        <w:jc w:val="both"/>
        <w:rPr>
          <w:rFonts w:eastAsia="Open Sans" w:cstheme="minorHAnsi"/>
        </w:rPr>
      </w:pPr>
    </w:p>
    <w:p w14:paraId="3476C2B0" w14:textId="71A6DD1C" w:rsidR="00F71498" w:rsidRPr="00FF651B" w:rsidRDefault="00F137EB" w:rsidP="003928C8">
      <w:pPr>
        <w:ind w:firstLine="708"/>
        <w:jc w:val="both"/>
        <w:rPr>
          <w:rFonts w:cstheme="minorHAnsi"/>
        </w:rPr>
      </w:pPr>
      <w:r w:rsidRPr="00FF651B">
        <w:rPr>
          <w:rFonts w:eastAsia="Open Sans" w:cstheme="minorHAnsi"/>
        </w:rPr>
        <w:t>E</w:t>
      </w:r>
      <w:r w:rsidR="00F71498" w:rsidRPr="00FF651B">
        <w:rPr>
          <w:rFonts w:eastAsia="Open Sans" w:cstheme="minorHAnsi"/>
        </w:rPr>
        <w:t>l 20 de febrero se formalizó la instalación de la Red Local de Socialización, Plan DAI, en la que se sumaron 12 direcciones de la Secretaría de Innovación y Desarrollo Económico, además de 12 organismos empresariales. El convenio de instalación de la 4ta. R</w:t>
      </w:r>
      <w:r w:rsidR="00292273">
        <w:rPr>
          <w:rFonts w:eastAsia="Open Sans" w:cstheme="minorHAnsi"/>
        </w:rPr>
        <w:t>ed</w:t>
      </w:r>
      <w:r w:rsidR="00F71498" w:rsidRPr="00FF651B">
        <w:rPr>
          <w:rFonts w:eastAsia="Open Sans" w:cstheme="minorHAnsi"/>
        </w:rPr>
        <w:t xml:space="preserve"> Local de Socialización del Derecho de Acceso a la Información Plan DAI, fue signado por la Comisionada Presidenta Amelia Lucía Martínez Portillo; Jaime Luciano Fernández Chávez, Director General de Vinculación de la Secretaría de Innovación y Desarrollo Económico Chihuahua; Jaime Abraham Cerdio Moisés, Director General de Políticas de Acceso del INAI; como testigos de honor firmaron Armando Gutiérrez Cuevas, presidente de CANACINTRA Chihuahua y el Comisionado Ernesto Alejandro de la Rocha</w:t>
      </w:r>
      <w:r w:rsidR="00F71498" w:rsidRPr="00FF651B">
        <w:rPr>
          <w:rFonts w:cstheme="minorHAnsi"/>
        </w:rPr>
        <w:t xml:space="preserve"> Montiel. </w:t>
      </w:r>
      <w:hyperlink r:id="rId88" w:history="1">
        <w:r w:rsidR="00F71498" w:rsidRPr="00FF651B">
          <w:rPr>
            <w:rStyle w:val="Hipervnculo"/>
            <w:rFonts w:cstheme="minorHAnsi"/>
          </w:rPr>
          <w:t>https://bit.ly/40wa0Us</w:t>
        </w:r>
      </w:hyperlink>
      <w:r w:rsidR="00F71498" w:rsidRPr="00FF651B">
        <w:rPr>
          <w:rFonts w:cstheme="minorHAnsi"/>
        </w:rPr>
        <w:t xml:space="preserve">, </w:t>
      </w:r>
      <w:hyperlink r:id="rId89" w:tgtFrame="_blank" w:history="1">
        <w:r w:rsidR="00F71498" w:rsidRPr="00FF651B">
          <w:rPr>
            <w:rStyle w:val="Hipervnculo"/>
            <w:rFonts w:cstheme="minorHAnsi"/>
            <w:bdr w:val="none" w:sz="0" w:space="0" w:color="auto" w:frame="1"/>
          </w:rPr>
          <w:t>https://cutt.ly/839aRPk</w:t>
        </w:r>
      </w:hyperlink>
      <w:r w:rsidR="003928C8">
        <w:rPr>
          <w:rFonts w:cstheme="minorHAnsi"/>
        </w:rPr>
        <w:t>.</w:t>
      </w:r>
    </w:p>
    <w:p w14:paraId="4B17A3F7" w14:textId="3AADC399" w:rsidR="00F71498" w:rsidRPr="00FF651B" w:rsidRDefault="00F71498" w:rsidP="00F71498">
      <w:pPr>
        <w:jc w:val="center"/>
        <w:rPr>
          <w:rFonts w:cstheme="minorHAnsi"/>
        </w:rPr>
      </w:pPr>
      <w:r w:rsidRPr="00FF651B">
        <w:rPr>
          <w:rFonts w:cstheme="minorHAnsi"/>
          <w:noProof/>
        </w:rPr>
        <w:lastRenderedPageBreak/>
        <w:drawing>
          <wp:inline distT="0" distB="0" distL="0" distR="0" wp14:anchorId="72764C83" wp14:editId="53FEB5DD">
            <wp:extent cx="2918062" cy="1800000"/>
            <wp:effectExtent l="0" t="0" r="0" b="0"/>
            <wp:docPr id="877113077" name="Imagen 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No hay ninguna descripción de la foto disponibl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18062" cy="1800000"/>
                    </a:xfrm>
                    <a:prstGeom prst="rect">
                      <a:avLst/>
                    </a:prstGeom>
                    <a:noFill/>
                    <a:ln>
                      <a:noFill/>
                    </a:ln>
                  </pic:spPr>
                </pic:pic>
              </a:graphicData>
            </a:graphic>
          </wp:inline>
        </w:drawing>
      </w:r>
      <w:r w:rsidR="00F137EB" w:rsidRPr="00FF651B">
        <w:rPr>
          <w:rFonts w:cstheme="minorHAnsi"/>
        </w:rPr>
        <w:t xml:space="preserve"> </w:t>
      </w:r>
      <w:r w:rsidR="00547074">
        <w:rPr>
          <w:rFonts w:cstheme="minorHAnsi"/>
        </w:rPr>
        <w:tab/>
      </w:r>
      <w:r w:rsidR="00F137EB" w:rsidRPr="00FF651B">
        <w:rPr>
          <w:rFonts w:cstheme="minorHAnsi"/>
          <w:noProof/>
        </w:rPr>
        <w:drawing>
          <wp:inline distT="0" distB="0" distL="0" distR="0" wp14:anchorId="0BE637E1" wp14:editId="0A2B5D63">
            <wp:extent cx="3332973" cy="1800000"/>
            <wp:effectExtent l="0" t="0" r="1270" b="0"/>
            <wp:docPr id="355021154" name="Imagen 10" descr="Puede ser una imagen de 8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ede ser una imagen de 8 personas y personas de pi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32973" cy="1800000"/>
                    </a:xfrm>
                    <a:prstGeom prst="rect">
                      <a:avLst/>
                    </a:prstGeom>
                    <a:noFill/>
                    <a:ln>
                      <a:noFill/>
                    </a:ln>
                  </pic:spPr>
                </pic:pic>
              </a:graphicData>
            </a:graphic>
          </wp:inline>
        </w:drawing>
      </w:r>
    </w:p>
    <w:p w14:paraId="64FA2640" w14:textId="77777777" w:rsidR="00F71498" w:rsidRPr="00FF651B" w:rsidRDefault="00F71498" w:rsidP="00F71498">
      <w:pPr>
        <w:jc w:val="both"/>
        <w:rPr>
          <w:rFonts w:cstheme="minorHAnsi"/>
          <w:color w:val="050505"/>
          <w:shd w:val="clear" w:color="auto" w:fill="FFFFFF"/>
        </w:rPr>
      </w:pPr>
    </w:p>
    <w:p w14:paraId="36F87199" w14:textId="77777777" w:rsidR="00280BBE" w:rsidRPr="00FF651B" w:rsidRDefault="00280BBE" w:rsidP="0072709A">
      <w:pPr>
        <w:ind w:firstLine="709"/>
        <w:jc w:val="both"/>
        <w:rPr>
          <w:rFonts w:eastAsia="Open Sans" w:cstheme="minorHAnsi"/>
        </w:rPr>
      </w:pPr>
    </w:p>
    <w:p w14:paraId="443489BA" w14:textId="71CD9741" w:rsidR="0072709A" w:rsidRPr="00FF651B" w:rsidRDefault="0072709A" w:rsidP="0072709A">
      <w:pPr>
        <w:ind w:firstLine="709"/>
        <w:jc w:val="both"/>
        <w:rPr>
          <w:rFonts w:cstheme="minorHAnsi"/>
        </w:rPr>
      </w:pPr>
      <w:r w:rsidRPr="00FF651B">
        <w:rPr>
          <w:rFonts w:cstheme="minorHAnsi"/>
        </w:rPr>
        <w:t xml:space="preserve">A partir de la firma del compromiso que se realizó con la Secretaría de Innovación y Desarrollo </w:t>
      </w:r>
      <w:r w:rsidR="008E6279" w:rsidRPr="00FF651B">
        <w:rPr>
          <w:rFonts w:cstheme="minorHAnsi"/>
        </w:rPr>
        <w:t>Económico, el</w:t>
      </w:r>
      <w:r w:rsidRPr="00FF651B">
        <w:rPr>
          <w:rFonts w:cstheme="minorHAnsi"/>
        </w:rPr>
        <w:t xml:space="preserve"> 18 y 19 de abril</w:t>
      </w:r>
      <w:r w:rsidR="001E016E">
        <w:rPr>
          <w:rFonts w:cstheme="minorHAnsi"/>
        </w:rPr>
        <w:t>,</w:t>
      </w:r>
      <w:r w:rsidRPr="00FF651B">
        <w:rPr>
          <w:rFonts w:cstheme="minorHAnsi"/>
        </w:rPr>
        <w:t xml:space="preserve"> el curso de formación de facilitadores que estarán colaborando en la edición 2023 de este programa. La Comisionada Presidenta dio la bienvenida a la capacitación que se impartió a quienes se conv</w:t>
      </w:r>
      <w:r w:rsidR="001E016E">
        <w:rPr>
          <w:rFonts w:cstheme="minorHAnsi"/>
        </w:rPr>
        <w:t>i</w:t>
      </w:r>
      <w:r w:rsidRPr="00FF651B">
        <w:rPr>
          <w:rFonts w:cstheme="minorHAnsi"/>
        </w:rPr>
        <w:t>rti</w:t>
      </w:r>
      <w:r w:rsidR="001E016E">
        <w:rPr>
          <w:rFonts w:cstheme="minorHAnsi"/>
        </w:rPr>
        <w:t>eron</w:t>
      </w:r>
      <w:r w:rsidRPr="00FF651B">
        <w:rPr>
          <w:rFonts w:cstheme="minorHAnsi"/>
        </w:rPr>
        <w:t xml:space="preserve"> en facilitadores del DAI. </w:t>
      </w:r>
      <w:hyperlink r:id="rId92" w:history="1">
        <w:r w:rsidRPr="00FF651B">
          <w:rPr>
            <w:rStyle w:val="Hipervnculo"/>
            <w:rFonts w:cstheme="minorHAnsi"/>
          </w:rPr>
          <w:t>https://bit.ly/41SZTKB</w:t>
        </w:r>
      </w:hyperlink>
      <w:r w:rsidR="003928C8">
        <w:rPr>
          <w:rFonts w:cstheme="minorHAnsi"/>
        </w:rPr>
        <w:t>.</w:t>
      </w:r>
    </w:p>
    <w:p w14:paraId="2E94811C" w14:textId="77777777" w:rsidR="0072709A" w:rsidRPr="00FF651B" w:rsidRDefault="0072709A" w:rsidP="0072709A">
      <w:pPr>
        <w:jc w:val="both"/>
        <w:rPr>
          <w:rFonts w:cstheme="minorHAnsi"/>
          <w:highlight w:val="yellow"/>
        </w:rPr>
      </w:pPr>
    </w:p>
    <w:p w14:paraId="1229CF2A" w14:textId="22679A34" w:rsidR="0072709A" w:rsidRPr="00FF651B" w:rsidRDefault="0072709A" w:rsidP="00760376">
      <w:pPr>
        <w:jc w:val="center"/>
        <w:rPr>
          <w:rFonts w:cstheme="minorHAnsi"/>
        </w:rPr>
      </w:pPr>
      <w:r w:rsidRPr="00FF651B">
        <w:rPr>
          <w:rFonts w:cstheme="minorHAnsi"/>
          <w:noProof/>
        </w:rPr>
        <w:drawing>
          <wp:inline distT="0" distB="0" distL="0" distR="0" wp14:anchorId="523DC052" wp14:editId="2607DB17">
            <wp:extent cx="2184470" cy="1440000"/>
            <wp:effectExtent l="0" t="0" r="6350" b="8255"/>
            <wp:docPr id="601126750" name="Imagen 3" descr="Puede ser una imagen de 3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3 personas"/>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84470" cy="1440000"/>
                    </a:xfrm>
                    <a:prstGeom prst="rect">
                      <a:avLst/>
                    </a:prstGeom>
                    <a:noFill/>
                    <a:ln>
                      <a:noFill/>
                    </a:ln>
                  </pic:spPr>
                </pic:pic>
              </a:graphicData>
            </a:graphic>
          </wp:inline>
        </w:drawing>
      </w:r>
      <w:r w:rsidR="00760376" w:rsidRPr="00FF651B">
        <w:rPr>
          <w:rFonts w:cstheme="minorHAnsi"/>
        </w:rPr>
        <w:tab/>
        <w:t xml:space="preserve"> </w:t>
      </w:r>
      <w:r w:rsidRPr="00FF651B">
        <w:rPr>
          <w:rFonts w:cstheme="minorHAnsi"/>
          <w:noProof/>
        </w:rPr>
        <w:drawing>
          <wp:inline distT="0" distB="0" distL="0" distR="0" wp14:anchorId="166CB7E8" wp14:editId="63D7FBBF">
            <wp:extent cx="2344642" cy="1440000"/>
            <wp:effectExtent l="0" t="0" r="0" b="8255"/>
            <wp:docPr id="318175391" name="Imagen 4" descr="Puede ser una imagen de 8 personas y personas estudi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8 personas y personas estudiando"/>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44642" cy="1440000"/>
                    </a:xfrm>
                    <a:prstGeom prst="rect">
                      <a:avLst/>
                    </a:prstGeom>
                    <a:noFill/>
                    <a:ln>
                      <a:noFill/>
                    </a:ln>
                  </pic:spPr>
                </pic:pic>
              </a:graphicData>
            </a:graphic>
          </wp:inline>
        </w:drawing>
      </w:r>
      <w:r w:rsidRPr="00FF651B">
        <w:rPr>
          <w:rFonts w:cstheme="minorHAnsi"/>
        </w:rPr>
        <w:t xml:space="preserve">     </w:t>
      </w:r>
      <w:r w:rsidRPr="00FF651B">
        <w:rPr>
          <w:rFonts w:cstheme="minorHAnsi"/>
          <w:noProof/>
        </w:rPr>
        <w:drawing>
          <wp:inline distT="0" distB="0" distL="0" distR="0" wp14:anchorId="6FE1BEA0" wp14:editId="425B0413">
            <wp:extent cx="2160734" cy="1440000"/>
            <wp:effectExtent l="0" t="0" r="0" b="8255"/>
            <wp:docPr id="451936604" name="Imagen 10" descr="Puede ser una imagen de 10 personas y texto que dice &quot;RAMOS PlanDA temas EDICIÓN2023 EDICIÓN 2023&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ede ser una imagen de 10 personas y texto que dice &quot;RAMOS PlanDA temas EDICIÓN2023 EDICIÓN 2023&quo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60734" cy="1440000"/>
                    </a:xfrm>
                    <a:prstGeom prst="rect">
                      <a:avLst/>
                    </a:prstGeom>
                    <a:noFill/>
                    <a:ln>
                      <a:noFill/>
                    </a:ln>
                  </pic:spPr>
                </pic:pic>
              </a:graphicData>
            </a:graphic>
          </wp:inline>
        </w:drawing>
      </w:r>
    </w:p>
    <w:p w14:paraId="4BB06A0B" w14:textId="77777777" w:rsidR="00760376" w:rsidRPr="00FF651B" w:rsidRDefault="00760376" w:rsidP="0072709A">
      <w:pPr>
        <w:jc w:val="both"/>
        <w:rPr>
          <w:rFonts w:cstheme="minorHAnsi"/>
        </w:rPr>
      </w:pPr>
    </w:p>
    <w:p w14:paraId="5E7ECF75" w14:textId="39574316" w:rsidR="008D113C" w:rsidRDefault="001E016E" w:rsidP="001E016E">
      <w:pPr>
        <w:ind w:firstLine="708"/>
        <w:jc w:val="both"/>
        <w:rPr>
          <w:rFonts w:cstheme="minorHAnsi"/>
        </w:rPr>
      </w:pPr>
      <w:r w:rsidRPr="001E016E">
        <w:rPr>
          <w:rFonts w:cstheme="minorHAnsi"/>
        </w:rPr>
        <w:t>Iniciando las Jornadas de socialización el 12 de junio en Ciudad Juárez y concluyendo el 30 de agosto del presente año</w:t>
      </w:r>
      <w:r>
        <w:rPr>
          <w:rFonts w:cstheme="minorHAnsi"/>
        </w:rPr>
        <w:t xml:space="preserve">, se llevaron a cabo 13 eventos en los que se reunió a 146 personas que fueron formadas como facilitadores del plan DAI, en diversas sedes del Estado de Chihuahua. </w:t>
      </w:r>
      <w:r w:rsidR="008D113C">
        <w:rPr>
          <w:rFonts w:cstheme="minorHAnsi"/>
        </w:rPr>
        <w:t>La formación de facilitadores en esta edición se enfocó en m</w:t>
      </w:r>
      <w:r w:rsidR="008D113C" w:rsidRPr="001E016E">
        <w:rPr>
          <w:rFonts w:cstheme="minorHAnsi"/>
        </w:rPr>
        <w:t>ujeres y hombres mayores de 18 años, que t</w:t>
      </w:r>
      <w:r w:rsidR="008D113C">
        <w:rPr>
          <w:rFonts w:cstheme="minorHAnsi"/>
        </w:rPr>
        <w:t xml:space="preserve">uvieran </w:t>
      </w:r>
      <w:r w:rsidR="008D113C" w:rsidRPr="001E016E">
        <w:rPr>
          <w:rFonts w:cstheme="minorHAnsi"/>
        </w:rPr>
        <w:t>una empresa o bien estén con una idea de emprendimiento</w:t>
      </w:r>
      <w:r w:rsidR="008D113C">
        <w:rPr>
          <w:rFonts w:cstheme="minorHAnsi"/>
        </w:rPr>
        <w:t>, además que s</w:t>
      </w:r>
      <w:r w:rsidR="008D113C" w:rsidRPr="001E016E">
        <w:rPr>
          <w:rFonts w:cstheme="minorHAnsi"/>
        </w:rPr>
        <w:t xml:space="preserve">u lugar de residencia </w:t>
      </w:r>
      <w:r w:rsidR="008D113C">
        <w:rPr>
          <w:rFonts w:cstheme="minorHAnsi"/>
        </w:rPr>
        <w:t xml:space="preserve">fuera en </w:t>
      </w:r>
      <w:r w:rsidR="008D113C" w:rsidRPr="001E016E">
        <w:rPr>
          <w:rFonts w:cstheme="minorHAnsi"/>
        </w:rPr>
        <w:t>el Estado de Chihuahua</w:t>
      </w:r>
      <w:r w:rsidR="008D113C">
        <w:rPr>
          <w:rFonts w:cstheme="minorHAnsi"/>
        </w:rPr>
        <w:t>. Atendió a g</w:t>
      </w:r>
      <w:r w:rsidR="008D113C" w:rsidRPr="001E016E">
        <w:rPr>
          <w:rFonts w:cstheme="minorHAnsi"/>
        </w:rPr>
        <w:t>rupos poblacionales: Iniciativa privada, Académica, Autoempleo y Emprendedores.</w:t>
      </w:r>
    </w:p>
    <w:p w14:paraId="40B4AAF6" w14:textId="4B754FB7" w:rsidR="001E016E" w:rsidRDefault="001E016E" w:rsidP="001E016E">
      <w:pPr>
        <w:ind w:firstLine="708"/>
        <w:jc w:val="both"/>
        <w:rPr>
          <w:rFonts w:cstheme="minorHAnsi"/>
        </w:rPr>
      </w:pPr>
      <w:r>
        <w:rPr>
          <w:rFonts w:cstheme="minorHAnsi"/>
        </w:rPr>
        <w:lastRenderedPageBreak/>
        <w:t>El cuadro siguiente muestra los eventos realizados:</w:t>
      </w:r>
    </w:p>
    <w:p w14:paraId="6C59B644" w14:textId="77777777" w:rsidR="001E016E" w:rsidRPr="001E016E" w:rsidRDefault="001E016E" w:rsidP="001E016E">
      <w:pPr>
        <w:ind w:firstLine="708"/>
        <w:jc w:val="both"/>
        <w:rPr>
          <w:rFonts w:cstheme="minorHAnsi"/>
        </w:rPr>
      </w:pPr>
    </w:p>
    <w:tbl>
      <w:tblPr>
        <w:tblStyle w:val="Tablaconcuadrcula1clara1"/>
        <w:tblW w:w="5000" w:type="pct"/>
        <w:tblLook w:val="04A0" w:firstRow="1" w:lastRow="0" w:firstColumn="1" w:lastColumn="0" w:noHBand="0" w:noVBand="1"/>
      </w:tblPr>
      <w:tblGrid>
        <w:gridCol w:w="1208"/>
        <w:gridCol w:w="1338"/>
        <w:gridCol w:w="1416"/>
        <w:gridCol w:w="1276"/>
        <w:gridCol w:w="993"/>
        <w:gridCol w:w="2552"/>
        <w:gridCol w:w="3054"/>
        <w:gridCol w:w="1159"/>
      </w:tblGrid>
      <w:tr w:rsidR="008D113C" w:rsidRPr="001E016E" w14:paraId="58D56AFD" w14:textId="77777777" w:rsidTr="008D113C">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8"/>
            <w:shd w:val="clear" w:color="auto" w:fill="3B3838" w:themeFill="background2" w:themeFillShade="40"/>
            <w:hideMark/>
          </w:tcPr>
          <w:p w14:paraId="1B02E344" w14:textId="77777777" w:rsidR="001E016E" w:rsidRPr="001E016E" w:rsidRDefault="001E016E" w:rsidP="001E016E">
            <w:pPr>
              <w:jc w:val="center"/>
              <w:rPr>
                <w:rFonts w:ascii="Calibri" w:eastAsia="Times New Roman" w:hAnsi="Calibri" w:cs="Calibri"/>
                <w:sz w:val="28"/>
                <w:szCs w:val="28"/>
                <w:lang w:eastAsia="es-MX"/>
              </w:rPr>
            </w:pPr>
            <w:r w:rsidRPr="001E016E">
              <w:rPr>
                <w:rFonts w:ascii="Calibri" w:eastAsia="Times New Roman" w:hAnsi="Calibri" w:cs="Calibri"/>
                <w:sz w:val="28"/>
                <w:szCs w:val="28"/>
                <w:lang w:eastAsia="es-MX"/>
              </w:rPr>
              <w:t>Datos de los asistentes al evento de socialización</w:t>
            </w:r>
          </w:p>
        </w:tc>
      </w:tr>
      <w:tr w:rsidR="008D113C" w:rsidRPr="008D113C" w14:paraId="1E78F55B" w14:textId="77777777" w:rsidTr="008D113C">
        <w:trPr>
          <w:trHeight w:val="589"/>
        </w:trPr>
        <w:tc>
          <w:tcPr>
            <w:cnfStyle w:val="001000000000" w:firstRow="0" w:lastRow="0" w:firstColumn="1" w:lastColumn="0" w:oddVBand="0" w:evenVBand="0" w:oddHBand="0" w:evenHBand="0" w:firstRowFirstColumn="0" w:firstRowLastColumn="0" w:lastRowFirstColumn="0" w:lastRowLastColumn="0"/>
            <w:tcW w:w="465" w:type="pct"/>
            <w:shd w:val="clear" w:color="auto" w:fill="D0CECE" w:themeFill="background2" w:themeFillShade="E6"/>
            <w:hideMark/>
          </w:tcPr>
          <w:p w14:paraId="0E764A19" w14:textId="72ADC126" w:rsidR="001E016E" w:rsidRPr="001E016E" w:rsidRDefault="001E016E" w:rsidP="001E016E">
            <w:pPr>
              <w:jc w:val="center"/>
              <w:rPr>
                <w:rFonts w:ascii="Calibri" w:eastAsia="Times New Roman" w:hAnsi="Calibri" w:cs="Calibri"/>
                <w:lang w:eastAsia="es-MX"/>
              </w:rPr>
            </w:pPr>
            <w:r w:rsidRPr="001E016E">
              <w:rPr>
                <w:rFonts w:ascii="Calibri" w:eastAsia="Times New Roman" w:hAnsi="Calibri" w:cs="Calibri"/>
                <w:lang w:eastAsia="es-MX"/>
              </w:rPr>
              <w:t>N</w:t>
            </w:r>
            <w:r w:rsidR="008D113C">
              <w:rPr>
                <w:rFonts w:ascii="Calibri" w:eastAsia="Times New Roman" w:hAnsi="Calibri" w:cs="Calibri"/>
                <w:lang w:eastAsia="es-MX"/>
              </w:rPr>
              <w:t>°.</w:t>
            </w:r>
            <w:r w:rsidR="00B70215">
              <w:rPr>
                <w:rFonts w:ascii="Calibri" w:eastAsia="Times New Roman" w:hAnsi="Calibri" w:cs="Calibri"/>
                <w:lang w:eastAsia="es-MX"/>
              </w:rPr>
              <w:t xml:space="preserve"> </w:t>
            </w:r>
            <w:r w:rsidRPr="001E016E">
              <w:rPr>
                <w:rFonts w:ascii="Calibri" w:eastAsia="Times New Roman" w:hAnsi="Calibri" w:cs="Calibri"/>
                <w:lang w:eastAsia="es-MX"/>
              </w:rPr>
              <w:t>de evento</w:t>
            </w:r>
          </w:p>
        </w:tc>
        <w:tc>
          <w:tcPr>
            <w:tcW w:w="515" w:type="pct"/>
            <w:shd w:val="clear" w:color="auto" w:fill="D0CECE" w:themeFill="background2" w:themeFillShade="E6"/>
            <w:hideMark/>
          </w:tcPr>
          <w:p w14:paraId="6B0560EB" w14:textId="4D94F8ED"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es-MX"/>
              </w:rPr>
            </w:pPr>
            <w:r w:rsidRPr="001E016E">
              <w:rPr>
                <w:rFonts w:ascii="Calibri" w:eastAsia="Times New Roman" w:hAnsi="Calibri" w:cs="Calibri"/>
                <w:b/>
                <w:bCs/>
                <w:lang w:eastAsia="es-MX"/>
              </w:rPr>
              <w:t xml:space="preserve">Entidad </w:t>
            </w:r>
            <w:r w:rsidR="008D113C">
              <w:rPr>
                <w:rFonts w:ascii="Calibri" w:eastAsia="Times New Roman" w:hAnsi="Calibri" w:cs="Calibri"/>
                <w:b/>
                <w:bCs/>
                <w:lang w:eastAsia="es-MX"/>
              </w:rPr>
              <w:t>F</w:t>
            </w:r>
            <w:r w:rsidRPr="001E016E">
              <w:rPr>
                <w:rFonts w:ascii="Calibri" w:eastAsia="Times New Roman" w:hAnsi="Calibri" w:cs="Calibri"/>
                <w:b/>
                <w:bCs/>
                <w:lang w:eastAsia="es-MX"/>
              </w:rPr>
              <w:t>ederativa</w:t>
            </w:r>
          </w:p>
        </w:tc>
        <w:tc>
          <w:tcPr>
            <w:tcW w:w="545" w:type="pct"/>
            <w:shd w:val="clear" w:color="auto" w:fill="D0CECE" w:themeFill="background2" w:themeFillShade="E6"/>
            <w:hideMark/>
          </w:tcPr>
          <w:p w14:paraId="48640E48"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es-MX"/>
              </w:rPr>
            </w:pPr>
            <w:r w:rsidRPr="001E016E">
              <w:rPr>
                <w:rFonts w:ascii="Calibri" w:eastAsia="Times New Roman" w:hAnsi="Calibri" w:cs="Calibri"/>
                <w:b/>
                <w:bCs/>
                <w:lang w:eastAsia="es-MX"/>
              </w:rPr>
              <w:t>Municipio</w:t>
            </w:r>
          </w:p>
        </w:tc>
        <w:tc>
          <w:tcPr>
            <w:tcW w:w="491" w:type="pct"/>
            <w:shd w:val="clear" w:color="auto" w:fill="D0CECE" w:themeFill="background2" w:themeFillShade="E6"/>
            <w:hideMark/>
          </w:tcPr>
          <w:p w14:paraId="4184C430"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es-MX"/>
              </w:rPr>
            </w:pPr>
            <w:r w:rsidRPr="001E016E">
              <w:rPr>
                <w:rFonts w:ascii="Calibri" w:eastAsia="Times New Roman" w:hAnsi="Calibri" w:cs="Calibri"/>
                <w:b/>
                <w:bCs/>
                <w:lang w:eastAsia="es-MX"/>
              </w:rPr>
              <w:t>Fecha</w:t>
            </w:r>
          </w:p>
        </w:tc>
        <w:tc>
          <w:tcPr>
            <w:tcW w:w="382" w:type="pct"/>
            <w:shd w:val="clear" w:color="auto" w:fill="D0CECE" w:themeFill="background2" w:themeFillShade="E6"/>
            <w:hideMark/>
          </w:tcPr>
          <w:p w14:paraId="1D672BB9"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es-MX"/>
              </w:rPr>
            </w:pPr>
            <w:r w:rsidRPr="001E016E">
              <w:rPr>
                <w:rFonts w:ascii="Calibri" w:eastAsia="Times New Roman" w:hAnsi="Calibri" w:cs="Calibri"/>
                <w:b/>
                <w:bCs/>
                <w:lang w:eastAsia="es-MX"/>
              </w:rPr>
              <w:t>Hora</w:t>
            </w:r>
          </w:p>
        </w:tc>
        <w:tc>
          <w:tcPr>
            <w:tcW w:w="982" w:type="pct"/>
            <w:shd w:val="clear" w:color="auto" w:fill="D0CECE" w:themeFill="background2" w:themeFillShade="E6"/>
            <w:hideMark/>
          </w:tcPr>
          <w:p w14:paraId="1A051A39"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es-MX"/>
              </w:rPr>
            </w:pPr>
            <w:r w:rsidRPr="001E016E">
              <w:rPr>
                <w:rFonts w:ascii="Calibri" w:eastAsia="Times New Roman" w:hAnsi="Calibri" w:cs="Calibri"/>
                <w:b/>
                <w:bCs/>
                <w:lang w:eastAsia="es-MX"/>
              </w:rPr>
              <w:t>Nombre del facilitador</w:t>
            </w:r>
          </w:p>
        </w:tc>
        <w:tc>
          <w:tcPr>
            <w:tcW w:w="1175" w:type="pct"/>
            <w:shd w:val="clear" w:color="auto" w:fill="D0CECE" w:themeFill="background2" w:themeFillShade="E6"/>
            <w:hideMark/>
          </w:tcPr>
          <w:p w14:paraId="50CBB128"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es-MX"/>
              </w:rPr>
            </w:pPr>
            <w:r w:rsidRPr="001E016E">
              <w:rPr>
                <w:rFonts w:ascii="Calibri" w:eastAsia="Times New Roman" w:hAnsi="Calibri" w:cs="Calibri"/>
                <w:b/>
                <w:bCs/>
                <w:lang w:eastAsia="es-MX"/>
              </w:rPr>
              <w:t>Dirección SIDE</w:t>
            </w:r>
          </w:p>
        </w:tc>
        <w:tc>
          <w:tcPr>
            <w:tcW w:w="446" w:type="pct"/>
            <w:shd w:val="clear" w:color="auto" w:fill="D0CECE" w:themeFill="background2" w:themeFillShade="E6"/>
            <w:hideMark/>
          </w:tcPr>
          <w:p w14:paraId="31582B11"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es-MX"/>
              </w:rPr>
            </w:pPr>
            <w:r w:rsidRPr="001E016E">
              <w:rPr>
                <w:rFonts w:ascii="Calibri" w:eastAsia="Times New Roman" w:hAnsi="Calibri" w:cs="Calibri"/>
                <w:b/>
                <w:bCs/>
                <w:lang w:eastAsia="es-MX"/>
              </w:rPr>
              <w:t>Asistentes</w:t>
            </w:r>
          </w:p>
        </w:tc>
      </w:tr>
      <w:tr w:rsidR="008D113C" w:rsidRPr="008D113C" w14:paraId="01EA3846" w14:textId="77777777" w:rsidTr="008D113C">
        <w:trPr>
          <w:trHeight w:val="561"/>
        </w:trPr>
        <w:tc>
          <w:tcPr>
            <w:cnfStyle w:val="001000000000" w:firstRow="0" w:lastRow="0" w:firstColumn="1" w:lastColumn="0" w:oddVBand="0" w:evenVBand="0" w:oddHBand="0" w:evenHBand="0" w:firstRowFirstColumn="0" w:firstRowLastColumn="0" w:lastRowFirstColumn="0" w:lastRowLastColumn="0"/>
            <w:tcW w:w="465" w:type="pct"/>
            <w:hideMark/>
          </w:tcPr>
          <w:p w14:paraId="21697728" w14:textId="77777777" w:rsidR="001E016E" w:rsidRPr="001E016E" w:rsidRDefault="001E016E" w:rsidP="001E016E">
            <w:pPr>
              <w:jc w:val="center"/>
              <w:rPr>
                <w:rFonts w:ascii="Calibri" w:eastAsia="Times New Roman" w:hAnsi="Calibri" w:cs="Calibri"/>
                <w:color w:val="000000"/>
                <w:lang w:eastAsia="es-MX"/>
              </w:rPr>
            </w:pPr>
            <w:r w:rsidRPr="001E016E">
              <w:rPr>
                <w:rFonts w:ascii="Calibri" w:eastAsia="Times New Roman" w:hAnsi="Calibri" w:cs="Calibri"/>
                <w:color w:val="000000"/>
                <w:lang w:eastAsia="es-MX"/>
              </w:rPr>
              <w:t>1</w:t>
            </w:r>
          </w:p>
        </w:tc>
        <w:tc>
          <w:tcPr>
            <w:tcW w:w="515" w:type="pct"/>
            <w:hideMark/>
          </w:tcPr>
          <w:p w14:paraId="660CFDDD"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545" w:type="pct"/>
            <w:hideMark/>
          </w:tcPr>
          <w:p w14:paraId="1B73FA4D"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Juárez</w:t>
            </w:r>
          </w:p>
        </w:tc>
        <w:tc>
          <w:tcPr>
            <w:tcW w:w="491" w:type="pct"/>
            <w:hideMark/>
          </w:tcPr>
          <w:p w14:paraId="4B562ED8"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12-jun-23</w:t>
            </w:r>
          </w:p>
        </w:tc>
        <w:tc>
          <w:tcPr>
            <w:tcW w:w="382" w:type="pct"/>
            <w:hideMark/>
          </w:tcPr>
          <w:p w14:paraId="444FEA43"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12:00</w:t>
            </w:r>
          </w:p>
        </w:tc>
        <w:tc>
          <w:tcPr>
            <w:tcW w:w="982" w:type="pct"/>
            <w:hideMark/>
          </w:tcPr>
          <w:p w14:paraId="48DAE55B"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Andrés Martínez</w:t>
            </w:r>
          </w:p>
        </w:tc>
        <w:tc>
          <w:tcPr>
            <w:tcW w:w="1175" w:type="pct"/>
            <w:hideMark/>
          </w:tcPr>
          <w:p w14:paraId="109DA5CF" w14:textId="77777777" w:rsidR="001E016E" w:rsidRPr="001E016E" w:rsidRDefault="001E016E" w:rsidP="001E016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212529"/>
                <w:lang w:eastAsia="es-MX"/>
              </w:rPr>
            </w:pPr>
            <w:r w:rsidRPr="001E016E">
              <w:rPr>
                <w:rFonts w:ascii="Calibri" w:eastAsia="Times New Roman" w:hAnsi="Calibri" w:cs="Calibri"/>
                <w:color w:val="212529"/>
                <w:lang w:eastAsia="es-MX"/>
              </w:rPr>
              <w:t> Instituto de Innovación y Competitividad</w:t>
            </w:r>
          </w:p>
        </w:tc>
        <w:tc>
          <w:tcPr>
            <w:tcW w:w="446" w:type="pct"/>
            <w:noWrap/>
            <w:hideMark/>
          </w:tcPr>
          <w:p w14:paraId="0AEEB033" w14:textId="77777777" w:rsidR="001E016E" w:rsidRPr="001E016E" w:rsidRDefault="001E016E" w:rsidP="008D11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MX"/>
              </w:rPr>
            </w:pPr>
            <w:r w:rsidRPr="001E016E">
              <w:rPr>
                <w:rFonts w:ascii="Calibri" w:eastAsia="Times New Roman" w:hAnsi="Calibri" w:cs="Calibri"/>
                <w:lang w:eastAsia="es-MX"/>
              </w:rPr>
              <w:t>5</w:t>
            </w:r>
          </w:p>
        </w:tc>
      </w:tr>
      <w:tr w:rsidR="008D113C" w:rsidRPr="008D113C" w14:paraId="39A3C8BF" w14:textId="77777777" w:rsidTr="008D113C">
        <w:trPr>
          <w:trHeight w:val="271"/>
        </w:trPr>
        <w:tc>
          <w:tcPr>
            <w:cnfStyle w:val="001000000000" w:firstRow="0" w:lastRow="0" w:firstColumn="1" w:lastColumn="0" w:oddVBand="0" w:evenVBand="0" w:oddHBand="0" w:evenHBand="0" w:firstRowFirstColumn="0" w:firstRowLastColumn="0" w:lastRowFirstColumn="0" w:lastRowLastColumn="0"/>
            <w:tcW w:w="465" w:type="pct"/>
            <w:hideMark/>
          </w:tcPr>
          <w:p w14:paraId="117D7B32" w14:textId="77777777" w:rsidR="001E016E" w:rsidRPr="001E016E" w:rsidRDefault="001E016E" w:rsidP="001E016E">
            <w:pPr>
              <w:jc w:val="center"/>
              <w:rPr>
                <w:rFonts w:ascii="Calibri" w:eastAsia="Times New Roman" w:hAnsi="Calibri" w:cs="Calibri"/>
                <w:color w:val="000000"/>
                <w:lang w:eastAsia="es-MX"/>
              </w:rPr>
            </w:pPr>
            <w:r w:rsidRPr="001E016E">
              <w:rPr>
                <w:rFonts w:ascii="Calibri" w:eastAsia="Times New Roman" w:hAnsi="Calibri" w:cs="Calibri"/>
                <w:color w:val="000000"/>
                <w:lang w:eastAsia="es-MX"/>
              </w:rPr>
              <w:t>2</w:t>
            </w:r>
          </w:p>
        </w:tc>
        <w:tc>
          <w:tcPr>
            <w:tcW w:w="515" w:type="pct"/>
            <w:hideMark/>
          </w:tcPr>
          <w:p w14:paraId="15EBF5A0"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545" w:type="pct"/>
            <w:hideMark/>
          </w:tcPr>
          <w:p w14:paraId="183AB80B"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491" w:type="pct"/>
            <w:hideMark/>
          </w:tcPr>
          <w:p w14:paraId="1FB34B53"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16-jun-23</w:t>
            </w:r>
          </w:p>
        </w:tc>
        <w:tc>
          <w:tcPr>
            <w:tcW w:w="382" w:type="pct"/>
            <w:hideMark/>
          </w:tcPr>
          <w:p w14:paraId="3C5D7403"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12:00</w:t>
            </w:r>
          </w:p>
        </w:tc>
        <w:tc>
          <w:tcPr>
            <w:tcW w:w="982" w:type="pct"/>
            <w:hideMark/>
          </w:tcPr>
          <w:p w14:paraId="68386E28"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Karina Chávez</w:t>
            </w:r>
          </w:p>
        </w:tc>
        <w:tc>
          <w:tcPr>
            <w:tcW w:w="1175" w:type="pct"/>
            <w:hideMark/>
          </w:tcPr>
          <w:p w14:paraId="57E6D0EB" w14:textId="77777777" w:rsidR="001E016E" w:rsidRPr="001E016E" w:rsidRDefault="001E016E" w:rsidP="001E016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CODECH</w:t>
            </w:r>
          </w:p>
        </w:tc>
        <w:tc>
          <w:tcPr>
            <w:tcW w:w="446" w:type="pct"/>
            <w:noWrap/>
            <w:hideMark/>
          </w:tcPr>
          <w:p w14:paraId="4CE99FC9" w14:textId="77777777" w:rsidR="001E016E" w:rsidRPr="001E016E" w:rsidRDefault="001E016E" w:rsidP="008D11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MX"/>
              </w:rPr>
            </w:pPr>
            <w:r w:rsidRPr="001E016E">
              <w:rPr>
                <w:rFonts w:ascii="Calibri" w:eastAsia="Times New Roman" w:hAnsi="Calibri" w:cs="Calibri"/>
                <w:lang w:eastAsia="es-MX"/>
              </w:rPr>
              <w:t>9</w:t>
            </w:r>
          </w:p>
        </w:tc>
      </w:tr>
      <w:tr w:rsidR="008D113C" w:rsidRPr="008D113C" w14:paraId="15BD10DF" w14:textId="77777777" w:rsidTr="008D113C">
        <w:trPr>
          <w:trHeight w:val="262"/>
        </w:trPr>
        <w:tc>
          <w:tcPr>
            <w:cnfStyle w:val="001000000000" w:firstRow="0" w:lastRow="0" w:firstColumn="1" w:lastColumn="0" w:oddVBand="0" w:evenVBand="0" w:oddHBand="0" w:evenHBand="0" w:firstRowFirstColumn="0" w:firstRowLastColumn="0" w:lastRowFirstColumn="0" w:lastRowLastColumn="0"/>
            <w:tcW w:w="465" w:type="pct"/>
            <w:noWrap/>
            <w:hideMark/>
          </w:tcPr>
          <w:p w14:paraId="5B592259" w14:textId="77777777" w:rsidR="001E016E" w:rsidRPr="001E016E" w:rsidRDefault="001E016E" w:rsidP="001E016E">
            <w:pPr>
              <w:jc w:val="center"/>
              <w:rPr>
                <w:rFonts w:ascii="Calibri" w:eastAsia="Times New Roman" w:hAnsi="Calibri" w:cs="Calibri"/>
                <w:lang w:eastAsia="es-MX"/>
              </w:rPr>
            </w:pPr>
            <w:r w:rsidRPr="001E016E">
              <w:rPr>
                <w:rFonts w:ascii="Calibri" w:eastAsia="Times New Roman" w:hAnsi="Calibri" w:cs="Calibri"/>
                <w:lang w:eastAsia="es-MX"/>
              </w:rPr>
              <w:t>3</w:t>
            </w:r>
          </w:p>
        </w:tc>
        <w:tc>
          <w:tcPr>
            <w:tcW w:w="515" w:type="pct"/>
            <w:hideMark/>
          </w:tcPr>
          <w:p w14:paraId="05879DCE"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545" w:type="pct"/>
            <w:hideMark/>
          </w:tcPr>
          <w:p w14:paraId="3EBDA9C6"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491" w:type="pct"/>
            <w:hideMark/>
          </w:tcPr>
          <w:p w14:paraId="0D26E4C7"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19-jun-23</w:t>
            </w:r>
          </w:p>
        </w:tc>
        <w:tc>
          <w:tcPr>
            <w:tcW w:w="382" w:type="pct"/>
            <w:hideMark/>
          </w:tcPr>
          <w:p w14:paraId="28236396"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10:30</w:t>
            </w:r>
          </w:p>
        </w:tc>
        <w:tc>
          <w:tcPr>
            <w:tcW w:w="982" w:type="pct"/>
            <w:hideMark/>
          </w:tcPr>
          <w:p w14:paraId="70B03B4B"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Mexitli Belem Bravo Cruz</w:t>
            </w:r>
          </w:p>
        </w:tc>
        <w:tc>
          <w:tcPr>
            <w:tcW w:w="1175" w:type="pct"/>
            <w:hideMark/>
          </w:tcPr>
          <w:p w14:paraId="33DFA93A" w14:textId="77777777" w:rsidR="001E016E" w:rsidRPr="001E016E" w:rsidRDefault="001E016E" w:rsidP="001E016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Dirección de Minería</w:t>
            </w:r>
          </w:p>
        </w:tc>
        <w:tc>
          <w:tcPr>
            <w:tcW w:w="446" w:type="pct"/>
            <w:noWrap/>
            <w:hideMark/>
          </w:tcPr>
          <w:p w14:paraId="266BEF03" w14:textId="77777777" w:rsidR="001E016E" w:rsidRPr="001E016E" w:rsidRDefault="001E016E" w:rsidP="008D11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MX"/>
              </w:rPr>
            </w:pPr>
            <w:r w:rsidRPr="001E016E">
              <w:rPr>
                <w:rFonts w:ascii="Calibri" w:eastAsia="Times New Roman" w:hAnsi="Calibri" w:cs="Calibri"/>
                <w:lang w:eastAsia="es-MX"/>
              </w:rPr>
              <w:t>14</w:t>
            </w:r>
          </w:p>
        </w:tc>
      </w:tr>
      <w:tr w:rsidR="008D113C" w:rsidRPr="008D113C" w14:paraId="06F8F33D" w14:textId="77777777" w:rsidTr="008D113C">
        <w:trPr>
          <w:trHeight w:val="566"/>
        </w:trPr>
        <w:tc>
          <w:tcPr>
            <w:cnfStyle w:val="001000000000" w:firstRow="0" w:lastRow="0" w:firstColumn="1" w:lastColumn="0" w:oddVBand="0" w:evenVBand="0" w:oddHBand="0" w:evenHBand="0" w:firstRowFirstColumn="0" w:firstRowLastColumn="0" w:lastRowFirstColumn="0" w:lastRowLastColumn="0"/>
            <w:tcW w:w="465" w:type="pct"/>
            <w:hideMark/>
          </w:tcPr>
          <w:p w14:paraId="113CF921" w14:textId="77777777" w:rsidR="001E016E" w:rsidRPr="001E016E" w:rsidRDefault="001E016E" w:rsidP="001E016E">
            <w:pPr>
              <w:jc w:val="center"/>
              <w:rPr>
                <w:rFonts w:ascii="Calibri" w:eastAsia="Times New Roman" w:hAnsi="Calibri" w:cs="Calibri"/>
                <w:color w:val="000000"/>
                <w:lang w:eastAsia="es-MX"/>
              </w:rPr>
            </w:pPr>
            <w:r w:rsidRPr="001E016E">
              <w:rPr>
                <w:rFonts w:ascii="Calibri" w:eastAsia="Times New Roman" w:hAnsi="Calibri" w:cs="Calibri"/>
                <w:color w:val="000000"/>
                <w:lang w:eastAsia="es-MX"/>
              </w:rPr>
              <w:t>4</w:t>
            </w:r>
          </w:p>
        </w:tc>
        <w:tc>
          <w:tcPr>
            <w:tcW w:w="515" w:type="pct"/>
            <w:hideMark/>
          </w:tcPr>
          <w:p w14:paraId="6B2E30B7"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545" w:type="pct"/>
            <w:hideMark/>
          </w:tcPr>
          <w:p w14:paraId="660FD27E" w14:textId="4FC4AE06"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 xml:space="preserve">Casas </w:t>
            </w:r>
            <w:r w:rsidR="008D113C">
              <w:rPr>
                <w:rFonts w:ascii="Calibri" w:eastAsia="Times New Roman" w:hAnsi="Calibri" w:cs="Calibri"/>
                <w:color w:val="000000"/>
                <w:lang w:eastAsia="es-MX"/>
              </w:rPr>
              <w:t>G</w:t>
            </w:r>
            <w:r w:rsidRPr="001E016E">
              <w:rPr>
                <w:rFonts w:ascii="Calibri" w:eastAsia="Times New Roman" w:hAnsi="Calibri" w:cs="Calibri"/>
                <w:color w:val="000000"/>
                <w:lang w:eastAsia="es-MX"/>
              </w:rPr>
              <w:t>randes</w:t>
            </w:r>
          </w:p>
        </w:tc>
        <w:tc>
          <w:tcPr>
            <w:tcW w:w="491" w:type="pct"/>
            <w:hideMark/>
          </w:tcPr>
          <w:p w14:paraId="080B08EA"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20-jun-23</w:t>
            </w:r>
          </w:p>
        </w:tc>
        <w:tc>
          <w:tcPr>
            <w:tcW w:w="382" w:type="pct"/>
            <w:hideMark/>
          </w:tcPr>
          <w:p w14:paraId="2A61A405"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11:00</w:t>
            </w:r>
          </w:p>
        </w:tc>
        <w:tc>
          <w:tcPr>
            <w:tcW w:w="982" w:type="pct"/>
            <w:hideMark/>
          </w:tcPr>
          <w:p w14:paraId="7EDE1154"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Liliana Soto</w:t>
            </w:r>
          </w:p>
        </w:tc>
        <w:tc>
          <w:tcPr>
            <w:tcW w:w="1175" w:type="pct"/>
            <w:hideMark/>
          </w:tcPr>
          <w:p w14:paraId="284BC897" w14:textId="77777777" w:rsidR="001E016E" w:rsidRPr="001E016E" w:rsidRDefault="001E016E" w:rsidP="001E016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212529"/>
                <w:lang w:eastAsia="es-MX"/>
              </w:rPr>
            </w:pPr>
            <w:r w:rsidRPr="001E016E">
              <w:rPr>
                <w:rFonts w:ascii="Calibri" w:eastAsia="Times New Roman" w:hAnsi="Calibri" w:cs="Calibri"/>
                <w:color w:val="212529"/>
                <w:lang w:eastAsia="es-MX"/>
              </w:rPr>
              <w:t>Fomento al Desarrollo Artesanal</w:t>
            </w:r>
          </w:p>
        </w:tc>
        <w:tc>
          <w:tcPr>
            <w:tcW w:w="446" w:type="pct"/>
            <w:noWrap/>
            <w:hideMark/>
          </w:tcPr>
          <w:p w14:paraId="7E5B131B" w14:textId="77777777" w:rsidR="001E016E" w:rsidRPr="001E016E" w:rsidRDefault="001E016E" w:rsidP="008D11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MX"/>
              </w:rPr>
            </w:pPr>
            <w:r w:rsidRPr="001E016E">
              <w:rPr>
                <w:rFonts w:ascii="Calibri" w:eastAsia="Times New Roman" w:hAnsi="Calibri" w:cs="Calibri"/>
                <w:lang w:eastAsia="es-MX"/>
              </w:rPr>
              <w:t>12</w:t>
            </w:r>
          </w:p>
        </w:tc>
      </w:tr>
      <w:tr w:rsidR="008D113C" w:rsidRPr="008D113C" w14:paraId="3D31C9F2" w14:textId="77777777" w:rsidTr="008D113C">
        <w:trPr>
          <w:trHeight w:val="273"/>
        </w:trPr>
        <w:tc>
          <w:tcPr>
            <w:cnfStyle w:val="001000000000" w:firstRow="0" w:lastRow="0" w:firstColumn="1" w:lastColumn="0" w:oddVBand="0" w:evenVBand="0" w:oddHBand="0" w:evenHBand="0" w:firstRowFirstColumn="0" w:firstRowLastColumn="0" w:lastRowFirstColumn="0" w:lastRowLastColumn="0"/>
            <w:tcW w:w="465" w:type="pct"/>
            <w:noWrap/>
            <w:hideMark/>
          </w:tcPr>
          <w:p w14:paraId="17982B87" w14:textId="77777777" w:rsidR="001E016E" w:rsidRPr="001E016E" w:rsidRDefault="001E016E" w:rsidP="001E016E">
            <w:pPr>
              <w:jc w:val="center"/>
              <w:rPr>
                <w:rFonts w:ascii="Calibri" w:eastAsia="Times New Roman" w:hAnsi="Calibri" w:cs="Calibri"/>
                <w:lang w:eastAsia="es-MX"/>
              </w:rPr>
            </w:pPr>
            <w:r w:rsidRPr="001E016E">
              <w:rPr>
                <w:rFonts w:ascii="Calibri" w:eastAsia="Times New Roman" w:hAnsi="Calibri" w:cs="Calibri"/>
                <w:lang w:eastAsia="es-MX"/>
              </w:rPr>
              <w:t>5</w:t>
            </w:r>
          </w:p>
        </w:tc>
        <w:tc>
          <w:tcPr>
            <w:tcW w:w="515" w:type="pct"/>
            <w:hideMark/>
          </w:tcPr>
          <w:p w14:paraId="43CA8EA5"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545" w:type="pct"/>
            <w:hideMark/>
          </w:tcPr>
          <w:p w14:paraId="4CCF170C"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491" w:type="pct"/>
            <w:hideMark/>
          </w:tcPr>
          <w:p w14:paraId="3FB40FA9"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28-jun-23</w:t>
            </w:r>
          </w:p>
        </w:tc>
        <w:tc>
          <w:tcPr>
            <w:tcW w:w="382" w:type="pct"/>
            <w:hideMark/>
          </w:tcPr>
          <w:p w14:paraId="79C99A3C"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09:00</w:t>
            </w:r>
          </w:p>
        </w:tc>
        <w:tc>
          <w:tcPr>
            <w:tcW w:w="982" w:type="pct"/>
            <w:hideMark/>
          </w:tcPr>
          <w:p w14:paraId="462EF9D1"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Carlos Prado</w:t>
            </w:r>
          </w:p>
        </w:tc>
        <w:tc>
          <w:tcPr>
            <w:tcW w:w="1175" w:type="pct"/>
            <w:hideMark/>
          </w:tcPr>
          <w:p w14:paraId="133290E2" w14:textId="77777777" w:rsidR="001E016E" w:rsidRPr="001E016E" w:rsidRDefault="001E016E" w:rsidP="001E016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Dirección de Economía Social</w:t>
            </w:r>
          </w:p>
        </w:tc>
        <w:tc>
          <w:tcPr>
            <w:tcW w:w="446" w:type="pct"/>
            <w:noWrap/>
            <w:hideMark/>
          </w:tcPr>
          <w:p w14:paraId="15ECEC4C" w14:textId="77777777" w:rsidR="001E016E" w:rsidRPr="001E016E" w:rsidRDefault="001E016E" w:rsidP="008D11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MX"/>
              </w:rPr>
            </w:pPr>
            <w:r w:rsidRPr="001E016E">
              <w:rPr>
                <w:rFonts w:ascii="Calibri" w:eastAsia="Times New Roman" w:hAnsi="Calibri" w:cs="Calibri"/>
                <w:lang w:eastAsia="es-MX"/>
              </w:rPr>
              <w:t>10</w:t>
            </w:r>
          </w:p>
        </w:tc>
      </w:tr>
      <w:tr w:rsidR="008D113C" w:rsidRPr="008D113C" w14:paraId="567A046B" w14:textId="77777777" w:rsidTr="008D113C">
        <w:trPr>
          <w:trHeight w:val="278"/>
        </w:trPr>
        <w:tc>
          <w:tcPr>
            <w:cnfStyle w:val="001000000000" w:firstRow="0" w:lastRow="0" w:firstColumn="1" w:lastColumn="0" w:oddVBand="0" w:evenVBand="0" w:oddHBand="0" w:evenHBand="0" w:firstRowFirstColumn="0" w:firstRowLastColumn="0" w:lastRowFirstColumn="0" w:lastRowLastColumn="0"/>
            <w:tcW w:w="465" w:type="pct"/>
            <w:noWrap/>
            <w:hideMark/>
          </w:tcPr>
          <w:p w14:paraId="3A1D1471" w14:textId="77777777" w:rsidR="001E016E" w:rsidRPr="001E016E" w:rsidRDefault="001E016E" w:rsidP="001E016E">
            <w:pPr>
              <w:jc w:val="center"/>
              <w:rPr>
                <w:rFonts w:ascii="Calibri" w:eastAsia="Times New Roman" w:hAnsi="Calibri" w:cs="Calibri"/>
                <w:lang w:eastAsia="es-MX"/>
              </w:rPr>
            </w:pPr>
            <w:r w:rsidRPr="001E016E">
              <w:rPr>
                <w:rFonts w:ascii="Calibri" w:eastAsia="Times New Roman" w:hAnsi="Calibri" w:cs="Calibri"/>
                <w:lang w:eastAsia="es-MX"/>
              </w:rPr>
              <w:t>6</w:t>
            </w:r>
          </w:p>
        </w:tc>
        <w:tc>
          <w:tcPr>
            <w:tcW w:w="515" w:type="pct"/>
            <w:hideMark/>
          </w:tcPr>
          <w:p w14:paraId="08A6107D"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545" w:type="pct"/>
            <w:hideMark/>
          </w:tcPr>
          <w:p w14:paraId="65D3524A"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491" w:type="pct"/>
            <w:hideMark/>
          </w:tcPr>
          <w:p w14:paraId="7708DAA3"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28-jun-23</w:t>
            </w:r>
          </w:p>
        </w:tc>
        <w:tc>
          <w:tcPr>
            <w:tcW w:w="382" w:type="pct"/>
            <w:hideMark/>
          </w:tcPr>
          <w:p w14:paraId="29B8A5CA"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12:00</w:t>
            </w:r>
          </w:p>
        </w:tc>
        <w:tc>
          <w:tcPr>
            <w:tcW w:w="982" w:type="pct"/>
            <w:hideMark/>
          </w:tcPr>
          <w:p w14:paraId="2BBCF28D" w14:textId="2E118296" w:rsidR="001E016E" w:rsidRPr="001E016E" w:rsidRDefault="008D113C"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Joaquín</w:t>
            </w:r>
            <w:r w:rsidR="001E016E" w:rsidRPr="001E016E">
              <w:rPr>
                <w:rFonts w:ascii="Calibri" w:eastAsia="Times New Roman" w:hAnsi="Calibri" w:cs="Calibri"/>
                <w:color w:val="000000"/>
                <w:lang w:eastAsia="es-MX"/>
              </w:rPr>
              <w:t xml:space="preserve"> </w:t>
            </w:r>
            <w:r w:rsidRPr="001E016E">
              <w:rPr>
                <w:rFonts w:ascii="Calibri" w:eastAsia="Times New Roman" w:hAnsi="Calibri" w:cs="Calibri"/>
                <w:color w:val="000000"/>
                <w:lang w:eastAsia="es-MX"/>
              </w:rPr>
              <w:t>Márquez</w:t>
            </w:r>
            <w:r w:rsidR="001E016E" w:rsidRPr="001E016E">
              <w:rPr>
                <w:rFonts w:ascii="Calibri" w:eastAsia="Times New Roman" w:hAnsi="Calibri" w:cs="Calibri"/>
                <w:color w:val="000000"/>
                <w:lang w:eastAsia="es-MX"/>
              </w:rPr>
              <w:t xml:space="preserve"> Murga</w:t>
            </w:r>
          </w:p>
        </w:tc>
        <w:tc>
          <w:tcPr>
            <w:tcW w:w="1175" w:type="pct"/>
            <w:hideMark/>
          </w:tcPr>
          <w:p w14:paraId="0AB1DF98" w14:textId="77777777" w:rsidR="001E016E" w:rsidRPr="001E016E" w:rsidRDefault="001E016E" w:rsidP="001E016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ICATECH</w:t>
            </w:r>
          </w:p>
        </w:tc>
        <w:tc>
          <w:tcPr>
            <w:tcW w:w="446" w:type="pct"/>
            <w:noWrap/>
            <w:hideMark/>
          </w:tcPr>
          <w:p w14:paraId="64DB91EC" w14:textId="77777777" w:rsidR="001E016E" w:rsidRPr="001E016E" w:rsidRDefault="001E016E" w:rsidP="008D11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MX"/>
              </w:rPr>
            </w:pPr>
            <w:r w:rsidRPr="001E016E">
              <w:rPr>
                <w:rFonts w:ascii="Calibri" w:eastAsia="Times New Roman" w:hAnsi="Calibri" w:cs="Calibri"/>
                <w:lang w:eastAsia="es-MX"/>
              </w:rPr>
              <w:t>4</w:t>
            </w:r>
          </w:p>
        </w:tc>
      </w:tr>
      <w:tr w:rsidR="008D113C" w:rsidRPr="008D113C" w14:paraId="4AD1AE81" w14:textId="77777777" w:rsidTr="008D113C">
        <w:trPr>
          <w:trHeight w:val="270"/>
        </w:trPr>
        <w:tc>
          <w:tcPr>
            <w:cnfStyle w:val="001000000000" w:firstRow="0" w:lastRow="0" w:firstColumn="1" w:lastColumn="0" w:oddVBand="0" w:evenVBand="0" w:oddHBand="0" w:evenHBand="0" w:firstRowFirstColumn="0" w:firstRowLastColumn="0" w:lastRowFirstColumn="0" w:lastRowLastColumn="0"/>
            <w:tcW w:w="465" w:type="pct"/>
            <w:noWrap/>
            <w:hideMark/>
          </w:tcPr>
          <w:p w14:paraId="2208561D" w14:textId="77777777" w:rsidR="001E016E" w:rsidRPr="001E016E" w:rsidRDefault="001E016E" w:rsidP="001E016E">
            <w:pPr>
              <w:jc w:val="center"/>
              <w:rPr>
                <w:rFonts w:ascii="Calibri" w:eastAsia="Times New Roman" w:hAnsi="Calibri" w:cs="Calibri"/>
                <w:lang w:eastAsia="es-MX"/>
              </w:rPr>
            </w:pPr>
            <w:r w:rsidRPr="001E016E">
              <w:rPr>
                <w:rFonts w:ascii="Calibri" w:eastAsia="Times New Roman" w:hAnsi="Calibri" w:cs="Calibri"/>
                <w:lang w:eastAsia="es-MX"/>
              </w:rPr>
              <w:t>7</w:t>
            </w:r>
          </w:p>
        </w:tc>
        <w:tc>
          <w:tcPr>
            <w:tcW w:w="515" w:type="pct"/>
            <w:hideMark/>
          </w:tcPr>
          <w:p w14:paraId="34DC56D3"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545" w:type="pct"/>
            <w:hideMark/>
          </w:tcPr>
          <w:p w14:paraId="03FBB0A7"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491" w:type="pct"/>
            <w:hideMark/>
          </w:tcPr>
          <w:p w14:paraId="69B49B88"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30-jun-23</w:t>
            </w:r>
          </w:p>
        </w:tc>
        <w:tc>
          <w:tcPr>
            <w:tcW w:w="382" w:type="pct"/>
            <w:hideMark/>
          </w:tcPr>
          <w:p w14:paraId="50BF9855"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09:00</w:t>
            </w:r>
          </w:p>
        </w:tc>
        <w:tc>
          <w:tcPr>
            <w:tcW w:w="982" w:type="pct"/>
            <w:hideMark/>
          </w:tcPr>
          <w:p w14:paraId="6143CC3E"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Diana Delgado</w:t>
            </w:r>
          </w:p>
        </w:tc>
        <w:tc>
          <w:tcPr>
            <w:tcW w:w="1175" w:type="pct"/>
            <w:hideMark/>
          </w:tcPr>
          <w:p w14:paraId="00FF5ECA" w14:textId="77777777" w:rsidR="001E016E" w:rsidRPr="001E016E" w:rsidRDefault="001E016E" w:rsidP="001E016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INADET</w:t>
            </w:r>
          </w:p>
        </w:tc>
        <w:tc>
          <w:tcPr>
            <w:tcW w:w="446" w:type="pct"/>
            <w:noWrap/>
            <w:hideMark/>
          </w:tcPr>
          <w:p w14:paraId="5FE40CF3" w14:textId="77777777" w:rsidR="001E016E" w:rsidRPr="001E016E" w:rsidRDefault="001E016E" w:rsidP="008D11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MX"/>
              </w:rPr>
            </w:pPr>
            <w:r w:rsidRPr="001E016E">
              <w:rPr>
                <w:rFonts w:ascii="Calibri" w:eastAsia="Times New Roman" w:hAnsi="Calibri" w:cs="Calibri"/>
                <w:lang w:eastAsia="es-MX"/>
              </w:rPr>
              <w:t>5</w:t>
            </w:r>
          </w:p>
        </w:tc>
      </w:tr>
      <w:tr w:rsidR="008D113C" w:rsidRPr="008D113C" w14:paraId="47B6E58B" w14:textId="77777777" w:rsidTr="008D113C">
        <w:trPr>
          <w:trHeight w:val="277"/>
        </w:trPr>
        <w:tc>
          <w:tcPr>
            <w:cnfStyle w:val="001000000000" w:firstRow="0" w:lastRow="0" w:firstColumn="1" w:lastColumn="0" w:oddVBand="0" w:evenVBand="0" w:oddHBand="0" w:evenHBand="0" w:firstRowFirstColumn="0" w:firstRowLastColumn="0" w:lastRowFirstColumn="0" w:lastRowLastColumn="0"/>
            <w:tcW w:w="465" w:type="pct"/>
            <w:noWrap/>
            <w:hideMark/>
          </w:tcPr>
          <w:p w14:paraId="69206334" w14:textId="77777777" w:rsidR="001E016E" w:rsidRPr="001E016E" w:rsidRDefault="001E016E" w:rsidP="001E016E">
            <w:pPr>
              <w:jc w:val="center"/>
              <w:rPr>
                <w:rFonts w:ascii="Calibri" w:eastAsia="Times New Roman" w:hAnsi="Calibri" w:cs="Calibri"/>
                <w:lang w:eastAsia="es-MX"/>
              </w:rPr>
            </w:pPr>
            <w:r w:rsidRPr="001E016E">
              <w:rPr>
                <w:rFonts w:ascii="Calibri" w:eastAsia="Times New Roman" w:hAnsi="Calibri" w:cs="Calibri"/>
                <w:lang w:eastAsia="es-MX"/>
              </w:rPr>
              <w:t>8</w:t>
            </w:r>
          </w:p>
        </w:tc>
        <w:tc>
          <w:tcPr>
            <w:tcW w:w="515" w:type="pct"/>
            <w:hideMark/>
          </w:tcPr>
          <w:p w14:paraId="1A8AA1A7"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545" w:type="pct"/>
            <w:hideMark/>
          </w:tcPr>
          <w:p w14:paraId="53683C63"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491" w:type="pct"/>
            <w:hideMark/>
          </w:tcPr>
          <w:p w14:paraId="60E18F0F"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11-jul-23</w:t>
            </w:r>
          </w:p>
        </w:tc>
        <w:tc>
          <w:tcPr>
            <w:tcW w:w="382" w:type="pct"/>
            <w:hideMark/>
          </w:tcPr>
          <w:p w14:paraId="483A1E45"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09:00</w:t>
            </w:r>
          </w:p>
        </w:tc>
        <w:tc>
          <w:tcPr>
            <w:tcW w:w="982" w:type="pct"/>
            <w:hideMark/>
          </w:tcPr>
          <w:p w14:paraId="78A82583"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Lucía Jimenez</w:t>
            </w:r>
          </w:p>
        </w:tc>
        <w:tc>
          <w:tcPr>
            <w:tcW w:w="1175" w:type="pct"/>
            <w:hideMark/>
          </w:tcPr>
          <w:p w14:paraId="65B41ABC" w14:textId="77777777" w:rsidR="001E016E" w:rsidRPr="001E016E" w:rsidRDefault="001E016E" w:rsidP="001E016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ICATECH</w:t>
            </w:r>
          </w:p>
        </w:tc>
        <w:tc>
          <w:tcPr>
            <w:tcW w:w="446" w:type="pct"/>
            <w:noWrap/>
            <w:hideMark/>
          </w:tcPr>
          <w:p w14:paraId="497279C9" w14:textId="77777777" w:rsidR="001E016E" w:rsidRPr="001E016E" w:rsidRDefault="001E016E" w:rsidP="008D11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MX"/>
              </w:rPr>
            </w:pPr>
            <w:r w:rsidRPr="001E016E">
              <w:rPr>
                <w:rFonts w:ascii="Calibri" w:eastAsia="Times New Roman" w:hAnsi="Calibri" w:cs="Calibri"/>
                <w:lang w:eastAsia="es-MX"/>
              </w:rPr>
              <w:t>10</w:t>
            </w:r>
          </w:p>
        </w:tc>
      </w:tr>
      <w:tr w:rsidR="008D113C" w:rsidRPr="008D113C" w14:paraId="5CD17053" w14:textId="77777777" w:rsidTr="008D113C">
        <w:trPr>
          <w:trHeight w:val="269"/>
        </w:trPr>
        <w:tc>
          <w:tcPr>
            <w:cnfStyle w:val="001000000000" w:firstRow="0" w:lastRow="0" w:firstColumn="1" w:lastColumn="0" w:oddVBand="0" w:evenVBand="0" w:oddHBand="0" w:evenHBand="0" w:firstRowFirstColumn="0" w:firstRowLastColumn="0" w:lastRowFirstColumn="0" w:lastRowLastColumn="0"/>
            <w:tcW w:w="465" w:type="pct"/>
            <w:noWrap/>
            <w:hideMark/>
          </w:tcPr>
          <w:p w14:paraId="4E90D0F3" w14:textId="77777777" w:rsidR="001E016E" w:rsidRPr="001E016E" w:rsidRDefault="001E016E" w:rsidP="001E016E">
            <w:pPr>
              <w:jc w:val="center"/>
              <w:rPr>
                <w:rFonts w:ascii="Calibri" w:eastAsia="Times New Roman" w:hAnsi="Calibri" w:cs="Calibri"/>
                <w:lang w:eastAsia="es-MX"/>
              </w:rPr>
            </w:pPr>
            <w:r w:rsidRPr="001E016E">
              <w:rPr>
                <w:rFonts w:ascii="Calibri" w:eastAsia="Times New Roman" w:hAnsi="Calibri" w:cs="Calibri"/>
                <w:lang w:eastAsia="es-MX"/>
              </w:rPr>
              <w:t>9</w:t>
            </w:r>
          </w:p>
        </w:tc>
        <w:tc>
          <w:tcPr>
            <w:tcW w:w="515" w:type="pct"/>
            <w:hideMark/>
          </w:tcPr>
          <w:p w14:paraId="24ACD0BF"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545" w:type="pct"/>
            <w:hideMark/>
          </w:tcPr>
          <w:p w14:paraId="14D0FA65"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491" w:type="pct"/>
            <w:hideMark/>
          </w:tcPr>
          <w:p w14:paraId="3022A15A"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11-jul-23</w:t>
            </w:r>
          </w:p>
        </w:tc>
        <w:tc>
          <w:tcPr>
            <w:tcW w:w="382" w:type="pct"/>
            <w:hideMark/>
          </w:tcPr>
          <w:p w14:paraId="3B94B710"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12:00</w:t>
            </w:r>
          </w:p>
        </w:tc>
        <w:tc>
          <w:tcPr>
            <w:tcW w:w="982" w:type="pct"/>
            <w:hideMark/>
          </w:tcPr>
          <w:p w14:paraId="533FB196"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Lucía Jimenez</w:t>
            </w:r>
          </w:p>
        </w:tc>
        <w:tc>
          <w:tcPr>
            <w:tcW w:w="1175" w:type="pct"/>
            <w:hideMark/>
          </w:tcPr>
          <w:p w14:paraId="4D8C99FD" w14:textId="77777777" w:rsidR="001E016E" w:rsidRPr="001E016E" w:rsidRDefault="001E016E" w:rsidP="001E016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ICATECH</w:t>
            </w:r>
          </w:p>
        </w:tc>
        <w:tc>
          <w:tcPr>
            <w:tcW w:w="446" w:type="pct"/>
            <w:noWrap/>
            <w:hideMark/>
          </w:tcPr>
          <w:p w14:paraId="25FC583A" w14:textId="77777777" w:rsidR="001E016E" w:rsidRPr="001E016E" w:rsidRDefault="001E016E" w:rsidP="008D11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MX"/>
              </w:rPr>
            </w:pPr>
            <w:r w:rsidRPr="001E016E">
              <w:rPr>
                <w:rFonts w:ascii="Calibri" w:eastAsia="Times New Roman" w:hAnsi="Calibri" w:cs="Calibri"/>
                <w:lang w:eastAsia="es-MX"/>
              </w:rPr>
              <w:t>11</w:t>
            </w:r>
          </w:p>
        </w:tc>
      </w:tr>
      <w:tr w:rsidR="008D113C" w:rsidRPr="008D113C" w14:paraId="62E7AA1D" w14:textId="77777777" w:rsidTr="008D113C">
        <w:trPr>
          <w:trHeight w:val="274"/>
        </w:trPr>
        <w:tc>
          <w:tcPr>
            <w:cnfStyle w:val="001000000000" w:firstRow="0" w:lastRow="0" w:firstColumn="1" w:lastColumn="0" w:oddVBand="0" w:evenVBand="0" w:oddHBand="0" w:evenHBand="0" w:firstRowFirstColumn="0" w:firstRowLastColumn="0" w:lastRowFirstColumn="0" w:lastRowLastColumn="0"/>
            <w:tcW w:w="465" w:type="pct"/>
            <w:noWrap/>
            <w:hideMark/>
          </w:tcPr>
          <w:p w14:paraId="69CF1663" w14:textId="77777777" w:rsidR="001E016E" w:rsidRPr="001E016E" w:rsidRDefault="001E016E" w:rsidP="001E016E">
            <w:pPr>
              <w:jc w:val="center"/>
              <w:rPr>
                <w:rFonts w:ascii="Calibri" w:eastAsia="Times New Roman" w:hAnsi="Calibri" w:cs="Calibri"/>
                <w:lang w:eastAsia="es-MX"/>
              </w:rPr>
            </w:pPr>
            <w:r w:rsidRPr="001E016E">
              <w:rPr>
                <w:rFonts w:ascii="Calibri" w:eastAsia="Times New Roman" w:hAnsi="Calibri" w:cs="Calibri"/>
                <w:lang w:eastAsia="es-MX"/>
              </w:rPr>
              <w:t>10</w:t>
            </w:r>
          </w:p>
        </w:tc>
        <w:tc>
          <w:tcPr>
            <w:tcW w:w="515" w:type="pct"/>
            <w:hideMark/>
          </w:tcPr>
          <w:p w14:paraId="489AC5EE"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545" w:type="pct"/>
            <w:hideMark/>
          </w:tcPr>
          <w:p w14:paraId="74A81FDD"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491" w:type="pct"/>
            <w:hideMark/>
          </w:tcPr>
          <w:p w14:paraId="70DB4A68"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07-ago-23</w:t>
            </w:r>
          </w:p>
        </w:tc>
        <w:tc>
          <w:tcPr>
            <w:tcW w:w="382" w:type="pct"/>
            <w:hideMark/>
          </w:tcPr>
          <w:p w14:paraId="27C271FE"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09:00</w:t>
            </w:r>
          </w:p>
        </w:tc>
        <w:tc>
          <w:tcPr>
            <w:tcW w:w="982" w:type="pct"/>
            <w:hideMark/>
          </w:tcPr>
          <w:p w14:paraId="699BDAA3" w14:textId="451F566E" w:rsidR="001E016E" w:rsidRPr="001E016E" w:rsidRDefault="008D113C"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Joaquín</w:t>
            </w:r>
            <w:r w:rsidR="001E016E" w:rsidRPr="001E016E">
              <w:rPr>
                <w:rFonts w:ascii="Calibri" w:eastAsia="Times New Roman" w:hAnsi="Calibri" w:cs="Calibri"/>
                <w:color w:val="000000"/>
                <w:lang w:eastAsia="es-MX"/>
              </w:rPr>
              <w:t xml:space="preserve"> </w:t>
            </w:r>
            <w:r w:rsidRPr="001E016E">
              <w:rPr>
                <w:rFonts w:ascii="Calibri" w:eastAsia="Times New Roman" w:hAnsi="Calibri" w:cs="Calibri"/>
                <w:color w:val="000000"/>
                <w:lang w:eastAsia="es-MX"/>
              </w:rPr>
              <w:t>Márquez</w:t>
            </w:r>
            <w:r w:rsidR="001E016E" w:rsidRPr="001E016E">
              <w:rPr>
                <w:rFonts w:ascii="Calibri" w:eastAsia="Times New Roman" w:hAnsi="Calibri" w:cs="Calibri"/>
                <w:color w:val="000000"/>
                <w:lang w:eastAsia="es-MX"/>
              </w:rPr>
              <w:t xml:space="preserve"> Murga</w:t>
            </w:r>
          </w:p>
        </w:tc>
        <w:tc>
          <w:tcPr>
            <w:tcW w:w="1175" w:type="pct"/>
            <w:hideMark/>
          </w:tcPr>
          <w:p w14:paraId="1B1F965A" w14:textId="77777777" w:rsidR="001E016E" w:rsidRPr="001E016E" w:rsidRDefault="001E016E" w:rsidP="001E016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ICATECH</w:t>
            </w:r>
          </w:p>
        </w:tc>
        <w:tc>
          <w:tcPr>
            <w:tcW w:w="446" w:type="pct"/>
            <w:noWrap/>
            <w:hideMark/>
          </w:tcPr>
          <w:p w14:paraId="25D7CD31" w14:textId="77777777" w:rsidR="001E016E" w:rsidRPr="001E016E" w:rsidRDefault="001E016E" w:rsidP="008D11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MX"/>
              </w:rPr>
            </w:pPr>
            <w:r w:rsidRPr="001E016E">
              <w:rPr>
                <w:rFonts w:ascii="Calibri" w:eastAsia="Times New Roman" w:hAnsi="Calibri" w:cs="Calibri"/>
                <w:lang w:eastAsia="es-MX"/>
              </w:rPr>
              <w:t>8</w:t>
            </w:r>
          </w:p>
        </w:tc>
      </w:tr>
      <w:tr w:rsidR="008D113C" w:rsidRPr="008D113C" w14:paraId="314E44D8" w14:textId="77777777" w:rsidTr="008D113C">
        <w:trPr>
          <w:trHeight w:val="279"/>
        </w:trPr>
        <w:tc>
          <w:tcPr>
            <w:cnfStyle w:val="001000000000" w:firstRow="0" w:lastRow="0" w:firstColumn="1" w:lastColumn="0" w:oddVBand="0" w:evenVBand="0" w:oddHBand="0" w:evenHBand="0" w:firstRowFirstColumn="0" w:firstRowLastColumn="0" w:lastRowFirstColumn="0" w:lastRowLastColumn="0"/>
            <w:tcW w:w="465" w:type="pct"/>
            <w:noWrap/>
            <w:hideMark/>
          </w:tcPr>
          <w:p w14:paraId="6C760827" w14:textId="77777777" w:rsidR="001E016E" w:rsidRPr="001E016E" w:rsidRDefault="001E016E" w:rsidP="001E016E">
            <w:pPr>
              <w:jc w:val="center"/>
              <w:rPr>
                <w:rFonts w:ascii="Calibri" w:eastAsia="Times New Roman" w:hAnsi="Calibri" w:cs="Calibri"/>
                <w:lang w:eastAsia="es-MX"/>
              </w:rPr>
            </w:pPr>
            <w:r w:rsidRPr="001E016E">
              <w:rPr>
                <w:rFonts w:ascii="Calibri" w:eastAsia="Times New Roman" w:hAnsi="Calibri" w:cs="Calibri"/>
                <w:lang w:eastAsia="es-MX"/>
              </w:rPr>
              <w:t>11</w:t>
            </w:r>
          </w:p>
        </w:tc>
        <w:tc>
          <w:tcPr>
            <w:tcW w:w="515" w:type="pct"/>
            <w:hideMark/>
          </w:tcPr>
          <w:p w14:paraId="0723B669"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545" w:type="pct"/>
            <w:hideMark/>
          </w:tcPr>
          <w:p w14:paraId="00197F8A"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491" w:type="pct"/>
            <w:hideMark/>
          </w:tcPr>
          <w:p w14:paraId="6D3E76BF"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16-ago-23</w:t>
            </w:r>
          </w:p>
        </w:tc>
        <w:tc>
          <w:tcPr>
            <w:tcW w:w="382" w:type="pct"/>
            <w:hideMark/>
          </w:tcPr>
          <w:p w14:paraId="105E5E46"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08:30</w:t>
            </w:r>
          </w:p>
        </w:tc>
        <w:tc>
          <w:tcPr>
            <w:tcW w:w="982" w:type="pct"/>
            <w:noWrap/>
            <w:hideMark/>
          </w:tcPr>
          <w:p w14:paraId="0F535F4D" w14:textId="28A927C2"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 xml:space="preserve">Hania </w:t>
            </w:r>
            <w:r w:rsidR="008D113C" w:rsidRPr="001E016E">
              <w:rPr>
                <w:rFonts w:ascii="Calibri" w:eastAsia="Times New Roman" w:hAnsi="Calibri" w:cs="Calibri"/>
                <w:color w:val="000000"/>
                <w:lang w:eastAsia="es-MX"/>
              </w:rPr>
              <w:t>Vázquez</w:t>
            </w:r>
          </w:p>
        </w:tc>
        <w:tc>
          <w:tcPr>
            <w:tcW w:w="1175" w:type="pct"/>
            <w:hideMark/>
          </w:tcPr>
          <w:p w14:paraId="0C7BC579" w14:textId="77777777" w:rsidR="001E016E" w:rsidRPr="001E016E" w:rsidRDefault="001E016E" w:rsidP="001E016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 xml:space="preserve">Dirección de Emprendimiento </w:t>
            </w:r>
          </w:p>
        </w:tc>
        <w:tc>
          <w:tcPr>
            <w:tcW w:w="446" w:type="pct"/>
            <w:noWrap/>
            <w:hideMark/>
          </w:tcPr>
          <w:p w14:paraId="035364CA" w14:textId="77777777" w:rsidR="001E016E" w:rsidRPr="001E016E" w:rsidRDefault="001E016E" w:rsidP="008D11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MX"/>
              </w:rPr>
            </w:pPr>
            <w:r w:rsidRPr="001E016E">
              <w:rPr>
                <w:rFonts w:ascii="Calibri" w:eastAsia="Times New Roman" w:hAnsi="Calibri" w:cs="Calibri"/>
                <w:lang w:eastAsia="es-MX"/>
              </w:rPr>
              <w:t>20</w:t>
            </w:r>
          </w:p>
        </w:tc>
      </w:tr>
      <w:tr w:rsidR="008D113C" w:rsidRPr="008D113C" w14:paraId="345E649F" w14:textId="77777777" w:rsidTr="008D113C">
        <w:trPr>
          <w:trHeight w:val="270"/>
        </w:trPr>
        <w:tc>
          <w:tcPr>
            <w:cnfStyle w:val="001000000000" w:firstRow="0" w:lastRow="0" w:firstColumn="1" w:lastColumn="0" w:oddVBand="0" w:evenVBand="0" w:oddHBand="0" w:evenHBand="0" w:firstRowFirstColumn="0" w:firstRowLastColumn="0" w:lastRowFirstColumn="0" w:lastRowLastColumn="0"/>
            <w:tcW w:w="465" w:type="pct"/>
            <w:noWrap/>
            <w:hideMark/>
          </w:tcPr>
          <w:p w14:paraId="22B3D370" w14:textId="77777777" w:rsidR="001E016E" w:rsidRPr="001E016E" w:rsidRDefault="001E016E" w:rsidP="001E016E">
            <w:pPr>
              <w:jc w:val="center"/>
              <w:rPr>
                <w:rFonts w:ascii="Calibri" w:eastAsia="Times New Roman" w:hAnsi="Calibri" w:cs="Calibri"/>
                <w:lang w:eastAsia="es-MX"/>
              </w:rPr>
            </w:pPr>
            <w:r w:rsidRPr="001E016E">
              <w:rPr>
                <w:rFonts w:ascii="Calibri" w:eastAsia="Times New Roman" w:hAnsi="Calibri" w:cs="Calibri"/>
                <w:lang w:eastAsia="es-MX"/>
              </w:rPr>
              <w:t>12</w:t>
            </w:r>
          </w:p>
        </w:tc>
        <w:tc>
          <w:tcPr>
            <w:tcW w:w="515" w:type="pct"/>
            <w:hideMark/>
          </w:tcPr>
          <w:p w14:paraId="67C3264F"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545" w:type="pct"/>
            <w:hideMark/>
          </w:tcPr>
          <w:p w14:paraId="44A18E7F"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491" w:type="pct"/>
            <w:hideMark/>
          </w:tcPr>
          <w:p w14:paraId="04E48A43"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28-ago-23</w:t>
            </w:r>
          </w:p>
        </w:tc>
        <w:tc>
          <w:tcPr>
            <w:tcW w:w="382" w:type="pct"/>
            <w:hideMark/>
          </w:tcPr>
          <w:p w14:paraId="4E98E3F0"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10:00</w:t>
            </w:r>
          </w:p>
        </w:tc>
        <w:tc>
          <w:tcPr>
            <w:tcW w:w="982" w:type="pct"/>
            <w:noWrap/>
            <w:hideMark/>
          </w:tcPr>
          <w:p w14:paraId="5A6D3F7C"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Sonia Carrasco</w:t>
            </w:r>
          </w:p>
        </w:tc>
        <w:tc>
          <w:tcPr>
            <w:tcW w:w="1175" w:type="pct"/>
            <w:hideMark/>
          </w:tcPr>
          <w:p w14:paraId="2C2954F6" w14:textId="4B01C581" w:rsidR="001E016E" w:rsidRPr="001E016E" w:rsidRDefault="00292273" w:rsidP="001E016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Pr>
                <w:rFonts w:ascii="Calibri" w:eastAsia="Times New Roman" w:hAnsi="Calibri" w:cs="Calibri"/>
                <w:color w:val="000000"/>
                <w:lang w:eastAsia="es-MX"/>
              </w:rPr>
              <w:t>D</w:t>
            </w:r>
            <w:r w:rsidR="008D113C" w:rsidRPr="001E016E">
              <w:rPr>
                <w:rFonts w:ascii="Calibri" w:eastAsia="Times New Roman" w:hAnsi="Calibri" w:cs="Calibri"/>
                <w:color w:val="000000"/>
                <w:lang w:eastAsia="es-MX"/>
              </w:rPr>
              <w:t>irección</w:t>
            </w:r>
            <w:r w:rsidR="001E016E" w:rsidRPr="001E016E">
              <w:rPr>
                <w:rFonts w:ascii="Calibri" w:eastAsia="Times New Roman" w:hAnsi="Calibri" w:cs="Calibri"/>
                <w:color w:val="000000"/>
                <w:lang w:eastAsia="es-MX"/>
              </w:rPr>
              <w:t xml:space="preserve"> de Vinculación</w:t>
            </w:r>
          </w:p>
        </w:tc>
        <w:tc>
          <w:tcPr>
            <w:tcW w:w="446" w:type="pct"/>
            <w:noWrap/>
            <w:hideMark/>
          </w:tcPr>
          <w:p w14:paraId="48AD1DD6" w14:textId="77777777" w:rsidR="001E016E" w:rsidRPr="001E016E" w:rsidRDefault="001E016E" w:rsidP="008D11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MX"/>
              </w:rPr>
            </w:pPr>
            <w:r w:rsidRPr="001E016E">
              <w:rPr>
                <w:rFonts w:ascii="Calibri" w:eastAsia="Times New Roman" w:hAnsi="Calibri" w:cs="Calibri"/>
                <w:lang w:eastAsia="es-MX"/>
              </w:rPr>
              <w:t>30</w:t>
            </w:r>
          </w:p>
        </w:tc>
      </w:tr>
      <w:tr w:rsidR="008D113C" w:rsidRPr="008D113C" w14:paraId="2C0026C7" w14:textId="77777777" w:rsidTr="008D113C">
        <w:trPr>
          <w:trHeight w:val="273"/>
        </w:trPr>
        <w:tc>
          <w:tcPr>
            <w:cnfStyle w:val="001000000000" w:firstRow="0" w:lastRow="0" w:firstColumn="1" w:lastColumn="0" w:oddVBand="0" w:evenVBand="0" w:oddHBand="0" w:evenHBand="0" w:firstRowFirstColumn="0" w:firstRowLastColumn="0" w:lastRowFirstColumn="0" w:lastRowLastColumn="0"/>
            <w:tcW w:w="465" w:type="pct"/>
            <w:noWrap/>
            <w:hideMark/>
          </w:tcPr>
          <w:p w14:paraId="24470559" w14:textId="77777777" w:rsidR="001E016E" w:rsidRPr="001E016E" w:rsidRDefault="001E016E" w:rsidP="001E016E">
            <w:pPr>
              <w:jc w:val="center"/>
              <w:rPr>
                <w:rFonts w:ascii="Calibri" w:eastAsia="Times New Roman" w:hAnsi="Calibri" w:cs="Calibri"/>
                <w:lang w:eastAsia="es-MX"/>
              </w:rPr>
            </w:pPr>
            <w:r w:rsidRPr="001E016E">
              <w:rPr>
                <w:rFonts w:ascii="Calibri" w:eastAsia="Times New Roman" w:hAnsi="Calibri" w:cs="Calibri"/>
                <w:lang w:eastAsia="es-MX"/>
              </w:rPr>
              <w:t>13</w:t>
            </w:r>
          </w:p>
        </w:tc>
        <w:tc>
          <w:tcPr>
            <w:tcW w:w="515" w:type="pct"/>
            <w:hideMark/>
          </w:tcPr>
          <w:p w14:paraId="53A4FC26"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545" w:type="pct"/>
            <w:hideMark/>
          </w:tcPr>
          <w:p w14:paraId="7B6A2F51"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Chihuahua</w:t>
            </w:r>
          </w:p>
        </w:tc>
        <w:tc>
          <w:tcPr>
            <w:tcW w:w="491" w:type="pct"/>
            <w:hideMark/>
          </w:tcPr>
          <w:p w14:paraId="33A63DBF"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30-ago-23</w:t>
            </w:r>
          </w:p>
        </w:tc>
        <w:tc>
          <w:tcPr>
            <w:tcW w:w="382" w:type="pct"/>
            <w:hideMark/>
          </w:tcPr>
          <w:p w14:paraId="0B9BA407" w14:textId="77777777"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17:00</w:t>
            </w:r>
          </w:p>
        </w:tc>
        <w:tc>
          <w:tcPr>
            <w:tcW w:w="982" w:type="pct"/>
            <w:noWrap/>
            <w:hideMark/>
          </w:tcPr>
          <w:p w14:paraId="6CF059A3" w14:textId="4BF2269F" w:rsidR="001E016E" w:rsidRPr="001E016E" w:rsidRDefault="001E016E" w:rsidP="001E016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 xml:space="preserve">Humberto </w:t>
            </w:r>
            <w:r w:rsidR="008D113C" w:rsidRPr="001E016E">
              <w:rPr>
                <w:rFonts w:ascii="Calibri" w:eastAsia="Times New Roman" w:hAnsi="Calibri" w:cs="Calibri"/>
                <w:color w:val="000000"/>
                <w:lang w:eastAsia="es-MX"/>
              </w:rPr>
              <w:t>Meléndez</w:t>
            </w:r>
          </w:p>
        </w:tc>
        <w:tc>
          <w:tcPr>
            <w:tcW w:w="1175" w:type="pct"/>
            <w:hideMark/>
          </w:tcPr>
          <w:p w14:paraId="5BABABCA" w14:textId="77777777" w:rsidR="001E016E" w:rsidRPr="001E016E" w:rsidRDefault="001E016E" w:rsidP="001E016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1E016E">
              <w:rPr>
                <w:rFonts w:ascii="Calibri" w:eastAsia="Times New Roman" w:hAnsi="Calibri" w:cs="Calibri"/>
                <w:color w:val="000000"/>
                <w:lang w:eastAsia="es-MX"/>
              </w:rPr>
              <w:t>Dirección de Industria</w:t>
            </w:r>
          </w:p>
        </w:tc>
        <w:tc>
          <w:tcPr>
            <w:tcW w:w="446" w:type="pct"/>
            <w:noWrap/>
            <w:hideMark/>
          </w:tcPr>
          <w:p w14:paraId="63EA3BAC" w14:textId="77777777" w:rsidR="001E016E" w:rsidRPr="001E016E" w:rsidRDefault="001E016E" w:rsidP="008D11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MX"/>
              </w:rPr>
            </w:pPr>
            <w:r w:rsidRPr="001E016E">
              <w:rPr>
                <w:rFonts w:ascii="Calibri" w:eastAsia="Times New Roman" w:hAnsi="Calibri" w:cs="Calibri"/>
                <w:lang w:eastAsia="es-MX"/>
              </w:rPr>
              <w:t>8</w:t>
            </w:r>
          </w:p>
        </w:tc>
      </w:tr>
    </w:tbl>
    <w:p w14:paraId="221AF493" w14:textId="7BB9AC08" w:rsidR="001E016E" w:rsidRPr="001E016E" w:rsidRDefault="003928C8" w:rsidP="003928C8">
      <w:pPr>
        <w:ind w:left="6381" w:firstLine="709"/>
        <w:jc w:val="both"/>
        <w:rPr>
          <w:rFonts w:cstheme="minorHAnsi"/>
        </w:rPr>
      </w:pPr>
      <w:r>
        <w:rPr>
          <w:rFonts w:cstheme="minorHAnsi"/>
        </w:rPr>
        <w:t>Fuente: Coordinación de Comunicación y Difusión Social.</w:t>
      </w:r>
    </w:p>
    <w:p w14:paraId="7F257A13" w14:textId="77777777" w:rsidR="001E016E" w:rsidRPr="001E016E" w:rsidRDefault="001E016E" w:rsidP="001E016E">
      <w:pPr>
        <w:ind w:firstLine="708"/>
        <w:jc w:val="both"/>
        <w:rPr>
          <w:rFonts w:cstheme="minorHAnsi"/>
        </w:rPr>
      </w:pPr>
      <w:r w:rsidRPr="001E016E">
        <w:rPr>
          <w:rFonts w:cstheme="minorHAnsi"/>
        </w:rPr>
        <w:t xml:space="preserve"> </w:t>
      </w:r>
    </w:p>
    <w:p w14:paraId="4C6980D8" w14:textId="47B66F5D" w:rsidR="0072709A" w:rsidRPr="00FF651B" w:rsidRDefault="0072709A" w:rsidP="0060699C">
      <w:pPr>
        <w:jc w:val="center"/>
        <w:rPr>
          <w:rFonts w:cstheme="minorHAnsi"/>
        </w:rPr>
      </w:pPr>
      <w:r w:rsidRPr="00FF651B">
        <w:rPr>
          <w:rFonts w:cstheme="minorHAnsi"/>
          <w:noProof/>
        </w:rPr>
        <w:drawing>
          <wp:inline distT="0" distB="0" distL="0" distR="0" wp14:anchorId="38B821CC" wp14:editId="0AF5613C">
            <wp:extent cx="2565355" cy="1440000"/>
            <wp:effectExtent l="0" t="0" r="6985" b="8255"/>
            <wp:docPr id="1698276403" name="Imagen 19" descr="Puede ser una imagen de 4 personas, personas estudiando y sala de pre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uede ser una imagen de 4 personas, personas estudiando y sala de prensa"/>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65355" cy="1440000"/>
                    </a:xfrm>
                    <a:prstGeom prst="rect">
                      <a:avLst/>
                    </a:prstGeom>
                    <a:noFill/>
                    <a:ln>
                      <a:noFill/>
                    </a:ln>
                  </pic:spPr>
                </pic:pic>
              </a:graphicData>
            </a:graphic>
          </wp:inline>
        </w:drawing>
      </w:r>
      <w:r w:rsidR="0060699C">
        <w:rPr>
          <w:rFonts w:cstheme="minorHAnsi"/>
        </w:rPr>
        <w:tab/>
      </w:r>
      <w:r w:rsidRPr="00FF651B">
        <w:rPr>
          <w:rFonts w:cstheme="minorHAnsi"/>
          <w:noProof/>
        </w:rPr>
        <w:drawing>
          <wp:inline distT="0" distB="0" distL="0" distR="0" wp14:anchorId="029FF146" wp14:editId="4CF7BFEE">
            <wp:extent cx="2247345" cy="1440000"/>
            <wp:effectExtent l="0" t="0" r="635" b="8255"/>
            <wp:docPr id="1863907599" name="Imagen 27" descr="Puede ser una imagen de 6 personas y personas estudi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uede ser una imagen de 6 personas y personas estudiando"/>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47345" cy="1440000"/>
                    </a:xfrm>
                    <a:prstGeom prst="rect">
                      <a:avLst/>
                    </a:prstGeom>
                    <a:noFill/>
                    <a:ln>
                      <a:noFill/>
                    </a:ln>
                  </pic:spPr>
                </pic:pic>
              </a:graphicData>
            </a:graphic>
          </wp:inline>
        </w:drawing>
      </w:r>
      <w:r w:rsidR="0060699C">
        <w:rPr>
          <w:rFonts w:cstheme="minorHAnsi"/>
        </w:rPr>
        <w:tab/>
        <w:t xml:space="preserve">    </w:t>
      </w:r>
      <w:r w:rsidRPr="00FF651B">
        <w:rPr>
          <w:rFonts w:cstheme="minorHAnsi"/>
          <w:noProof/>
        </w:rPr>
        <w:drawing>
          <wp:inline distT="0" distB="0" distL="0" distR="0" wp14:anchorId="578ADB76" wp14:editId="05123216">
            <wp:extent cx="2570535" cy="1440000"/>
            <wp:effectExtent l="0" t="0" r="1270" b="8255"/>
            <wp:docPr id="1444240425" name="Imagen 7" descr="Puede ser una imagen de 12 personas, personas estudiando y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12 personas, personas estudiando y tabla"/>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70535" cy="1440000"/>
                    </a:xfrm>
                    <a:prstGeom prst="rect">
                      <a:avLst/>
                    </a:prstGeom>
                    <a:noFill/>
                    <a:ln>
                      <a:noFill/>
                    </a:ln>
                  </pic:spPr>
                </pic:pic>
              </a:graphicData>
            </a:graphic>
          </wp:inline>
        </w:drawing>
      </w:r>
    </w:p>
    <w:p w14:paraId="0680B610" w14:textId="77777777" w:rsidR="0072709A" w:rsidRPr="00FF651B" w:rsidRDefault="0072709A" w:rsidP="0060699C">
      <w:pPr>
        <w:jc w:val="center"/>
        <w:rPr>
          <w:rFonts w:cstheme="minorHAnsi"/>
        </w:rPr>
      </w:pPr>
    </w:p>
    <w:p w14:paraId="12D54441" w14:textId="69A27C7A" w:rsidR="0072709A" w:rsidRPr="00FF651B" w:rsidRDefault="0072709A" w:rsidP="0060699C">
      <w:pPr>
        <w:tabs>
          <w:tab w:val="right" w:pos="8838"/>
        </w:tabs>
        <w:jc w:val="center"/>
        <w:rPr>
          <w:rFonts w:cstheme="minorHAnsi"/>
        </w:rPr>
      </w:pPr>
      <w:r w:rsidRPr="00FF651B">
        <w:rPr>
          <w:rFonts w:cstheme="minorHAnsi"/>
          <w:noProof/>
        </w:rPr>
        <w:drawing>
          <wp:inline distT="0" distB="0" distL="0" distR="0" wp14:anchorId="26181EE8" wp14:editId="06666481">
            <wp:extent cx="2564452" cy="1440000"/>
            <wp:effectExtent l="0" t="0" r="7620" b="8255"/>
            <wp:docPr id="775883261" name="Imagen 10"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83261" name="Imagen 10" descr="Un grupo de personas en un salón de clases&#10;&#10;Descripción generada automáticamente con confianza medi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64452" cy="1440000"/>
                    </a:xfrm>
                    <a:prstGeom prst="rect">
                      <a:avLst/>
                    </a:prstGeom>
                    <a:noFill/>
                  </pic:spPr>
                </pic:pic>
              </a:graphicData>
            </a:graphic>
          </wp:inline>
        </w:drawing>
      </w:r>
      <w:r w:rsidR="0060699C">
        <w:rPr>
          <w:rFonts w:cstheme="minorHAnsi"/>
        </w:rPr>
        <w:t xml:space="preserve">     </w:t>
      </w:r>
      <w:r w:rsidRPr="00FF651B">
        <w:rPr>
          <w:rFonts w:cstheme="minorHAnsi"/>
          <w:noProof/>
        </w:rPr>
        <w:drawing>
          <wp:inline distT="0" distB="0" distL="0" distR="0" wp14:anchorId="212A6183" wp14:editId="71EB9E5A">
            <wp:extent cx="2160000" cy="1440000"/>
            <wp:effectExtent l="0" t="0" r="0" b="8255"/>
            <wp:docPr id="2106992762" name="Imagen 18" descr="Puede ser una imagen de 8 personas, personas estudiando y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uede ser una imagen de 8 personas, personas estudiando y tabla"/>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r w:rsidR="0060699C">
        <w:rPr>
          <w:rFonts w:cstheme="minorHAnsi"/>
        </w:rPr>
        <w:t xml:space="preserve">    </w:t>
      </w:r>
      <w:r w:rsidRPr="00FF651B">
        <w:rPr>
          <w:rFonts w:cstheme="minorHAnsi"/>
          <w:noProof/>
        </w:rPr>
        <w:drawing>
          <wp:inline distT="0" distB="0" distL="0" distR="0" wp14:anchorId="7726D2A3" wp14:editId="276B9F71">
            <wp:extent cx="2160000" cy="1440000"/>
            <wp:effectExtent l="0" t="0" r="0" b="8255"/>
            <wp:docPr id="1424992502" name="Imagen 19" descr="Puede ser una imagen de 8 personas, personas estudiando, tabla y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uede ser una imagen de 8 personas, personas estudiando, tabla y hospital"/>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p w14:paraId="1AA82D2F" w14:textId="77777777" w:rsidR="0072709A" w:rsidRPr="00FF651B" w:rsidRDefault="0072709A" w:rsidP="0072709A">
      <w:pPr>
        <w:ind w:firstLine="709"/>
        <w:jc w:val="both"/>
        <w:rPr>
          <w:rFonts w:eastAsia="Open Sans" w:cstheme="minorHAnsi"/>
        </w:rPr>
      </w:pPr>
    </w:p>
    <w:p w14:paraId="3E6FF42E" w14:textId="77777777" w:rsidR="005F22D0" w:rsidRDefault="005F22D0" w:rsidP="0072709A">
      <w:pPr>
        <w:autoSpaceDE w:val="0"/>
        <w:autoSpaceDN w:val="0"/>
        <w:adjustRightInd w:val="0"/>
        <w:jc w:val="both"/>
        <w:rPr>
          <w:rFonts w:cstheme="minorHAnsi"/>
          <w:b/>
          <w:bCs/>
        </w:rPr>
      </w:pPr>
    </w:p>
    <w:p w14:paraId="2275E233" w14:textId="5138CDF4" w:rsidR="005F22D0" w:rsidRPr="00FF651B" w:rsidRDefault="005F22D0" w:rsidP="005F22D0">
      <w:pPr>
        <w:rPr>
          <w:rFonts w:cstheme="minorHAnsi"/>
          <w:b/>
          <w:bCs/>
        </w:rPr>
      </w:pPr>
      <w:r w:rsidRPr="00FF651B">
        <w:rPr>
          <w:rFonts w:cstheme="minorHAnsi"/>
          <w:b/>
          <w:bCs/>
        </w:rPr>
        <w:t>“Encuentro de Experiencias de la Socialización del Derecho de Acceso a la Información en Chihuahua 2019-2023”</w:t>
      </w:r>
    </w:p>
    <w:p w14:paraId="1F738304" w14:textId="77777777" w:rsidR="005F22D0" w:rsidRPr="00FF651B" w:rsidRDefault="005F22D0" w:rsidP="005F22D0">
      <w:pPr>
        <w:rPr>
          <w:rFonts w:cstheme="minorHAnsi"/>
        </w:rPr>
      </w:pPr>
    </w:p>
    <w:p w14:paraId="2D75E4AE" w14:textId="79FE21C9" w:rsidR="005F22D0" w:rsidRPr="00FF651B" w:rsidRDefault="005F22D0" w:rsidP="005F22D0">
      <w:pPr>
        <w:jc w:val="both"/>
        <w:rPr>
          <w:rFonts w:cstheme="minorHAnsi"/>
        </w:rPr>
      </w:pPr>
      <w:r w:rsidRPr="00FF651B">
        <w:rPr>
          <w:rFonts w:cstheme="minorHAnsi"/>
        </w:rPr>
        <w:tab/>
        <w:t>Dado el éxito obtenido en el desarrollo de la implementación del PLAN DAI, llevó a cabo un encuentro estatal realizado el pasado 26 de octubre, en el cual se convocó a las personas involucradas, sea como facilitadores o como receptores del programa, para compartir experiencias de los ejercicios realizados. El evento estuvo encabezado por la Comisionada Presidenta Amelia Lucía Martínez Portillo acompañada por el Comisionado Ernesto Alejandro de la Rocha Montiel</w:t>
      </w:r>
      <w:r w:rsidR="00C90277" w:rsidRPr="00FF651B">
        <w:rPr>
          <w:rFonts w:cstheme="minorHAnsi"/>
        </w:rPr>
        <w:t xml:space="preserve"> e invitados especiales</w:t>
      </w:r>
      <w:r w:rsidRPr="00FF651B">
        <w:rPr>
          <w:rFonts w:cstheme="minorHAnsi"/>
        </w:rPr>
        <w:t xml:space="preserve">. El evento sirvió de marco para la entrega de reconocimientos a gran parte de los participantes de los cuatro ejercicios del Plan DAI realizados anualmente y que se formaron como facilitadores del acceso a la información pública. </w:t>
      </w:r>
      <w:hyperlink r:id="rId102" w:history="1">
        <w:r w:rsidRPr="00FF651B">
          <w:rPr>
            <w:rStyle w:val="Hipervnculo"/>
            <w:rFonts w:cstheme="minorHAnsi"/>
          </w:rPr>
          <w:t>https://n9.cl/wqhog</w:t>
        </w:r>
      </w:hyperlink>
      <w:r w:rsidR="00286207">
        <w:rPr>
          <w:rFonts w:cstheme="minorHAnsi"/>
        </w:rPr>
        <w:t>.</w:t>
      </w:r>
    </w:p>
    <w:p w14:paraId="1ED2B1D8" w14:textId="77777777" w:rsidR="005F22D0" w:rsidRPr="00FF651B" w:rsidRDefault="005F22D0" w:rsidP="005F22D0">
      <w:pPr>
        <w:jc w:val="both"/>
        <w:rPr>
          <w:rFonts w:cstheme="minorHAnsi"/>
        </w:rPr>
      </w:pPr>
    </w:p>
    <w:p w14:paraId="13FD5BA7" w14:textId="77777777" w:rsidR="005F22D0" w:rsidRPr="00FF651B" w:rsidRDefault="005F22D0" w:rsidP="005F22D0">
      <w:pPr>
        <w:jc w:val="center"/>
        <w:rPr>
          <w:rFonts w:cstheme="minorHAnsi"/>
        </w:rPr>
      </w:pPr>
      <w:r w:rsidRPr="00FF651B">
        <w:rPr>
          <w:rFonts w:cstheme="minorHAnsi"/>
          <w:noProof/>
        </w:rPr>
        <w:drawing>
          <wp:inline distT="0" distB="0" distL="0" distR="0" wp14:anchorId="79B1C146" wp14:editId="03CDD32F">
            <wp:extent cx="3523455" cy="1800000"/>
            <wp:effectExtent l="0" t="0" r="1270" b="0"/>
            <wp:docPr id="944584232" name="Imagen 23" descr="Puede ser una imagen de 18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uede ser una imagen de 18 personas"/>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523455" cy="1800000"/>
                    </a:xfrm>
                    <a:prstGeom prst="rect">
                      <a:avLst/>
                    </a:prstGeom>
                    <a:noFill/>
                    <a:ln>
                      <a:noFill/>
                    </a:ln>
                  </pic:spPr>
                </pic:pic>
              </a:graphicData>
            </a:graphic>
          </wp:inline>
        </w:drawing>
      </w:r>
    </w:p>
    <w:p w14:paraId="0A4EBB27" w14:textId="3B1299E1" w:rsidR="00D108E0" w:rsidRDefault="00D108E0" w:rsidP="00547074">
      <w:pPr>
        <w:jc w:val="both"/>
        <w:rPr>
          <w:rFonts w:cstheme="minorHAnsi"/>
        </w:rPr>
      </w:pPr>
      <w:r w:rsidRPr="00FF651B">
        <w:rPr>
          <w:rFonts w:cstheme="minorHAnsi"/>
        </w:rPr>
        <w:lastRenderedPageBreak/>
        <w:tab/>
        <w:t xml:space="preserve">El trabajo realizado en  la implementación del PLAN DAI ha sido </w:t>
      </w:r>
      <w:r w:rsidR="001E5FAA" w:rsidRPr="00FF651B">
        <w:rPr>
          <w:rFonts w:cstheme="minorHAnsi"/>
        </w:rPr>
        <w:t>reconocido al ser convocado el Instituto a compartir las ex</w:t>
      </w:r>
      <w:r w:rsidR="008A0931" w:rsidRPr="00FF651B">
        <w:rPr>
          <w:rFonts w:cstheme="minorHAnsi"/>
        </w:rPr>
        <w:t>p</w:t>
      </w:r>
      <w:r w:rsidR="001E5FAA" w:rsidRPr="00FF651B">
        <w:rPr>
          <w:rFonts w:cstheme="minorHAnsi"/>
        </w:rPr>
        <w:t>eriencias adquiridas en cada ejercicio; así, l</w:t>
      </w:r>
      <w:r w:rsidRPr="00FF651B">
        <w:rPr>
          <w:rFonts w:cstheme="minorHAnsi"/>
        </w:rPr>
        <w:t>a Comisionada Presidenta Amelia Lucía Martínez Portillo estuvo presente en</w:t>
      </w:r>
      <w:r w:rsidR="00FF6084" w:rsidRPr="00FF651B">
        <w:rPr>
          <w:rFonts w:cstheme="minorHAnsi"/>
        </w:rPr>
        <w:t xml:space="preserve"> la Conferencia Nacional de Acceso a la Información 2023, </w:t>
      </w:r>
      <w:r w:rsidRPr="00FF651B">
        <w:rPr>
          <w:rFonts w:cstheme="minorHAnsi"/>
        </w:rPr>
        <w:t xml:space="preserve">evento realizado por INAI, donde participó en el panel “Historias del Plan DAI, testimonios de su implementación” presentando la experiencia que Chihuahua ha tenido, a través del trabajo realizado por el ICHITAIP en el programa del Plan DAI. </w:t>
      </w:r>
      <w:hyperlink r:id="rId104" w:history="1">
        <w:r w:rsidRPr="00FF651B">
          <w:rPr>
            <w:rStyle w:val="Hipervnculo"/>
            <w:rFonts w:cstheme="minorHAnsi"/>
          </w:rPr>
          <w:t>https://n9.cl/2bxex</w:t>
        </w:r>
      </w:hyperlink>
      <w:r w:rsidR="00547074">
        <w:rPr>
          <w:rFonts w:cstheme="minorHAnsi"/>
        </w:rPr>
        <w:t>.</w:t>
      </w:r>
    </w:p>
    <w:p w14:paraId="1169FB78" w14:textId="77777777" w:rsidR="00547074" w:rsidRPr="00FF651B" w:rsidRDefault="00547074" w:rsidP="00547074">
      <w:pPr>
        <w:jc w:val="both"/>
        <w:rPr>
          <w:rFonts w:cstheme="minorHAnsi"/>
        </w:rPr>
      </w:pPr>
    </w:p>
    <w:p w14:paraId="096E7AF3" w14:textId="77777777" w:rsidR="00D108E0" w:rsidRPr="00FF651B" w:rsidRDefault="00D108E0" w:rsidP="00D108E0">
      <w:pPr>
        <w:jc w:val="center"/>
        <w:rPr>
          <w:rFonts w:cstheme="minorHAnsi"/>
          <w:b/>
          <w:bCs/>
        </w:rPr>
      </w:pPr>
      <w:r w:rsidRPr="00FF651B">
        <w:rPr>
          <w:rFonts w:cstheme="minorHAnsi"/>
          <w:noProof/>
        </w:rPr>
        <w:drawing>
          <wp:inline distT="0" distB="0" distL="0" distR="0" wp14:anchorId="6E6F7416" wp14:editId="020F1AB3">
            <wp:extent cx="1736156" cy="1800000"/>
            <wp:effectExtent l="0" t="0" r="0" b="0"/>
            <wp:docPr id="1036376164" name="Imagen 28"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uede ser una imagen de 1 persona y texto"/>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36156" cy="1800000"/>
                    </a:xfrm>
                    <a:prstGeom prst="rect">
                      <a:avLst/>
                    </a:prstGeom>
                    <a:noFill/>
                    <a:ln>
                      <a:noFill/>
                    </a:ln>
                  </pic:spPr>
                </pic:pic>
              </a:graphicData>
            </a:graphic>
          </wp:inline>
        </w:drawing>
      </w:r>
      <w:r w:rsidRPr="00FF651B">
        <w:rPr>
          <w:rFonts w:cstheme="minorHAnsi"/>
          <w:b/>
          <w:bCs/>
        </w:rPr>
        <w:tab/>
      </w:r>
      <w:r w:rsidRPr="00FF651B">
        <w:rPr>
          <w:rFonts w:cstheme="minorHAnsi"/>
          <w:noProof/>
        </w:rPr>
        <w:drawing>
          <wp:inline distT="0" distB="0" distL="0" distR="0" wp14:anchorId="64FEF8EA" wp14:editId="5E6B9C69">
            <wp:extent cx="2948730" cy="1800000"/>
            <wp:effectExtent l="0" t="0" r="4445" b="0"/>
            <wp:docPr id="997295744" name="Imagen 29" descr="Puede ser una imagen de 4 personas, televisor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uede ser una imagen de 4 personas, televisor y texto"/>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48730" cy="1800000"/>
                    </a:xfrm>
                    <a:prstGeom prst="rect">
                      <a:avLst/>
                    </a:prstGeom>
                    <a:noFill/>
                    <a:ln>
                      <a:noFill/>
                    </a:ln>
                  </pic:spPr>
                </pic:pic>
              </a:graphicData>
            </a:graphic>
          </wp:inline>
        </w:drawing>
      </w:r>
    </w:p>
    <w:p w14:paraId="16450727" w14:textId="77777777" w:rsidR="005F22D0" w:rsidRPr="00FF651B" w:rsidRDefault="005F22D0" w:rsidP="0072709A">
      <w:pPr>
        <w:autoSpaceDE w:val="0"/>
        <w:autoSpaceDN w:val="0"/>
        <w:adjustRightInd w:val="0"/>
        <w:jc w:val="both"/>
        <w:rPr>
          <w:rFonts w:cstheme="minorHAnsi"/>
          <w:b/>
          <w:bCs/>
        </w:rPr>
      </w:pPr>
    </w:p>
    <w:p w14:paraId="1E096932" w14:textId="77777777" w:rsidR="0072709A" w:rsidRPr="00FF651B" w:rsidRDefault="0072709A" w:rsidP="0072709A">
      <w:pPr>
        <w:autoSpaceDE w:val="0"/>
        <w:autoSpaceDN w:val="0"/>
        <w:adjustRightInd w:val="0"/>
        <w:jc w:val="both"/>
        <w:rPr>
          <w:rFonts w:cstheme="minorHAnsi"/>
          <w:b/>
          <w:bCs/>
        </w:rPr>
      </w:pPr>
    </w:p>
    <w:p w14:paraId="6A15682C" w14:textId="77777777" w:rsidR="0072709A" w:rsidRPr="00FF651B" w:rsidRDefault="0072709A" w:rsidP="0072709A">
      <w:pPr>
        <w:autoSpaceDE w:val="0"/>
        <w:autoSpaceDN w:val="0"/>
        <w:adjustRightInd w:val="0"/>
        <w:jc w:val="both"/>
        <w:rPr>
          <w:rFonts w:cstheme="minorHAnsi"/>
          <w:b/>
          <w:bCs/>
        </w:rPr>
      </w:pPr>
    </w:p>
    <w:p w14:paraId="524A44FD" w14:textId="77777777" w:rsidR="0072709A" w:rsidRPr="00FF651B" w:rsidRDefault="0072709A" w:rsidP="0072709A">
      <w:pPr>
        <w:autoSpaceDE w:val="0"/>
        <w:autoSpaceDN w:val="0"/>
        <w:adjustRightInd w:val="0"/>
        <w:jc w:val="both"/>
        <w:rPr>
          <w:rFonts w:cstheme="minorHAnsi"/>
          <w:b/>
          <w:bCs/>
        </w:rPr>
      </w:pPr>
    </w:p>
    <w:p w14:paraId="0645720F" w14:textId="77777777" w:rsidR="0072709A" w:rsidRPr="00FF651B" w:rsidRDefault="0072709A" w:rsidP="0072709A">
      <w:pPr>
        <w:autoSpaceDE w:val="0"/>
        <w:autoSpaceDN w:val="0"/>
        <w:adjustRightInd w:val="0"/>
        <w:jc w:val="both"/>
        <w:rPr>
          <w:rFonts w:cstheme="minorHAnsi"/>
          <w:b/>
          <w:bCs/>
        </w:rPr>
      </w:pPr>
    </w:p>
    <w:p w14:paraId="31355C40" w14:textId="77777777" w:rsidR="0072709A" w:rsidRPr="00FF651B" w:rsidRDefault="0072709A" w:rsidP="0072709A">
      <w:pPr>
        <w:autoSpaceDE w:val="0"/>
        <w:autoSpaceDN w:val="0"/>
        <w:adjustRightInd w:val="0"/>
        <w:jc w:val="both"/>
        <w:rPr>
          <w:rFonts w:cstheme="minorHAnsi"/>
          <w:b/>
          <w:bCs/>
        </w:rPr>
      </w:pPr>
    </w:p>
    <w:p w14:paraId="13C3F0AB" w14:textId="77777777" w:rsidR="0072709A" w:rsidRPr="00FF651B" w:rsidRDefault="0072709A" w:rsidP="0072709A">
      <w:pPr>
        <w:contextualSpacing/>
        <w:jc w:val="center"/>
        <w:rPr>
          <w:rFonts w:cstheme="minorHAnsi"/>
          <w:b/>
        </w:rPr>
      </w:pPr>
    </w:p>
    <w:p w14:paraId="0A32FC1A" w14:textId="77777777" w:rsidR="0072709A" w:rsidRPr="00FF651B" w:rsidRDefault="0072709A" w:rsidP="0072709A">
      <w:pPr>
        <w:contextualSpacing/>
        <w:jc w:val="center"/>
        <w:rPr>
          <w:rFonts w:cstheme="minorHAnsi"/>
          <w:b/>
        </w:rPr>
      </w:pPr>
    </w:p>
    <w:p w14:paraId="64C4AD74" w14:textId="77777777" w:rsidR="00760376" w:rsidRPr="00FF651B" w:rsidRDefault="00760376" w:rsidP="0072709A">
      <w:pPr>
        <w:contextualSpacing/>
        <w:jc w:val="center"/>
        <w:rPr>
          <w:rFonts w:cstheme="minorHAnsi"/>
          <w:b/>
        </w:rPr>
      </w:pPr>
    </w:p>
    <w:p w14:paraId="5B368343" w14:textId="77777777" w:rsidR="00760376" w:rsidRPr="00FF651B" w:rsidRDefault="00760376" w:rsidP="0072709A">
      <w:pPr>
        <w:contextualSpacing/>
        <w:jc w:val="center"/>
        <w:rPr>
          <w:rFonts w:cstheme="minorHAnsi"/>
          <w:b/>
        </w:rPr>
      </w:pPr>
    </w:p>
    <w:p w14:paraId="7461071E" w14:textId="77777777" w:rsidR="00760376" w:rsidRPr="00FF651B" w:rsidRDefault="00760376" w:rsidP="0072709A">
      <w:pPr>
        <w:contextualSpacing/>
        <w:jc w:val="center"/>
        <w:rPr>
          <w:rFonts w:cstheme="minorHAnsi"/>
          <w:b/>
        </w:rPr>
      </w:pPr>
    </w:p>
    <w:p w14:paraId="43C4E305" w14:textId="77777777" w:rsidR="00760376" w:rsidRPr="00FF651B" w:rsidRDefault="00760376" w:rsidP="0072709A">
      <w:pPr>
        <w:contextualSpacing/>
        <w:jc w:val="center"/>
        <w:rPr>
          <w:rFonts w:cstheme="minorHAnsi"/>
          <w:b/>
        </w:rPr>
      </w:pPr>
    </w:p>
    <w:p w14:paraId="63E55896" w14:textId="77777777" w:rsidR="00760376" w:rsidRPr="00FF651B" w:rsidRDefault="00760376" w:rsidP="0072709A">
      <w:pPr>
        <w:contextualSpacing/>
        <w:jc w:val="center"/>
        <w:rPr>
          <w:rFonts w:cstheme="minorHAnsi"/>
          <w:b/>
        </w:rPr>
      </w:pPr>
    </w:p>
    <w:p w14:paraId="1ACD3FFD" w14:textId="77777777" w:rsidR="00860065" w:rsidRDefault="00860065">
      <w:pPr>
        <w:rPr>
          <w:rFonts w:cstheme="minorHAnsi"/>
          <w:b/>
        </w:rPr>
      </w:pPr>
      <w:r>
        <w:rPr>
          <w:rFonts w:cstheme="minorHAnsi"/>
          <w:b/>
        </w:rPr>
        <w:br w:type="page"/>
      </w:r>
    </w:p>
    <w:p w14:paraId="17055EA5" w14:textId="77777777" w:rsidR="00860065" w:rsidRDefault="00860065" w:rsidP="0072709A">
      <w:pPr>
        <w:contextualSpacing/>
        <w:jc w:val="center"/>
        <w:rPr>
          <w:rFonts w:cstheme="minorHAnsi"/>
          <w:b/>
        </w:rPr>
      </w:pPr>
    </w:p>
    <w:p w14:paraId="312165D0" w14:textId="77777777" w:rsidR="00860065" w:rsidRDefault="00860065" w:rsidP="0072709A">
      <w:pPr>
        <w:contextualSpacing/>
        <w:jc w:val="center"/>
        <w:rPr>
          <w:rFonts w:cstheme="minorHAnsi"/>
          <w:b/>
        </w:rPr>
      </w:pPr>
    </w:p>
    <w:p w14:paraId="15F25E00" w14:textId="77777777" w:rsidR="00860065" w:rsidRDefault="00860065" w:rsidP="0072709A">
      <w:pPr>
        <w:contextualSpacing/>
        <w:jc w:val="center"/>
        <w:rPr>
          <w:rFonts w:cstheme="minorHAnsi"/>
          <w:b/>
        </w:rPr>
      </w:pPr>
    </w:p>
    <w:p w14:paraId="21CE6327" w14:textId="77777777" w:rsidR="00860065" w:rsidRDefault="00860065" w:rsidP="0072709A">
      <w:pPr>
        <w:contextualSpacing/>
        <w:jc w:val="center"/>
        <w:rPr>
          <w:rFonts w:cstheme="minorHAnsi"/>
          <w:b/>
        </w:rPr>
      </w:pPr>
    </w:p>
    <w:p w14:paraId="7BF0FFB8" w14:textId="77777777" w:rsidR="00860065" w:rsidRDefault="00860065" w:rsidP="0072709A">
      <w:pPr>
        <w:contextualSpacing/>
        <w:jc w:val="center"/>
        <w:rPr>
          <w:rFonts w:cstheme="minorHAnsi"/>
          <w:b/>
        </w:rPr>
      </w:pPr>
    </w:p>
    <w:p w14:paraId="794D7C61" w14:textId="77777777" w:rsidR="00860065" w:rsidRDefault="00860065" w:rsidP="0072709A">
      <w:pPr>
        <w:contextualSpacing/>
        <w:jc w:val="center"/>
        <w:rPr>
          <w:rFonts w:cstheme="minorHAnsi"/>
          <w:b/>
        </w:rPr>
      </w:pPr>
    </w:p>
    <w:p w14:paraId="01697B48" w14:textId="77777777" w:rsidR="00860065" w:rsidRDefault="00860065" w:rsidP="0072709A">
      <w:pPr>
        <w:contextualSpacing/>
        <w:jc w:val="center"/>
        <w:rPr>
          <w:rFonts w:cstheme="minorHAnsi"/>
          <w:b/>
        </w:rPr>
      </w:pPr>
    </w:p>
    <w:p w14:paraId="2F213CEF" w14:textId="77777777" w:rsidR="00860065" w:rsidRDefault="00860065" w:rsidP="0072709A">
      <w:pPr>
        <w:contextualSpacing/>
        <w:jc w:val="center"/>
        <w:rPr>
          <w:rFonts w:cstheme="minorHAnsi"/>
          <w:b/>
        </w:rPr>
      </w:pPr>
    </w:p>
    <w:p w14:paraId="7F4119CB" w14:textId="77777777" w:rsidR="00860065" w:rsidRDefault="00860065" w:rsidP="0072709A">
      <w:pPr>
        <w:contextualSpacing/>
        <w:jc w:val="center"/>
        <w:rPr>
          <w:rFonts w:cstheme="minorHAnsi"/>
          <w:b/>
        </w:rPr>
      </w:pPr>
    </w:p>
    <w:p w14:paraId="0D5C312A" w14:textId="77777777" w:rsidR="00860065" w:rsidRDefault="00860065" w:rsidP="0072709A">
      <w:pPr>
        <w:contextualSpacing/>
        <w:jc w:val="center"/>
        <w:rPr>
          <w:rFonts w:cstheme="minorHAnsi"/>
          <w:b/>
        </w:rPr>
      </w:pPr>
    </w:p>
    <w:p w14:paraId="602D3323" w14:textId="77777777" w:rsidR="00860065" w:rsidRDefault="00860065" w:rsidP="0072709A">
      <w:pPr>
        <w:contextualSpacing/>
        <w:jc w:val="center"/>
        <w:rPr>
          <w:rFonts w:cstheme="minorHAnsi"/>
          <w:b/>
        </w:rPr>
      </w:pPr>
    </w:p>
    <w:p w14:paraId="1425E5AF" w14:textId="77777777" w:rsidR="00860065" w:rsidRDefault="00860065" w:rsidP="0072709A">
      <w:pPr>
        <w:contextualSpacing/>
        <w:jc w:val="center"/>
        <w:rPr>
          <w:rFonts w:cstheme="minorHAnsi"/>
          <w:b/>
        </w:rPr>
      </w:pPr>
    </w:p>
    <w:p w14:paraId="60FE345B" w14:textId="410FBF2D" w:rsidR="0072709A" w:rsidRPr="00FF651B" w:rsidRDefault="0072709A" w:rsidP="0072709A">
      <w:pPr>
        <w:contextualSpacing/>
        <w:jc w:val="center"/>
        <w:rPr>
          <w:rFonts w:cstheme="minorHAnsi"/>
          <w:b/>
        </w:rPr>
      </w:pPr>
      <w:r w:rsidRPr="00FF651B">
        <w:rPr>
          <w:rFonts w:cstheme="minorHAnsi"/>
          <w:b/>
        </w:rPr>
        <w:t>3. VINCULACIÓN INTERINSTITUCIONAL DEL ICHITAIP</w:t>
      </w:r>
    </w:p>
    <w:p w14:paraId="132B68C5" w14:textId="77777777" w:rsidR="0072709A" w:rsidRPr="00FF651B" w:rsidRDefault="0072709A" w:rsidP="0072709A">
      <w:pPr>
        <w:rPr>
          <w:rFonts w:cstheme="minorHAnsi"/>
          <w:b/>
          <w:bCs/>
        </w:rPr>
      </w:pPr>
      <w:r w:rsidRPr="00FF651B">
        <w:rPr>
          <w:rFonts w:cstheme="minorHAnsi"/>
          <w:b/>
          <w:bCs/>
        </w:rPr>
        <w:br w:type="page"/>
      </w:r>
    </w:p>
    <w:p w14:paraId="035EFBA7" w14:textId="77777777" w:rsidR="0072709A" w:rsidRPr="00FF651B" w:rsidRDefault="0072709A" w:rsidP="0072709A">
      <w:pPr>
        <w:jc w:val="both"/>
        <w:rPr>
          <w:rFonts w:cstheme="minorHAnsi"/>
          <w:b/>
        </w:rPr>
      </w:pPr>
      <w:r w:rsidRPr="00FF651B">
        <w:rPr>
          <w:rFonts w:cstheme="minorHAnsi"/>
          <w:b/>
        </w:rPr>
        <w:lastRenderedPageBreak/>
        <w:t>3.1   CONVENIOS SIGNADOS POR EL ICHITAIP DURANTE EL AÑO 2023</w:t>
      </w:r>
    </w:p>
    <w:p w14:paraId="2203416D" w14:textId="77777777" w:rsidR="00760376" w:rsidRPr="00FF651B" w:rsidRDefault="00760376" w:rsidP="0072709A">
      <w:pPr>
        <w:jc w:val="both"/>
        <w:rPr>
          <w:rFonts w:cstheme="minorHAnsi"/>
          <w:b/>
        </w:rPr>
      </w:pPr>
    </w:p>
    <w:p w14:paraId="6DE8DDFA" w14:textId="77777777" w:rsidR="0072709A" w:rsidRPr="00FF651B" w:rsidRDefault="0072709A" w:rsidP="0072709A">
      <w:pPr>
        <w:jc w:val="both"/>
        <w:rPr>
          <w:rFonts w:cstheme="minorHAnsi"/>
          <w:bCs/>
        </w:rPr>
      </w:pPr>
      <w:bookmarkStart w:id="1" w:name="_Hlk152929428"/>
      <w:r w:rsidRPr="00FF651B">
        <w:rPr>
          <w:rFonts w:cstheme="minorHAnsi"/>
          <w:bCs/>
        </w:rPr>
        <w:tab/>
        <w:t xml:space="preserve">El Instituto, en atención a las atribuciones determinadas en la Ley de Transparencia y Acceso a la Información Pública del Estado de Chihuahua, artículo 19 apartado B, fracción X incisos b, c, d y e, realiza convenios de colaboración con instituciones públicas y organismos de la sociedad civil con el objetivo de generar una sinergia de trabajo y colaboración para la difusión y promoción de los derechos que tutela. </w:t>
      </w:r>
    </w:p>
    <w:p w14:paraId="694D0D0D" w14:textId="77777777" w:rsidR="001B234A" w:rsidRPr="00FF651B" w:rsidRDefault="001B234A" w:rsidP="0072709A">
      <w:pPr>
        <w:jc w:val="both"/>
        <w:rPr>
          <w:rFonts w:cstheme="minorHAnsi"/>
          <w:bCs/>
        </w:rPr>
      </w:pPr>
    </w:p>
    <w:p w14:paraId="1998B563" w14:textId="21C3C891" w:rsidR="0072709A" w:rsidRPr="00FF651B" w:rsidRDefault="0072709A" w:rsidP="0072709A">
      <w:pPr>
        <w:jc w:val="both"/>
        <w:rPr>
          <w:rFonts w:cstheme="minorHAnsi"/>
          <w:bCs/>
        </w:rPr>
      </w:pPr>
      <w:r w:rsidRPr="00FF651B">
        <w:rPr>
          <w:rFonts w:cstheme="minorHAnsi"/>
          <w:bCs/>
        </w:rPr>
        <w:tab/>
        <w:t>Para el año 2023 el Pleno del Instituto aprobó celebrar 2</w:t>
      </w:r>
      <w:r w:rsidR="00B112B8" w:rsidRPr="00FF651B">
        <w:rPr>
          <w:rFonts w:cstheme="minorHAnsi"/>
          <w:bCs/>
        </w:rPr>
        <w:t>3</w:t>
      </w:r>
      <w:r w:rsidRPr="00FF651B">
        <w:rPr>
          <w:rFonts w:cstheme="minorHAnsi"/>
          <w:bCs/>
        </w:rPr>
        <w:t xml:space="preserve"> convenios de colaboración:</w:t>
      </w:r>
    </w:p>
    <w:p w14:paraId="12734A4B"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Asociación de Comerciantes del Centro (COCENTRO)</w:t>
      </w:r>
    </w:p>
    <w:p w14:paraId="6BF5E2FB"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Colegio de Bachilleres de Chihuahua (COBACH)</w:t>
      </w:r>
    </w:p>
    <w:p w14:paraId="531198D0"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Universidad Autónoma de Ciudad Juárez (UACJ)</w:t>
      </w:r>
    </w:p>
    <w:p w14:paraId="6520577A"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Iluminemos de Azul A.C.</w:t>
      </w:r>
    </w:p>
    <w:p w14:paraId="24C8BD16"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Poder Judicial del Estado de Jalisco</w:t>
      </w:r>
    </w:p>
    <w:p w14:paraId="440ABFB2"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Universidad Tecnológica de Parral</w:t>
      </w:r>
    </w:p>
    <w:p w14:paraId="6B68ED2C"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Secretaría de la Función Pública</w:t>
      </w:r>
    </w:p>
    <w:p w14:paraId="335FA533"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Universidad Tecnológica de Camargo</w:t>
      </w:r>
    </w:p>
    <w:p w14:paraId="775164E0"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Instituto Chihuahuense de las Mujeres</w:t>
      </w:r>
    </w:p>
    <w:p w14:paraId="0897CCEE"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Municipio de Ignacio Zaragoza</w:t>
      </w:r>
    </w:p>
    <w:p w14:paraId="429D7B23"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Municipio de Gómez Farías</w:t>
      </w:r>
    </w:p>
    <w:p w14:paraId="2E89BBCB"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Comisión Estatal de Derechos Humanos</w:t>
      </w:r>
    </w:p>
    <w:p w14:paraId="74F6188F"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Tribunal Estatal Electoral</w:t>
      </w:r>
    </w:p>
    <w:p w14:paraId="20192089"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Instituto Estatal Electoral</w:t>
      </w:r>
    </w:p>
    <w:p w14:paraId="7F01E189"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CONFIO A.C.</w:t>
      </w:r>
    </w:p>
    <w:p w14:paraId="063646B3"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Universidad Regional del Norte</w:t>
      </w:r>
    </w:p>
    <w:p w14:paraId="6B42F34D"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Municipio de Hidalgo del Parral</w:t>
      </w:r>
    </w:p>
    <w:p w14:paraId="027CCC9C"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Instituto Chihuahuense de Educación para Adultos (ICHEA)</w:t>
      </w:r>
    </w:p>
    <w:p w14:paraId="08C22510"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Municipio de Juárez</w:t>
      </w:r>
    </w:p>
    <w:p w14:paraId="4F7EAA89" w14:textId="0095969C" w:rsidR="00B112B8" w:rsidRPr="00FF651B" w:rsidRDefault="00B112B8">
      <w:pPr>
        <w:pStyle w:val="Prrafodelista"/>
        <w:numPr>
          <w:ilvl w:val="0"/>
          <w:numId w:val="15"/>
        </w:numPr>
        <w:jc w:val="both"/>
        <w:rPr>
          <w:rFonts w:cstheme="minorHAnsi"/>
          <w:bCs/>
          <w:sz w:val="24"/>
          <w:szCs w:val="24"/>
        </w:rPr>
      </w:pPr>
      <w:r w:rsidRPr="00FF651B">
        <w:rPr>
          <w:rFonts w:cstheme="minorHAnsi"/>
          <w:bCs/>
          <w:sz w:val="24"/>
          <w:szCs w:val="24"/>
        </w:rPr>
        <w:lastRenderedPageBreak/>
        <w:t>ICHITAIP – Municipio de Cuauhtémoc</w:t>
      </w:r>
    </w:p>
    <w:p w14:paraId="1B14869F"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ICHITAIP – Centro de Liderazgo y Desarrollo Humano (CELIDERH)</w:t>
      </w:r>
    </w:p>
    <w:p w14:paraId="433F14D5" w14:textId="3A8A63F7" w:rsidR="00470E7B" w:rsidRPr="00FF651B" w:rsidRDefault="00470E7B">
      <w:pPr>
        <w:pStyle w:val="Prrafodelista"/>
        <w:numPr>
          <w:ilvl w:val="0"/>
          <w:numId w:val="15"/>
        </w:numPr>
        <w:jc w:val="both"/>
        <w:rPr>
          <w:rFonts w:cstheme="minorHAnsi"/>
          <w:bCs/>
          <w:sz w:val="24"/>
          <w:szCs w:val="24"/>
        </w:rPr>
      </w:pPr>
      <w:r w:rsidRPr="00FF651B">
        <w:rPr>
          <w:rFonts w:cstheme="minorHAnsi"/>
          <w:bCs/>
          <w:sz w:val="24"/>
          <w:szCs w:val="24"/>
        </w:rPr>
        <w:t xml:space="preserve">ICHITAIP – SNT </w:t>
      </w:r>
    </w:p>
    <w:p w14:paraId="7D7D47E2" w14:textId="77777777" w:rsidR="0072709A" w:rsidRPr="00FF651B" w:rsidRDefault="0072709A">
      <w:pPr>
        <w:pStyle w:val="Prrafodelista"/>
        <w:numPr>
          <w:ilvl w:val="0"/>
          <w:numId w:val="15"/>
        </w:numPr>
        <w:jc w:val="both"/>
        <w:rPr>
          <w:rFonts w:cstheme="minorHAnsi"/>
          <w:bCs/>
          <w:sz w:val="24"/>
          <w:szCs w:val="24"/>
        </w:rPr>
      </w:pPr>
      <w:r w:rsidRPr="00FF651B">
        <w:rPr>
          <w:rFonts w:cstheme="minorHAnsi"/>
          <w:bCs/>
          <w:sz w:val="24"/>
          <w:szCs w:val="24"/>
        </w:rPr>
        <w:t>ICHTAIP - INFOCDMX</w:t>
      </w:r>
    </w:p>
    <w:p w14:paraId="6BA8F053" w14:textId="77777777" w:rsidR="0072709A" w:rsidRPr="00FF651B" w:rsidRDefault="0072709A" w:rsidP="00CC37DC">
      <w:pPr>
        <w:ind w:firstLine="709"/>
        <w:jc w:val="both"/>
        <w:rPr>
          <w:rFonts w:cstheme="minorHAnsi"/>
          <w:bCs/>
        </w:rPr>
      </w:pPr>
      <w:r w:rsidRPr="00FF651B">
        <w:rPr>
          <w:rFonts w:cstheme="minorHAnsi"/>
          <w:bCs/>
        </w:rPr>
        <w:t>El objetivo general de los convenios es</w:t>
      </w:r>
      <w:r w:rsidRPr="00FF651B">
        <w:rPr>
          <w:rFonts w:cstheme="minorHAnsi"/>
          <w:b/>
        </w:rPr>
        <w:t xml:space="preserve"> </w:t>
      </w:r>
      <w:r w:rsidRPr="00FF651B">
        <w:rPr>
          <w:rFonts w:cstheme="minorHAnsi"/>
          <w:bCs/>
        </w:rPr>
        <w:t>establecer las bases, mecanismos y compromisos de colaboración entre ambas instituciones para contribuir con acciones orientadas al fortalecimiento de la cultura de la transparencia, la protección de datos personales y su portabilidad, así como difundir entre la sociedad en general los beneficios de la transparencia, la rendición de cuentas, la transparencia proactiva, las prácticas de gobierno abierto y la participación ciudadana.</w:t>
      </w:r>
    </w:p>
    <w:p w14:paraId="7BCEDFB4" w14:textId="77777777" w:rsidR="005852D0" w:rsidRPr="00FF651B" w:rsidRDefault="005852D0" w:rsidP="005852D0">
      <w:pPr>
        <w:jc w:val="both"/>
        <w:rPr>
          <w:rFonts w:cstheme="minorHAnsi"/>
          <w:bCs/>
          <w:color w:val="00B050"/>
        </w:rPr>
      </w:pPr>
    </w:p>
    <w:p w14:paraId="6A0C71A8" w14:textId="669AA7AF" w:rsidR="005852D0" w:rsidRPr="00FF651B" w:rsidRDefault="005852D0" w:rsidP="005852D0">
      <w:pPr>
        <w:jc w:val="both"/>
        <w:rPr>
          <w:rFonts w:cstheme="minorHAnsi"/>
          <w:b/>
        </w:rPr>
      </w:pPr>
      <w:r w:rsidRPr="00FF651B">
        <w:rPr>
          <w:rFonts w:cstheme="minorHAnsi"/>
          <w:b/>
        </w:rPr>
        <w:t>ICHIT</w:t>
      </w:r>
      <w:r w:rsidR="00280BBE" w:rsidRPr="00FF651B">
        <w:rPr>
          <w:rFonts w:cstheme="minorHAnsi"/>
          <w:b/>
        </w:rPr>
        <w:t>AIP – COCENTRO</w:t>
      </w:r>
    </w:p>
    <w:p w14:paraId="6325DB26" w14:textId="77777777" w:rsidR="00280BBE" w:rsidRPr="00FF651B" w:rsidRDefault="00280BBE" w:rsidP="005852D0">
      <w:pPr>
        <w:jc w:val="both"/>
        <w:rPr>
          <w:rFonts w:cstheme="minorHAnsi"/>
          <w:bCs/>
          <w:color w:val="00B050"/>
        </w:rPr>
      </w:pPr>
    </w:p>
    <w:p w14:paraId="3A86CDD6" w14:textId="48A25BC0" w:rsidR="005852D0" w:rsidRPr="00FF651B" w:rsidRDefault="005852D0" w:rsidP="005852D0">
      <w:pPr>
        <w:ind w:firstLine="708"/>
        <w:jc w:val="both"/>
        <w:rPr>
          <w:rFonts w:cstheme="minorHAnsi"/>
        </w:rPr>
      </w:pPr>
      <w:r w:rsidRPr="00FF651B">
        <w:rPr>
          <w:rFonts w:cstheme="minorHAnsi"/>
        </w:rPr>
        <w:t xml:space="preserve">La Comisionada Presidenta Amelia Lucía Martínez Portillo se reunió con Ricardo Perea, Presidente de la Asociación de Comerciantes del Centro, COCENTRO Chihuahua, con el objetivo de invitarlos a formar parte del Plan Nacional de Socialización del Derecho de Acceso a la Información (Plan DAI), que en 2023 se enfoca al sector empresarial que busca promover el aprovechamiento la Información Pública entre las cámaras empresariales, así como mecanismos de transparencia a través de capacitación dirigidas a sus integrantes. A partir de esta charla se contempló la formalización de la alianza estratégica con la firma de un convenio entre ICHITAIP-COCENTRO. La firma se realizó el 15 de febrero, evento en el cual estuvo presente también el Comisionado Alejandro de la Rocha Montiel. </w:t>
      </w:r>
      <w:hyperlink r:id="rId107" w:history="1">
        <w:r w:rsidRPr="00FF651B">
          <w:rPr>
            <w:rStyle w:val="Hipervnculo"/>
            <w:rFonts w:cstheme="minorHAnsi"/>
          </w:rPr>
          <w:t>https://bit.ly/3lzZVa3 /</w:t>
        </w:r>
      </w:hyperlink>
      <w:r w:rsidRPr="00FF651B">
        <w:rPr>
          <w:rFonts w:cstheme="minorHAnsi"/>
        </w:rPr>
        <w:t xml:space="preserve"> </w:t>
      </w:r>
      <w:hyperlink r:id="rId108" w:tgtFrame="_blank" w:history="1">
        <w:r w:rsidRPr="00FF651B">
          <w:rPr>
            <w:rStyle w:val="Hipervnculo"/>
            <w:rFonts w:cstheme="minorHAnsi"/>
            <w:bdr w:val="none" w:sz="0" w:space="0" w:color="auto" w:frame="1"/>
            <w:shd w:val="clear" w:color="auto" w:fill="FFFFFF"/>
          </w:rPr>
          <w:t>https://cutt.ly/N3SA9gM</w:t>
        </w:r>
      </w:hyperlink>
      <w:r w:rsidR="002C7E65" w:rsidRPr="00FF651B">
        <w:rPr>
          <w:rFonts w:cstheme="minorHAnsi"/>
        </w:rPr>
        <w:t>.</w:t>
      </w:r>
    </w:p>
    <w:p w14:paraId="60935FC9" w14:textId="77777777" w:rsidR="005852D0" w:rsidRPr="00FF651B" w:rsidRDefault="005852D0" w:rsidP="005852D0">
      <w:pPr>
        <w:ind w:firstLine="708"/>
        <w:jc w:val="both"/>
        <w:rPr>
          <w:rFonts w:cstheme="minorHAnsi"/>
        </w:rPr>
      </w:pPr>
    </w:p>
    <w:p w14:paraId="10CE8215" w14:textId="53923C74" w:rsidR="005852D0" w:rsidRPr="00FF651B" w:rsidRDefault="005852D0" w:rsidP="005852D0">
      <w:pPr>
        <w:jc w:val="center"/>
        <w:rPr>
          <w:rFonts w:cstheme="minorHAnsi"/>
        </w:rPr>
      </w:pPr>
      <w:r w:rsidRPr="00FF651B">
        <w:rPr>
          <w:rFonts w:cstheme="minorHAnsi"/>
          <w:noProof/>
        </w:rPr>
        <w:drawing>
          <wp:inline distT="0" distB="0" distL="0" distR="0" wp14:anchorId="2043F7B6" wp14:editId="47047CF2">
            <wp:extent cx="1760352" cy="1800000"/>
            <wp:effectExtent l="0" t="0" r="0" b="0"/>
            <wp:docPr id="214154130" name="Imagen 8" descr="Personas posando por un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Personas posando por un foto&#10;&#10;Descripción generada automáticament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60352" cy="1800000"/>
                    </a:xfrm>
                    <a:prstGeom prst="rect">
                      <a:avLst/>
                    </a:prstGeom>
                    <a:noFill/>
                    <a:ln>
                      <a:noFill/>
                    </a:ln>
                  </pic:spPr>
                </pic:pic>
              </a:graphicData>
            </a:graphic>
          </wp:inline>
        </w:drawing>
      </w:r>
      <w:r w:rsidRPr="00FF651B">
        <w:rPr>
          <w:rFonts w:cstheme="minorHAnsi"/>
        </w:rPr>
        <w:t xml:space="preserve"> </w:t>
      </w:r>
      <w:r w:rsidR="00547074">
        <w:rPr>
          <w:rFonts w:cstheme="minorHAnsi"/>
        </w:rPr>
        <w:tab/>
      </w:r>
      <w:r w:rsidR="00547074">
        <w:rPr>
          <w:rFonts w:cstheme="minorHAnsi"/>
        </w:rPr>
        <w:tab/>
      </w:r>
      <w:r w:rsidRPr="00FF651B">
        <w:rPr>
          <w:rFonts w:cstheme="minorHAnsi"/>
          <w:noProof/>
        </w:rPr>
        <w:drawing>
          <wp:inline distT="0" distB="0" distL="0" distR="0" wp14:anchorId="6A82C54D" wp14:editId="6EEF9272">
            <wp:extent cx="2703965" cy="1800000"/>
            <wp:effectExtent l="0" t="0" r="1270" b="0"/>
            <wp:docPr id="472945427" name="Imagen 7" descr="Puede ser una imagen de 4 personas, personas de pie, interior y texto que dice &quot;Galeria de expresidentes Firma de Conver de Colaboració 15 de febrero de 2023 S T ណ&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Puede ser una imagen de 4 personas, personas de pie, interior y texto que dice &quot;Galeria de expresidentes Firma de Conver de Colaboració 15 de febrero de 2023 S T ណ&quo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03965" cy="1800000"/>
                    </a:xfrm>
                    <a:prstGeom prst="rect">
                      <a:avLst/>
                    </a:prstGeom>
                    <a:noFill/>
                    <a:ln>
                      <a:noFill/>
                    </a:ln>
                  </pic:spPr>
                </pic:pic>
              </a:graphicData>
            </a:graphic>
          </wp:inline>
        </w:drawing>
      </w:r>
    </w:p>
    <w:p w14:paraId="0357409A" w14:textId="6A21EA3A" w:rsidR="00280BBE" w:rsidRPr="00FF651B" w:rsidRDefault="00280BBE" w:rsidP="00280BBE">
      <w:pPr>
        <w:rPr>
          <w:rFonts w:cstheme="minorHAnsi"/>
          <w:b/>
          <w:bCs/>
        </w:rPr>
      </w:pPr>
      <w:r w:rsidRPr="00FF651B">
        <w:rPr>
          <w:rFonts w:cstheme="minorHAnsi"/>
          <w:b/>
          <w:bCs/>
        </w:rPr>
        <w:lastRenderedPageBreak/>
        <w:t>ICHITAIP – COBACH</w:t>
      </w:r>
    </w:p>
    <w:p w14:paraId="11C7ED31" w14:textId="77777777" w:rsidR="00280BBE" w:rsidRPr="00FF651B" w:rsidRDefault="00280BBE" w:rsidP="00280BBE">
      <w:pPr>
        <w:rPr>
          <w:rFonts w:cstheme="minorHAnsi"/>
        </w:rPr>
      </w:pPr>
    </w:p>
    <w:p w14:paraId="730B87B9" w14:textId="1AB5DF10" w:rsidR="005852D0" w:rsidRPr="00FF651B" w:rsidRDefault="005852D0" w:rsidP="005852D0">
      <w:pPr>
        <w:jc w:val="both"/>
        <w:rPr>
          <w:rFonts w:cstheme="minorHAnsi"/>
        </w:rPr>
      </w:pPr>
      <w:r w:rsidRPr="00FF651B">
        <w:rPr>
          <w:rFonts w:cstheme="minorHAnsi"/>
          <w:color w:val="050505"/>
          <w:shd w:val="clear" w:color="auto" w:fill="FFFFFF"/>
        </w:rPr>
        <w:tab/>
        <w:t xml:space="preserve">El 17 de febrero, con la presencia de  la Comisionada Presidenta Amelia Lucía Martínez Portillo, el Comisionado Ernesto Alejandro de la Rocha Montiel, el Director General de Colegio de Bachilleres del Estado de Chihuahua Reyes Humberto de las Casas Muños y el Abogado General de COBACH Jesús Fernández Zamora, se firmó el convenio específico de colaboración entre ambas instituciones, con el cual consolidar la colaboración para la realización conjunta de conferencias, pláticas y capacitación para funcionarios; difusión del concurso de video para alumnos de preparatoria, acompañamiento para la estructuración del Sistema Institucional de Archivos y para la implementación de la herramienta digital INTEGRA-2 otorgada por </w:t>
      </w:r>
      <w:r w:rsidR="00D95EF0">
        <w:rPr>
          <w:rFonts w:cstheme="minorHAnsi"/>
          <w:color w:val="050505"/>
          <w:shd w:val="clear" w:color="auto" w:fill="FFFFFF"/>
        </w:rPr>
        <w:t xml:space="preserve">la </w:t>
      </w:r>
      <w:r w:rsidRPr="00FF651B">
        <w:rPr>
          <w:rFonts w:cstheme="minorHAnsi"/>
          <w:color w:val="050505"/>
          <w:shd w:val="clear" w:color="auto" w:fill="FFFFFF"/>
        </w:rPr>
        <w:t>Comisión de Transparencia del Estado de Sinaloa.</w:t>
      </w:r>
      <w:r w:rsidRPr="00FF651B">
        <w:rPr>
          <w:rFonts w:cstheme="minorHAnsi"/>
        </w:rPr>
        <w:t xml:space="preserve"> </w:t>
      </w:r>
      <w:hyperlink r:id="rId111" w:history="1">
        <w:r w:rsidRPr="00FF651B">
          <w:rPr>
            <w:rStyle w:val="Hipervnculo"/>
            <w:rFonts w:cstheme="minorHAnsi"/>
          </w:rPr>
          <w:t>https://cutt.ly/M3Zufc5 /</w:t>
        </w:r>
      </w:hyperlink>
      <w:r w:rsidRPr="00FF651B">
        <w:rPr>
          <w:rFonts w:cstheme="minorHAnsi"/>
          <w:bdr w:val="none" w:sz="0" w:space="0" w:color="auto" w:frame="1"/>
          <w:shd w:val="clear" w:color="auto" w:fill="FFFFFF"/>
        </w:rPr>
        <w:t>,</w:t>
      </w:r>
      <w:r w:rsidRPr="00FF651B">
        <w:rPr>
          <w:rFonts w:cstheme="minorHAnsi"/>
        </w:rPr>
        <w:t xml:space="preserve"> </w:t>
      </w:r>
      <w:hyperlink r:id="rId112" w:history="1">
        <w:r w:rsidRPr="00FF651B">
          <w:rPr>
            <w:rStyle w:val="Hipervnculo"/>
            <w:rFonts w:cstheme="minorHAnsi"/>
          </w:rPr>
          <w:t>https://bit.ly/3K2rwKm</w:t>
        </w:r>
      </w:hyperlink>
      <w:r w:rsidRPr="00FF651B">
        <w:rPr>
          <w:rFonts w:cstheme="minorHAnsi"/>
        </w:rPr>
        <w:t xml:space="preserve">. </w:t>
      </w:r>
    </w:p>
    <w:p w14:paraId="1C62C503" w14:textId="77777777" w:rsidR="005852D0" w:rsidRPr="00FF651B" w:rsidRDefault="005852D0" w:rsidP="005852D0">
      <w:pPr>
        <w:jc w:val="both"/>
        <w:rPr>
          <w:rFonts w:cstheme="minorHAnsi"/>
        </w:rPr>
      </w:pPr>
    </w:p>
    <w:p w14:paraId="142CC0DC" w14:textId="210C14CA" w:rsidR="005852D0" w:rsidRPr="00FF651B" w:rsidRDefault="005852D0" w:rsidP="005852D0">
      <w:pPr>
        <w:jc w:val="center"/>
        <w:rPr>
          <w:rFonts w:cstheme="minorHAnsi"/>
          <w:color w:val="050505"/>
          <w:shd w:val="clear" w:color="auto" w:fill="FFFFFF"/>
        </w:rPr>
      </w:pPr>
      <w:r w:rsidRPr="00FF651B">
        <w:rPr>
          <w:rFonts w:cstheme="minorHAnsi"/>
          <w:noProof/>
        </w:rPr>
        <w:drawing>
          <wp:inline distT="0" distB="0" distL="0" distR="0" wp14:anchorId="35D8000D" wp14:editId="16ED580B">
            <wp:extent cx="3116300" cy="1800000"/>
            <wp:effectExtent l="0" t="0" r="8255" b="0"/>
            <wp:docPr id="32166715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16300" cy="1800000"/>
                    </a:xfrm>
                    <a:prstGeom prst="rect">
                      <a:avLst/>
                    </a:prstGeom>
                    <a:noFill/>
                    <a:ln>
                      <a:noFill/>
                    </a:ln>
                  </pic:spPr>
                </pic:pic>
              </a:graphicData>
            </a:graphic>
          </wp:inline>
        </w:drawing>
      </w:r>
    </w:p>
    <w:p w14:paraId="6183E79E" w14:textId="77777777" w:rsidR="005852D0" w:rsidRPr="00FF651B" w:rsidRDefault="005852D0" w:rsidP="005852D0">
      <w:pPr>
        <w:jc w:val="both"/>
        <w:rPr>
          <w:rFonts w:cstheme="minorHAnsi"/>
          <w:bCs/>
          <w:color w:val="00B050"/>
        </w:rPr>
      </w:pPr>
    </w:p>
    <w:p w14:paraId="3095BBC6" w14:textId="77777777" w:rsidR="005852D0" w:rsidRPr="00FF651B" w:rsidRDefault="005852D0" w:rsidP="0072709A">
      <w:pPr>
        <w:ind w:firstLine="360"/>
        <w:jc w:val="both"/>
        <w:rPr>
          <w:rFonts w:cstheme="minorHAnsi"/>
          <w:bCs/>
          <w:color w:val="00B050"/>
        </w:rPr>
      </w:pPr>
    </w:p>
    <w:p w14:paraId="7AB484B2" w14:textId="5DA0CE44" w:rsidR="00C074D4" w:rsidRPr="00FF651B" w:rsidRDefault="00C074D4" w:rsidP="0072709A">
      <w:pPr>
        <w:jc w:val="both"/>
        <w:rPr>
          <w:rFonts w:cstheme="minorHAnsi"/>
          <w:b/>
          <w:bCs/>
        </w:rPr>
      </w:pPr>
      <w:r w:rsidRPr="00FF651B">
        <w:rPr>
          <w:rFonts w:cstheme="minorHAnsi"/>
          <w:b/>
          <w:bCs/>
        </w:rPr>
        <w:t xml:space="preserve">ICHITAIP </w:t>
      </w:r>
      <w:r w:rsidR="002D5A26" w:rsidRPr="00FF651B">
        <w:rPr>
          <w:rFonts w:cstheme="minorHAnsi"/>
          <w:b/>
          <w:bCs/>
        </w:rPr>
        <w:t>–</w:t>
      </w:r>
      <w:r w:rsidRPr="00FF651B">
        <w:rPr>
          <w:rFonts w:cstheme="minorHAnsi"/>
          <w:b/>
          <w:bCs/>
        </w:rPr>
        <w:t xml:space="preserve"> </w:t>
      </w:r>
      <w:r w:rsidR="002D5A26" w:rsidRPr="00FF651B">
        <w:rPr>
          <w:rFonts w:cstheme="minorHAnsi"/>
          <w:b/>
          <w:bCs/>
        </w:rPr>
        <w:t>UNIVERSIDAD AUTÓNOMA DE CD. JUÁREZ</w:t>
      </w:r>
    </w:p>
    <w:p w14:paraId="3025CCB0" w14:textId="77777777" w:rsidR="002D5A26" w:rsidRPr="00FF651B" w:rsidRDefault="002D5A26" w:rsidP="0072709A">
      <w:pPr>
        <w:jc w:val="both"/>
        <w:rPr>
          <w:rFonts w:cstheme="minorHAnsi"/>
          <w:b/>
          <w:bCs/>
        </w:rPr>
      </w:pPr>
      <w:r w:rsidRPr="00FF651B">
        <w:rPr>
          <w:rFonts w:cstheme="minorHAnsi"/>
          <w:b/>
          <w:bCs/>
        </w:rPr>
        <w:tab/>
      </w:r>
    </w:p>
    <w:p w14:paraId="4FBDB358" w14:textId="358FD2AE" w:rsidR="002D5A26" w:rsidRPr="00FF651B" w:rsidRDefault="002D5A26" w:rsidP="002D5A26">
      <w:pPr>
        <w:ind w:firstLine="708"/>
        <w:jc w:val="both"/>
        <w:rPr>
          <w:rFonts w:cstheme="minorHAnsi"/>
        </w:rPr>
      </w:pPr>
      <w:r w:rsidRPr="00FF651B">
        <w:rPr>
          <w:rFonts w:cstheme="minorHAnsi"/>
        </w:rPr>
        <w:t xml:space="preserve">Con el objeto renovar y actualizar las bases, mecanismos y compromisos de coordinación y colaboración entre ambas instituciones para la instrumentación de acciones tendientes al fortalecimiento de la Cultura de la Transparencia, el derecho de acceso a la información pública, ejercicio de los Derechos de Acceso, Rectificación, Cancelación, Oposición y Portabilidad de Datos Personales; así como en la implementación de mecanismos de colaboración para la promoción y formulación de apertura gubernamental y gobierno abierto, el </w:t>
      </w:r>
      <w:r w:rsidR="0042229C" w:rsidRPr="00FF651B">
        <w:rPr>
          <w:rFonts w:cstheme="minorHAnsi"/>
        </w:rPr>
        <w:t>6 de marzo del año que se informa, se firmó el convenio de colaboración entre la Universidad Autónoma de Cd. Juárez y el Instituto Chihuahuense para la Transparencia</w:t>
      </w:r>
      <w:r w:rsidR="00286207">
        <w:rPr>
          <w:rFonts w:cstheme="minorHAnsi"/>
        </w:rPr>
        <w:t xml:space="preserve"> y Acceso a la Información Pública</w:t>
      </w:r>
      <w:r w:rsidR="0042229C" w:rsidRPr="00FF651B">
        <w:rPr>
          <w:rFonts w:cstheme="minorHAnsi"/>
        </w:rPr>
        <w:t xml:space="preserve">. Ambas instituciones representadas por </w:t>
      </w:r>
      <w:r w:rsidR="00E669BB" w:rsidRPr="00FF651B">
        <w:rPr>
          <w:rFonts w:cstheme="minorHAnsi"/>
        </w:rPr>
        <w:t xml:space="preserve">su </w:t>
      </w:r>
      <w:r w:rsidR="00E669BB" w:rsidRPr="00FF651B">
        <w:rPr>
          <w:rFonts w:cstheme="minorHAnsi"/>
        </w:rPr>
        <w:lastRenderedPageBreak/>
        <w:t>Rector Juan Ignacio Camargo Nassar, y su Presidenta Amelia Lucía Martínez Portillo respectivamente, se comprometieron a continuar colaborando para fortalecer la cultura de la transparencia, el acceso a la información y la protección de datos personales.</w:t>
      </w:r>
      <w:r w:rsidR="00774C7B" w:rsidRPr="00FF651B">
        <w:rPr>
          <w:rFonts w:cstheme="minorHAnsi"/>
        </w:rPr>
        <w:t xml:space="preserve"> En este acto el Comisionado Ernesto Alejandro de la Rocha Montiel fungió como testigo de honor. </w:t>
      </w:r>
      <w:r w:rsidR="00B53548" w:rsidRPr="00FF651B">
        <w:rPr>
          <w:rFonts w:cstheme="minorHAnsi"/>
        </w:rPr>
        <w:t xml:space="preserve"> </w:t>
      </w:r>
      <w:hyperlink r:id="rId114" w:history="1">
        <w:r w:rsidR="00B53548" w:rsidRPr="00FF651B">
          <w:rPr>
            <w:rStyle w:val="Hipervnculo"/>
            <w:rFonts w:cstheme="minorHAnsi"/>
          </w:rPr>
          <w:t>https://cutt.ly/18AnKvg</w:t>
        </w:r>
      </w:hyperlink>
      <w:r w:rsidR="002C7E65">
        <w:rPr>
          <w:rFonts w:cstheme="minorHAnsi"/>
        </w:rPr>
        <w:t>.</w:t>
      </w:r>
    </w:p>
    <w:p w14:paraId="53E8B640" w14:textId="77777777" w:rsidR="00774C7B" w:rsidRPr="00FF651B" w:rsidRDefault="00774C7B" w:rsidP="002D5A26">
      <w:pPr>
        <w:ind w:firstLine="708"/>
        <w:jc w:val="both"/>
        <w:rPr>
          <w:rFonts w:cstheme="minorHAnsi"/>
        </w:rPr>
      </w:pPr>
    </w:p>
    <w:p w14:paraId="5347B69F" w14:textId="289ECB9B" w:rsidR="00E669BB" w:rsidRPr="00FF651B" w:rsidRDefault="00774C7B" w:rsidP="00D21E5A">
      <w:pPr>
        <w:ind w:firstLine="708"/>
        <w:jc w:val="both"/>
        <w:rPr>
          <w:rFonts w:cstheme="minorHAnsi"/>
        </w:rPr>
      </w:pPr>
      <w:r w:rsidRPr="00FF651B">
        <w:rPr>
          <w:rFonts w:cstheme="minorHAnsi"/>
          <w:noProof/>
        </w:rPr>
        <w:drawing>
          <wp:inline distT="0" distB="0" distL="0" distR="0" wp14:anchorId="5D9B0A09" wp14:editId="12B975C2">
            <wp:extent cx="2771165" cy="1800000"/>
            <wp:effectExtent l="0" t="0" r="0" b="0"/>
            <wp:docPr id="1747562517" name="Imagen 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ninguna descripción de la foto disponibl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71165" cy="1800000"/>
                    </a:xfrm>
                    <a:prstGeom prst="rect">
                      <a:avLst/>
                    </a:prstGeom>
                    <a:noFill/>
                    <a:ln>
                      <a:noFill/>
                    </a:ln>
                  </pic:spPr>
                </pic:pic>
              </a:graphicData>
            </a:graphic>
          </wp:inline>
        </w:drawing>
      </w:r>
      <w:r w:rsidRPr="00FF651B">
        <w:rPr>
          <w:rFonts w:cstheme="minorHAnsi"/>
        </w:rPr>
        <w:t xml:space="preserve"> </w:t>
      </w:r>
      <w:r w:rsidRPr="00FF651B">
        <w:rPr>
          <w:rFonts w:cstheme="minorHAnsi"/>
          <w:noProof/>
        </w:rPr>
        <w:drawing>
          <wp:inline distT="0" distB="0" distL="0" distR="0" wp14:anchorId="304522FD" wp14:editId="4B36DC97">
            <wp:extent cx="1827902" cy="1800000"/>
            <wp:effectExtent l="0" t="0" r="1270" b="0"/>
            <wp:docPr id="903195830" name="Imagen 2" descr="Puede ser una imagen de 7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7 personas y personas de pi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27902" cy="1800000"/>
                    </a:xfrm>
                    <a:prstGeom prst="rect">
                      <a:avLst/>
                    </a:prstGeom>
                    <a:noFill/>
                    <a:ln>
                      <a:noFill/>
                    </a:ln>
                  </pic:spPr>
                </pic:pic>
              </a:graphicData>
            </a:graphic>
          </wp:inline>
        </w:drawing>
      </w:r>
      <w:r w:rsidR="0029329B" w:rsidRPr="00FF651B">
        <w:rPr>
          <w:rFonts w:cstheme="minorHAnsi"/>
        </w:rPr>
        <w:t xml:space="preserve"> </w:t>
      </w:r>
      <w:r w:rsidR="0029329B" w:rsidRPr="00FF651B">
        <w:rPr>
          <w:rFonts w:cstheme="minorHAnsi"/>
          <w:noProof/>
        </w:rPr>
        <w:drawing>
          <wp:inline distT="0" distB="0" distL="0" distR="0" wp14:anchorId="2130CB7B" wp14:editId="3F1A82F3">
            <wp:extent cx="2565217" cy="1800000"/>
            <wp:effectExtent l="0" t="0" r="6985" b="0"/>
            <wp:docPr id="99787486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65217" cy="1800000"/>
                    </a:xfrm>
                    <a:prstGeom prst="rect">
                      <a:avLst/>
                    </a:prstGeom>
                    <a:noFill/>
                    <a:ln>
                      <a:noFill/>
                    </a:ln>
                  </pic:spPr>
                </pic:pic>
              </a:graphicData>
            </a:graphic>
          </wp:inline>
        </w:drawing>
      </w:r>
    </w:p>
    <w:p w14:paraId="380FD9DB" w14:textId="77777777" w:rsidR="00FE5CC3" w:rsidRPr="00FF651B" w:rsidRDefault="00FE5CC3" w:rsidP="00D21E5A">
      <w:pPr>
        <w:jc w:val="both"/>
        <w:rPr>
          <w:rFonts w:cstheme="minorHAnsi"/>
        </w:rPr>
      </w:pPr>
    </w:p>
    <w:p w14:paraId="64B69FBF" w14:textId="77777777" w:rsidR="00547074" w:rsidRDefault="00547074" w:rsidP="00D21E5A">
      <w:pPr>
        <w:jc w:val="both"/>
        <w:rPr>
          <w:rFonts w:cstheme="minorHAnsi"/>
          <w:b/>
          <w:bCs/>
        </w:rPr>
      </w:pPr>
    </w:p>
    <w:p w14:paraId="65BE00FA" w14:textId="30FFE9BC" w:rsidR="00D21E5A" w:rsidRPr="00FF651B" w:rsidRDefault="00D21E5A" w:rsidP="00D21E5A">
      <w:pPr>
        <w:jc w:val="both"/>
        <w:rPr>
          <w:rFonts w:cstheme="minorHAnsi"/>
          <w:b/>
          <w:bCs/>
        </w:rPr>
      </w:pPr>
      <w:r w:rsidRPr="00FF651B">
        <w:rPr>
          <w:rFonts w:cstheme="minorHAnsi"/>
          <w:b/>
          <w:bCs/>
        </w:rPr>
        <w:t>ICHITAIP – ILUMINEMOS</w:t>
      </w:r>
      <w:r w:rsidR="006F0A43" w:rsidRPr="00FF651B">
        <w:rPr>
          <w:rFonts w:cstheme="minorHAnsi"/>
          <w:b/>
          <w:bCs/>
        </w:rPr>
        <w:t xml:space="preserve"> DE AZUL A.C.</w:t>
      </w:r>
    </w:p>
    <w:p w14:paraId="03F9CECD" w14:textId="77777777" w:rsidR="006F0A43" w:rsidRPr="00FF651B" w:rsidRDefault="006F0A43" w:rsidP="00D21E5A">
      <w:pPr>
        <w:jc w:val="both"/>
        <w:rPr>
          <w:rFonts w:cstheme="minorHAnsi"/>
        </w:rPr>
      </w:pPr>
    </w:p>
    <w:p w14:paraId="52628820" w14:textId="1FB933EA" w:rsidR="00D21E5A" w:rsidRPr="00FF651B" w:rsidRDefault="006F0A43" w:rsidP="00D21E5A">
      <w:pPr>
        <w:ind w:firstLine="708"/>
        <w:jc w:val="both"/>
        <w:rPr>
          <w:rFonts w:cstheme="minorHAnsi"/>
        </w:rPr>
      </w:pPr>
      <w:r w:rsidRPr="00FF651B">
        <w:rPr>
          <w:rFonts w:cstheme="minorHAnsi"/>
        </w:rPr>
        <w:t xml:space="preserve">EL </w:t>
      </w:r>
      <w:r w:rsidR="00D75269" w:rsidRPr="00FF651B">
        <w:rPr>
          <w:rFonts w:cstheme="minorHAnsi"/>
        </w:rPr>
        <w:t>30 de marzo, l</w:t>
      </w:r>
      <w:r w:rsidR="00D21E5A" w:rsidRPr="00FF651B">
        <w:rPr>
          <w:rFonts w:cstheme="minorHAnsi"/>
        </w:rPr>
        <w:t>a Comisionada Presidenta Amelia Lucía Martínez Portillo y la representante de la Asociación Civil “Iluminemos de Azul”, Paola Trujillo Oaxaca, firmaron un convenio específico de colaboración por medio del cual se realizar</w:t>
      </w:r>
      <w:r w:rsidR="002B6478">
        <w:rPr>
          <w:rFonts w:cstheme="minorHAnsi"/>
        </w:rPr>
        <w:t>o</w:t>
      </w:r>
      <w:r w:rsidR="00D21E5A" w:rsidRPr="00FF651B">
        <w:rPr>
          <w:rFonts w:cstheme="minorHAnsi"/>
        </w:rPr>
        <w:t xml:space="preserve">n diversas acciones para la promoción y difusión del Derecho de Acceso a la Información y la Protección de Datos Personales, además de ofrecer talleres y pláticas de sensibilización a los servidores públicos del ICHITAIP sobre </w:t>
      </w:r>
      <w:r w:rsidR="00D75269" w:rsidRPr="00FF651B">
        <w:rPr>
          <w:rFonts w:cstheme="minorHAnsi"/>
        </w:rPr>
        <w:t>el tema de</w:t>
      </w:r>
      <w:r w:rsidR="00D21E5A" w:rsidRPr="00FF651B">
        <w:rPr>
          <w:rFonts w:cstheme="minorHAnsi"/>
        </w:rPr>
        <w:t>l Trastorno del Espectro Autista (TEA)</w:t>
      </w:r>
      <w:r w:rsidR="00D75269" w:rsidRPr="00FF651B">
        <w:rPr>
          <w:rFonts w:cstheme="minorHAnsi"/>
        </w:rPr>
        <w:t xml:space="preserve">, buscando contar con herramientas para atender a grupos </w:t>
      </w:r>
      <w:r w:rsidR="00EC04B1" w:rsidRPr="00FF651B">
        <w:rPr>
          <w:rFonts w:cstheme="minorHAnsi"/>
        </w:rPr>
        <w:t>vulnerables</w:t>
      </w:r>
      <w:r w:rsidR="00D21E5A" w:rsidRPr="00FF651B">
        <w:rPr>
          <w:rFonts w:cstheme="minorHAnsi"/>
        </w:rPr>
        <w:t>.</w:t>
      </w:r>
      <w:r w:rsidR="00EC04B1" w:rsidRPr="00FF651B">
        <w:rPr>
          <w:rFonts w:cstheme="minorHAnsi"/>
        </w:rPr>
        <w:t xml:space="preserve"> Derivado de este convenio el Instituto se iluminó de azul en conmemoración del día internacional del autismo. </w:t>
      </w:r>
      <w:r w:rsidR="00D21E5A" w:rsidRPr="00FF651B">
        <w:rPr>
          <w:rFonts w:cstheme="minorHAnsi"/>
        </w:rPr>
        <w:t xml:space="preserve"> </w:t>
      </w:r>
      <w:hyperlink r:id="rId118" w:history="1">
        <w:r w:rsidR="00D21E5A" w:rsidRPr="00FF651B">
          <w:rPr>
            <w:rStyle w:val="Hipervnculo"/>
            <w:rFonts w:cstheme="minorHAnsi"/>
          </w:rPr>
          <w:t>https://bit.ly/40sHROh</w:t>
        </w:r>
      </w:hyperlink>
      <w:r w:rsidR="00547074">
        <w:rPr>
          <w:rFonts w:cstheme="minorHAnsi"/>
        </w:rPr>
        <w:t>.</w:t>
      </w:r>
    </w:p>
    <w:p w14:paraId="290D2764" w14:textId="77777777" w:rsidR="00D21E5A" w:rsidRPr="00FF651B" w:rsidRDefault="00D21E5A" w:rsidP="00D21E5A">
      <w:pPr>
        <w:ind w:firstLine="708"/>
        <w:jc w:val="both"/>
        <w:rPr>
          <w:rFonts w:cstheme="minorHAnsi"/>
        </w:rPr>
      </w:pPr>
    </w:p>
    <w:p w14:paraId="78ACF327" w14:textId="5B6C791D" w:rsidR="00D21E5A" w:rsidRPr="00FF651B" w:rsidRDefault="00D21E5A" w:rsidP="00EC04B1">
      <w:pPr>
        <w:ind w:firstLine="708"/>
        <w:jc w:val="center"/>
        <w:rPr>
          <w:rFonts w:cstheme="minorHAnsi"/>
        </w:rPr>
      </w:pPr>
      <w:r w:rsidRPr="00FF651B">
        <w:rPr>
          <w:rFonts w:cstheme="minorHAnsi"/>
          <w:noProof/>
        </w:rPr>
        <w:lastRenderedPageBreak/>
        <w:drawing>
          <wp:inline distT="0" distB="0" distL="0" distR="0" wp14:anchorId="420E99A4" wp14:editId="3265BB43">
            <wp:extent cx="2959615" cy="1800000"/>
            <wp:effectExtent l="0" t="0" r="0" b="0"/>
            <wp:docPr id="1438380991" name="Imagen 5" descr="Puede ser una imagen de 4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Puede ser una imagen de 4 personas, personas de pie e interio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59615" cy="1800000"/>
                    </a:xfrm>
                    <a:prstGeom prst="rect">
                      <a:avLst/>
                    </a:prstGeom>
                    <a:noFill/>
                    <a:ln>
                      <a:noFill/>
                    </a:ln>
                  </pic:spPr>
                </pic:pic>
              </a:graphicData>
            </a:graphic>
          </wp:inline>
        </w:drawing>
      </w:r>
      <w:r w:rsidR="00EC04B1" w:rsidRPr="00FF651B">
        <w:rPr>
          <w:rFonts w:cstheme="minorHAnsi"/>
        </w:rPr>
        <w:tab/>
      </w:r>
      <w:r w:rsidRPr="00FF651B">
        <w:rPr>
          <w:rFonts w:cstheme="minorHAnsi"/>
          <w:noProof/>
        </w:rPr>
        <w:drawing>
          <wp:inline distT="0" distB="0" distL="0" distR="0" wp14:anchorId="4529099C" wp14:editId="0627CB7D">
            <wp:extent cx="1609810" cy="1800000"/>
            <wp:effectExtent l="0" t="0" r="0" b="0"/>
            <wp:docPr id="2123330592" name="Imagen 4" descr="Puede ser una imagen de 10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Puede ser una imagen de 10 personas y personas de pie"/>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b="14791"/>
                    <a:stretch/>
                  </pic:blipFill>
                  <pic:spPr bwMode="auto">
                    <a:xfrm>
                      <a:off x="0" y="0"/>
                      <a:ext cx="160981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027EF63B" w14:textId="77777777" w:rsidR="00D21E5A" w:rsidRPr="00FF651B" w:rsidRDefault="00D21E5A" w:rsidP="002D5A26">
      <w:pPr>
        <w:ind w:firstLine="708"/>
        <w:jc w:val="both"/>
        <w:rPr>
          <w:rFonts w:cstheme="minorHAnsi"/>
        </w:rPr>
      </w:pPr>
    </w:p>
    <w:p w14:paraId="29E7E2FA" w14:textId="77777777" w:rsidR="00547074" w:rsidRDefault="00547074" w:rsidP="0072709A">
      <w:pPr>
        <w:jc w:val="both"/>
        <w:rPr>
          <w:rFonts w:cstheme="minorHAnsi"/>
          <w:b/>
          <w:bCs/>
        </w:rPr>
      </w:pPr>
    </w:p>
    <w:p w14:paraId="0B426F6E" w14:textId="4D1B430B" w:rsidR="0072709A" w:rsidRPr="00FF651B" w:rsidRDefault="0072709A" w:rsidP="0072709A">
      <w:pPr>
        <w:jc w:val="both"/>
        <w:rPr>
          <w:rFonts w:cstheme="minorHAnsi"/>
          <w:b/>
          <w:bCs/>
        </w:rPr>
      </w:pPr>
      <w:r w:rsidRPr="00FF651B">
        <w:rPr>
          <w:rFonts w:cstheme="minorHAnsi"/>
          <w:b/>
          <w:bCs/>
        </w:rPr>
        <w:t>ICHIT</w:t>
      </w:r>
      <w:r w:rsidR="00621405" w:rsidRPr="00FF651B">
        <w:rPr>
          <w:rFonts w:cstheme="minorHAnsi"/>
          <w:b/>
          <w:bCs/>
        </w:rPr>
        <w:t>AI</w:t>
      </w:r>
      <w:r w:rsidRPr="00FF651B">
        <w:rPr>
          <w:rFonts w:cstheme="minorHAnsi"/>
          <w:b/>
          <w:bCs/>
        </w:rPr>
        <w:t>P – PODER JUDICIAL DEL ESTADO DE JALISCO</w:t>
      </w:r>
    </w:p>
    <w:p w14:paraId="66BF4E9E" w14:textId="77777777" w:rsidR="001B234A" w:rsidRPr="00FF651B" w:rsidRDefault="001B234A" w:rsidP="0072709A">
      <w:pPr>
        <w:jc w:val="both"/>
        <w:rPr>
          <w:rFonts w:cstheme="minorHAnsi"/>
          <w:b/>
          <w:bCs/>
        </w:rPr>
      </w:pPr>
    </w:p>
    <w:p w14:paraId="0EB998D8" w14:textId="3FD43833" w:rsidR="0072709A" w:rsidRPr="00FF651B" w:rsidRDefault="0072709A" w:rsidP="0072709A">
      <w:pPr>
        <w:ind w:firstLine="708"/>
        <w:jc w:val="both"/>
        <w:rPr>
          <w:rFonts w:cstheme="minorHAnsi"/>
        </w:rPr>
      </w:pPr>
      <w:r w:rsidRPr="00FF651B">
        <w:rPr>
          <w:rFonts w:cstheme="minorHAnsi"/>
        </w:rPr>
        <w:t xml:space="preserve">La Comisionada Presidenta Amelia Lucía Martínez Portillo, el Comisionado Ernesto Alejandro de la Rocha Montiel, el Magistrado Presidente y el Secretario General de Acuerdos del Poder Judicial del Estado de Jalisco, Daniel Espinosa Licón y Luis Enrique Castellano Ibarra, respectivamente, firmaron, el 13 de abril, un convenio de colaboración por el cual éste Organismo Garante recibirá la licencia de uso gratuito del software “Elida Judicial”, que permite anonimizar las sentencias que se dictan en las resoluciones a los recursos de revisión. En el evento protocolario de firma de convenio estuvo presente el Titular del Órgano Interno de Control Mtro. Eduardo Chávez Almada y la Directora Jurídica Karla Irene Rosales Estrada. </w:t>
      </w:r>
      <w:hyperlink r:id="rId121" w:history="1">
        <w:r w:rsidRPr="00FF651B">
          <w:rPr>
            <w:rStyle w:val="Hipervnculo"/>
            <w:rFonts w:cstheme="minorHAnsi"/>
          </w:rPr>
          <w:t>https://cutt.ly/v7GY8HJ</w:t>
        </w:r>
      </w:hyperlink>
      <w:r w:rsidR="002C7E65">
        <w:rPr>
          <w:rFonts w:cstheme="minorHAnsi"/>
        </w:rPr>
        <w:t>.</w:t>
      </w:r>
    </w:p>
    <w:p w14:paraId="108A2022" w14:textId="77777777" w:rsidR="00B074B9" w:rsidRPr="00FF651B" w:rsidRDefault="00B074B9" w:rsidP="0072709A">
      <w:pPr>
        <w:ind w:firstLine="708"/>
        <w:jc w:val="both"/>
        <w:rPr>
          <w:rFonts w:cstheme="minorHAnsi"/>
        </w:rPr>
      </w:pPr>
    </w:p>
    <w:p w14:paraId="01294DB2" w14:textId="77777777" w:rsidR="0072709A" w:rsidRPr="00FF651B" w:rsidRDefault="0072709A" w:rsidP="0072709A">
      <w:pPr>
        <w:jc w:val="center"/>
        <w:rPr>
          <w:rFonts w:cstheme="minorHAnsi"/>
        </w:rPr>
      </w:pPr>
      <w:r w:rsidRPr="00FF651B">
        <w:rPr>
          <w:rFonts w:cstheme="minorHAnsi"/>
          <w:noProof/>
        </w:rPr>
        <w:lastRenderedPageBreak/>
        <w:drawing>
          <wp:inline distT="0" distB="0" distL="0" distR="0" wp14:anchorId="66D07F00" wp14:editId="4AEE706E">
            <wp:extent cx="2705561" cy="1800000"/>
            <wp:effectExtent l="0" t="0" r="0" b="0"/>
            <wp:docPr id="221790862" name="Imagen 15"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90862" name="Imagen 15" descr="Personas sentadas en una mesa&#10;&#10;Descripción generada automáticament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05561"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42A691B2" wp14:editId="3DB35702">
            <wp:extent cx="3132922" cy="1800000"/>
            <wp:effectExtent l="0" t="0" r="0" b="0"/>
            <wp:docPr id="71115534" name="Imagen 14" descr="Grupo de personas posando por un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Grupo de personas posando por un foto&#10;&#10;Descripción generada automáticament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32922" cy="1800000"/>
                    </a:xfrm>
                    <a:prstGeom prst="rect">
                      <a:avLst/>
                    </a:prstGeom>
                    <a:noFill/>
                    <a:ln>
                      <a:noFill/>
                    </a:ln>
                  </pic:spPr>
                </pic:pic>
              </a:graphicData>
            </a:graphic>
          </wp:inline>
        </w:drawing>
      </w:r>
    </w:p>
    <w:p w14:paraId="2896541F" w14:textId="77777777" w:rsidR="0072709A" w:rsidRPr="00FF651B" w:rsidRDefault="0072709A" w:rsidP="0072709A">
      <w:pPr>
        <w:ind w:firstLine="708"/>
        <w:jc w:val="both"/>
        <w:rPr>
          <w:rFonts w:cstheme="minorHAnsi"/>
        </w:rPr>
      </w:pPr>
    </w:p>
    <w:p w14:paraId="2A25F46B" w14:textId="77777777" w:rsidR="0072709A" w:rsidRPr="00FF651B" w:rsidRDefault="0072709A" w:rsidP="0072709A">
      <w:pPr>
        <w:ind w:firstLine="708"/>
        <w:jc w:val="both"/>
        <w:rPr>
          <w:rFonts w:cstheme="minorHAnsi"/>
        </w:rPr>
      </w:pPr>
    </w:p>
    <w:p w14:paraId="0D1E72F8" w14:textId="0B3AB3CE" w:rsidR="0072709A" w:rsidRPr="00FF651B" w:rsidRDefault="0072709A" w:rsidP="0072709A">
      <w:pPr>
        <w:jc w:val="both"/>
        <w:rPr>
          <w:rFonts w:cstheme="minorHAnsi"/>
          <w:b/>
        </w:rPr>
      </w:pPr>
      <w:r w:rsidRPr="00FF651B">
        <w:rPr>
          <w:rFonts w:cstheme="minorHAnsi"/>
          <w:b/>
        </w:rPr>
        <w:t>ICHITAIP – U</w:t>
      </w:r>
      <w:r w:rsidR="00286207">
        <w:rPr>
          <w:rFonts w:cstheme="minorHAnsi"/>
          <w:b/>
        </w:rPr>
        <w:t xml:space="preserve">NIVESIDAD TECNOLÓGICA DE </w:t>
      </w:r>
      <w:r w:rsidRPr="00FF651B">
        <w:rPr>
          <w:rFonts w:cstheme="minorHAnsi"/>
          <w:b/>
        </w:rPr>
        <w:t>PARRAL</w:t>
      </w:r>
    </w:p>
    <w:p w14:paraId="7EBF7A91" w14:textId="77777777" w:rsidR="00B074B9" w:rsidRPr="00FF651B" w:rsidRDefault="00B074B9" w:rsidP="0072709A">
      <w:pPr>
        <w:jc w:val="both"/>
        <w:rPr>
          <w:rFonts w:cstheme="minorHAnsi"/>
          <w:b/>
        </w:rPr>
      </w:pPr>
    </w:p>
    <w:p w14:paraId="642D57DD" w14:textId="5B911BEB" w:rsidR="0072709A" w:rsidRPr="00FF651B" w:rsidRDefault="0072709A" w:rsidP="0072709A">
      <w:pPr>
        <w:ind w:firstLine="708"/>
        <w:jc w:val="both"/>
        <w:rPr>
          <w:rStyle w:val="Hipervnculo"/>
          <w:rFonts w:cstheme="minorHAnsi"/>
          <w:bdr w:val="none" w:sz="0" w:space="0" w:color="auto" w:frame="1"/>
          <w:shd w:val="clear" w:color="auto" w:fill="FFFFFF"/>
        </w:rPr>
      </w:pPr>
      <w:r w:rsidRPr="00FF651B">
        <w:rPr>
          <w:rFonts w:cstheme="minorHAnsi"/>
          <w:bCs/>
        </w:rPr>
        <w:t>El 17 de abril del año que se informa, se dieron cita en el salón del Pleno del Instituto Chihuahuense para la Transparencia y Acceso a la Información Pública, la Comisionada Presidenta Amelia Lucía Martínez Portillo y el Comisionado Alejandro de la Rocha Montiel por parte de ICHITAIP; y la Lic</w:t>
      </w:r>
      <w:r w:rsidR="000A0153">
        <w:rPr>
          <w:rFonts w:cstheme="minorHAnsi"/>
          <w:bCs/>
        </w:rPr>
        <w:t>da</w:t>
      </w:r>
      <w:r w:rsidRPr="00FF651B">
        <w:rPr>
          <w:rFonts w:cstheme="minorHAnsi"/>
          <w:bCs/>
        </w:rPr>
        <w:t>.</w:t>
      </w:r>
      <w:r w:rsidRPr="00FF651B">
        <w:rPr>
          <w:rFonts w:cstheme="minorHAnsi"/>
        </w:rPr>
        <w:t xml:space="preserve"> </w:t>
      </w:r>
      <w:r w:rsidRPr="00FF651B">
        <w:rPr>
          <w:rFonts w:cstheme="minorHAnsi"/>
          <w:bCs/>
        </w:rPr>
        <w:t>Anna Elizabeth Chávez Mata  rectora de UT Parral, quienes signaron un convenio de colaboración que compromete a las dos instituciones a fortalecer las actividades orientadas a la socialización de los derechos de acceso a la información y protección de datos personales, así como la capacitación continua de los y las servidores públicos de ambas partes. Con este convenio se refuerza el compromiso que ICHITAIP y UT</w:t>
      </w:r>
      <w:r w:rsidR="00286207">
        <w:rPr>
          <w:rFonts w:cstheme="minorHAnsi"/>
          <w:bCs/>
        </w:rPr>
        <w:t xml:space="preserve"> </w:t>
      </w:r>
      <w:r w:rsidRPr="00FF651B">
        <w:rPr>
          <w:rFonts w:cstheme="minorHAnsi"/>
          <w:bCs/>
        </w:rPr>
        <w:t>P</w:t>
      </w:r>
      <w:r w:rsidR="00286207">
        <w:rPr>
          <w:rFonts w:cstheme="minorHAnsi"/>
          <w:bCs/>
        </w:rPr>
        <w:t>arral</w:t>
      </w:r>
      <w:r w:rsidRPr="00FF651B">
        <w:rPr>
          <w:rFonts w:cstheme="minorHAnsi"/>
          <w:bCs/>
        </w:rPr>
        <w:t xml:space="preserve"> tienen para la promoción, socialización y garantía de los derechos antes mencionados.</w:t>
      </w:r>
      <w:r w:rsidRPr="00FF651B">
        <w:rPr>
          <w:rFonts w:cstheme="minorHAnsi"/>
          <w:bCs/>
          <w:color w:val="00B050"/>
        </w:rPr>
        <w:t xml:space="preserve"> </w:t>
      </w:r>
      <w:hyperlink r:id="rId124" w:tgtFrame="_blank" w:history="1">
        <w:r w:rsidRPr="00FF651B">
          <w:rPr>
            <w:rStyle w:val="Hipervnculo"/>
            <w:rFonts w:cstheme="minorHAnsi"/>
            <w:bdr w:val="none" w:sz="0" w:space="0" w:color="auto" w:frame="1"/>
            <w:shd w:val="clear" w:color="auto" w:fill="FFFFFF"/>
          </w:rPr>
          <w:t>https://cutt.ly/k703Np1</w:t>
        </w:r>
      </w:hyperlink>
      <w:r w:rsidR="002C7E65" w:rsidRPr="00FF651B">
        <w:rPr>
          <w:rFonts w:cstheme="minorHAnsi"/>
        </w:rPr>
        <w:t>.</w:t>
      </w:r>
    </w:p>
    <w:p w14:paraId="034A22AA" w14:textId="77777777" w:rsidR="00B074B9" w:rsidRPr="00FF651B" w:rsidRDefault="00B074B9" w:rsidP="0072709A">
      <w:pPr>
        <w:ind w:firstLine="708"/>
        <w:jc w:val="both"/>
        <w:rPr>
          <w:rFonts w:cstheme="minorHAnsi"/>
          <w:bCs/>
          <w:color w:val="00B050"/>
        </w:rPr>
      </w:pPr>
    </w:p>
    <w:p w14:paraId="3A90B195" w14:textId="77777777" w:rsidR="0072709A" w:rsidRPr="00FF651B" w:rsidRDefault="0072709A" w:rsidP="0072709A">
      <w:pPr>
        <w:jc w:val="center"/>
        <w:rPr>
          <w:rFonts w:cstheme="minorHAnsi"/>
        </w:rPr>
      </w:pPr>
      <w:r w:rsidRPr="00FF651B">
        <w:rPr>
          <w:rFonts w:cstheme="minorHAnsi"/>
          <w:noProof/>
        </w:rPr>
        <w:lastRenderedPageBreak/>
        <w:drawing>
          <wp:inline distT="0" distB="0" distL="0" distR="0" wp14:anchorId="534E8C5F" wp14:editId="22028718">
            <wp:extent cx="2705561" cy="1800000"/>
            <wp:effectExtent l="0" t="0" r="0" b="0"/>
            <wp:docPr id="295216065" name="Imagen 13" descr="Un grupo de personas posando delante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Un grupo de personas posando delante de una mesa&#10;&#10;Descripción generada automáticament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05561" cy="1800000"/>
                    </a:xfrm>
                    <a:prstGeom prst="rect">
                      <a:avLst/>
                    </a:prstGeom>
                    <a:noFill/>
                    <a:ln>
                      <a:noFill/>
                    </a:ln>
                  </pic:spPr>
                </pic:pic>
              </a:graphicData>
            </a:graphic>
          </wp:inline>
        </w:drawing>
      </w:r>
      <w:r w:rsidRPr="00FF651B">
        <w:rPr>
          <w:rFonts w:cstheme="minorHAnsi"/>
        </w:rPr>
        <w:tab/>
        <w:t xml:space="preserve"> </w:t>
      </w:r>
      <w:r w:rsidRPr="00FF651B">
        <w:rPr>
          <w:rFonts w:cstheme="minorHAnsi"/>
          <w:noProof/>
        </w:rPr>
        <w:drawing>
          <wp:inline distT="0" distB="0" distL="0" distR="0" wp14:anchorId="535CD6F2" wp14:editId="339F2E35">
            <wp:extent cx="1730892" cy="1800000"/>
            <wp:effectExtent l="0" t="0" r="3175" b="0"/>
            <wp:docPr id="2015313425" name="Imagen 12" descr="Puede ser una imagen de 2 personas y texto que dice &quot;il Firma de Convenio de Colaboración 17 de abril de 2023 Tecnológic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Puede ser una imagen de 2 personas y texto que dice &quot;il Firma de Convenio de Colaboración 17 de abril de 2023 Tecnológica&quot;"/>
                    <pic:cNvPicPr>
                      <a:picLocks noChangeAspect="1" noChangeArrowheads="1"/>
                    </pic:cNvPicPr>
                  </pic:nvPicPr>
                  <pic:blipFill>
                    <a:blip r:embed="rId126">
                      <a:extLst>
                        <a:ext uri="{28A0092B-C50C-407E-A947-70E740481C1C}">
                          <a14:useLocalDpi xmlns:a14="http://schemas.microsoft.com/office/drawing/2010/main" val="0"/>
                        </a:ext>
                      </a:extLst>
                    </a:blip>
                    <a:srcRect t="10474" r="-1952" b="4333"/>
                    <a:stretch>
                      <a:fillRect/>
                    </a:stretch>
                  </pic:blipFill>
                  <pic:spPr bwMode="auto">
                    <a:xfrm>
                      <a:off x="0" y="0"/>
                      <a:ext cx="1730892" cy="1800000"/>
                    </a:xfrm>
                    <a:prstGeom prst="rect">
                      <a:avLst/>
                    </a:prstGeom>
                    <a:noFill/>
                    <a:ln>
                      <a:noFill/>
                    </a:ln>
                  </pic:spPr>
                </pic:pic>
              </a:graphicData>
            </a:graphic>
          </wp:inline>
        </w:drawing>
      </w:r>
    </w:p>
    <w:p w14:paraId="5BF97FB0" w14:textId="77777777" w:rsidR="0072709A" w:rsidRPr="00FF651B" w:rsidRDefault="0072709A" w:rsidP="0072709A">
      <w:pPr>
        <w:jc w:val="both"/>
        <w:rPr>
          <w:rFonts w:cstheme="minorHAnsi"/>
          <w:bCs/>
          <w:color w:val="00B050"/>
        </w:rPr>
      </w:pPr>
    </w:p>
    <w:p w14:paraId="0DA4659F" w14:textId="77777777" w:rsidR="0072709A" w:rsidRPr="00FF651B" w:rsidRDefault="0072709A" w:rsidP="0072709A">
      <w:pPr>
        <w:jc w:val="both"/>
        <w:rPr>
          <w:rFonts w:cstheme="minorHAnsi"/>
          <w:b/>
          <w:bCs/>
        </w:rPr>
      </w:pPr>
      <w:r w:rsidRPr="00FF651B">
        <w:rPr>
          <w:rFonts w:cstheme="minorHAnsi"/>
          <w:b/>
          <w:bCs/>
        </w:rPr>
        <w:t>ICHITAIP – SECRETARÍA DE LA FUNCIÓN PÚBLICA</w:t>
      </w:r>
    </w:p>
    <w:p w14:paraId="4E309A28" w14:textId="77777777" w:rsidR="00B074B9" w:rsidRPr="00FF651B" w:rsidRDefault="00B074B9" w:rsidP="0072709A">
      <w:pPr>
        <w:jc w:val="both"/>
        <w:rPr>
          <w:rFonts w:cstheme="minorHAnsi"/>
          <w:b/>
          <w:bCs/>
        </w:rPr>
      </w:pPr>
    </w:p>
    <w:p w14:paraId="76DB40B4" w14:textId="1BF1CDB5" w:rsidR="0072709A" w:rsidRPr="00FF651B" w:rsidRDefault="0072709A" w:rsidP="0072709A">
      <w:pPr>
        <w:jc w:val="both"/>
        <w:rPr>
          <w:rStyle w:val="Hipervnculo"/>
          <w:rFonts w:cstheme="minorHAnsi"/>
          <w:bdr w:val="none" w:sz="0" w:space="0" w:color="auto" w:frame="1"/>
          <w:shd w:val="clear" w:color="auto" w:fill="FFFFFF"/>
        </w:rPr>
      </w:pPr>
      <w:r w:rsidRPr="00FF651B">
        <w:rPr>
          <w:rFonts w:cstheme="minorHAnsi"/>
        </w:rPr>
        <w:tab/>
        <w:t xml:space="preserve">El evento encabezado por la Comisionada Presidenta Amelia Lucía Martínez Portillo, y la Secretaria de la Función Pública María de los Ángeles Álvarez Hurtado, acompañadas de los titulares de unidades de transparencia del Poder Ejecutivo, el 18 de abril del año, fue el marco para la firma del convenio de colaboración entre el Instituto Chihuahuense para la Transparencia y Acceso a la Información Pública y la Secretaría de la Función Pública mediante el cual se fortalece el compromiso de colaboración para la socialización de los derechos de Acceso a la Información Pública y de Protección de Datos Personales. Asimismo, la Secretaría se compromete al uso de la herramienta denominada INTEGRA-2, para la accesibilidad en portales web, instalándola en los portales del Gobierno del Estado. </w:t>
      </w:r>
      <w:hyperlink r:id="rId127" w:tgtFrame="_blank" w:history="1">
        <w:r w:rsidRPr="00FF651B">
          <w:rPr>
            <w:rStyle w:val="Hipervnculo"/>
            <w:rFonts w:cstheme="minorHAnsi"/>
            <w:bdr w:val="none" w:sz="0" w:space="0" w:color="auto" w:frame="1"/>
            <w:shd w:val="clear" w:color="auto" w:fill="FFFFFF"/>
          </w:rPr>
          <w:t>https://cutt.ly/S74iZrP</w:t>
        </w:r>
      </w:hyperlink>
      <w:r w:rsidR="002C7E65" w:rsidRPr="00FF651B">
        <w:rPr>
          <w:rFonts w:cstheme="minorHAnsi"/>
        </w:rPr>
        <w:t>.</w:t>
      </w:r>
    </w:p>
    <w:p w14:paraId="68547664" w14:textId="77777777" w:rsidR="00B074B9" w:rsidRPr="00FF651B" w:rsidRDefault="00B074B9" w:rsidP="0072709A">
      <w:pPr>
        <w:jc w:val="both"/>
        <w:rPr>
          <w:rFonts w:cstheme="minorHAnsi"/>
        </w:rPr>
      </w:pPr>
    </w:p>
    <w:p w14:paraId="544E1F38" w14:textId="77777777" w:rsidR="0072709A" w:rsidRDefault="0072709A" w:rsidP="0072709A">
      <w:pPr>
        <w:jc w:val="center"/>
        <w:rPr>
          <w:rFonts w:cstheme="minorHAnsi"/>
        </w:rPr>
      </w:pPr>
      <w:r w:rsidRPr="00FF651B">
        <w:rPr>
          <w:rFonts w:cstheme="minorHAnsi"/>
          <w:noProof/>
        </w:rPr>
        <w:lastRenderedPageBreak/>
        <w:drawing>
          <wp:inline distT="0" distB="0" distL="0" distR="0" wp14:anchorId="6D14B996" wp14:editId="10877111">
            <wp:extent cx="2894616" cy="1800000"/>
            <wp:effectExtent l="0" t="0" r="1270" b="0"/>
            <wp:docPr id="1602678132" name="Imagen 11" descr="Puede ser una imagen de 5 personas y texto que dice &quot;Ichitaip CHIHUAHUA Sípodemos SECRETARÍA UNCIÓN PÚBLICA Firma de Convenio de Colaboración 18 de abril de 2023 INT&amp;GRA2 ACCESIBILID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Puede ser una imagen de 5 personas y texto que dice &quot;Ichitaip CHIHUAHUA Sípodemos SECRETARÍA UNCIÓN PÚBLICA Firma de Convenio de Colaboración 18 de abril de 2023 INT&amp;GRA2 ACCESIBILIDAD&qu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94616"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31D64A72" wp14:editId="4BD6AB19">
            <wp:extent cx="2695234" cy="1800000"/>
            <wp:effectExtent l="0" t="0" r="0" b="0"/>
            <wp:docPr id="69899694" name="Imagen 10"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uede ser una imagen de 2 persona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95234" cy="1800000"/>
                    </a:xfrm>
                    <a:prstGeom prst="rect">
                      <a:avLst/>
                    </a:prstGeom>
                    <a:noFill/>
                    <a:ln>
                      <a:noFill/>
                    </a:ln>
                  </pic:spPr>
                </pic:pic>
              </a:graphicData>
            </a:graphic>
          </wp:inline>
        </w:drawing>
      </w:r>
    </w:p>
    <w:p w14:paraId="06168D71" w14:textId="77777777" w:rsidR="00547074" w:rsidRPr="00FF651B" w:rsidRDefault="00547074" w:rsidP="0072709A">
      <w:pPr>
        <w:jc w:val="center"/>
        <w:rPr>
          <w:rFonts w:cstheme="minorHAnsi"/>
        </w:rPr>
      </w:pPr>
    </w:p>
    <w:p w14:paraId="54107B7D" w14:textId="77777777" w:rsidR="0072709A" w:rsidRPr="00FF651B" w:rsidRDefault="0072709A" w:rsidP="0072709A">
      <w:pPr>
        <w:jc w:val="both"/>
        <w:rPr>
          <w:rFonts w:cstheme="minorHAnsi"/>
          <w:b/>
          <w:bCs/>
        </w:rPr>
      </w:pPr>
    </w:p>
    <w:p w14:paraId="175E4394" w14:textId="77777777" w:rsidR="0072709A" w:rsidRPr="00FF651B" w:rsidRDefault="0072709A" w:rsidP="0072709A">
      <w:pPr>
        <w:jc w:val="both"/>
        <w:rPr>
          <w:rFonts w:cstheme="minorHAnsi"/>
          <w:b/>
          <w:bCs/>
        </w:rPr>
      </w:pPr>
      <w:r w:rsidRPr="00FF651B">
        <w:rPr>
          <w:rFonts w:cstheme="minorHAnsi"/>
          <w:b/>
          <w:bCs/>
        </w:rPr>
        <w:t>ICHITAIP – UT CAMARGO</w:t>
      </w:r>
    </w:p>
    <w:p w14:paraId="66375DB9" w14:textId="77777777" w:rsidR="00B074B9" w:rsidRPr="00FF651B" w:rsidRDefault="00B074B9" w:rsidP="0072709A">
      <w:pPr>
        <w:jc w:val="both"/>
        <w:rPr>
          <w:rFonts w:cstheme="minorHAnsi"/>
          <w:b/>
          <w:bCs/>
        </w:rPr>
      </w:pPr>
    </w:p>
    <w:p w14:paraId="1281AA1C" w14:textId="6081C24E" w:rsidR="0072709A" w:rsidRDefault="0072709A" w:rsidP="0072709A">
      <w:pPr>
        <w:jc w:val="both"/>
        <w:rPr>
          <w:rFonts w:cstheme="minorHAnsi"/>
        </w:rPr>
      </w:pPr>
      <w:r w:rsidRPr="00FF651B">
        <w:rPr>
          <w:rFonts w:cstheme="minorHAnsi"/>
        </w:rPr>
        <w:tab/>
        <w:t>El pasado 19 de abril, en las instalaciones de la Universidad Tecnológica de Camargo, se dieron cita la Comisionada Presidenta Amelia Lucía Martínez Portillo y el Rector de UT Camargo José Julio Huerta Herrera quienes signaron un convenio de colaboración entre ambas instituciones, con el objeto es sumar esfuerzos para la promoción y difusión de los derechos de Acceso a la Información y Protección de Datos Personales, así como la capacitación del personal de ambas instituciones.</w:t>
      </w:r>
      <w:r w:rsidR="00D55E55">
        <w:rPr>
          <w:rFonts w:cstheme="minorHAnsi"/>
        </w:rPr>
        <w:t xml:space="preserve"> </w:t>
      </w:r>
      <w:hyperlink r:id="rId130" w:history="1">
        <w:r w:rsidRPr="00FF651B">
          <w:rPr>
            <w:rStyle w:val="Hipervnculo"/>
            <w:rFonts w:cstheme="minorHAnsi"/>
          </w:rPr>
          <w:t>https://bit.ly/44jB2kz</w:t>
        </w:r>
      </w:hyperlink>
      <w:r w:rsidR="00D55E55">
        <w:rPr>
          <w:rFonts w:cstheme="minorHAnsi"/>
        </w:rPr>
        <w:t>.</w:t>
      </w:r>
    </w:p>
    <w:p w14:paraId="6AED9D7A" w14:textId="77777777" w:rsidR="00D55E55" w:rsidRPr="00FF651B" w:rsidRDefault="00D55E55" w:rsidP="0072709A">
      <w:pPr>
        <w:jc w:val="both"/>
        <w:rPr>
          <w:rFonts w:cstheme="minorHAnsi"/>
        </w:rPr>
      </w:pPr>
    </w:p>
    <w:p w14:paraId="1367BF07" w14:textId="77777777" w:rsidR="0072709A" w:rsidRPr="00FF651B" w:rsidRDefault="0072709A" w:rsidP="0072709A">
      <w:pPr>
        <w:jc w:val="center"/>
        <w:rPr>
          <w:rFonts w:cstheme="minorHAnsi"/>
        </w:rPr>
      </w:pPr>
      <w:r w:rsidRPr="00FF651B">
        <w:rPr>
          <w:rFonts w:cstheme="minorHAnsi"/>
          <w:noProof/>
        </w:rPr>
        <w:drawing>
          <wp:inline distT="0" distB="0" distL="0" distR="0" wp14:anchorId="72CE16B9" wp14:editId="7BF4DD05">
            <wp:extent cx="1342453" cy="1800000"/>
            <wp:effectExtent l="0" t="0" r="0" b="0"/>
            <wp:docPr id="1729540253" name="Imagen 9" descr="Puede ser una imagen de 2 personas y texto que dice &quot;=l i rma de Convenio de Colaboración 19 de abril de 2023 VTCam Universidad ecnológica de Camar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Puede ser una imagen de 2 personas y texto que dice &quot;=l i rma de Convenio de Colaboración 19 de abril de 2023 VTCam Universidad ecnológica de Camargo&quot;"/>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42453"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34CA9297" wp14:editId="54C7B060">
            <wp:extent cx="3899471" cy="1800000"/>
            <wp:effectExtent l="0" t="0" r="6350" b="0"/>
            <wp:docPr id="1153998072" name="Imagen 8" descr="Puede ser una imagen de 11 personas y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Puede ser una imagen de 11 personas y tabla"/>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99471" cy="1800000"/>
                    </a:xfrm>
                    <a:prstGeom prst="rect">
                      <a:avLst/>
                    </a:prstGeom>
                    <a:noFill/>
                    <a:ln>
                      <a:noFill/>
                    </a:ln>
                  </pic:spPr>
                </pic:pic>
              </a:graphicData>
            </a:graphic>
          </wp:inline>
        </w:drawing>
      </w:r>
    </w:p>
    <w:p w14:paraId="02F88773" w14:textId="77777777" w:rsidR="00B074B9" w:rsidRPr="00FF651B" w:rsidRDefault="00B074B9" w:rsidP="0072709A">
      <w:pPr>
        <w:jc w:val="both"/>
        <w:rPr>
          <w:rFonts w:cstheme="minorHAnsi"/>
          <w:b/>
          <w:bCs/>
        </w:rPr>
      </w:pPr>
    </w:p>
    <w:p w14:paraId="0E1834A1" w14:textId="46114EF2" w:rsidR="0072709A" w:rsidRPr="00FF651B" w:rsidRDefault="0072709A" w:rsidP="0072709A">
      <w:pPr>
        <w:jc w:val="both"/>
        <w:rPr>
          <w:rFonts w:cstheme="minorHAnsi"/>
          <w:b/>
          <w:bCs/>
        </w:rPr>
      </w:pPr>
      <w:r w:rsidRPr="00FF651B">
        <w:rPr>
          <w:rFonts w:cstheme="minorHAnsi"/>
          <w:b/>
          <w:bCs/>
        </w:rPr>
        <w:lastRenderedPageBreak/>
        <w:t xml:space="preserve">ICHITAIP </w:t>
      </w:r>
      <w:r w:rsidR="00B074B9" w:rsidRPr="00FF651B">
        <w:rPr>
          <w:rFonts w:cstheme="minorHAnsi"/>
          <w:b/>
          <w:bCs/>
        </w:rPr>
        <w:t>–</w:t>
      </w:r>
      <w:r w:rsidRPr="00FF651B">
        <w:rPr>
          <w:rFonts w:cstheme="minorHAnsi"/>
          <w:b/>
          <w:bCs/>
        </w:rPr>
        <w:t xml:space="preserve"> ICHMUJERES</w:t>
      </w:r>
    </w:p>
    <w:p w14:paraId="6F576BA2" w14:textId="77777777" w:rsidR="00B074B9" w:rsidRPr="00FF651B" w:rsidRDefault="00B074B9" w:rsidP="0072709A">
      <w:pPr>
        <w:jc w:val="both"/>
        <w:rPr>
          <w:rFonts w:cstheme="minorHAnsi"/>
          <w:b/>
          <w:bCs/>
        </w:rPr>
      </w:pPr>
    </w:p>
    <w:p w14:paraId="00B93188" w14:textId="77777777" w:rsidR="002C7E65" w:rsidRDefault="0072709A" w:rsidP="0072709A">
      <w:pPr>
        <w:ind w:firstLine="709"/>
        <w:jc w:val="both"/>
        <w:rPr>
          <w:rFonts w:cstheme="minorHAnsi"/>
        </w:rPr>
      </w:pPr>
      <w:r w:rsidRPr="00FF651B">
        <w:rPr>
          <w:rFonts w:cstheme="minorHAnsi"/>
        </w:rPr>
        <w:t xml:space="preserve">El 29 de mayo el Instituto Chihuahuense para la Transparencia y Acceso a la Información Pública, por conducto de su Presidenta Comisionada Amelia Lucía Martínez Portillo, firmó un convenio de colaboración con el Instituto Chihuahuense para las Mujeres, representado en el acto por su Directora General Neyra Georgina Regalado Gutiérrez. Este acto fue acompañado por las titulares del Tribunal Estatal Electoral Magistrada Roxana García Moreno, y del Instituto Estatal Electoral Consejera Yanko Durán Prieto.  Con este convenio se fortalece la relación institucional y se extiende el beneficio del uso de la herramienta de accesibilidad para sitios web, diseñada y puesta a disposición por el Organismo Garante de Sinaloa CEAIP, INTEGRA-2, enfocada a personas con alguna discapacidad visual.  </w:t>
      </w:r>
      <w:hyperlink r:id="rId133" w:history="1">
        <w:r w:rsidRPr="00FF651B">
          <w:rPr>
            <w:rStyle w:val="Hipervnculo"/>
            <w:rFonts w:cstheme="minorHAnsi"/>
          </w:rPr>
          <w:t>https://cutt.ly/swqKd0Ti</w:t>
        </w:r>
      </w:hyperlink>
      <w:r w:rsidR="002C7E65" w:rsidRPr="00FF651B">
        <w:rPr>
          <w:rFonts w:cstheme="minorHAnsi"/>
        </w:rPr>
        <w:t>.</w:t>
      </w:r>
    </w:p>
    <w:p w14:paraId="51A7CA19" w14:textId="4AC19D37" w:rsidR="0072709A" w:rsidRPr="00FF651B" w:rsidRDefault="0072709A" w:rsidP="0072709A">
      <w:pPr>
        <w:ind w:firstLine="709"/>
        <w:jc w:val="both"/>
        <w:rPr>
          <w:rFonts w:cstheme="minorHAnsi"/>
        </w:rPr>
      </w:pPr>
      <w:r w:rsidRPr="00FF651B">
        <w:rPr>
          <w:rFonts w:cstheme="minorHAnsi"/>
        </w:rPr>
        <w:t xml:space="preserve"> </w:t>
      </w:r>
    </w:p>
    <w:p w14:paraId="2D00F11B" w14:textId="77777777" w:rsidR="0072709A" w:rsidRPr="00FF651B" w:rsidRDefault="0072709A" w:rsidP="0072709A">
      <w:pPr>
        <w:jc w:val="center"/>
        <w:rPr>
          <w:rFonts w:cstheme="minorHAnsi"/>
        </w:rPr>
      </w:pPr>
      <w:r w:rsidRPr="00FF651B">
        <w:rPr>
          <w:rFonts w:cstheme="minorHAnsi"/>
          <w:noProof/>
        </w:rPr>
        <w:drawing>
          <wp:inline distT="0" distB="0" distL="0" distR="0" wp14:anchorId="282EA729" wp14:editId="20CF8E3D">
            <wp:extent cx="1800000" cy="1800000"/>
            <wp:effectExtent l="0" t="0" r="0" b="0"/>
            <wp:docPr id="884698879" name="Imagen 19" descr="Puede ser una imagen de 4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Puede ser una imagen de 4 personas y texto"/>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sidRPr="00FF651B">
        <w:rPr>
          <w:rFonts w:cstheme="minorHAnsi"/>
        </w:rPr>
        <w:tab/>
      </w:r>
      <w:r w:rsidRPr="00FF651B">
        <w:rPr>
          <w:rFonts w:cstheme="minorHAnsi"/>
        </w:rPr>
        <w:tab/>
      </w:r>
      <w:r w:rsidRPr="00FF651B">
        <w:rPr>
          <w:rFonts w:cstheme="minorHAnsi"/>
          <w:noProof/>
        </w:rPr>
        <w:drawing>
          <wp:inline distT="0" distB="0" distL="0" distR="0" wp14:anchorId="5590726E" wp14:editId="2182CF9D">
            <wp:extent cx="2705561" cy="1800000"/>
            <wp:effectExtent l="0" t="0" r="0" b="0"/>
            <wp:docPr id="588852012" name="Imagen 18" descr="Puede ser una imagen de 4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Puede ser una imagen de 4 personas y texto"/>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05561" cy="1800000"/>
                    </a:xfrm>
                    <a:prstGeom prst="rect">
                      <a:avLst/>
                    </a:prstGeom>
                    <a:noFill/>
                    <a:ln>
                      <a:noFill/>
                    </a:ln>
                  </pic:spPr>
                </pic:pic>
              </a:graphicData>
            </a:graphic>
          </wp:inline>
        </w:drawing>
      </w:r>
    </w:p>
    <w:p w14:paraId="4278A4EA" w14:textId="77777777" w:rsidR="00B074B9" w:rsidRPr="00FF651B" w:rsidRDefault="00B074B9" w:rsidP="0072709A">
      <w:pPr>
        <w:rPr>
          <w:rFonts w:cstheme="minorHAnsi"/>
          <w:b/>
          <w:bCs/>
        </w:rPr>
      </w:pPr>
    </w:p>
    <w:p w14:paraId="182E725A" w14:textId="7A8697C5" w:rsidR="0072709A" w:rsidRPr="00FF651B" w:rsidRDefault="0072709A" w:rsidP="0072709A">
      <w:pPr>
        <w:rPr>
          <w:rFonts w:cstheme="minorHAnsi"/>
          <w:b/>
          <w:bCs/>
        </w:rPr>
      </w:pPr>
      <w:r w:rsidRPr="00FF651B">
        <w:rPr>
          <w:rFonts w:cstheme="minorHAnsi"/>
          <w:b/>
          <w:bCs/>
        </w:rPr>
        <w:t xml:space="preserve">ICHITAIP – CEDH – IEE </w:t>
      </w:r>
      <w:r w:rsidR="00B074B9" w:rsidRPr="00FF651B">
        <w:rPr>
          <w:rFonts w:cstheme="minorHAnsi"/>
          <w:b/>
          <w:bCs/>
        </w:rPr>
        <w:t>–</w:t>
      </w:r>
      <w:r w:rsidRPr="00FF651B">
        <w:rPr>
          <w:rFonts w:cstheme="minorHAnsi"/>
          <w:b/>
          <w:bCs/>
        </w:rPr>
        <w:t xml:space="preserve"> TEE</w:t>
      </w:r>
    </w:p>
    <w:p w14:paraId="36AAF62B" w14:textId="77777777" w:rsidR="00B074B9" w:rsidRPr="00FF651B" w:rsidRDefault="00B074B9" w:rsidP="0072709A">
      <w:pPr>
        <w:rPr>
          <w:rFonts w:cstheme="minorHAnsi"/>
          <w:b/>
          <w:bCs/>
        </w:rPr>
      </w:pPr>
    </w:p>
    <w:p w14:paraId="48E59C7E" w14:textId="3FFED862" w:rsidR="0072709A" w:rsidRPr="00FF651B" w:rsidRDefault="0072709A" w:rsidP="0072709A">
      <w:pPr>
        <w:ind w:firstLine="708"/>
        <w:jc w:val="both"/>
        <w:rPr>
          <w:rFonts w:cstheme="minorHAnsi"/>
        </w:rPr>
      </w:pPr>
      <w:r w:rsidRPr="00FF651B">
        <w:rPr>
          <w:rFonts w:cstheme="minorHAnsi"/>
        </w:rPr>
        <w:t>Derivado de la alianza institucional que ICHITAP firmó con el Organismo Garante de Sinaloa, para la implementación de la herramienta tecnológica INTEGRA-2, el Instituto ha realizado la difusión entre los sujetos obligados del Estado de Chihuahua para que estos puedan hacer uso de dicha herramienta. Así en junio se</w:t>
      </w:r>
      <w:r w:rsidR="00D95EF0">
        <w:rPr>
          <w:rFonts w:cstheme="minorHAnsi"/>
        </w:rPr>
        <w:t xml:space="preserve"> concretó la firma de </w:t>
      </w:r>
      <w:r w:rsidRPr="00FF651B">
        <w:rPr>
          <w:rFonts w:cstheme="minorHAnsi"/>
        </w:rPr>
        <w:t xml:space="preserve">10 convenios, en junio se concretó la firma con 5 instituciones:  Instituto Estatal Electoral, Tribunal Estatal Electoral, Comisión Estatal de Derechos Humanos, Universidad Autónoma de Cd. Juárez Universidad Tecnológica de Parral, Universidad Tecnológica de Camargo, Instituto Chihuahuense de las Mujeres, Municipio de Ignacio Zaragoza y Municipio de Gómez Farías, cuyo objetivo es la instalación de INTEGRA-2 en las páginas web institucionales.   </w:t>
      </w:r>
      <w:hyperlink r:id="rId136" w:history="1">
        <w:r w:rsidRPr="00FF651B">
          <w:rPr>
            <w:rStyle w:val="Hipervnculo"/>
            <w:rFonts w:cstheme="minorHAnsi"/>
          </w:rPr>
          <w:t>https://cutt.ly/XwrCobCS</w:t>
        </w:r>
      </w:hyperlink>
      <w:r w:rsidRPr="00FF651B">
        <w:rPr>
          <w:rFonts w:cstheme="minorHAnsi"/>
        </w:rPr>
        <w:t xml:space="preserve">   /  </w:t>
      </w:r>
      <w:hyperlink r:id="rId137" w:history="1">
        <w:r w:rsidRPr="00FF651B">
          <w:rPr>
            <w:rStyle w:val="Hipervnculo"/>
            <w:rFonts w:cstheme="minorHAnsi"/>
          </w:rPr>
          <w:t>https://bit.ly/3Ye8iXE</w:t>
        </w:r>
      </w:hyperlink>
      <w:r w:rsidRPr="00FF651B">
        <w:rPr>
          <w:rFonts w:cstheme="minorHAnsi"/>
        </w:rPr>
        <w:t xml:space="preserve"> /  </w:t>
      </w:r>
      <w:hyperlink r:id="rId138" w:history="1">
        <w:r w:rsidRPr="00FF651B">
          <w:rPr>
            <w:rStyle w:val="Hipervnculo"/>
            <w:rFonts w:cstheme="minorHAnsi"/>
          </w:rPr>
          <w:t>https://cutt.ly/KwtboNwz</w:t>
        </w:r>
      </w:hyperlink>
      <w:r w:rsidRPr="00FF651B">
        <w:rPr>
          <w:rFonts w:cstheme="minorHAnsi"/>
        </w:rPr>
        <w:t xml:space="preserve">  / </w:t>
      </w:r>
      <w:hyperlink r:id="rId139" w:history="1">
        <w:r w:rsidRPr="00FF651B">
          <w:rPr>
            <w:rStyle w:val="Hipervnculo"/>
            <w:rFonts w:cstheme="minorHAnsi"/>
            <w:bdr w:val="none" w:sz="0" w:space="0" w:color="auto" w:frame="1"/>
            <w:shd w:val="clear" w:color="auto" w:fill="FFFFFF"/>
          </w:rPr>
          <w:t>https://cutt.ly/UwtIQ6ts</w:t>
        </w:r>
      </w:hyperlink>
      <w:r w:rsidR="002C7E65" w:rsidRPr="00FF651B">
        <w:rPr>
          <w:rFonts w:cstheme="minorHAnsi"/>
        </w:rPr>
        <w:t>.</w:t>
      </w:r>
    </w:p>
    <w:p w14:paraId="5247E808" w14:textId="77777777" w:rsidR="0072709A" w:rsidRPr="00FF651B" w:rsidRDefault="0072709A" w:rsidP="0072709A">
      <w:pPr>
        <w:jc w:val="both"/>
        <w:rPr>
          <w:rFonts w:cstheme="minorHAnsi"/>
        </w:rPr>
      </w:pPr>
      <w:r w:rsidRPr="00FF651B">
        <w:rPr>
          <w:rFonts w:cstheme="minorHAnsi"/>
          <w:noProof/>
        </w:rPr>
        <w:lastRenderedPageBreak/>
        <w:drawing>
          <wp:inline distT="0" distB="0" distL="0" distR="0" wp14:anchorId="326371DC" wp14:editId="2C13C4C3">
            <wp:extent cx="2122805" cy="1438910"/>
            <wp:effectExtent l="0" t="0" r="0" b="8890"/>
            <wp:docPr id="890862420" name="Imagen 2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No hay ninguna descripción de la foto disponibl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22805" cy="1438910"/>
                    </a:xfrm>
                    <a:prstGeom prst="rect">
                      <a:avLst/>
                    </a:prstGeom>
                    <a:noFill/>
                    <a:ln>
                      <a:noFill/>
                    </a:ln>
                  </pic:spPr>
                </pic:pic>
              </a:graphicData>
            </a:graphic>
          </wp:inline>
        </w:drawing>
      </w:r>
      <w:r w:rsidRPr="00FF651B">
        <w:rPr>
          <w:rFonts w:cstheme="minorHAnsi"/>
        </w:rPr>
        <w:t xml:space="preserve"> </w:t>
      </w:r>
      <w:r w:rsidRPr="00FF651B">
        <w:rPr>
          <w:rFonts w:cstheme="minorHAnsi"/>
          <w:noProof/>
        </w:rPr>
        <w:drawing>
          <wp:inline distT="0" distB="0" distL="0" distR="0" wp14:anchorId="0D703D64" wp14:editId="25EFE2EC">
            <wp:extent cx="1097280" cy="1438910"/>
            <wp:effectExtent l="0" t="0" r="7620" b="8890"/>
            <wp:docPr id="1371449166" name="Imagen 22" descr="Puede ser una imagen de 2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Puede ser una imagen de 2 personas y texto"/>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97280" cy="1438910"/>
                    </a:xfrm>
                    <a:prstGeom prst="rect">
                      <a:avLst/>
                    </a:prstGeom>
                    <a:noFill/>
                    <a:ln>
                      <a:noFill/>
                    </a:ln>
                  </pic:spPr>
                </pic:pic>
              </a:graphicData>
            </a:graphic>
          </wp:inline>
        </w:drawing>
      </w:r>
      <w:r w:rsidRPr="00FF651B">
        <w:rPr>
          <w:rFonts w:cstheme="minorHAnsi"/>
        </w:rPr>
        <w:t xml:space="preserve"> </w:t>
      </w:r>
      <w:r w:rsidRPr="00FF651B">
        <w:rPr>
          <w:rFonts w:cstheme="minorHAnsi"/>
          <w:noProof/>
        </w:rPr>
        <w:drawing>
          <wp:inline distT="0" distB="0" distL="0" distR="0" wp14:anchorId="7EE1370C" wp14:editId="2109B3DC">
            <wp:extent cx="2202815" cy="1438910"/>
            <wp:effectExtent l="0" t="0" r="6985" b="8890"/>
            <wp:docPr id="82702370" name="Imagen 21" descr="Un 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02370" name="Imagen 21" descr="Un grupo de personas de pie&#10;&#10;Descripción generada automáticament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02815" cy="1438910"/>
                    </a:xfrm>
                    <a:prstGeom prst="rect">
                      <a:avLst/>
                    </a:prstGeom>
                    <a:noFill/>
                    <a:ln>
                      <a:noFill/>
                    </a:ln>
                  </pic:spPr>
                </pic:pic>
              </a:graphicData>
            </a:graphic>
          </wp:inline>
        </w:drawing>
      </w:r>
      <w:r w:rsidRPr="00FF651B">
        <w:rPr>
          <w:rFonts w:cstheme="minorHAnsi"/>
        </w:rPr>
        <w:t xml:space="preserve"> </w:t>
      </w:r>
      <w:r w:rsidRPr="00FF651B">
        <w:rPr>
          <w:rFonts w:cstheme="minorHAnsi"/>
          <w:noProof/>
        </w:rPr>
        <w:drawing>
          <wp:inline distT="0" distB="0" distL="0" distR="0" wp14:anchorId="0C45B300" wp14:editId="68F0C3B1">
            <wp:extent cx="2353310" cy="1438910"/>
            <wp:effectExtent l="0" t="0" r="8890" b="8890"/>
            <wp:docPr id="1215502468" name="Imagen 20" descr="Puede ser una imagen de 4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Puede ser una imagen de 4 personas y texto"/>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53310" cy="1438910"/>
                    </a:xfrm>
                    <a:prstGeom prst="rect">
                      <a:avLst/>
                    </a:prstGeom>
                    <a:noFill/>
                    <a:ln>
                      <a:noFill/>
                    </a:ln>
                  </pic:spPr>
                </pic:pic>
              </a:graphicData>
            </a:graphic>
          </wp:inline>
        </w:drawing>
      </w:r>
    </w:p>
    <w:p w14:paraId="2B9D54BF" w14:textId="77777777" w:rsidR="0072709A" w:rsidRPr="00FF651B" w:rsidRDefault="0072709A" w:rsidP="0072709A">
      <w:pPr>
        <w:jc w:val="both"/>
        <w:rPr>
          <w:rFonts w:cstheme="minorHAnsi"/>
        </w:rPr>
      </w:pPr>
    </w:p>
    <w:p w14:paraId="0E027E2A" w14:textId="77777777" w:rsidR="00547074" w:rsidRDefault="00547074" w:rsidP="0072709A">
      <w:pPr>
        <w:jc w:val="both"/>
        <w:rPr>
          <w:rFonts w:cstheme="minorHAnsi"/>
          <w:b/>
          <w:bCs/>
        </w:rPr>
      </w:pPr>
    </w:p>
    <w:p w14:paraId="4DC8F50F" w14:textId="25497461" w:rsidR="0072709A" w:rsidRPr="00FF651B" w:rsidRDefault="0072709A" w:rsidP="0072709A">
      <w:pPr>
        <w:jc w:val="both"/>
        <w:rPr>
          <w:rFonts w:cstheme="minorHAnsi"/>
          <w:b/>
          <w:bCs/>
        </w:rPr>
      </w:pPr>
      <w:r w:rsidRPr="00FF651B">
        <w:rPr>
          <w:rFonts w:cstheme="minorHAnsi"/>
          <w:b/>
          <w:bCs/>
        </w:rPr>
        <w:t>ICHITAIP – CONFIO A.C.</w:t>
      </w:r>
    </w:p>
    <w:p w14:paraId="04488E52" w14:textId="77777777" w:rsidR="00B074B9" w:rsidRPr="00FF651B" w:rsidRDefault="00B074B9" w:rsidP="0072709A">
      <w:pPr>
        <w:jc w:val="both"/>
        <w:rPr>
          <w:rFonts w:cstheme="minorHAnsi"/>
          <w:b/>
          <w:bCs/>
        </w:rPr>
      </w:pPr>
    </w:p>
    <w:p w14:paraId="316E19D7" w14:textId="77777777" w:rsidR="0072709A" w:rsidRPr="00FF651B" w:rsidRDefault="0072709A" w:rsidP="0072709A">
      <w:pPr>
        <w:ind w:firstLine="708"/>
        <w:jc w:val="both"/>
        <w:rPr>
          <w:rFonts w:cstheme="minorHAnsi"/>
        </w:rPr>
      </w:pPr>
      <w:r w:rsidRPr="00FF651B">
        <w:rPr>
          <w:rFonts w:cstheme="minorHAnsi"/>
        </w:rPr>
        <w:t xml:space="preserve">En la consolidación de alianzas institucionales, la Comisionada Presidenta Amelia Lucía Martínez Portillo y el Lic. Enrique Alberto Hernández Botello, representante legal de la Asociación Civil CONFIO A.C., firmaron el convenio de colaboración que ICHITAIP y la Asociación establecieron para la colaboración para la difusión de los derechos de acceso a la información y protección de datos personales entre los agremiados a CONFIO A.C. </w:t>
      </w:r>
    </w:p>
    <w:p w14:paraId="67E21B54" w14:textId="77777777" w:rsidR="0072709A" w:rsidRPr="00FF651B" w:rsidRDefault="0072709A" w:rsidP="0072709A">
      <w:pPr>
        <w:ind w:firstLine="708"/>
        <w:jc w:val="both"/>
        <w:rPr>
          <w:rFonts w:cstheme="minorHAnsi"/>
        </w:rPr>
      </w:pPr>
    </w:p>
    <w:p w14:paraId="683F57A1" w14:textId="77777777" w:rsidR="0072709A" w:rsidRPr="00FF651B" w:rsidRDefault="0072709A" w:rsidP="0072709A">
      <w:pPr>
        <w:jc w:val="center"/>
        <w:rPr>
          <w:rFonts w:cstheme="minorHAnsi"/>
        </w:rPr>
      </w:pPr>
      <w:r w:rsidRPr="00FF651B">
        <w:rPr>
          <w:rFonts w:cstheme="minorHAnsi"/>
          <w:noProof/>
        </w:rPr>
        <w:drawing>
          <wp:inline distT="0" distB="0" distL="0" distR="0" wp14:anchorId="77903C15" wp14:editId="735DE936">
            <wp:extent cx="3264284" cy="2160000"/>
            <wp:effectExtent l="0" t="0" r="0" b="0"/>
            <wp:docPr id="896596271" name="Imagen 27" descr="Puede ser una imagen de 2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Puede ser una imagen de 2 personas y texto"/>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264284" cy="216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74C8B8EC" wp14:editId="536B1CC3">
            <wp:extent cx="3376757" cy="2160000"/>
            <wp:effectExtent l="0" t="0" r="0" b="0"/>
            <wp:docPr id="1238908270" name="Imagen 26" descr="Puede ser una imagen de 3 personas y texto que dice &quot;conrio AC Firma de Convenio de Colaboración 12 julio 12deju2023 de 2023&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Puede ser una imagen de 3 personas y texto que dice &quot;conrio AC Firma de Convenio de Colaboración 12 julio 12deju2023 de 2023&quot;"/>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376757" cy="2160000"/>
                    </a:xfrm>
                    <a:prstGeom prst="rect">
                      <a:avLst/>
                    </a:prstGeom>
                    <a:noFill/>
                    <a:ln>
                      <a:noFill/>
                    </a:ln>
                  </pic:spPr>
                </pic:pic>
              </a:graphicData>
            </a:graphic>
          </wp:inline>
        </w:drawing>
      </w:r>
    </w:p>
    <w:p w14:paraId="600FE87E" w14:textId="77777777" w:rsidR="00307172" w:rsidRPr="00FF651B" w:rsidRDefault="00307172" w:rsidP="0072709A">
      <w:pPr>
        <w:jc w:val="both"/>
        <w:rPr>
          <w:rFonts w:cstheme="minorHAnsi"/>
          <w:b/>
          <w:bCs/>
        </w:rPr>
      </w:pPr>
    </w:p>
    <w:p w14:paraId="6111ADD4" w14:textId="0BC63C9A" w:rsidR="0072709A" w:rsidRPr="00FF651B" w:rsidRDefault="0072709A" w:rsidP="0072709A">
      <w:pPr>
        <w:jc w:val="both"/>
        <w:rPr>
          <w:rFonts w:cstheme="minorHAnsi"/>
          <w:b/>
          <w:bCs/>
        </w:rPr>
      </w:pPr>
      <w:r w:rsidRPr="00FF651B">
        <w:rPr>
          <w:rFonts w:cstheme="minorHAnsi"/>
          <w:b/>
          <w:bCs/>
        </w:rPr>
        <w:lastRenderedPageBreak/>
        <w:t>ICHITAIP – UNIVERSIDAD REGIONAL DEL NORTE</w:t>
      </w:r>
    </w:p>
    <w:p w14:paraId="3BFC6497" w14:textId="77777777" w:rsidR="00FE5CC3" w:rsidRPr="00FF651B" w:rsidRDefault="0072709A" w:rsidP="0072709A">
      <w:pPr>
        <w:jc w:val="both"/>
        <w:rPr>
          <w:rFonts w:cstheme="minorHAnsi"/>
        </w:rPr>
      </w:pPr>
      <w:r w:rsidRPr="00FF651B">
        <w:rPr>
          <w:rFonts w:cstheme="minorHAnsi"/>
        </w:rPr>
        <w:tab/>
      </w:r>
    </w:p>
    <w:p w14:paraId="7E467EE5" w14:textId="4C79851D" w:rsidR="0072709A" w:rsidRDefault="0072709A" w:rsidP="00FE5CC3">
      <w:pPr>
        <w:ind w:firstLine="708"/>
        <w:jc w:val="both"/>
        <w:rPr>
          <w:rFonts w:cstheme="minorHAnsi"/>
        </w:rPr>
      </w:pPr>
      <w:r w:rsidRPr="00FF651B">
        <w:rPr>
          <w:rFonts w:cstheme="minorHAnsi"/>
        </w:rPr>
        <w:t xml:space="preserve">El 14 de este mes, se firma el convenio de colaboración entre ICHITAIP y Universidad Regional del Norte; La Comisionada Presidenta Amelia Lucía Martínez Portillo y el Rector de la Universidad Regional del Norte, Carlos González Montijo, firmaron un convenio con base en el cual se ofrecerá el “Diplomado de Gestión Documental y Administración de Archivos”, organizado por el Archivo General de la Nación y el Instituto Nacional de Transparencia y atraído a Chihuahua por el Instituto Chihuahuense para la Transparencia. </w:t>
      </w:r>
      <w:hyperlink r:id="rId146" w:history="1">
        <w:r w:rsidRPr="00FF651B">
          <w:rPr>
            <w:rStyle w:val="Hipervnculo"/>
            <w:rFonts w:cstheme="minorHAnsi"/>
          </w:rPr>
          <w:t>https://bit.ly/3DVl5VH</w:t>
        </w:r>
      </w:hyperlink>
      <w:r w:rsidR="00547074">
        <w:rPr>
          <w:rFonts w:cstheme="minorHAnsi"/>
        </w:rPr>
        <w:t>.</w:t>
      </w:r>
    </w:p>
    <w:p w14:paraId="1CBB2697" w14:textId="77777777" w:rsidR="00547074" w:rsidRPr="00FF651B" w:rsidRDefault="00547074" w:rsidP="00FE5CC3">
      <w:pPr>
        <w:ind w:firstLine="708"/>
        <w:jc w:val="both"/>
        <w:rPr>
          <w:rFonts w:cstheme="minorHAnsi"/>
        </w:rPr>
      </w:pPr>
    </w:p>
    <w:p w14:paraId="717F1212" w14:textId="5997A95D" w:rsidR="0072709A" w:rsidRPr="00FF651B" w:rsidRDefault="00286207" w:rsidP="0072709A">
      <w:pPr>
        <w:jc w:val="center"/>
        <w:rPr>
          <w:rFonts w:cstheme="minorHAnsi"/>
        </w:rPr>
      </w:pPr>
      <w:r>
        <w:rPr>
          <w:noProof/>
        </w:rPr>
        <w:drawing>
          <wp:inline distT="0" distB="0" distL="0" distR="0" wp14:anchorId="6B3E0FAE" wp14:editId="4C61EBC5">
            <wp:extent cx="3240000" cy="2160000"/>
            <wp:effectExtent l="0" t="0" r="0" b="0"/>
            <wp:docPr id="846981896" name="Imagen 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ninguna descripción de la foto disponible."/>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0072709A" w:rsidRPr="00FF651B">
        <w:rPr>
          <w:rFonts w:cstheme="minorHAnsi"/>
        </w:rPr>
        <w:tab/>
      </w:r>
      <w:r>
        <w:rPr>
          <w:noProof/>
        </w:rPr>
        <w:drawing>
          <wp:inline distT="0" distB="0" distL="0" distR="0" wp14:anchorId="2A49409C" wp14:editId="3BD7443F">
            <wp:extent cx="3240000" cy="2160000"/>
            <wp:effectExtent l="0" t="0" r="0" b="0"/>
            <wp:docPr id="112936332" name="Imagen 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70E187CC" w14:textId="77777777" w:rsidR="00307172" w:rsidRPr="00FF651B" w:rsidRDefault="00307172" w:rsidP="0072709A">
      <w:pPr>
        <w:jc w:val="both"/>
        <w:rPr>
          <w:rFonts w:cstheme="minorHAnsi"/>
          <w:b/>
          <w:bCs/>
          <w:color w:val="050505"/>
          <w:shd w:val="clear" w:color="auto" w:fill="FFFFFF"/>
        </w:rPr>
      </w:pPr>
    </w:p>
    <w:p w14:paraId="32E5388C" w14:textId="5D571585" w:rsidR="0072709A" w:rsidRPr="00FF651B" w:rsidRDefault="0072709A" w:rsidP="0072709A">
      <w:pPr>
        <w:jc w:val="both"/>
        <w:rPr>
          <w:rFonts w:cstheme="minorHAnsi"/>
          <w:b/>
          <w:bCs/>
          <w:color w:val="050505"/>
          <w:shd w:val="clear" w:color="auto" w:fill="FFFFFF"/>
        </w:rPr>
      </w:pPr>
      <w:r w:rsidRPr="00FF651B">
        <w:rPr>
          <w:rFonts w:cstheme="minorHAnsi"/>
          <w:b/>
          <w:bCs/>
          <w:color w:val="050505"/>
          <w:shd w:val="clear" w:color="auto" w:fill="FFFFFF"/>
        </w:rPr>
        <w:t>ICHITAIP – MUNICIPIO DE HIDALGO DEL PARRAL</w:t>
      </w:r>
    </w:p>
    <w:p w14:paraId="4CC9D2A3" w14:textId="77777777" w:rsidR="00307172" w:rsidRPr="00FF651B" w:rsidRDefault="00307172" w:rsidP="0072709A">
      <w:pPr>
        <w:jc w:val="both"/>
        <w:rPr>
          <w:rFonts w:cstheme="minorHAnsi"/>
          <w:b/>
          <w:bCs/>
          <w:color w:val="050505"/>
          <w:shd w:val="clear" w:color="auto" w:fill="FFFFFF"/>
        </w:rPr>
      </w:pPr>
    </w:p>
    <w:bookmarkEnd w:id="1"/>
    <w:p w14:paraId="1EB71E04" w14:textId="1C35E6A5" w:rsidR="0072709A" w:rsidRPr="00FF651B" w:rsidRDefault="0072709A" w:rsidP="0072709A">
      <w:pPr>
        <w:ind w:firstLine="708"/>
        <w:jc w:val="both"/>
        <w:rPr>
          <w:rFonts w:cstheme="minorHAnsi"/>
          <w:color w:val="050505"/>
          <w:shd w:val="clear" w:color="auto" w:fill="FFFFFF"/>
        </w:rPr>
      </w:pPr>
      <w:r w:rsidRPr="00FF651B">
        <w:rPr>
          <w:rFonts w:cstheme="minorHAnsi"/>
          <w:color w:val="00B050"/>
        </w:rPr>
        <w:t xml:space="preserve"> </w:t>
      </w:r>
      <w:r w:rsidRPr="00FF651B">
        <w:rPr>
          <w:rFonts w:cstheme="minorHAnsi"/>
        </w:rPr>
        <w:t xml:space="preserve">La comisionada Presidenta Amelia Lucía Martínez portillo, fortalece las alianzas institucionales del ICHITAIP. Al firmar convenio de colaboración con el Municipio de Hidalgo del </w:t>
      </w:r>
      <w:r w:rsidR="00621405" w:rsidRPr="00FF651B">
        <w:rPr>
          <w:rFonts w:cstheme="minorHAnsi"/>
        </w:rPr>
        <w:t>P</w:t>
      </w:r>
      <w:r w:rsidRPr="00FF651B">
        <w:rPr>
          <w:rFonts w:cstheme="minorHAnsi"/>
        </w:rPr>
        <w:t xml:space="preserve">arral cuyo propósito es aprovechar la herramienta proporcionada por el Organismo Garante de Sinaloa, </w:t>
      </w:r>
      <w:r w:rsidR="00D95EF0">
        <w:rPr>
          <w:rFonts w:cstheme="minorHAnsi"/>
        </w:rPr>
        <w:t>INTEGRA-</w:t>
      </w:r>
      <w:r w:rsidRPr="00FF651B">
        <w:rPr>
          <w:rFonts w:cstheme="minorHAnsi"/>
        </w:rPr>
        <w:t xml:space="preserve">2, así como la colaboración conjunta para la promoción y difusión de los derechos de acceso a la información y protección de datos personales. El convenio se firmó el 10 de agosto en la Cd. De Parral, Chihuahua. </w:t>
      </w:r>
      <w:hyperlink r:id="rId149" w:tgtFrame="_blank" w:history="1">
        <w:r w:rsidRPr="00FF651B">
          <w:rPr>
            <w:rStyle w:val="Hipervnculo"/>
            <w:rFonts w:cstheme="minorHAnsi"/>
            <w:bdr w:val="none" w:sz="0" w:space="0" w:color="auto" w:frame="1"/>
          </w:rPr>
          <w:t>https://cutt.ly/9wfUjDgK</w:t>
        </w:r>
      </w:hyperlink>
      <w:r w:rsidR="00547074">
        <w:rPr>
          <w:rFonts w:cstheme="minorHAnsi"/>
        </w:rPr>
        <w:t>.</w:t>
      </w:r>
    </w:p>
    <w:p w14:paraId="72073A0B" w14:textId="77777777" w:rsidR="0072709A" w:rsidRPr="00FF651B" w:rsidRDefault="0072709A" w:rsidP="0072709A">
      <w:pPr>
        <w:jc w:val="center"/>
        <w:rPr>
          <w:rFonts w:cstheme="minorHAnsi"/>
        </w:rPr>
      </w:pPr>
      <w:r w:rsidRPr="00FF651B">
        <w:rPr>
          <w:rFonts w:cstheme="minorHAnsi"/>
          <w:noProof/>
        </w:rPr>
        <w:lastRenderedPageBreak/>
        <w:drawing>
          <wp:inline distT="0" distB="0" distL="0" distR="0" wp14:anchorId="6CC22AFF" wp14:editId="02F01A4F">
            <wp:extent cx="1783054" cy="1800000"/>
            <wp:effectExtent l="0" t="0" r="8255" b="0"/>
            <wp:docPr id="973465895" name="Imagen 3" descr="Puede ser una imagen de 2 personas y texto que dice &quot;ALGO DEL: DEL PRAL CIPAL PARRAL CESAR PEN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2 personas y texto que dice &quot;ALGO DEL: DEL PRAL CIPAL PARRAL CESAR PENA&quot;"/>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783054"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25E2743D" wp14:editId="25D23F14">
            <wp:extent cx="3198312" cy="1800000"/>
            <wp:effectExtent l="0" t="0" r="2540" b="0"/>
            <wp:docPr id="810369447" name="Imagen 4" descr="Puede ser una imagen de 13 personas y personas sonrie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13 personas y personas sonriendo"/>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98312" cy="1800000"/>
                    </a:xfrm>
                    <a:prstGeom prst="rect">
                      <a:avLst/>
                    </a:prstGeom>
                    <a:noFill/>
                    <a:ln>
                      <a:noFill/>
                    </a:ln>
                  </pic:spPr>
                </pic:pic>
              </a:graphicData>
            </a:graphic>
          </wp:inline>
        </w:drawing>
      </w:r>
    </w:p>
    <w:p w14:paraId="1A4AB9D9" w14:textId="77777777" w:rsidR="0072709A" w:rsidRPr="00FF651B" w:rsidRDefault="0072709A" w:rsidP="0072709A">
      <w:pPr>
        <w:jc w:val="both"/>
        <w:rPr>
          <w:rFonts w:cstheme="minorHAnsi"/>
        </w:rPr>
      </w:pPr>
      <w:r w:rsidRPr="00FF651B">
        <w:rPr>
          <w:rFonts w:cstheme="minorHAnsi"/>
        </w:rPr>
        <w:tab/>
      </w:r>
    </w:p>
    <w:p w14:paraId="3FC88B6E" w14:textId="740EFAAF" w:rsidR="0072709A" w:rsidRPr="00FF651B" w:rsidRDefault="0072709A" w:rsidP="0072709A">
      <w:pPr>
        <w:jc w:val="both"/>
        <w:rPr>
          <w:rFonts w:cstheme="minorHAnsi"/>
          <w:b/>
          <w:bCs/>
        </w:rPr>
      </w:pPr>
      <w:r w:rsidRPr="00FF651B">
        <w:rPr>
          <w:rFonts w:cstheme="minorHAnsi"/>
          <w:b/>
          <w:bCs/>
        </w:rPr>
        <w:t xml:space="preserve">ICHITAIP </w:t>
      </w:r>
      <w:r w:rsidR="00307172" w:rsidRPr="00FF651B">
        <w:rPr>
          <w:rFonts w:cstheme="minorHAnsi"/>
          <w:b/>
          <w:bCs/>
        </w:rPr>
        <w:t>–</w:t>
      </w:r>
      <w:r w:rsidRPr="00FF651B">
        <w:rPr>
          <w:rFonts w:cstheme="minorHAnsi"/>
          <w:b/>
          <w:bCs/>
        </w:rPr>
        <w:t xml:space="preserve"> ICHEA</w:t>
      </w:r>
    </w:p>
    <w:p w14:paraId="4A9BF7E7" w14:textId="77777777" w:rsidR="00307172" w:rsidRPr="00FF651B" w:rsidRDefault="00307172" w:rsidP="0072709A">
      <w:pPr>
        <w:jc w:val="both"/>
        <w:rPr>
          <w:rFonts w:cstheme="minorHAnsi"/>
          <w:b/>
          <w:bCs/>
        </w:rPr>
      </w:pPr>
    </w:p>
    <w:p w14:paraId="2668FAF3" w14:textId="2EBFFFA5" w:rsidR="0072709A" w:rsidRPr="00FF651B" w:rsidRDefault="0072709A" w:rsidP="00FE5CC3">
      <w:pPr>
        <w:ind w:firstLine="709"/>
        <w:jc w:val="both"/>
        <w:rPr>
          <w:rFonts w:cstheme="minorHAnsi"/>
        </w:rPr>
      </w:pPr>
      <w:r w:rsidRPr="00FF651B">
        <w:rPr>
          <w:rFonts w:cstheme="minorHAnsi"/>
        </w:rPr>
        <w:t xml:space="preserve">El 14 de agosto se firmó el convenio de colaboración entre ICHITAIP, representado por la Comisionada Presidenta Amelia Lucía Martínez Portillo, </w:t>
      </w:r>
      <w:r w:rsidR="008E6279" w:rsidRPr="00FF651B">
        <w:rPr>
          <w:rFonts w:cstheme="minorHAnsi"/>
        </w:rPr>
        <w:t>e</w:t>
      </w:r>
      <w:r w:rsidRPr="00FF651B">
        <w:rPr>
          <w:rFonts w:cstheme="minorHAnsi"/>
        </w:rPr>
        <w:t xml:space="preserve"> Instituto Chihuahuense de Educación para Adultos (ICHEA), representado por el Prof. Mario Eberto Javalera Lino, para la instrumentación, ejecución de estrategias y actividades dirigidas al fortalecimiento, promoción y difusión de la cultura de la transparencia, la rendición de cuentas, el derecho humano de acceso a la información, el derecho humano a la protección de datos personales.</w:t>
      </w:r>
      <w:r w:rsidR="00FE5CC3" w:rsidRPr="00FF651B">
        <w:rPr>
          <w:rFonts w:cstheme="minorHAnsi"/>
        </w:rPr>
        <w:t xml:space="preserve"> </w:t>
      </w:r>
      <w:hyperlink r:id="rId152" w:history="1">
        <w:r w:rsidRPr="00FF651B">
          <w:rPr>
            <w:rStyle w:val="Hipervnculo"/>
            <w:rFonts w:cstheme="minorHAnsi"/>
            <w:bdr w:val="none" w:sz="0" w:space="0" w:color="auto" w:frame="1"/>
            <w:shd w:val="clear" w:color="auto" w:fill="FFFFFF"/>
          </w:rPr>
          <w:t>https://cutt.ly/rwgcyd3D</w:t>
        </w:r>
      </w:hyperlink>
      <w:r w:rsidR="002C7E65" w:rsidRPr="00FF651B">
        <w:rPr>
          <w:rFonts w:cstheme="minorHAnsi"/>
        </w:rPr>
        <w:t>.</w:t>
      </w:r>
    </w:p>
    <w:p w14:paraId="247007A8" w14:textId="77777777" w:rsidR="0072709A" w:rsidRPr="00FF651B" w:rsidRDefault="0072709A" w:rsidP="0072709A">
      <w:pPr>
        <w:jc w:val="both"/>
        <w:rPr>
          <w:rFonts w:cstheme="minorHAnsi"/>
        </w:rPr>
      </w:pPr>
    </w:p>
    <w:p w14:paraId="78E28787" w14:textId="77777777" w:rsidR="0072709A" w:rsidRPr="00FF651B" w:rsidRDefault="0072709A" w:rsidP="0072709A">
      <w:pPr>
        <w:jc w:val="center"/>
        <w:rPr>
          <w:rFonts w:cstheme="minorHAnsi"/>
        </w:rPr>
      </w:pPr>
      <w:r w:rsidRPr="00FF651B">
        <w:rPr>
          <w:rFonts w:cstheme="minorHAnsi"/>
          <w:noProof/>
        </w:rPr>
        <w:drawing>
          <wp:inline distT="0" distB="0" distL="0" distR="0" wp14:anchorId="2B3E6494" wp14:editId="13A53F23">
            <wp:extent cx="2700000" cy="1800000"/>
            <wp:effectExtent l="0" t="0" r="5715" b="0"/>
            <wp:docPr id="1231384395" name="Imagen 9" descr="Puede ser una imagen de 2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2 personas y texto"/>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sidRPr="00FF651B">
        <w:rPr>
          <w:rFonts w:cstheme="minorHAnsi"/>
        </w:rPr>
        <w:tab/>
      </w:r>
      <w:r w:rsidRPr="00FF651B">
        <w:rPr>
          <w:rFonts w:cstheme="minorHAnsi"/>
        </w:rPr>
        <w:tab/>
      </w:r>
      <w:r w:rsidRPr="00FF651B">
        <w:rPr>
          <w:rFonts w:cstheme="minorHAnsi"/>
          <w:noProof/>
        </w:rPr>
        <w:drawing>
          <wp:inline distT="0" distB="0" distL="0" distR="0" wp14:anchorId="4573CC20" wp14:editId="066ABA20">
            <wp:extent cx="2683150" cy="1800000"/>
            <wp:effectExtent l="0" t="0" r="3175" b="0"/>
            <wp:docPr id="1439379642" name="Imagen 10" descr="Puede ser una imagen de 11 personas y texto que dice &quot;irma de de Colabora 14c agostod 20&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ede ser una imagen de 11 personas y texto que dice &quot;irma de de Colabora 14c agostod 20&quot;"/>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683150" cy="1800000"/>
                    </a:xfrm>
                    <a:prstGeom prst="rect">
                      <a:avLst/>
                    </a:prstGeom>
                    <a:noFill/>
                    <a:ln>
                      <a:noFill/>
                    </a:ln>
                  </pic:spPr>
                </pic:pic>
              </a:graphicData>
            </a:graphic>
          </wp:inline>
        </w:drawing>
      </w:r>
    </w:p>
    <w:p w14:paraId="25763B88" w14:textId="77777777" w:rsidR="0072709A" w:rsidRPr="00FF651B" w:rsidRDefault="0072709A" w:rsidP="0072709A">
      <w:pPr>
        <w:jc w:val="both"/>
        <w:rPr>
          <w:rFonts w:cstheme="minorHAnsi"/>
        </w:rPr>
      </w:pPr>
    </w:p>
    <w:p w14:paraId="43D6A30D" w14:textId="77777777" w:rsidR="0072709A" w:rsidRPr="00FF651B" w:rsidRDefault="0072709A" w:rsidP="0072709A">
      <w:pPr>
        <w:jc w:val="both"/>
        <w:rPr>
          <w:rFonts w:cstheme="minorHAnsi"/>
          <w:b/>
          <w:bCs/>
        </w:rPr>
      </w:pPr>
      <w:r w:rsidRPr="00FF651B">
        <w:rPr>
          <w:rFonts w:cstheme="minorHAnsi"/>
          <w:b/>
          <w:bCs/>
        </w:rPr>
        <w:lastRenderedPageBreak/>
        <w:t>ICHITAIP – MUNICIPIO DE CD. JUÁREZ</w:t>
      </w:r>
    </w:p>
    <w:p w14:paraId="7F5FC12C" w14:textId="77777777" w:rsidR="00307172" w:rsidRPr="00FF651B" w:rsidRDefault="00307172" w:rsidP="0072709A">
      <w:pPr>
        <w:jc w:val="both"/>
        <w:rPr>
          <w:rFonts w:cstheme="minorHAnsi"/>
          <w:b/>
          <w:bCs/>
        </w:rPr>
      </w:pPr>
    </w:p>
    <w:p w14:paraId="1C3A10FA" w14:textId="16BF20D4" w:rsidR="0072709A" w:rsidRPr="00FF651B" w:rsidRDefault="0072709A" w:rsidP="0072709A">
      <w:pPr>
        <w:jc w:val="both"/>
        <w:rPr>
          <w:rFonts w:cstheme="minorHAnsi"/>
        </w:rPr>
      </w:pPr>
      <w:r w:rsidRPr="00FF651B">
        <w:rPr>
          <w:rFonts w:cstheme="minorHAnsi"/>
        </w:rPr>
        <w:tab/>
        <w:t>En el marco del 4to</w:t>
      </w:r>
      <w:r w:rsidR="00D95EF0">
        <w:rPr>
          <w:rFonts w:cstheme="minorHAnsi"/>
        </w:rPr>
        <w:t>.</w:t>
      </w:r>
      <w:r w:rsidRPr="00FF651B">
        <w:rPr>
          <w:rFonts w:cstheme="minorHAnsi"/>
        </w:rPr>
        <w:t xml:space="preserve"> Foro Anual de Transparencia, el 17 de agosto, se firmó convenio específico de colaboración por el cual, la administración municipal fronteriza, recibirá de manera gratuita el software INTEGRA-2 para instalarlo en sus distintos sitios web, con el objetivo de facilitar a personas con algún tipo de discapacidad, la navegación para acceder a la información pública. entre el ICHITAIP y el Municipio de Cd. Juárez. El convenio fue firmado por la Comisionada Presidenta de ICHTAIP Amelia Lucía Martínez Portillo y por el Secretario del Ayuntamiento de Cd. Juárez, Héctor Rafael Ortiz Orpinel. </w:t>
      </w:r>
      <w:hyperlink r:id="rId155" w:history="1">
        <w:r w:rsidRPr="00FF651B">
          <w:rPr>
            <w:rStyle w:val="Hipervnculo"/>
            <w:rFonts w:cstheme="minorHAnsi"/>
          </w:rPr>
          <w:t>https://cutt.ly/Cwhqq4vK</w:t>
        </w:r>
      </w:hyperlink>
      <w:r w:rsidR="002C7E65" w:rsidRPr="00FF651B">
        <w:rPr>
          <w:rFonts w:cstheme="minorHAnsi"/>
        </w:rPr>
        <w:t>.</w:t>
      </w:r>
      <w:r w:rsidRPr="00FF651B">
        <w:rPr>
          <w:rFonts w:cstheme="minorHAnsi"/>
        </w:rPr>
        <w:t xml:space="preserve"> </w:t>
      </w:r>
    </w:p>
    <w:p w14:paraId="0AF25542" w14:textId="77777777" w:rsidR="00307172" w:rsidRPr="00FF651B" w:rsidRDefault="00307172" w:rsidP="0072709A">
      <w:pPr>
        <w:jc w:val="both"/>
        <w:rPr>
          <w:rFonts w:cstheme="minorHAnsi"/>
        </w:rPr>
      </w:pPr>
    </w:p>
    <w:p w14:paraId="7AAA05D5" w14:textId="52A7D9F3" w:rsidR="0072709A" w:rsidRPr="00FF651B" w:rsidRDefault="0072709A" w:rsidP="00547074">
      <w:pPr>
        <w:jc w:val="center"/>
        <w:rPr>
          <w:rFonts w:cstheme="minorHAnsi"/>
        </w:rPr>
      </w:pPr>
      <w:r w:rsidRPr="00FF651B">
        <w:rPr>
          <w:rFonts w:cstheme="minorHAnsi"/>
          <w:noProof/>
        </w:rPr>
        <w:drawing>
          <wp:inline distT="0" distB="0" distL="0" distR="0" wp14:anchorId="47731093" wp14:editId="244FC506">
            <wp:extent cx="2587153" cy="1800000"/>
            <wp:effectExtent l="0" t="0" r="3810" b="0"/>
            <wp:docPr id="574112666" name="Imagen 2" descr="Puede ser una imagen de 3 personas y personas estudi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3 personas y personas estudiando"/>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587153" cy="1800000"/>
                    </a:xfrm>
                    <a:prstGeom prst="rect">
                      <a:avLst/>
                    </a:prstGeom>
                    <a:noFill/>
                    <a:ln>
                      <a:noFill/>
                    </a:ln>
                  </pic:spPr>
                </pic:pic>
              </a:graphicData>
            </a:graphic>
          </wp:inline>
        </w:drawing>
      </w:r>
      <w:r w:rsidR="00547074">
        <w:rPr>
          <w:rFonts w:cstheme="minorHAnsi"/>
        </w:rPr>
        <w:tab/>
      </w:r>
      <w:r w:rsidR="00547074">
        <w:rPr>
          <w:rFonts w:cstheme="minorHAnsi"/>
        </w:rPr>
        <w:tab/>
      </w:r>
      <w:r w:rsidRPr="00FF651B">
        <w:rPr>
          <w:rFonts w:cstheme="minorHAnsi"/>
          <w:noProof/>
        </w:rPr>
        <w:drawing>
          <wp:inline distT="0" distB="0" distL="0" distR="0" wp14:anchorId="2346470E" wp14:editId="5A20AFB0">
            <wp:extent cx="2701376" cy="1800000"/>
            <wp:effectExtent l="0" t="0" r="3810" b="0"/>
            <wp:docPr id="760628601" name="Imagen 1" descr="Puede ser una imagen de 3 personas y texto que dice &quot;CUARTO FORO ANUA TRANSPARE PA ANUALDE AGOSTO 2023 ala Centro Anillo En EG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3 personas y texto que dice &quot;CUARTO FORO ANUA TRANSPARE PA ANUALDE AGOSTO 2023 ala Centro Anillo En EGI&quot;"/>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01376" cy="1800000"/>
                    </a:xfrm>
                    <a:prstGeom prst="rect">
                      <a:avLst/>
                    </a:prstGeom>
                    <a:noFill/>
                    <a:ln>
                      <a:noFill/>
                    </a:ln>
                  </pic:spPr>
                </pic:pic>
              </a:graphicData>
            </a:graphic>
          </wp:inline>
        </w:drawing>
      </w:r>
    </w:p>
    <w:p w14:paraId="3AC554AA" w14:textId="77777777" w:rsidR="00307172" w:rsidRPr="00FF651B" w:rsidRDefault="00307172" w:rsidP="0072709A">
      <w:pPr>
        <w:rPr>
          <w:rFonts w:cstheme="minorHAnsi"/>
          <w:b/>
          <w:bCs/>
        </w:rPr>
      </w:pPr>
    </w:p>
    <w:p w14:paraId="67AEB35D" w14:textId="26F34A2A" w:rsidR="0072709A" w:rsidRPr="00FF651B" w:rsidRDefault="0072709A" w:rsidP="0072709A">
      <w:pPr>
        <w:rPr>
          <w:rFonts w:cstheme="minorHAnsi"/>
          <w:b/>
          <w:bCs/>
        </w:rPr>
      </w:pPr>
      <w:r w:rsidRPr="00FF651B">
        <w:rPr>
          <w:rFonts w:cstheme="minorHAnsi"/>
          <w:b/>
          <w:bCs/>
        </w:rPr>
        <w:t>ICHITAIP – CELIDERH</w:t>
      </w:r>
    </w:p>
    <w:p w14:paraId="3423E1B5" w14:textId="77777777" w:rsidR="0072709A" w:rsidRPr="00FF651B" w:rsidRDefault="0072709A" w:rsidP="0072709A">
      <w:pPr>
        <w:rPr>
          <w:rFonts w:cstheme="minorHAnsi"/>
          <w:color w:val="00B050"/>
        </w:rPr>
      </w:pPr>
    </w:p>
    <w:p w14:paraId="53D18232" w14:textId="3D5B2E39" w:rsidR="00EB3270" w:rsidRPr="00FF651B" w:rsidRDefault="00EB3270" w:rsidP="00EB3270">
      <w:pPr>
        <w:ind w:firstLine="708"/>
        <w:jc w:val="both"/>
        <w:rPr>
          <w:rFonts w:cstheme="minorHAnsi"/>
        </w:rPr>
      </w:pPr>
      <w:r w:rsidRPr="00FF651B">
        <w:rPr>
          <w:rFonts w:cstheme="minorHAnsi"/>
        </w:rPr>
        <w:t xml:space="preserve">Con objeto de impulsar estrategias tendientes al fortalecimiento de la cultura de la transparencia, la protección de datos personales y su portabilidad, y estrechar lazos institucionales para la colaboración en la difusión de los derechos que se tutelan, el 4 de septiembre la Comisionada Presidenta Amelia Lucía Martínez Portillo firmó el convenio de colaboración con el Centro de liderazgo y Desarrollo Humano (CELIDERH) representado por su Director Javier Arreola Cruz.  </w:t>
      </w:r>
      <w:hyperlink r:id="rId158" w:history="1">
        <w:r w:rsidRPr="00FF651B">
          <w:rPr>
            <w:rStyle w:val="Hipervnculo"/>
            <w:rFonts w:cstheme="minorHAnsi"/>
          </w:rPr>
          <w:t>https://n9.cl/1jgzr</w:t>
        </w:r>
      </w:hyperlink>
      <w:r w:rsidR="002C7E65" w:rsidRPr="00FF651B">
        <w:rPr>
          <w:rFonts w:cstheme="minorHAnsi"/>
        </w:rPr>
        <w:t>.</w:t>
      </w:r>
      <w:r w:rsidRPr="00FF651B">
        <w:rPr>
          <w:rFonts w:cstheme="minorHAnsi"/>
        </w:rPr>
        <w:t xml:space="preserve"> </w:t>
      </w:r>
    </w:p>
    <w:p w14:paraId="277CA603" w14:textId="77777777" w:rsidR="00EB3270" w:rsidRPr="00FF651B" w:rsidRDefault="00EB3270" w:rsidP="00EB3270">
      <w:pPr>
        <w:jc w:val="both"/>
        <w:rPr>
          <w:rFonts w:cstheme="minorHAnsi"/>
        </w:rPr>
      </w:pPr>
    </w:p>
    <w:p w14:paraId="73F97F81" w14:textId="77777777" w:rsidR="00EB3270" w:rsidRPr="00FF651B" w:rsidRDefault="00EB3270" w:rsidP="00EB3270">
      <w:pPr>
        <w:jc w:val="center"/>
        <w:rPr>
          <w:rFonts w:cstheme="minorHAnsi"/>
          <w:b/>
          <w:bCs/>
        </w:rPr>
      </w:pPr>
      <w:r w:rsidRPr="00FF651B">
        <w:rPr>
          <w:rFonts w:cstheme="minorHAnsi"/>
          <w:noProof/>
        </w:rPr>
        <w:lastRenderedPageBreak/>
        <w:drawing>
          <wp:inline distT="0" distB="0" distL="0" distR="0" wp14:anchorId="411783C2" wp14:editId="62BA191D">
            <wp:extent cx="2854549" cy="1800000"/>
            <wp:effectExtent l="0" t="0" r="3175" b="0"/>
            <wp:docPr id="1928455616" name="Imagen 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hay ninguna descripción de la foto disponible."/>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54549" cy="1800000"/>
                    </a:xfrm>
                    <a:prstGeom prst="rect">
                      <a:avLst/>
                    </a:prstGeom>
                    <a:noFill/>
                    <a:ln>
                      <a:noFill/>
                    </a:ln>
                  </pic:spPr>
                </pic:pic>
              </a:graphicData>
            </a:graphic>
          </wp:inline>
        </w:drawing>
      </w:r>
      <w:r w:rsidRPr="00FF651B">
        <w:rPr>
          <w:rFonts w:cstheme="minorHAnsi"/>
          <w:b/>
          <w:bCs/>
        </w:rPr>
        <w:tab/>
      </w:r>
      <w:r w:rsidRPr="00FF651B">
        <w:rPr>
          <w:rFonts w:cstheme="minorHAnsi"/>
          <w:noProof/>
        </w:rPr>
        <w:drawing>
          <wp:inline distT="0" distB="0" distL="0" distR="0" wp14:anchorId="673DA3F3" wp14:editId="47B19FF4">
            <wp:extent cx="2545751" cy="1800000"/>
            <wp:effectExtent l="0" t="0" r="6985" b="0"/>
            <wp:docPr id="1273232375" name="Imagen 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hay ninguna descripción de la foto disponible."/>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45751" cy="1800000"/>
                    </a:xfrm>
                    <a:prstGeom prst="rect">
                      <a:avLst/>
                    </a:prstGeom>
                    <a:noFill/>
                    <a:ln>
                      <a:noFill/>
                    </a:ln>
                  </pic:spPr>
                </pic:pic>
              </a:graphicData>
            </a:graphic>
          </wp:inline>
        </w:drawing>
      </w:r>
    </w:p>
    <w:p w14:paraId="459D5D77" w14:textId="77777777" w:rsidR="00EB3270" w:rsidRPr="00FF651B" w:rsidRDefault="00EB3270" w:rsidP="00EB3270">
      <w:pPr>
        <w:jc w:val="center"/>
        <w:rPr>
          <w:rFonts w:cstheme="minorHAnsi"/>
        </w:rPr>
      </w:pPr>
    </w:p>
    <w:p w14:paraId="67D48139" w14:textId="108691F6" w:rsidR="00101166" w:rsidRPr="00FF651B" w:rsidRDefault="00101166" w:rsidP="0072709A">
      <w:pPr>
        <w:rPr>
          <w:rFonts w:cstheme="minorHAnsi"/>
          <w:color w:val="00B050"/>
        </w:rPr>
      </w:pPr>
    </w:p>
    <w:p w14:paraId="0186121D" w14:textId="436083AB" w:rsidR="00E81E83" w:rsidRPr="00FF651B" w:rsidRDefault="00E81E83" w:rsidP="0072709A">
      <w:pPr>
        <w:rPr>
          <w:rFonts w:cstheme="minorHAnsi"/>
          <w:b/>
          <w:bCs/>
        </w:rPr>
      </w:pPr>
      <w:r w:rsidRPr="00FF651B">
        <w:rPr>
          <w:rFonts w:cstheme="minorHAnsi"/>
          <w:b/>
          <w:bCs/>
        </w:rPr>
        <w:t>ICHITAIP – SNT</w:t>
      </w:r>
    </w:p>
    <w:p w14:paraId="0065B0D3" w14:textId="77777777" w:rsidR="00E81E83" w:rsidRPr="00FF651B" w:rsidRDefault="00E81E83" w:rsidP="0072709A">
      <w:pPr>
        <w:rPr>
          <w:rFonts w:cstheme="minorHAnsi"/>
          <w:color w:val="00B050"/>
        </w:rPr>
      </w:pPr>
    </w:p>
    <w:p w14:paraId="6430D387" w14:textId="6E0905F0" w:rsidR="00E81E83" w:rsidRPr="00FF651B" w:rsidRDefault="00E81E83" w:rsidP="00E81E83">
      <w:pPr>
        <w:ind w:firstLine="708"/>
        <w:jc w:val="both"/>
        <w:rPr>
          <w:rFonts w:cstheme="minorHAnsi"/>
        </w:rPr>
      </w:pPr>
      <w:r w:rsidRPr="00FF651B">
        <w:rPr>
          <w:rFonts w:cstheme="minorHAnsi"/>
        </w:rPr>
        <w:t xml:space="preserve">En representación del Pleno de ICHITAIP, la Comisionada Presidenta Amelia Lucía Martínez Portillo firmó, junto con otros 27 organismos garantes del país, el convenio para la edición del libro “Revoluciones: Protección de Datos Personales y Privacidad en la Era Digital. Orígenes, avances, tensiones y desafíos. Una mirada desde el periodismo gráfico”.  </w:t>
      </w:r>
      <w:hyperlink r:id="rId161" w:history="1">
        <w:r w:rsidRPr="00FF651B">
          <w:rPr>
            <w:rStyle w:val="Hipervnculo"/>
            <w:rFonts w:cstheme="minorHAnsi"/>
          </w:rPr>
          <w:t>https://n9.cl/y5pl2</w:t>
        </w:r>
      </w:hyperlink>
      <w:r w:rsidR="002C7E65" w:rsidRPr="00FF651B">
        <w:rPr>
          <w:rFonts w:cstheme="minorHAnsi"/>
        </w:rPr>
        <w:t>.</w:t>
      </w:r>
      <w:r w:rsidRPr="00FF651B">
        <w:rPr>
          <w:rFonts w:cstheme="minorHAnsi"/>
        </w:rPr>
        <w:t xml:space="preserve"> </w:t>
      </w:r>
    </w:p>
    <w:p w14:paraId="402FDD4D" w14:textId="77777777" w:rsidR="00E81E83" w:rsidRPr="00FF651B" w:rsidRDefault="00E81E83" w:rsidP="00E81E83">
      <w:pPr>
        <w:ind w:firstLine="708"/>
        <w:jc w:val="both"/>
        <w:rPr>
          <w:rFonts w:cstheme="minorHAnsi"/>
        </w:rPr>
      </w:pPr>
    </w:p>
    <w:p w14:paraId="0749A519" w14:textId="68A80831" w:rsidR="00E81E83" w:rsidRPr="00FF651B" w:rsidRDefault="00E81E83" w:rsidP="00E81E83">
      <w:pPr>
        <w:jc w:val="center"/>
        <w:rPr>
          <w:rFonts w:cstheme="minorHAnsi"/>
        </w:rPr>
      </w:pPr>
      <w:r w:rsidRPr="00FF651B">
        <w:rPr>
          <w:rFonts w:cstheme="minorHAnsi"/>
          <w:noProof/>
        </w:rPr>
        <w:drawing>
          <wp:inline distT="0" distB="0" distL="0" distR="0" wp14:anchorId="412498A6" wp14:editId="5E214F4D">
            <wp:extent cx="3216418" cy="1800000"/>
            <wp:effectExtent l="0" t="0" r="3175" b="0"/>
            <wp:docPr id="2032876328" name="Imagen 8" descr="Puede ser una imagen de 9 personas, sala de prensa y est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ede ser una imagen de 9 personas, sala de prensa y estrado"/>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216418"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241F7E10" wp14:editId="566CC9AF">
            <wp:extent cx="2700000" cy="1800000"/>
            <wp:effectExtent l="0" t="0" r="5715" b="0"/>
            <wp:docPr id="1213572257" name="Imagen 9" descr="Puede ser una imagen de 5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5 personas"/>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25AB16D1" w14:textId="77777777" w:rsidR="00E81E83" w:rsidRPr="00FF651B" w:rsidRDefault="00E81E83" w:rsidP="00E81E83">
      <w:pPr>
        <w:rPr>
          <w:rFonts w:cstheme="minorHAnsi"/>
        </w:rPr>
      </w:pPr>
    </w:p>
    <w:p w14:paraId="0956BE34" w14:textId="77777777" w:rsidR="00E81E83" w:rsidRDefault="00E81E83" w:rsidP="00E81E83">
      <w:pPr>
        <w:rPr>
          <w:rFonts w:cstheme="minorHAnsi"/>
        </w:rPr>
      </w:pPr>
    </w:p>
    <w:p w14:paraId="1B1DF8CB" w14:textId="64E8A53E" w:rsidR="00E81E83" w:rsidRPr="00FF651B" w:rsidRDefault="00E81E83" w:rsidP="00E81E83">
      <w:pPr>
        <w:rPr>
          <w:rFonts w:cstheme="minorHAnsi"/>
          <w:b/>
          <w:bCs/>
        </w:rPr>
      </w:pPr>
      <w:r w:rsidRPr="00FF651B">
        <w:rPr>
          <w:rFonts w:cstheme="minorHAnsi"/>
          <w:b/>
          <w:bCs/>
        </w:rPr>
        <w:lastRenderedPageBreak/>
        <w:t>ICHITAIP – INFOCDMX</w:t>
      </w:r>
    </w:p>
    <w:p w14:paraId="352BD79D" w14:textId="77777777" w:rsidR="00E81E83" w:rsidRPr="00FF651B" w:rsidRDefault="00E81E83" w:rsidP="00E81E83">
      <w:pPr>
        <w:rPr>
          <w:rFonts w:cstheme="minorHAnsi"/>
        </w:rPr>
      </w:pPr>
    </w:p>
    <w:p w14:paraId="141E3173" w14:textId="6B35C218" w:rsidR="00E81E83" w:rsidRPr="00FF651B" w:rsidRDefault="00E81E83" w:rsidP="00E81E83">
      <w:pPr>
        <w:ind w:firstLine="708"/>
        <w:jc w:val="both"/>
        <w:rPr>
          <w:rFonts w:cstheme="minorHAnsi"/>
        </w:rPr>
      </w:pPr>
      <w:r w:rsidRPr="00FF651B">
        <w:rPr>
          <w:rFonts w:cstheme="minorHAnsi"/>
        </w:rPr>
        <w:t xml:space="preserve">En el marco del proceso electoral de las instancias del sistema Nacional de Transparencia el 30 de octubre, la Comisionada Presidenta Amelia Lucía Martínez Portillo, y seis titulares más de Organismos Garantes del país, firmaron con el Instituto de Transparencia, Acceso a la Información Pública, Protección de Datos Personales y Rendición de Cuentas de la Ciudad de México (Info CDMX) un convenio específico de colaboración para el uso a título gratuito de la herramienta tecnológica Sistema de Verificación de Datos Personales (SIVER). </w:t>
      </w:r>
      <w:hyperlink r:id="rId164" w:history="1">
        <w:r w:rsidRPr="00FF651B">
          <w:rPr>
            <w:rStyle w:val="Hipervnculo"/>
            <w:rFonts w:cstheme="minorHAnsi"/>
          </w:rPr>
          <w:t>https://n9.cl/3fb3f</w:t>
        </w:r>
      </w:hyperlink>
      <w:r w:rsidR="002C7E65" w:rsidRPr="00FF651B">
        <w:rPr>
          <w:rFonts w:cstheme="minorHAnsi"/>
        </w:rPr>
        <w:t>.</w:t>
      </w:r>
      <w:r w:rsidRPr="00FF651B">
        <w:rPr>
          <w:rFonts w:cstheme="minorHAnsi"/>
        </w:rPr>
        <w:t xml:space="preserve"> </w:t>
      </w:r>
    </w:p>
    <w:p w14:paraId="655BD6C7" w14:textId="77777777" w:rsidR="00E81E83" w:rsidRPr="00FF651B" w:rsidRDefault="00E81E83" w:rsidP="00E81E83">
      <w:pPr>
        <w:ind w:firstLine="708"/>
        <w:jc w:val="both"/>
        <w:rPr>
          <w:rFonts w:cstheme="minorHAnsi"/>
        </w:rPr>
      </w:pPr>
    </w:p>
    <w:p w14:paraId="0F4B6D82" w14:textId="5309A54D" w:rsidR="00E81E83" w:rsidRPr="00FF651B" w:rsidRDefault="00E81E83" w:rsidP="00E81E83">
      <w:pPr>
        <w:ind w:firstLine="708"/>
        <w:jc w:val="center"/>
        <w:rPr>
          <w:rFonts w:cstheme="minorHAnsi"/>
        </w:rPr>
      </w:pPr>
      <w:r w:rsidRPr="00FF651B">
        <w:rPr>
          <w:rFonts w:cstheme="minorHAnsi"/>
          <w:noProof/>
        </w:rPr>
        <w:drawing>
          <wp:inline distT="0" distB="0" distL="0" distR="0" wp14:anchorId="4EBBCC84" wp14:editId="46B7EEDC">
            <wp:extent cx="2981408" cy="1800000"/>
            <wp:effectExtent l="0" t="0" r="0" b="0"/>
            <wp:docPr id="107396332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981408" cy="1800000"/>
                    </a:xfrm>
                    <a:prstGeom prst="rect">
                      <a:avLst/>
                    </a:prstGeom>
                    <a:noFill/>
                  </pic:spPr>
                </pic:pic>
              </a:graphicData>
            </a:graphic>
          </wp:inline>
        </w:drawing>
      </w:r>
      <w:r w:rsidRPr="00FF651B">
        <w:rPr>
          <w:rFonts w:cstheme="minorHAnsi"/>
        </w:rPr>
        <w:t xml:space="preserve"> </w:t>
      </w:r>
      <w:r w:rsidR="00547074">
        <w:rPr>
          <w:rFonts w:cstheme="minorHAnsi"/>
        </w:rPr>
        <w:tab/>
      </w:r>
      <w:r w:rsidRPr="00FF651B">
        <w:rPr>
          <w:rFonts w:cstheme="minorHAnsi"/>
          <w:noProof/>
        </w:rPr>
        <w:drawing>
          <wp:inline distT="0" distB="0" distL="0" distR="0" wp14:anchorId="7A2B98B5" wp14:editId="7DDD82E5">
            <wp:extent cx="1800000" cy="1800000"/>
            <wp:effectExtent l="0" t="0" r="0" b="0"/>
            <wp:docPr id="463386537" name="Imagen 35" descr="Puede ser una imagen d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uede ser una imagen de texto"/>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5BB4C634" w14:textId="77777777" w:rsidR="00E81E83" w:rsidRPr="00FF651B" w:rsidRDefault="00E81E83" w:rsidP="00E81E83">
      <w:pPr>
        <w:jc w:val="both"/>
        <w:rPr>
          <w:rFonts w:cstheme="minorHAnsi"/>
        </w:rPr>
      </w:pPr>
    </w:p>
    <w:p w14:paraId="475273F1" w14:textId="77777777" w:rsidR="00101166" w:rsidRPr="00FF651B" w:rsidRDefault="00101166" w:rsidP="0072709A">
      <w:pPr>
        <w:rPr>
          <w:rFonts w:cstheme="minorHAnsi"/>
          <w:color w:val="00B050"/>
        </w:rPr>
      </w:pPr>
    </w:p>
    <w:p w14:paraId="5F96BE4F" w14:textId="77777777" w:rsidR="0072709A" w:rsidRPr="00FF651B" w:rsidRDefault="0072709A" w:rsidP="0072709A">
      <w:pPr>
        <w:rPr>
          <w:rFonts w:cstheme="minorHAnsi"/>
          <w:color w:val="00B050"/>
        </w:rPr>
      </w:pPr>
    </w:p>
    <w:p w14:paraId="350FC992" w14:textId="77777777" w:rsidR="0072709A" w:rsidRDefault="0072709A" w:rsidP="0072709A">
      <w:pPr>
        <w:rPr>
          <w:rFonts w:cstheme="minorHAnsi"/>
          <w:color w:val="00B050"/>
        </w:rPr>
      </w:pPr>
    </w:p>
    <w:p w14:paraId="0098C4A8" w14:textId="77777777" w:rsidR="00547074" w:rsidRDefault="00547074" w:rsidP="0072709A">
      <w:pPr>
        <w:rPr>
          <w:rFonts w:cstheme="minorHAnsi"/>
          <w:color w:val="00B050"/>
        </w:rPr>
      </w:pPr>
    </w:p>
    <w:p w14:paraId="1535A07A" w14:textId="77777777" w:rsidR="00547074" w:rsidRDefault="00547074" w:rsidP="0072709A">
      <w:pPr>
        <w:rPr>
          <w:rFonts w:cstheme="minorHAnsi"/>
          <w:color w:val="00B050"/>
        </w:rPr>
      </w:pPr>
    </w:p>
    <w:p w14:paraId="30A387D9" w14:textId="77777777" w:rsidR="00547074" w:rsidRDefault="00547074" w:rsidP="0072709A">
      <w:pPr>
        <w:rPr>
          <w:rFonts w:cstheme="minorHAnsi"/>
          <w:color w:val="00B050"/>
        </w:rPr>
      </w:pPr>
    </w:p>
    <w:p w14:paraId="56C329E7" w14:textId="77777777" w:rsidR="00547074" w:rsidRDefault="00547074" w:rsidP="0072709A">
      <w:pPr>
        <w:rPr>
          <w:rFonts w:cstheme="minorHAnsi"/>
          <w:color w:val="00B050"/>
        </w:rPr>
      </w:pPr>
    </w:p>
    <w:p w14:paraId="537845CD" w14:textId="77777777" w:rsidR="00547074" w:rsidRDefault="00547074" w:rsidP="0072709A">
      <w:pPr>
        <w:rPr>
          <w:rFonts w:cstheme="minorHAnsi"/>
          <w:color w:val="00B050"/>
        </w:rPr>
      </w:pPr>
    </w:p>
    <w:p w14:paraId="433CAB9C" w14:textId="77777777" w:rsidR="00547074" w:rsidRPr="00FF651B" w:rsidRDefault="00547074" w:rsidP="0072709A">
      <w:pPr>
        <w:rPr>
          <w:rFonts w:cstheme="minorHAnsi"/>
          <w:color w:val="00B050"/>
        </w:rPr>
      </w:pPr>
    </w:p>
    <w:p w14:paraId="6063A13D" w14:textId="77777777" w:rsidR="00FE5CC3" w:rsidRPr="00FF651B" w:rsidRDefault="00FE5CC3" w:rsidP="0072709A">
      <w:pPr>
        <w:rPr>
          <w:rFonts w:cstheme="minorHAnsi"/>
          <w:color w:val="00B050"/>
        </w:rPr>
      </w:pPr>
    </w:p>
    <w:p w14:paraId="1615C426" w14:textId="77777777" w:rsidR="00FE5CC3" w:rsidRPr="00FF651B" w:rsidRDefault="00FE5CC3" w:rsidP="0072709A">
      <w:pPr>
        <w:rPr>
          <w:rFonts w:cstheme="minorHAnsi"/>
          <w:color w:val="00B050"/>
        </w:rPr>
      </w:pPr>
    </w:p>
    <w:p w14:paraId="7A18EC04" w14:textId="6B9DBB17" w:rsidR="001E518C" w:rsidRPr="002C7E65" w:rsidRDefault="002C7E65" w:rsidP="0072709A">
      <w:pPr>
        <w:rPr>
          <w:rFonts w:cstheme="minorHAnsi"/>
          <w:b/>
          <w:bCs/>
        </w:rPr>
      </w:pPr>
      <w:r w:rsidRPr="002C7E65">
        <w:rPr>
          <w:rFonts w:cstheme="minorHAnsi"/>
          <w:b/>
          <w:bCs/>
        </w:rPr>
        <w:lastRenderedPageBreak/>
        <w:t>3.2 ACTIVIDADES REALIZADAS A PARTIR DE LOS CONVENIOS FIRMADOS EN 2023</w:t>
      </w:r>
    </w:p>
    <w:p w14:paraId="68A2DF05" w14:textId="77777777" w:rsidR="001E518C" w:rsidRPr="00FF651B" w:rsidRDefault="001E518C" w:rsidP="0072709A">
      <w:pPr>
        <w:rPr>
          <w:rFonts w:cstheme="minorHAnsi"/>
          <w:color w:val="00B050"/>
        </w:rPr>
      </w:pPr>
    </w:p>
    <w:tbl>
      <w:tblPr>
        <w:tblStyle w:val="Tablaconcuadrcula4-nfasis6"/>
        <w:tblW w:w="4998" w:type="pct"/>
        <w:tblLook w:val="04A0" w:firstRow="1" w:lastRow="0" w:firstColumn="1" w:lastColumn="0" w:noHBand="0" w:noVBand="1"/>
      </w:tblPr>
      <w:tblGrid>
        <w:gridCol w:w="2473"/>
        <w:gridCol w:w="4646"/>
        <w:gridCol w:w="5872"/>
      </w:tblGrid>
      <w:tr w:rsidR="001E518C" w:rsidRPr="00FF651B" w14:paraId="06CC553C" w14:textId="77777777" w:rsidTr="00CE38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14:paraId="66989656" w14:textId="77777777" w:rsidR="001E518C" w:rsidRPr="00FF651B" w:rsidRDefault="001E518C" w:rsidP="00CE389B">
            <w:pPr>
              <w:jc w:val="center"/>
              <w:rPr>
                <w:rFonts w:cstheme="minorHAnsi"/>
              </w:rPr>
            </w:pPr>
            <w:r w:rsidRPr="00FF651B">
              <w:rPr>
                <w:rFonts w:cstheme="minorHAnsi"/>
              </w:rPr>
              <w:t>Convenios del año 2023</w:t>
            </w:r>
          </w:p>
        </w:tc>
      </w:tr>
      <w:tr w:rsidR="001E518C" w:rsidRPr="00FF651B" w14:paraId="473B999F" w14:textId="77777777" w:rsidTr="00CE38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pct"/>
          </w:tcPr>
          <w:p w14:paraId="67EE992A" w14:textId="77777777" w:rsidR="001E518C" w:rsidRPr="00FF651B" w:rsidRDefault="001E518C" w:rsidP="00CE389B">
            <w:pPr>
              <w:jc w:val="center"/>
              <w:rPr>
                <w:rFonts w:cstheme="minorHAnsi"/>
                <w:b w:val="0"/>
                <w:bCs w:val="0"/>
              </w:rPr>
            </w:pPr>
            <w:r w:rsidRPr="00FF651B">
              <w:rPr>
                <w:rFonts w:eastAsia="Times New Roman" w:cstheme="minorHAnsi"/>
                <w:b w:val="0"/>
                <w:bCs w:val="0"/>
                <w:color w:val="000000"/>
                <w:lang w:eastAsia="es-MX"/>
              </w:rPr>
              <w:t>Alianza con:</w:t>
            </w:r>
          </w:p>
        </w:tc>
        <w:tc>
          <w:tcPr>
            <w:tcW w:w="1872" w:type="pct"/>
          </w:tcPr>
          <w:p w14:paraId="4776CD34" w14:textId="77777777" w:rsidR="001E518C" w:rsidRPr="00FF651B" w:rsidRDefault="001E518C" w:rsidP="00CE389B">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eastAsia="Times New Roman" w:cstheme="minorHAnsi"/>
                <w:color w:val="000000"/>
                <w:lang w:eastAsia="es-MX"/>
              </w:rPr>
              <w:t xml:space="preserve">Descripción del proyecto </w:t>
            </w:r>
          </w:p>
        </w:tc>
        <w:tc>
          <w:tcPr>
            <w:tcW w:w="2092" w:type="pct"/>
          </w:tcPr>
          <w:p w14:paraId="33AB21C7" w14:textId="77777777" w:rsidR="001E518C" w:rsidRPr="00FF651B" w:rsidRDefault="001E518C" w:rsidP="00CE389B">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eastAsia="Times New Roman" w:cstheme="minorHAnsi"/>
                <w:color w:val="000000"/>
                <w:lang w:eastAsia="es-MX"/>
              </w:rPr>
              <w:t>Avance del proyecto</w:t>
            </w:r>
          </w:p>
        </w:tc>
      </w:tr>
      <w:tr w:rsidR="001E518C" w:rsidRPr="00FF651B" w14:paraId="5247EC26" w14:textId="77777777" w:rsidTr="00CE389B">
        <w:trPr>
          <w:trHeight w:val="1512"/>
        </w:trPr>
        <w:tc>
          <w:tcPr>
            <w:cnfStyle w:val="001000000000" w:firstRow="0" w:lastRow="0" w:firstColumn="1" w:lastColumn="0" w:oddVBand="0" w:evenVBand="0" w:oddHBand="0" w:evenHBand="0" w:firstRowFirstColumn="0" w:firstRowLastColumn="0" w:lastRowFirstColumn="0" w:lastRowLastColumn="0"/>
            <w:tcW w:w="1036" w:type="pct"/>
          </w:tcPr>
          <w:p w14:paraId="548149CB" w14:textId="77777777" w:rsidR="001E518C" w:rsidRPr="00FF651B" w:rsidRDefault="001E518C" w:rsidP="00CE389B">
            <w:pPr>
              <w:rPr>
                <w:rFonts w:eastAsia="Times New Roman" w:cstheme="minorHAnsi"/>
                <w:b w:val="0"/>
                <w:bCs w:val="0"/>
                <w:color w:val="000000"/>
                <w:lang w:eastAsia="es-MX"/>
              </w:rPr>
            </w:pPr>
            <w:r w:rsidRPr="00FF651B">
              <w:rPr>
                <w:rFonts w:eastAsia="Times New Roman" w:cstheme="minorHAnsi"/>
                <w:b w:val="0"/>
                <w:bCs w:val="0"/>
                <w:color w:val="000000"/>
                <w:lang w:eastAsia="es-MX"/>
              </w:rPr>
              <w:t>Asociación de Comerciantes del Centro (COCENTRO)</w:t>
            </w:r>
          </w:p>
        </w:tc>
        <w:tc>
          <w:tcPr>
            <w:tcW w:w="1872" w:type="pct"/>
          </w:tcPr>
          <w:p w14:paraId="7EF8D333" w14:textId="0990649B"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Acciones tendientes al fortalecimiento de la cultura de la transparencia, la protección de datos personales, la rendición de cuentas, la transparencia proactiva, las prácticas de gobierno abierto y la participación ciudadana</w:t>
            </w:r>
            <w:r w:rsidR="00547074">
              <w:rPr>
                <w:rFonts w:eastAsia="Times New Roman" w:cstheme="minorHAnsi"/>
                <w:color w:val="000000"/>
                <w:lang w:eastAsia="es-MX"/>
              </w:rPr>
              <w:t>.</w:t>
            </w:r>
          </w:p>
        </w:tc>
        <w:tc>
          <w:tcPr>
            <w:tcW w:w="2092" w:type="pct"/>
          </w:tcPr>
          <w:p w14:paraId="2ACB3F4B" w14:textId="77777777"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Se distribuye a través de los negocios afiliados a COCENTRO, un poster ilustrativo con promoción del 7mo concurso de dibujo infantil, así como información relativa a los derechos que tutela el Instituto.</w:t>
            </w:r>
          </w:p>
        </w:tc>
      </w:tr>
      <w:tr w:rsidR="001E518C" w:rsidRPr="00FF651B" w14:paraId="14F66B52" w14:textId="77777777" w:rsidTr="00CE389B">
        <w:trPr>
          <w:cnfStyle w:val="000000100000" w:firstRow="0" w:lastRow="0" w:firstColumn="0" w:lastColumn="0" w:oddVBand="0" w:evenVBand="0" w:oddHBand="1" w:evenHBand="0" w:firstRowFirstColumn="0" w:firstRowLastColumn="0" w:lastRowFirstColumn="0" w:lastRowLastColumn="0"/>
          <w:trHeight w:val="1455"/>
        </w:trPr>
        <w:tc>
          <w:tcPr>
            <w:cnfStyle w:val="001000000000" w:firstRow="0" w:lastRow="0" w:firstColumn="1" w:lastColumn="0" w:oddVBand="0" w:evenVBand="0" w:oddHBand="0" w:evenHBand="0" w:firstRowFirstColumn="0" w:firstRowLastColumn="0" w:lastRowFirstColumn="0" w:lastRowLastColumn="0"/>
            <w:tcW w:w="1036" w:type="pct"/>
          </w:tcPr>
          <w:p w14:paraId="2C3B47B8" w14:textId="77777777" w:rsidR="001E518C" w:rsidRPr="00FF651B" w:rsidRDefault="001E518C" w:rsidP="00CE389B">
            <w:pPr>
              <w:rPr>
                <w:rFonts w:eastAsia="Times New Roman" w:cstheme="minorHAnsi"/>
                <w:b w:val="0"/>
                <w:bCs w:val="0"/>
                <w:color w:val="000000"/>
                <w:lang w:eastAsia="es-MX"/>
              </w:rPr>
            </w:pPr>
            <w:r w:rsidRPr="00FF651B">
              <w:rPr>
                <w:rFonts w:eastAsia="Times New Roman" w:cstheme="minorHAnsi"/>
                <w:b w:val="0"/>
                <w:bCs w:val="0"/>
                <w:color w:val="000000"/>
                <w:lang w:eastAsia="es-MX"/>
              </w:rPr>
              <w:t>COBACH</w:t>
            </w:r>
          </w:p>
        </w:tc>
        <w:tc>
          <w:tcPr>
            <w:tcW w:w="1872" w:type="pct"/>
          </w:tcPr>
          <w:p w14:paraId="793B367B" w14:textId="77777777"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Implementación de la herramienta de accesibilidad para página web INTEGRA-2.</w:t>
            </w:r>
          </w:p>
        </w:tc>
        <w:tc>
          <w:tcPr>
            <w:tcW w:w="2092" w:type="pct"/>
          </w:tcPr>
          <w:p w14:paraId="6FA60850" w14:textId="77777777"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 xml:space="preserve">Herramienta implementada </w:t>
            </w:r>
          </w:p>
          <w:p w14:paraId="4F99DA2D" w14:textId="77777777" w:rsidR="001E518C" w:rsidRPr="00FF651B" w:rsidRDefault="00000000" w:rsidP="00CE38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hyperlink r:id="rId167" w:history="1">
              <w:r w:rsidR="001E518C" w:rsidRPr="00FF651B">
                <w:rPr>
                  <w:rStyle w:val="Hipervnculo"/>
                  <w:rFonts w:eastAsia="Times New Roman" w:cstheme="minorHAnsi"/>
                  <w:lang w:eastAsia="es-MX"/>
                </w:rPr>
                <w:t>https://apps2018.cobachih.edu.mx/index.php</w:t>
              </w:r>
            </w:hyperlink>
            <w:r w:rsidR="001E518C" w:rsidRPr="00FF651B">
              <w:rPr>
                <w:rFonts w:eastAsia="Times New Roman" w:cstheme="minorHAnsi"/>
                <w:color w:val="000000"/>
                <w:lang w:eastAsia="es-MX"/>
              </w:rPr>
              <w:t xml:space="preserve"> </w:t>
            </w:r>
          </w:p>
          <w:p w14:paraId="5C53C697" w14:textId="03703520"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Se llevó a cabo el evento conjunto “Eres lo que Publicas” para llevar el tema de protección de datos personales en redes sociales a alumnos de la institución. Febrero 2023</w:t>
            </w:r>
            <w:r w:rsidR="00547074">
              <w:rPr>
                <w:rFonts w:eastAsia="Times New Roman" w:cstheme="minorHAnsi"/>
                <w:color w:val="000000"/>
                <w:lang w:eastAsia="es-MX"/>
              </w:rPr>
              <w:t>.</w:t>
            </w:r>
          </w:p>
        </w:tc>
      </w:tr>
      <w:tr w:rsidR="001E518C" w:rsidRPr="00FF651B" w14:paraId="68DCD7EE" w14:textId="77777777" w:rsidTr="00CE389B">
        <w:tc>
          <w:tcPr>
            <w:cnfStyle w:val="001000000000" w:firstRow="0" w:lastRow="0" w:firstColumn="1" w:lastColumn="0" w:oddVBand="0" w:evenVBand="0" w:oddHBand="0" w:evenHBand="0" w:firstRowFirstColumn="0" w:firstRowLastColumn="0" w:lastRowFirstColumn="0" w:lastRowLastColumn="0"/>
            <w:tcW w:w="1036" w:type="pct"/>
          </w:tcPr>
          <w:p w14:paraId="4C7FE1CF" w14:textId="77777777" w:rsidR="001E518C" w:rsidRPr="00FF651B" w:rsidRDefault="001E518C" w:rsidP="00CE389B">
            <w:pPr>
              <w:rPr>
                <w:rFonts w:cstheme="minorHAnsi"/>
                <w:b w:val="0"/>
                <w:bCs w:val="0"/>
              </w:rPr>
            </w:pPr>
            <w:r w:rsidRPr="00FF651B">
              <w:rPr>
                <w:rFonts w:cstheme="minorHAnsi"/>
                <w:b w:val="0"/>
                <w:bCs w:val="0"/>
                <w:lang w:val="es-ES"/>
              </w:rPr>
              <w:t>UACJ</w:t>
            </w:r>
          </w:p>
        </w:tc>
        <w:tc>
          <w:tcPr>
            <w:tcW w:w="1872" w:type="pct"/>
          </w:tcPr>
          <w:p w14:paraId="6106A4CE" w14:textId="02B2C38D"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eastAsia="Times New Roman" w:cstheme="minorHAnsi"/>
                <w:color w:val="000000"/>
                <w:lang w:eastAsia="es-MX"/>
              </w:rPr>
              <w:t>Implementación de la herramienta de accesibilidad para página web INTEGRA-2</w:t>
            </w:r>
            <w:r w:rsidR="00547074">
              <w:rPr>
                <w:rFonts w:eastAsia="Times New Roman" w:cstheme="minorHAnsi"/>
                <w:color w:val="000000"/>
                <w:lang w:eastAsia="es-MX"/>
              </w:rPr>
              <w:t>.</w:t>
            </w:r>
          </w:p>
        </w:tc>
        <w:tc>
          <w:tcPr>
            <w:tcW w:w="2092" w:type="pct"/>
          </w:tcPr>
          <w:p w14:paraId="56ED4E2C" w14:textId="77777777"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lang w:val="es-ES"/>
              </w:rPr>
              <w:t>Signado, se realizó el contacto entre el ente y la Subcoordinación de Sistemas. Tienen el código. En espera de implementación por su parte.</w:t>
            </w:r>
          </w:p>
        </w:tc>
      </w:tr>
      <w:tr w:rsidR="001E518C" w:rsidRPr="00FF651B" w14:paraId="46CEF81A" w14:textId="77777777" w:rsidTr="00CE38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pct"/>
          </w:tcPr>
          <w:p w14:paraId="7B54BF84" w14:textId="77777777" w:rsidR="001E518C" w:rsidRPr="00FF651B" w:rsidRDefault="001E518C" w:rsidP="00CE389B">
            <w:pPr>
              <w:rPr>
                <w:rFonts w:cstheme="minorHAnsi"/>
                <w:b w:val="0"/>
                <w:bCs w:val="0"/>
                <w:lang w:val="es-ES"/>
              </w:rPr>
            </w:pPr>
            <w:r w:rsidRPr="00FF651B">
              <w:rPr>
                <w:rFonts w:cstheme="minorHAnsi"/>
                <w:b w:val="0"/>
                <w:bCs w:val="0"/>
                <w:lang w:val="es-ES"/>
              </w:rPr>
              <w:t>Iluminemos de Azul AC</w:t>
            </w:r>
          </w:p>
        </w:tc>
        <w:tc>
          <w:tcPr>
            <w:tcW w:w="1872" w:type="pct"/>
          </w:tcPr>
          <w:p w14:paraId="7D442708" w14:textId="1F04B12C"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Acciones tendientes al fortalecimiento de la cultura de la transparencia, la protección de datos personales, la rendición de cuentas, la transparencia proactiva, las prácticas de gobierno abierto y la participación ciudadana</w:t>
            </w:r>
            <w:r w:rsidR="00547074">
              <w:rPr>
                <w:rFonts w:eastAsia="Times New Roman" w:cstheme="minorHAnsi"/>
                <w:color w:val="000000"/>
                <w:lang w:eastAsia="es-MX"/>
              </w:rPr>
              <w:t>.</w:t>
            </w:r>
          </w:p>
        </w:tc>
        <w:tc>
          <w:tcPr>
            <w:tcW w:w="2092" w:type="pct"/>
          </w:tcPr>
          <w:p w14:paraId="3A9A5651" w14:textId="77777777"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lang w:val="es-ES"/>
              </w:rPr>
            </w:pPr>
            <w:r w:rsidRPr="00FF651B">
              <w:rPr>
                <w:rFonts w:cstheme="minorHAnsi"/>
                <w:lang w:val="es-ES"/>
              </w:rPr>
              <w:t xml:space="preserve">El Instituto se sumó a la campaña de Iluminemos por el Autismo iluminando de azul el edificio. </w:t>
            </w:r>
          </w:p>
          <w:p w14:paraId="4DEE375E" w14:textId="77777777"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lang w:val="es-ES"/>
              </w:rPr>
            </w:pPr>
            <w:r w:rsidRPr="00FF651B">
              <w:rPr>
                <w:rFonts w:cstheme="minorHAnsi"/>
                <w:lang w:val="es-ES"/>
              </w:rPr>
              <w:t>Personal de la Asociación colaboró como moderador de panel en el evento de Jornada de Transparencia 2023.</w:t>
            </w:r>
          </w:p>
        </w:tc>
      </w:tr>
      <w:tr w:rsidR="001E518C" w:rsidRPr="00FF651B" w14:paraId="4DE12BD3" w14:textId="77777777" w:rsidTr="00CE389B">
        <w:tc>
          <w:tcPr>
            <w:cnfStyle w:val="001000000000" w:firstRow="0" w:lastRow="0" w:firstColumn="1" w:lastColumn="0" w:oddVBand="0" w:evenVBand="0" w:oddHBand="0" w:evenHBand="0" w:firstRowFirstColumn="0" w:firstRowLastColumn="0" w:lastRowFirstColumn="0" w:lastRowLastColumn="0"/>
            <w:tcW w:w="1036" w:type="pct"/>
          </w:tcPr>
          <w:p w14:paraId="0D10C6F4" w14:textId="77777777" w:rsidR="001E518C" w:rsidRPr="00FF651B" w:rsidRDefault="001E518C" w:rsidP="00CE389B">
            <w:pPr>
              <w:rPr>
                <w:rFonts w:cstheme="minorHAnsi"/>
                <w:b w:val="0"/>
                <w:bCs w:val="0"/>
                <w:lang w:val="es-ES"/>
              </w:rPr>
            </w:pPr>
            <w:r w:rsidRPr="00FF651B">
              <w:rPr>
                <w:rFonts w:cstheme="minorHAnsi"/>
                <w:b w:val="0"/>
                <w:bCs w:val="0"/>
                <w:lang w:val="es-ES"/>
              </w:rPr>
              <w:t>Poder Judicial de Jalisco</w:t>
            </w:r>
          </w:p>
        </w:tc>
        <w:tc>
          <w:tcPr>
            <w:tcW w:w="1872" w:type="pct"/>
          </w:tcPr>
          <w:p w14:paraId="57AD3962" w14:textId="120D9A44"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Uso del software Elida para la elaboración de versiones púbicas</w:t>
            </w:r>
            <w:r w:rsidR="00547074">
              <w:rPr>
                <w:rFonts w:eastAsia="Times New Roman" w:cstheme="minorHAnsi"/>
                <w:color w:val="000000"/>
                <w:lang w:eastAsia="es-MX"/>
              </w:rPr>
              <w:t>.</w:t>
            </w:r>
          </w:p>
        </w:tc>
        <w:tc>
          <w:tcPr>
            <w:tcW w:w="2092" w:type="pct"/>
          </w:tcPr>
          <w:p w14:paraId="2B7F4E07" w14:textId="77777777"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cstheme="minorHAnsi"/>
                <w:lang w:val="es-ES"/>
              </w:rPr>
            </w:pPr>
            <w:r w:rsidRPr="00FF651B">
              <w:rPr>
                <w:rFonts w:cstheme="minorHAnsi"/>
                <w:lang w:val="es-ES"/>
              </w:rPr>
              <w:t>El software fue instalado en los servidores de ICHITAIP.</w:t>
            </w:r>
          </w:p>
        </w:tc>
      </w:tr>
      <w:tr w:rsidR="001E518C" w:rsidRPr="00FF651B" w14:paraId="4B8D1168" w14:textId="77777777" w:rsidTr="00CE38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pct"/>
          </w:tcPr>
          <w:p w14:paraId="525B09DB" w14:textId="77777777" w:rsidR="001E518C" w:rsidRPr="00FF651B" w:rsidRDefault="001E518C" w:rsidP="00CE389B">
            <w:pPr>
              <w:rPr>
                <w:rFonts w:cstheme="minorHAnsi"/>
                <w:b w:val="0"/>
                <w:bCs w:val="0"/>
              </w:rPr>
            </w:pPr>
            <w:r w:rsidRPr="00FF651B">
              <w:rPr>
                <w:rFonts w:cstheme="minorHAnsi"/>
                <w:b w:val="0"/>
                <w:bCs w:val="0"/>
              </w:rPr>
              <w:t>Universidad Tecnológica de Parral</w:t>
            </w:r>
          </w:p>
        </w:tc>
        <w:tc>
          <w:tcPr>
            <w:tcW w:w="1872" w:type="pct"/>
          </w:tcPr>
          <w:p w14:paraId="0995E5FC" w14:textId="2EE3CC71"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eastAsia="Times New Roman" w:cstheme="minorHAnsi"/>
                <w:color w:val="000000"/>
                <w:lang w:eastAsia="es-MX"/>
              </w:rPr>
              <w:t>Implementación de la herramienta de accesibilidad para página web INTEGRA-2</w:t>
            </w:r>
            <w:r w:rsidR="00547074">
              <w:rPr>
                <w:rFonts w:eastAsia="Times New Roman" w:cstheme="minorHAnsi"/>
                <w:color w:val="000000"/>
                <w:lang w:eastAsia="es-MX"/>
              </w:rPr>
              <w:t>.</w:t>
            </w:r>
          </w:p>
        </w:tc>
        <w:tc>
          <w:tcPr>
            <w:tcW w:w="2092" w:type="pct"/>
          </w:tcPr>
          <w:p w14:paraId="56A4BCB4" w14:textId="4EC10EDC"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Implementado</w:t>
            </w:r>
            <w:r w:rsidR="00547074">
              <w:rPr>
                <w:rFonts w:cstheme="minorHAnsi"/>
              </w:rPr>
              <w:t>.</w:t>
            </w:r>
          </w:p>
          <w:p w14:paraId="08E81C29" w14:textId="77777777" w:rsidR="001E518C" w:rsidRPr="00FF651B" w:rsidRDefault="00000000" w:rsidP="00CE389B">
            <w:pPr>
              <w:cnfStyle w:val="000000100000" w:firstRow="0" w:lastRow="0" w:firstColumn="0" w:lastColumn="0" w:oddVBand="0" w:evenVBand="0" w:oddHBand="1" w:evenHBand="0" w:firstRowFirstColumn="0" w:firstRowLastColumn="0" w:lastRowFirstColumn="0" w:lastRowLastColumn="0"/>
              <w:rPr>
                <w:rFonts w:cstheme="minorHAnsi"/>
              </w:rPr>
            </w:pPr>
            <w:hyperlink r:id="rId168" w:history="1">
              <w:r w:rsidR="001E518C" w:rsidRPr="00FF651B">
                <w:rPr>
                  <w:rStyle w:val="Hipervnculo"/>
                  <w:rFonts w:cstheme="minorHAnsi"/>
                </w:rPr>
                <w:t>http://www.utparral.edu.mx/</w:t>
              </w:r>
            </w:hyperlink>
            <w:r w:rsidR="001E518C" w:rsidRPr="00FF651B">
              <w:rPr>
                <w:rFonts w:cstheme="minorHAnsi"/>
              </w:rPr>
              <w:t xml:space="preserve"> </w:t>
            </w:r>
          </w:p>
        </w:tc>
      </w:tr>
      <w:tr w:rsidR="001E518C" w:rsidRPr="00FF651B" w14:paraId="1978A891" w14:textId="77777777" w:rsidTr="00CE389B">
        <w:tc>
          <w:tcPr>
            <w:cnfStyle w:val="001000000000" w:firstRow="0" w:lastRow="0" w:firstColumn="1" w:lastColumn="0" w:oddVBand="0" w:evenVBand="0" w:oddHBand="0" w:evenHBand="0" w:firstRowFirstColumn="0" w:firstRowLastColumn="0" w:lastRowFirstColumn="0" w:lastRowLastColumn="0"/>
            <w:tcW w:w="1036" w:type="pct"/>
          </w:tcPr>
          <w:p w14:paraId="7DE1ABAD" w14:textId="77777777" w:rsidR="001E518C" w:rsidRPr="00FF651B" w:rsidRDefault="001E518C" w:rsidP="00CE389B">
            <w:pPr>
              <w:rPr>
                <w:rFonts w:cstheme="minorHAnsi"/>
                <w:b w:val="0"/>
                <w:bCs w:val="0"/>
              </w:rPr>
            </w:pPr>
            <w:r w:rsidRPr="00FF651B">
              <w:rPr>
                <w:rFonts w:eastAsia="Times New Roman" w:cstheme="minorHAnsi"/>
                <w:b w:val="0"/>
                <w:bCs w:val="0"/>
                <w:color w:val="000000"/>
                <w:lang w:eastAsia="es-MX"/>
              </w:rPr>
              <w:lastRenderedPageBreak/>
              <w:t>Secretaría de la Función Pública</w:t>
            </w:r>
          </w:p>
        </w:tc>
        <w:tc>
          <w:tcPr>
            <w:tcW w:w="1872" w:type="pct"/>
          </w:tcPr>
          <w:p w14:paraId="55841770" w14:textId="7426C531"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eastAsia="Times New Roman" w:cstheme="minorHAnsi"/>
                <w:color w:val="000000"/>
                <w:lang w:eastAsia="es-MX"/>
              </w:rPr>
              <w:t>Implementación de la herramienta de accesibilidad para página web INTEGRA-2</w:t>
            </w:r>
            <w:r w:rsidR="00547074">
              <w:rPr>
                <w:rFonts w:eastAsia="Times New Roman" w:cstheme="minorHAnsi"/>
                <w:color w:val="000000"/>
                <w:lang w:eastAsia="es-MX"/>
              </w:rPr>
              <w:t>.</w:t>
            </w:r>
          </w:p>
        </w:tc>
        <w:tc>
          <w:tcPr>
            <w:tcW w:w="2092" w:type="pct"/>
          </w:tcPr>
          <w:p w14:paraId="47840CD0" w14:textId="032F75A6"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Implementado</w:t>
            </w:r>
            <w:r w:rsidR="00547074">
              <w:rPr>
                <w:rFonts w:eastAsia="Times New Roman" w:cstheme="minorHAnsi"/>
                <w:color w:val="000000"/>
                <w:lang w:eastAsia="es-MX"/>
              </w:rPr>
              <w:t>.</w:t>
            </w:r>
          </w:p>
          <w:p w14:paraId="2FEC5B55" w14:textId="77777777" w:rsidR="001E518C" w:rsidRPr="00FF651B" w:rsidRDefault="00000000" w:rsidP="00CE389B">
            <w:pPr>
              <w:cnfStyle w:val="000000000000" w:firstRow="0" w:lastRow="0" w:firstColumn="0" w:lastColumn="0" w:oddVBand="0" w:evenVBand="0" w:oddHBand="0" w:evenHBand="0" w:firstRowFirstColumn="0" w:firstRowLastColumn="0" w:lastRowFirstColumn="0" w:lastRowLastColumn="0"/>
              <w:rPr>
                <w:rFonts w:cstheme="minorHAnsi"/>
              </w:rPr>
            </w:pPr>
            <w:hyperlink r:id="rId169" w:history="1">
              <w:r w:rsidR="001E518C" w:rsidRPr="00FF651B">
                <w:rPr>
                  <w:rStyle w:val="Hipervnculo"/>
                  <w:rFonts w:cstheme="minorHAnsi"/>
                </w:rPr>
                <w:t>https://www.chihuahua.gob.mx/secretar%C3%ADa-de-la-funci%C3%B3n-p%C3%BAblica</w:t>
              </w:r>
            </w:hyperlink>
            <w:r w:rsidR="001E518C" w:rsidRPr="00FF651B">
              <w:rPr>
                <w:rFonts w:cstheme="minorHAnsi"/>
              </w:rPr>
              <w:t xml:space="preserve"> </w:t>
            </w:r>
          </w:p>
        </w:tc>
      </w:tr>
      <w:tr w:rsidR="001E518C" w:rsidRPr="00FF651B" w14:paraId="25FE85CC" w14:textId="77777777" w:rsidTr="00CE38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pct"/>
          </w:tcPr>
          <w:p w14:paraId="44E7909A" w14:textId="77777777" w:rsidR="001E518C" w:rsidRPr="00FF651B" w:rsidRDefault="001E518C" w:rsidP="00CE389B">
            <w:pPr>
              <w:rPr>
                <w:rFonts w:cstheme="minorHAnsi"/>
                <w:b w:val="0"/>
                <w:bCs w:val="0"/>
              </w:rPr>
            </w:pPr>
            <w:r w:rsidRPr="00FF651B">
              <w:rPr>
                <w:rFonts w:cstheme="minorHAnsi"/>
                <w:b w:val="0"/>
                <w:bCs w:val="0"/>
              </w:rPr>
              <w:t>Universidad Tecnológica de Camargo</w:t>
            </w:r>
          </w:p>
        </w:tc>
        <w:tc>
          <w:tcPr>
            <w:tcW w:w="1872" w:type="pct"/>
          </w:tcPr>
          <w:p w14:paraId="02A33A31" w14:textId="0E67E735"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eastAsia="Times New Roman" w:cstheme="minorHAnsi"/>
                <w:color w:val="000000"/>
                <w:lang w:eastAsia="es-MX"/>
              </w:rPr>
              <w:t>Implementación de la herramienta de accesibilidad para página web INTEGRA-2</w:t>
            </w:r>
            <w:r w:rsidR="00547074">
              <w:rPr>
                <w:rFonts w:eastAsia="Times New Roman" w:cstheme="minorHAnsi"/>
                <w:color w:val="000000"/>
                <w:lang w:eastAsia="es-MX"/>
              </w:rPr>
              <w:t>.</w:t>
            </w:r>
          </w:p>
        </w:tc>
        <w:tc>
          <w:tcPr>
            <w:tcW w:w="2092" w:type="pct"/>
          </w:tcPr>
          <w:p w14:paraId="4AFC1FE6" w14:textId="7870E752" w:rsidR="001E518C" w:rsidRPr="00FF651B" w:rsidRDefault="00547074" w:rsidP="00CE389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En proceso al cierre de 2023.</w:t>
            </w:r>
          </w:p>
          <w:p w14:paraId="456099F1" w14:textId="77777777"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rPr>
            </w:pPr>
          </w:p>
        </w:tc>
      </w:tr>
      <w:tr w:rsidR="001E518C" w:rsidRPr="00FF651B" w14:paraId="65EE5DD0" w14:textId="77777777" w:rsidTr="00CE389B">
        <w:tc>
          <w:tcPr>
            <w:cnfStyle w:val="001000000000" w:firstRow="0" w:lastRow="0" w:firstColumn="1" w:lastColumn="0" w:oddVBand="0" w:evenVBand="0" w:oddHBand="0" w:evenHBand="0" w:firstRowFirstColumn="0" w:firstRowLastColumn="0" w:lastRowFirstColumn="0" w:lastRowLastColumn="0"/>
            <w:tcW w:w="1036" w:type="pct"/>
          </w:tcPr>
          <w:p w14:paraId="305FB562" w14:textId="77777777" w:rsidR="001E518C" w:rsidRPr="00FF651B" w:rsidRDefault="001E518C" w:rsidP="00CE389B">
            <w:pPr>
              <w:rPr>
                <w:rFonts w:cstheme="minorHAnsi"/>
                <w:b w:val="0"/>
                <w:bCs w:val="0"/>
              </w:rPr>
            </w:pPr>
            <w:r w:rsidRPr="00FF651B">
              <w:rPr>
                <w:rFonts w:cstheme="minorHAnsi"/>
                <w:b w:val="0"/>
                <w:bCs w:val="0"/>
              </w:rPr>
              <w:t>Instituto Chihuahuense de las Mujeres</w:t>
            </w:r>
          </w:p>
        </w:tc>
        <w:tc>
          <w:tcPr>
            <w:tcW w:w="1872" w:type="pct"/>
          </w:tcPr>
          <w:p w14:paraId="62BE3502" w14:textId="431DA037"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Implementación de la herramienta de accesibilidad para página web INTEGRA-2</w:t>
            </w:r>
            <w:r w:rsidR="00547074">
              <w:rPr>
                <w:rFonts w:eastAsia="Times New Roman" w:cstheme="minorHAnsi"/>
                <w:color w:val="000000"/>
                <w:lang w:eastAsia="es-MX"/>
              </w:rPr>
              <w:t>.</w:t>
            </w:r>
          </w:p>
        </w:tc>
        <w:tc>
          <w:tcPr>
            <w:tcW w:w="2092" w:type="pct"/>
          </w:tcPr>
          <w:p w14:paraId="360487B6" w14:textId="1E6727A8"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cstheme="minorHAnsi"/>
                <w:lang w:val="es-ES"/>
              </w:rPr>
            </w:pPr>
            <w:r w:rsidRPr="00FF651B">
              <w:rPr>
                <w:rFonts w:cstheme="minorHAnsi"/>
                <w:lang w:val="es-ES"/>
              </w:rPr>
              <w:t>Implementada</w:t>
            </w:r>
            <w:r w:rsidR="00547074">
              <w:rPr>
                <w:rFonts w:cstheme="minorHAnsi"/>
                <w:lang w:val="es-ES"/>
              </w:rPr>
              <w:t>.</w:t>
            </w:r>
          </w:p>
          <w:p w14:paraId="66D71FDD" w14:textId="77777777" w:rsidR="001E518C" w:rsidRPr="00FF651B" w:rsidRDefault="00000000" w:rsidP="00CE389B">
            <w:pPr>
              <w:cnfStyle w:val="000000000000" w:firstRow="0" w:lastRow="0" w:firstColumn="0" w:lastColumn="0" w:oddVBand="0" w:evenVBand="0" w:oddHBand="0" w:evenHBand="0" w:firstRowFirstColumn="0" w:firstRowLastColumn="0" w:lastRowFirstColumn="0" w:lastRowLastColumn="0"/>
              <w:rPr>
                <w:rFonts w:cstheme="minorHAnsi"/>
                <w:lang w:val="es-ES"/>
              </w:rPr>
            </w:pPr>
            <w:hyperlink r:id="rId170" w:history="1">
              <w:r w:rsidR="001E518C" w:rsidRPr="00FF651B">
                <w:rPr>
                  <w:rStyle w:val="Hipervnculo"/>
                  <w:rFonts w:cstheme="minorHAnsi"/>
                  <w:lang w:val="es-ES"/>
                </w:rPr>
                <w:t>https://www.institutochihuahuensedelasmujeres.gob.mx/</w:t>
              </w:r>
            </w:hyperlink>
            <w:r w:rsidR="001E518C" w:rsidRPr="00FF651B">
              <w:rPr>
                <w:rFonts w:cstheme="minorHAnsi"/>
                <w:lang w:val="es-ES"/>
              </w:rPr>
              <w:t xml:space="preserve"> </w:t>
            </w:r>
          </w:p>
        </w:tc>
      </w:tr>
      <w:tr w:rsidR="001E518C" w:rsidRPr="00FF651B" w14:paraId="2281F7BF" w14:textId="77777777" w:rsidTr="00CE38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pct"/>
          </w:tcPr>
          <w:p w14:paraId="0491F06C" w14:textId="77777777" w:rsidR="001E518C" w:rsidRPr="00FF651B" w:rsidRDefault="001E518C" w:rsidP="00CE389B">
            <w:pPr>
              <w:rPr>
                <w:rFonts w:cstheme="minorHAnsi"/>
                <w:b w:val="0"/>
                <w:bCs w:val="0"/>
              </w:rPr>
            </w:pPr>
            <w:r w:rsidRPr="00FF651B">
              <w:rPr>
                <w:rFonts w:cstheme="minorHAnsi"/>
                <w:b w:val="0"/>
                <w:bCs w:val="0"/>
                <w:lang w:val="es-ES"/>
              </w:rPr>
              <w:t>Municipio de Ignacio Zaragoza</w:t>
            </w:r>
          </w:p>
        </w:tc>
        <w:tc>
          <w:tcPr>
            <w:tcW w:w="1872" w:type="pct"/>
          </w:tcPr>
          <w:p w14:paraId="6DC11C60" w14:textId="62982E27"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eastAsia="Times New Roman" w:cstheme="minorHAnsi"/>
                <w:color w:val="000000"/>
                <w:lang w:eastAsia="es-MX"/>
              </w:rPr>
              <w:t>Implementación de la herramienta de accesibilidad para página web INTEGRA-2</w:t>
            </w:r>
            <w:r w:rsidR="00547074">
              <w:rPr>
                <w:rFonts w:eastAsia="Times New Roman" w:cstheme="minorHAnsi"/>
                <w:color w:val="000000"/>
                <w:lang w:eastAsia="es-MX"/>
              </w:rPr>
              <w:t>.</w:t>
            </w:r>
          </w:p>
        </w:tc>
        <w:tc>
          <w:tcPr>
            <w:tcW w:w="2092" w:type="pct"/>
          </w:tcPr>
          <w:p w14:paraId="246A711C" w14:textId="77777777"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lang w:val="es-ES"/>
              </w:rPr>
              <w:t>Signado, se realizó el contacto entre el ente y Sistemas. Tienen el código. En espera de implementación por su parte.</w:t>
            </w:r>
          </w:p>
        </w:tc>
      </w:tr>
      <w:tr w:rsidR="001E518C" w:rsidRPr="00FF651B" w14:paraId="7A229015" w14:textId="77777777" w:rsidTr="00CE389B">
        <w:tc>
          <w:tcPr>
            <w:cnfStyle w:val="001000000000" w:firstRow="0" w:lastRow="0" w:firstColumn="1" w:lastColumn="0" w:oddVBand="0" w:evenVBand="0" w:oddHBand="0" w:evenHBand="0" w:firstRowFirstColumn="0" w:firstRowLastColumn="0" w:lastRowFirstColumn="0" w:lastRowLastColumn="0"/>
            <w:tcW w:w="1036" w:type="pct"/>
          </w:tcPr>
          <w:p w14:paraId="6F0A132E" w14:textId="77777777" w:rsidR="001E518C" w:rsidRPr="00FF651B" w:rsidRDefault="001E518C" w:rsidP="00CE389B">
            <w:pPr>
              <w:rPr>
                <w:rFonts w:cstheme="minorHAnsi"/>
                <w:b w:val="0"/>
                <w:bCs w:val="0"/>
              </w:rPr>
            </w:pPr>
            <w:r w:rsidRPr="00FF651B">
              <w:rPr>
                <w:rFonts w:cstheme="minorHAnsi"/>
                <w:b w:val="0"/>
                <w:bCs w:val="0"/>
                <w:lang w:val="es-ES"/>
              </w:rPr>
              <w:t xml:space="preserve">Municipio de Gómez Farias </w:t>
            </w:r>
          </w:p>
        </w:tc>
        <w:tc>
          <w:tcPr>
            <w:tcW w:w="1872" w:type="pct"/>
          </w:tcPr>
          <w:p w14:paraId="708EBFC6" w14:textId="5939D5AF"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eastAsia="Times New Roman" w:cstheme="minorHAnsi"/>
                <w:color w:val="000000"/>
                <w:lang w:eastAsia="es-MX"/>
              </w:rPr>
              <w:t>Implementación de la herramienta de accesibilidad para página web INTEGRA-2</w:t>
            </w:r>
            <w:r w:rsidR="00437CF4">
              <w:rPr>
                <w:rFonts w:eastAsia="Times New Roman" w:cstheme="minorHAnsi"/>
                <w:color w:val="000000"/>
                <w:lang w:eastAsia="es-MX"/>
              </w:rPr>
              <w:t>.</w:t>
            </w:r>
          </w:p>
        </w:tc>
        <w:tc>
          <w:tcPr>
            <w:tcW w:w="2092" w:type="pct"/>
          </w:tcPr>
          <w:p w14:paraId="2F5FF6B5" w14:textId="76691D0A"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cstheme="minorHAnsi"/>
                <w:lang w:val="es-ES"/>
              </w:rPr>
            </w:pPr>
            <w:r w:rsidRPr="00FF651B">
              <w:rPr>
                <w:rFonts w:cstheme="minorHAnsi"/>
                <w:lang w:val="es-ES"/>
              </w:rPr>
              <w:t>Implementado</w:t>
            </w:r>
            <w:r w:rsidR="00547074">
              <w:rPr>
                <w:rFonts w:cstheme="minorHAnsi"/>
                <w:lang w:val="es-ES"/>
              </w:rPr>
              <w:t>.</w:t>
            </w:r>
          </w:p>
          <w:p w14:paraId="0F884743" w14:textId="77777777" w:rsidR="001E518C" w:rsidRPr="00FF651B" w:rsidRDefault="00000000" w:rsidP="00CE389B">
            <w:pPr>
              <w:cnfStyle w:val="000000000000" w:firstRow="0" w:lastRow="0" w:firstColumn="0" w:lastColumn="0" w:oddVBand="0" w:evenVBand="0" w:oddHBand="0" w:evenHBand="0" w:firstRowFirstColumn="0" w:firstRowLastColumn="0" w:lastRowFirstColumn="0" w:lastRowLastColumn="0"/>
              <w:rPr>
                <w:rFonts w:cstheme="minorHAnsi"/>
              </w:rPr>
            </w:pPr>
            <w:hyperlink r:id="rId171" w:history="1">
              <w:r w:rsidR="001E518C" w:rsidRPr="00FF651B">
                <w:rPr>
                  <w:rStyle w:val="Hipervnculo"/>
                  <w:rFonts w:cstheme="minorHAnsi"/>
                </w:rPr>
                <w:t>https://municipiogomezfarias.com/</w:t>
              </w:r>
            </w:hyperlink>
            <w:r w:rsidR="001E518C" w:rsidRPr="00FF651B">
              <w:rPr>
                <w:rFonts w:cstheme="minorHAnsi"/>
              </w:rPr>
              <w:t xml:space="preserve"> </w:t>
            </w:r>
          </w:p>
        </w:tc>
      </w:tr>
      <w:tr w:rsidR="001E518C" w:rsidRPr="00FF651B" w14:paraId="476A1D03" w14:textId="77777777" w:rsidTr="00CE389B">
        <w:trPr>
          <w:cnfStyle w:val="000000100000" w:firstRow="0" w:lastRow="0" w:firstColumn="0" w:lastColumn="0" w:oddVBand="0" w:evenVBand="0" w:oddHBand="1" w:evenHBand="0" w:firstRowFirstColumn="0" w:firstRowLastColumn="0" w:lastRowFirstColumn="0" w:lastRowLastColumn="0"/>
          <w:trHeight w:val="627"/>
        </w:trPr>
        <w:tc>
          <w:tcPr>
            <w:cnfStyle w:val="001000000000" w:firstRow="0" w:lastRow="0" w:firstColumn="1" w:lastColumn="0" w:oddVBand="0" w:evenVBand="0" w:oddHBand="0" w:evenHBand="0" w:firstRowFirstColumn="0" w:firstRowLastColumn="0" w:lastRowFirstColumn="0" w:lastRowLastColumn="0"/>
            <w:tcW w:w="1036" w:type="pct"/>
          </w:tcPr>
          <w:p w14:paraId="1AFE5F0E" w14:textId="77777777" w:rsidR="001E518C" w:rsidRPr="00FF651B" w:rsidRDefault="001E518C" w:rsidP="00CE389B">
            <w:pPr>
              <w:rPr>
                <w:rFonts w:cstheme="minorHAnsi"/>
                <w:b w:val="0"/>
                <w:bCs w:val="0"/>
              </w:rPr>
            </w:pPr>
            <w:r w:rsidRPr="00FF651B">
              <w:rPr>
                <w:rFonts w:cstheme="minorHAnsi"/>
                <w:b w:val="0"/>
                <w:bCs w:val="0"/>
                <w:lang w:val="es-ES"/>
              </w:rPr>
              <w:t>CEDH</w:t>
            </w:r>
          </w:p>
        </w:tc>
        <w:tc>
          <w:tcPr>
            <w:tcW w:w="1872" w:type="pct"/>
          </w:tcPr>
          <w:p w14:paraId="2B916571" w14:textId="791C9981"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eastAsia="Times New Roman" w:cstheme="minorHAnsi"/>
                <w:color w:val="000000"/>
                <w:lang w:eastAsia="es-MX"/>
              </w:rPr>
              <w:t>Implementación de la herramienta de accesibilidad para página web INTEGRA-2</w:t>
            </w:r>
            <w:r w:rsidR="00437CF4">
              <w:rPr>
                <w:rFonts w:eastAsia="Times New Roman" w:cstheme="minorHAnsi"/>
                <w:color w:val="000000"/>
                <w:lang w:eastAsia="es-MX"/>
              </w:rPr>
              <w:t>.</w:t>
            </w:r>
          </w:p>
        </w:tc>
        <w:tc>
          <w:tcPr>
            <w:tcW w:w="2092" w:type="pct"/>
          </w:tcPr>
          <w:p w14:paraId="03ED733A" w14:textId="398BEDA3"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lang w:val="es-ES"/>
              </w:rPr>
            </w:pPr>
            <w:r w:rsidRPr="00FF651B">
              <w:rPr>
                <w:rFonts w:cstheme="minorHAnsi"/>
                <w:lang w:val="es-ES"/>
              </w:rPr>
              <w:t>Implementado</w:t>
            </w:r>
            <w:r w:rsidR="00547074">
              <w:rPr>
                <w:rFonts w:cstheme="minorHAnsi"/>
                <w:lang w:val="es-ES"/>
              </w:rPr>
              <w:t>.</w:t>
            </w:r>
          </w:p>
        </w:tc>
      </w:tr>
      <w:tr w:rsidR="001E518C" w:rsidRPr="00FF651B" w14:paraId="3A502182" w14:textId="77777777" w:rsidTr="00CE389B">
        <w:tc>
          <w:tcPr>
            <w:cnfStyle w:val="001000000000" w:firstRow="0" w:lastRow="0" w:firstColumn="1" w:lastColumn="0" w:oddVBand="0" w:evenVBand="0" w:oddHBand="0" w:evenHBand="0" w:firstRowFirstColumn="0" w:firstRowLastColumn="0" w:lastRowFirstColumn="0" w:lastRowLastColumn="0"/>
            <w:tcW w:w="1036" w:type="pct"/>
          </w:tcPr>
          <w:p w14:paraId="4CE7C49F" w14:textId="77777777" w:rsidR="001E518C" w:rsidRPr="00FF651B" w:rsidRDefault="001E518C" w:rsidP="00CE389B">
            <w:pPr>
              <w:rPr>
                <w:rFonts w:cstheme="minorHAnsi"/>
                <w:b w:val="0"/>
                <w:bCs w:val="0"/>
              </w:rPr>
            </w:pPr>
            <w:r w:rsidRPr="00FF651B">
              <w:rPr>
                <w:rFonts w:cstheme="minorHAnsi"/>
                <w:b w:val="0"/>
                <w:bCs w:val="0"/>
              </w:rPr>
              <w:t>Instituto Estatal Electoral</w:t>
            </w:r>
          </w:p>
        </w:tc>
        <w:tc>
          <w:tcPr>
            <w:tcW w:w="1872" w:type="pct"/>
          </w:tcPr>
          <w:p w14:paraId="726EDB01" w14:textId="28F06C16"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eastAsia="Times New Roman" w:cstheme="minorHAnsi"/>
                <w:color w:val="000000"/>
                <w:lang w:eastAsia="es-MX"/>
              </w:rPr>
              <w:t>Implementación de la herramienta de accesibilidad para página web INTEGRA-2</w:t>
            </w:r>
            <w:r w:rsidR="00547074">
              <w:rPr>
                <w:rFonts w:eastAsia="Times New Roman" w:cstheme="minorHAnsi"/>
                <w:color w:val="000000"/>
                <w:lang w:eastAsia="es-MX"/>
              </w:rPr>
              <w:t>.</w:t>
            </w:r>
          </w:p>
        </w:tc>
        <w:tc>
          <w:tcPr>
            <w:tcW w:w="2092" w:type="pct"/>
          </w:tcPr>
          <w:p w14:paraId="21D4AE00" w14:textId="48285A5C"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Implementado</w:t>
            </w:r>
            <w:r w:rsidR="00547074">
              <w:rPr>
                <w:rFonts w:cstheme="minorHAnsi"/>
              </w:rPr>
              <w:t>.</w:t>
            </w:r>
          </w:p>
          <w:p w14:paraId="7723FA8E" w14:textId="77777777" w:rsidR="001E518C" w:rsidRPr="00FF651B" w:rsidRDefault="00000000" w:rsidP="00CE389B">
            <w:pPr>
              <w:cnfStyle w:val="000000000000" w:firstRow="0" w:lastRow="0" w:firstColumn="0" w:lastColumn="0" w:oddVBand="0" w:evenVBand="0" w:oddHBand="0" w:evenHBand="0" w:firstRowFirstColumn="0" w:firstRowLastColumn="0" w:lastRowFirstColumn="0" w:lastRowLastColumn="0"/>
              <w:rPr>
                <w:rFonts w:cstheme="minorHAnsi"/>
              </w:rPr>
            </w:pPr>
            <w:hyperlink r:id="rId172" w:history="1">
              <w:r w:rsidR="001E518C" w:rsidRPr="00FF651B">
                <w:rPr>
                  <w:rStyle w:val="Hipervnculo"/>
                  <w:rFonts w:cstheme="minorHAnsi"/>
                </w:rPr>
                <w:t>https://ieechihuahua.org.mx/</w:t>
              </w:r>
            </w:hyperlink>
            <w:r w:rsidR="001E518C" w:rsidRPr="00FF651B">
              <w:rPr>
                <w:rFonts w:cstheme="minorHAnsi"/>
              </w:rPr>
              <w:t xml:space="preserve"> </w:t>
            </w:r>
          </w:p>
        </w:tc>
      </w:tr>
      <w:tr w:rsidR="001E518C" w:rsidRPr="00FF651B" w14:paraId="2C26C71E" w14:textId="77777777" w:rsidTr="00CE38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pct"/>
          </w:tcPr>
          <w:p w14:paraId="2F223EE3" w14:textId="77777777" w:rsidR="001E518C" w:rsidRPr="00FF651B" w:rsidRDefault="001E518C" w:rsidP="00CE389B">
            <w:pPr>
              <w:rPr>
                <w:rFonts w:cstheme="minorHAnsi"/>
                <w:b w:val="0"/>
                <w:bCs w:val="0"/>
              </w:rPr>
            </w:pPr>
            <w:r w:rsidRPr="00FF651B">
              <w:rPr>
                <w:rFonts w:cstheme="minorHAnsi"/>
                <w:b w:val="0"/>
                <w:bCs w:val="0"/>
              </w:rPr>
              <w:t>Tribunal Estatal Electoral</w:t>
            </w:r>
          </w:p>
        </w:tc>
        <w:tc>
          <w:tcPr>
            <w:tcW w:w="1872" w:type="pct"/>
          </w:tcPr>
          <w:p w14:paraId="4FD348F4" w14:textId="22E43C77"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eastAsia="Times New Roman" w:cstheme="minorHAnsi"/>
                <w:color w:val="000000"/>
                <w:lang w:eastAsia="es-MX"/>
              </w:rPr>
              <w:t>Implementación de la herramienta de accesibilidad para página web INTEGRA-2</w:t>
            </w:r>
            <w:r w:rsidR="00547074">
              <w:rPr>
                <w:rFonts w:eastAsia="Times New Roman" w:cstheme="minorHAnsi"/>
                <w:color w:val="000000"/>
                <w:lang w:eastAsia="es-MX"/>
              </w:rPr>
              <w:t>.</w:t>
            </w:r>
          </w:p>
        </w:tc>
        <w:tc>
          <w:tcPr>
            <w:tcW w:w="2092" w:type="pct"/>
          </w:tcPr>
          <w:p w14:paraId="77A2A535" w14:textId="4F1F5496"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Implementado</w:t>
            </w:r>
            <w:r w:rsidR="00547074">
              <w:rPr>
                <w:rFonts w:cstheme="minorHAnsi"/>
              </w:rPr>
              <w:t>.</w:t>
            </w:r>
          </w:p>
          <w:p w14:paraId="35A8EA06" w14:textId="77777777" w:rsidR="001E518C" w:rsidRPr="00FF651B" w:rsidRDefault="00000000" w:rsidP="00CE389B">
            <w:pPr>
              <w:cnfStyle w:val="000000100000" w:firstRow="0" w:lastRow="0" w:firstColumn="0" w:lastColumn="0" w:oddVBand="0" w:evenVBand="0" w:oddHBand="1" w:evenHBand="0" w:firstRowFirstColumn="0" w:firstRowLastColumn="0" w:lastRowFirstColumn="0" w:lastRowLastColumn="0"/>
              <w:rPr>
                <w:rFonts w:cstheme="minorHAnsi"/>
              </w:rPr>
            </w:pPr>
            <w:hyperlink r:id="rId173" w:history="1">
              <w:r w:rsidR="001E518C" w:rsidRPr="00FF651B">
                <w:rPr>
                  <w:rStyle w:val="Hipervnculo"/>
                  <w:rFonts w:cstheme="minorHAnsi"/>
                </w:rPr>
                <w:t>https://www.techihuahua.org.mx/</w:t>
              </w:r>
            </w:hyperlink>
            <w:r w:rsidR="001E518C" w:rsidRPr="00FF651B">
              <w:rPr>
                <w:rFonts w:cstheme="minorHAnsi"/>
              </w:rPr>
              <w:t xml:space="preserve"> </w:t>
            </w:r>
          </w:p>
        </w:tc>
      </w:tr>
      <w:tr w:rsidR="001E518C" w:rsidRPr="00FF651B" w14:paraId="41E1ECDF" w14:textId="77777777" w:rsidTr="00CE389B">
        <w:tc>
          <w:tcPr>
            <w:cnfStyle w:val="001000000000" w:firstRow="0" w:lastRow="0" w:firstColumn="1" w:lastColumn="0" w:oddVBand="0" w:evenVBand="0" w:oddHBand="0" w:evenHBand="0" w:firstRowFirstColumn="0" w:firstRowLastColumn="0" w:lastRowFirstColumn="0" w:lastRowLastColumn="0"/>
            <w:tcW w:w="1036" w:type="pct"/>
          </w:tcPr>
          <w:p w14:paraId="66B182B1" w14:textId="07829518" w:rsidR="001E518C" w:rsidRPr="00FF651B" w:rsidRDefault="00621405" w:rsidP="00CE389B">
            <w:pPr>
              <w:rPr>
                <w:rFonts w:cstheme="minorHAnsi"/>
                <w:b w:val="0"/>
                <w:bCs w:val="0"/>
              </w:rPr>
            </w:pPr>
            <w:r w:rsidRPr="00FF651B">
              <w:rPr>
                <w:rFonts w:cstheme="minorHAnsi"/>
                <w:b w:val="0"/>
                <w:bCs w:val="0"/>
                <w:lang w:val="es-ES"/>
              </w:rPr>
              <w:t xml:space="preserve">Construyendo Organizaciones Civiles Transparentes A.C. </w:t>
            </w:r>
            <w:r w:rsidR="001E518C" w:rsidRPr="00FF651B">
              <w:rPr>
                <w:rFonts w:cstheme="minorHAnsi"/>
                <w:b w:val="0"/>
                <w:bCs w:val="0"/>
                <w:lang w:val="es-ES"/>
              </w:rPr>
              <w:t>(CONFÍO)</w:t>
            </w:r>
          </w:p>
        </w:tc>
        <w:tc>
          <w:tcPr>
            <w:tcW w:w="1872" w:type="pct"/>
          </w:tcPr>
          <w:p w14:paraId="42EFB45D" w14:textId="7FFCDE2C"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eastAsia="Times New Roman" w:cstheme="minorHAnsi"/>
                <w:lang w:eastAsia="es-MX"/>
              </w:rPr>
              <w:t xml:space="preserve">Colaboración institucional para la promoción y difusión de los derechos que se tutelan </w:t>
            </w:r>
            <w:r w:rsidR="00547074">
              <w:rPr>
                <w:rFonts w:eastAsia="Times New Roman" w:cstheme="minorHAnsi"/>
                <w:lang w:eastAsia="es-MX"/>
              </w:rPr>
              <w:t>.</w:t>
            </w:r>
          </w:p>
        </w:tc>
        <w:tc>
          <w:tcPr>
            <w:tcW w:w="2092" w:type="pct"/>
          </w:tcPr>
          <w:p w14:paraId="00E73B7D" w14:textId="77777777"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lang w:val="es-ES"/>
              </w:rPr>
              <w:t xml:space="preserve">Signado, Titular de CONFÍO colaboró con el ICHITAIP en la moderación de panel en el evento de Jornada de Transparencia 2023. </w:t>
            </w:r>
          </w:p>
        </w:tc>
      </w:tr>
      <w:tr w:rsidR="001E518C" w:rsidRPr="00FF651B" w14:paraId="559E552B" w14:textId="77777777" w:rsidTr="00CE38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pct"/>
          </w:tcPr>
          <w:p w14:paraId="13490547" w14:textId="77777777" w:rsidR="001E518C" w:rsidRPr="00FF651B" w:rsidRDefault="001E518C" w:rsidP="00CE389B">
            <w:pPr>
              <w:rPr>
                <w:rFonts w:cstheme="minorHAnsi"/>
                <w:b w:val="0"/>
                <w:bCs w:val="0"/>
              </w:rPr>
            </w:pPr>
            <w:r w:rsidRPr="00FF651B">
              <w:rPr>
                <w:rFonts w:cstheme="minorHAnsi"/>
                <w:b w:val="0"/>
                <w:bCs w:val="0"/>
              </w:rPr>
              <w:t>Universidad Regional del Norte</w:t>
            </w:r>
          </w:p>
        </w:tc>
        <w:tc>
          <w:tcPr>
            <w:tcW w:w="1872" w:type="pct"/>
          </w:tcPr>
          <w:p w14:paraId="735C20B3" w14:textId="1AC7831A"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Sentar las bases para el desarrollo e implementación del Diplomado de Gestión Documental</w:t>
            </w:r>
            <w:r w:rsidR="00437CF4">
              <w:rPr>
                <w:rFonts w:cstheme="minorHAnsi"/>
              </w:rPr>
              <w:t>.</w:t>
            </w:r>
          </w:p>
        </w:tc>
        <w:tc>
          <w:tcPr>
            <w:tcW w:w="2092" w:type="pct"/>
          </w:tcPr>
          <w:p w14:paraId="305F5DCD" w14:textId="72FD3ED4"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Se llevó a cabo el Diplomado en Gestión Documental y Administración de Archivos</w:t>
            </w:r>
            <w:r w:rsidR="00437CF4">
              <w:rPr>
                <w:rFonts w:cstheme="minorHAnsi"/>
              </w:rPr>
              <w:t>.</w:t>
            </w:r>
          </w:p>
        </w:tc>
      </w:tr>
      <w:tr w:rsidR="001E518C" w:rsidRPr="00FF651B" w14:paraId="2FD50EC1" w14:textId="77777777" w:rsidTr="00CE389B">
        <w:tc>
          <w:tcPr>
            <w:cnfStyle w:val="001000000000" w:firstRow="0" w:lastRow="0" w:firstColumn="1" w:lastColumn="0" w:oddVBand="0" w:evenVBand="0" w:oddHBand="0" w:evenHBand="0" w:firstRowFirstColumn="0" w:firstRowLastColumn="0" w:lastRowFirstColumn="0" w:lastRowLastColumn="0"/>
            <w:tcW w:w="1036" w:type="pct"/>
          </w:tcPr>
          <w:p w14:paraId="36362857" w14:textId="77777777" w:rsidR="001E518C" w:rsidRPr="00FF651B" w:rsidRDefault="001E518C" w:rsidP="00CE389B">
            <w:pPr>
              <w:rPr>
                <w:rFonts w:cstheme="minorHAnsi"/>
                <w:b w:val="0"/>
                <w:bCs w:val="0"/>
              </w:rPr>
            </w:pPr>
            <w:r w:rsidRPr="00FF651B">
              <w:rPr>
                <w:rFonts w:cstheme="minorHAnsi"/>
                <w:b w:val="0"/>
                <w:bCs w:val="0"/>
              </w:rPr>
              <w:t xml:space="preserve">Instituto Chihuahuense para la </w:t>
            </w:r>
            <w:r w:rsidRPr="00FF651B">
              <w:rPr>
                <w:rFonts w:cstheme="minorHAnsi"/>
                <w:b w:val="0"/>
                <w:bCs w:val="0"/>
              </w:rPr>
              <w:lastRenderedPageBreak/>
              <w:t>Educación de los Adultos</w:t>
            </w:r>
          </w:p>
        </w:tc>
        <w:tc>
          <w:tcPr>
            <w:tcW w:w="1872" w:type="pct"/>
          </w:tcPr>
          <w:p w14:paraId="56B663A7" w14:textId="786048AB" w:rsidR="001E518C" w:rsidRPr="00FF651B" w:rsidRDefault="00D95EF0" w:rsidP="00CE389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lastRenderedPageBreak/>
              <w:t>G</w:t>
            </w:r>
            <w:r w:rsidR="001E518C" w:rsidRPr="00FF651B">
              <w:rPr>
                <w:rFonts w:cstheme="minorHAnsi"/>
              </w:rPr>
              <w:t xml:space="preserve">enerar estrategias y actividades para la promoción de los Derechos de Acceso a la </w:t>
            </w:r>
            <w:r w:rsidR="001E518C" w:rsidRPr="00FF651B">
              <w:rPr>
                <w:rFonts w:cstheme="minorHAnsi"/>
              </w:rPr>
              <w:lastRenderedPageBreak/>
              <w:t>Información y de Protección de Datos Personales</w:t>
            </w:r>
            <w:r w:rsidR="00437CF4">
              <w:rPr>
                <w:rFonts w:cstheme="minorHAnsi"/>
              </w:rPr>
              <w:t>.</w:t>
            </w:r>
          </w:p>
        </w:tc>
        <w:tc>
          <w:tcPr>
            <w:tcW w:w="2092" w:type="pct"/>
          </w:tcPr>
          <w:p w14:paraId="2E19D38A" w14:textId="77777777"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lastRenderedPageBreak/>
              <w:t xml:space="preserve">Signado. Colaboración para la distribución de material de promoción y difusión de los derechos que se tutelan para </w:t>
            </w:r>
            <w:r w:rsidRPr="00FF651B">
              <w:rPr>
                <w:rFonts w:cstheme="minorHAnsi"/>
              </w:rPr>
              <w:lastRenderedPageBreak/>
              <w:t>estudiantes integrados al programa educativo que manejan.</w:t>
            </w:r>
          </w:p>
        </w:tc>
      </w:tr>
      <w:tr w:rsidR="001E518C" w:rsidRPr="00FF651B" w14:paraId="3EB6AB7F" w14:textId="77777777" w:rsidTr="00CE38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pct"/>
          </w:tcPr>
          <w:p w14:paraId="1BA3CFBE" w14:textId="77777777" w:rsidR="001E518C" w:rsidRPr="00FF651B" w:rsidRDefault="001E518C" w:rsidP="00CE389B">
            <w:pPr>
              <w:rPr>
                <w:rFonts w:cstheme="minorHAnsi"/>
                <w:b w:val="0"/>
                <w:bCs w:val="0"/>
              </w:rPr>
            </w:pPr>
            <w:r w:rsidRPr="00FF651B">
              <w:rPr>
                <w:rFonts w:cstheme="minorHAnsi"/>
                <w:b w:val="0"/>
                <w:bCs w:val="0"/>
                <w:lang w:val="es-ES"/>
              </w:rPr>
              <w:lastRenderedPageBreak/>
              <w:t>Municipio de Juárez</w:t>
            </w:r>
          </w:p>
        </w:tc>
        <w:tc>
          <w:tcPr>
            <w:tcW w:w="1872" w:type="pct"/>
          </w:tcPr>
          <w:p w14:paraId="76656664" w14:textId="0268C382"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eastAsia="Times New Roman" w:cstheme="minorHAnsi"/>
                <w:color w:val="000000"/>
                <w:lang w:eastAsia="es-MX"/>
              </w:rPr>
              <w:t>Implementación de la herramienta de accesibilidad para página web INTEGRA-2</w:t>
            </w:r>
            <w:r w:rsidR="00437CF4">
              <w:rPr>
                <w:rFonts w:eastAsia="Times New Roman" w:cstheme="minorHAnsi"/>
                <w:color w:val="000000"/>
                <w:lang w:eastAsia="es-MX"/>
              </w:rPr>
              <w:t>.</w:t>
            </w:r>
          </w:p>
        </w:tc>
        <w:tc>
          <w:tcPr>
            <w:tcW w:w="2092" w:type="pct"/>
          </w:tcPr>
          <w:p w14:paraId="2B15F747" w14:textId="20D0B97D"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lang w:val="es-ES"/>
              </w:rPr>
            </w:pPr>
            <w:r w:rsidRPr="00FF651B">
              <w:rPr>
                <w:rFonts w:cstheme="minorHAnsi"/>
                <w:lang w:val="es-ES"/>
              </w:rPr>
              <w:t>Implementado</w:t>
            </w:r>
            <w:r w:rsidR="00437CF4">
              <w:rPr>
                <w:rFonts w:cstheme="minorHAnsi"/>
                <w:lang w:val="es-ES"/>
              </w:rPr>
              <w:t>.</w:t>
            </w:r>
          </w:p>
          <w:p w14:paraId="04BC1678" w14:textId="77777777" w:rsidR="001E518C" w:rsidRPr="00FF651B" w:rsidRDefault="00000000" w:rsidP="00CE389B">
            <w:pPr>
              <w:cnfStyle w:val="000000100000" w:firstRow="0" w:lastRow="0" w:firstColumn="0" w:lastColumn="0" w:oddVBand="0" w:evenVBand="0" w:oddHBand="1" w:evenHBand="0" w:firstRowFirstColumn="0" w:firstRowLastColumn="0" w:lastRowFirstColumn="0" w:lastRowLastColumn="0"/>
              <w:rPr>
                <w:rFonts w:cstheme="minorHAnsi"/>
              </w:rPr>
            </w:pPr>
            <w:hyperlink r:id="rId174" w:history="1">
              <w:r w:rsidR="001E518C" w:rsidRPr="00FF651B">
                <w:rPr>
                  <w:rStyle w:val="Hipervnculo"/>
                  <w:rFonts w:cstheme="minorHAnsi"/>
                </w:rPr>
                <w:t>https://www.juarez.gob.mx/</w:t>
              </w:r>
            </w:hyperlink>
            <w:r w:rsidR="001E518C" w:rsidRPr="00FF651B">
              <w:rPr>
                <w:rFonts w:cstheme="minorHAnsi"/>
              </w:rPr>
              <w:t xml:space="preserve"> </w:t>
            </w:r>
          </w:p>
        </w:tc>
      </w:tr>
      <w:tr w:rsidR="001E518C" w:rsidRPr="00FF651B" w14:paraId="2328391C" w14:textId="77777777" w:rsidTr="00CE389B">
        <w:tc>
          <w:tcPr>
            <w:cnfStyle w:val="001000000000" w:firstRow="0" w:lastRow="0" w:firstColumn="1" w:lastColumn="0" w:oddVBand="0" w:evenVBand="0" w:oddHBand="0" w:evenHBand="0" w:firstRowFirstColumn="0" w:firstRowLastColumn="0" w:lastRowFirstColumn="0" w:lastRowLastColumn="0"/>
            <w:tcW w:w="1036" w:type="pct"/>
          </w:tcPr>
          <w:p w14:paraId="00DDFFEE" w14:textId="77777777" w:rsidR="001E518C" w:rsidRPr="00FF651B" w:rsidRDefault="001E518C" w:rsidP="00CE389B">
            <w:pPr>
              <w:rPr>
                <w:rFonts w:cstheme="minorHAnsi"/>
                <w:b w:val="0"/>
                <w:bCs w:val="0"/>
              </w:rPr>
            </w:pPr>
            <w:r w:rsidRPr="00FF651B">
              <w:rPr>
                <w:rFonts w:cstheme="minorHAnsi"/>
                <w:b w:val="0"/>
                <w:bCs w:val="0"/>
                <w:lang w:val="es-ES"/>
              </w:rPr>
              <w:t>CELIDERH</w:t>
            </w:r>
          </w:p>
        </w:tc>
        <w:tc>
          <w:tcPr>
            <w:tcW w:w="1872" w:type="pct"/>
          </w:tcPr>
          <w:p w14:paraId="5FB00A4D" w14:textId="08211691"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eastAsia="Times New Roman" w:cstheme="minorHAnsi"/>
                <w:lang w:eastAsia="es-MX"/>
              </w:rPr>
              <w:t>Colaboración institucional para la promoción y difusión de los derechos que se tutelan</w:t>
            </w:r>
            <w:r w:rsidR="00437CF4">
              <w:rPr>
                <w:rFonts w:eastAsia="Times New Roman" w:cstheme="minorHAnsi"/>
                <w:lang w:eastAsia="es-MX"/>
              </w:rPr>
              <w:t>.</w:t>
            </w:r>
          </w:p>
        </w:tc>
        <w:tc>
          <w:tcPr>
            <w:tcW w:w="2092" w:type="pct"/>
          </w:tcPr>
          <w:p w14:paraId="7F8818B1" w14:textId="77777777" w:rsidR="001E518C" w:rsidRPr="00FF651B" w:rsidRDefault="001E518C" w:rsidP="00CE389B">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lang w:val="es-ES"/>
              </w:rPr>
              <w:t>Se atendió llamado para impartir plática a grupo de docentes en programa de trabajo de la Asociación.</w:t>
            </w:r>
          </w:p>
        </w:tc>
      </w:tr>
      <w:tr w:rsidR="001E518C" w:rsidRPr="00FF651B" w14:paraId="5404FAA6" w14:textId="77777777" w:rsidTr="00CE38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pct"/>
          </w:tcPr>
          <w:p w14:paraId="5923B5EC" w14:textId="77777777" w:rsidR="001E518C" w:rsidRPr="00FF651B" w:rsidRDefault="001E518C" w:rsidP="00CE389B">
            <w:pPr>
              <w:rPr>
                <w:rFonts w:cstheme="minorHAnsi"/>
                <w:b w:val="0"/>
                <w:bCs w:val="0"/>
              </w:rPr>
            </w:pPr>
            <w:r w:rsidRPr="00FF651B">
              <w:rPr>
                <w:rFonts w:cstheme="minorHAnsi"/>
                <w:b w:val="0"/>
                <w:bCs w:val="0"/>
                <w:lang w:val="es-ES"/>
              </w:rPr>
              <w:t>Municipio de Hidalgo del Parral</w:t>
            </w:r>
          </w:p>
        </w:tc>
        <w:tc>
          <w:tcPr>
            <w:tcW w:w="1872" w:type="pct"/>
          </w:tcPr>
          <w:p w14:paraId="4A06F4E7" w14:textId="786B5EF7"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eastAsia="Times New Roman" w:cstheme="minorHAnsi"/>
                <w:color w:val="000000"/>
                <w:lang w:eastAsia="es-MX"/>
              </w:rPr>
              <w:t>Implementación de la herramienta de accesibilidad para página web INTEGRA-2</w:t>
            </w:r>
            <w:r w:rsidR="00437CF4">
              <w:rPr>
                <w:rFonts w:eastAsia="Times New Roman" w:cstheme="minorHAnsi"/>
                <w:color w:val="000000"/>
                <w:lang w:eastAsia="es-MX"/>
              </w:rPr>
              <w:t>.</w:t>
            </w:r>
          </w:p>
        </w:tc>
        <w:tc>
          <w:tcPr>
            <w:tcW w:w="2092" w:type="pct"/>
          </w:tcPr>
          <w:p w14:paraId="07EE176A" w14:textId="77777777" w:rsidR="001E518C" w:rsidRPr="00FF651B" w:rsidRDefault="001E518C" w:rsidP="00CE389B">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lang w:val="es-ES"/>
              </w:rPr>
              <w:t>Se elaboró proyecto de carta de intención y se signó. Tienen el código. En espera de implementación por su parte.</w:t>
            </w:r>
          </w:p>
        </w:tc>
      </w:tr>
    </w:tbl>
    <w:p w14:paraId="19AE9375" w14:textId="77777777" w:rsidR="001E518C" w:rsidRPr="00FF651B" w:rsidRDefault="001E518C" w:rsidP="0072709A">
      <w:pPr>
        <w:rPr>
          <w:rFonts w:cstheme="minorHAnsi"/>
          <w:highlight w:val="red"/>
        </w:rPr>
      </w:pPr>
    </w:p>
    <w:p w14:paraId="301D1417" w14:textId="77777777" w:rsidR="001E518C" w:rsidRPr="00FF651B" w:rsidRDefault="001E518C" w:rsidP="0072709A">
      <w:pPr>
        <w:rPr>
          <w:rFonts w:cstheme="minorHAnsi"/>
          <w:highlight w:val="red"/>
        </w:rPr>
      </w:pPr>
    </w:p>
    <w:p w14:paraId="2E8A1ABC" w14:textId="77777777" w:rsidR="0072709A" w:rsidRPr="00FF651B" w:rsidRDefault="0072709A" w:rsidP="0072709A">
      <w:pPr>
        <w:rPr>
          <w:rFonts w:cstheme="minorHAnsi"/>
          <w:color w:val="00B050"/>
        </w:rPr>
      </w:pPr>
    </w:p>
    <w:p w14:paraId="03305825" w14:textId="77777777" w:rsidR="0072709A" w:rsidRPr="00FF651B" w:rsidRDefault="0072709A" w:rsidP="0072709A">
      <w:pPr>
        <w:jc w:val="both"/>
        <w:rPr>
          <w:rFonts w:cstheme="minorHAnsi"/>
          <w:b/>
        </w:rPr>
      </w:pPr>
      <w:r w:rsidRPr="00FF651B">
        <w:rPr>
          <w:rFonts w:cstheme="minorHAnsi"/>
          <w:b/>
        </w:rPr>
        <w:t xml:space="preserve">3.3 SISTEMA ESTATAL ANTICORRUPCIÓN </w:t>
      </w:r>
    </w:p>
    <w:p w14:paraId="369B6BB5" w14:textId="77777777" w:rsidR="000D5553" w:rsidRPr="00FF651B" w:rsidRDefault="000D5553" w:rsidP="0072709A">
      <w:pPr>
        <w:jc w:val="both"/>
        <w:rPr>
          <w:rFonts w:cstheme="minorHAnsi"/>
          <w:b/>
        </w:rPr>
      </w:pPr>
    </w:p>
    <w:p w14:paraId="70B23F9B" w14:textId="77777777" w:rsidR="0072709A" w:rsidRPr="00FF651B" w:rsidRDefault="0072709A" w:rsidP="0072709A">
      <w:pPr>
        <w:jc w:val="both"/>
        <w:rPr>
          <w:rFonts w:cstheme="minorHAnsi"/>
        </w:rPr>
      </w:pPr>
      <w:r w:rsidRPr="00FF651B">
        <w:rPr>
          <w:rFonts w:cstheme="minorHAnsi"/>
        </w:rPr>
        <w:tab/>
        <w:t>De acuerdo a lo dispuesto en el artículo 10, fracción VI de la Ley del Sistema Anticorrupción del Estado de Chihuahua, la persona que preside el Pleno del ICHITAIP es integrante del Comité Coordinador del Sistema Estatal Anticorrupción (SEA); de la misma forma se encuentran representadas la Fiscalía Especializada en Combate a la Corrupción, la Auditoría Superior del Estado, la Secretaría de la Función Pública de Gobierno del Estado, el Consejo de la Judicatura, el Tribunal de Justicia Administrativa y el Comité Estatal de Participación Ciudadana, siendo ésta última persona quien preside el Comité Coordinador.</w:t>
      </w:r>
    </w:p>
    <w:p w14:paraId="3441C3BB" w14:textId="77777777" w:rsidR="000D5553" w:rsidRPr="00FF651B" w:rsidRDefault="000D5553" w:rsidP="0072709A">
      <w:pPr>
        <w:jc w:val="both"/>
        <w:rPr>
          <w:rFonts w:cstheme="minorHAnsi"/>
        </w:rPr>
      </w:pPr>
    </w:p>
    <w:p w14:paraId="013F180C" w14:textId="77777777" w:rsidR="0072709A" w:rsidRPr="00FF651B" w:rsidRDefault="0072709A" w:rsidP="0072709A">
      <w:pPr>
        <w:jc w:val="both"/>
        <w:rPr>
          <w:rFonts w:cstheme="minorHAnsi"/>
        </w:rPr>
      </w:pPr>
      <w:r w:rsidRPr="00FF651B">
        <w:rPr>
          <w:rFonts w:cstheme="minorHAnsi"/>
        </w:rPr>
        <w:tab/>
        <w:t xml:space="preserve">De la misma manera, la persona que preside el Pleno, es integrante del Órgano de Gobierno de la Secretaría Ejecutiva del Sistema Estatal Anticorrupción; éste es un organismo descentralizado del Poder Ejecutivo encargado de brindar apoyo técnico al Comité Coordinador Estatal. </w:t>
      </w:r>
    </w:p>
    <w:p w14:paraId="19F34FE9" w14:textId="77777777" w:rsidR="000D5553" w:rsidRPr="00FF651B" w:rsidRDefault="000D5553" w:rsidP="0072709A">
      <w:pPr>
        <w:jc w:val="both"/>
        <w:rPr>
          <w:rFonts w:cstheme="minorHAnsi"/>
        </w:rPr>
      </w:pPr>
    </w:p>
    <w:p w14:paraId="6C8A3CC7" w14:textId="77777777" w:rsidR="0072709A" w:rsidRPr="00FF651B" w:rsidRDefault="0072709A" w:rsidP="0072709A">
      <w:pPr>
        <w:jc w:val="both"/>
        <w:rPr>
          <w:rFonts w:cstheme="minorHAnsi"/>
        </w:rPr>
      </w:pPr>
      <w:r w:rsidRPr="00FF651B">
        <w:rPr>
          <w:rFonts w:cstheme="minorHAnsi"/>
        </w:rPr>
        <w:tab/>
        <w:t xml:space="preserve">Durante el año que se informa se dio seguimiento a las reuniones del Comité Coordinador y del Órgano de Gobierno, las cuales se realizaron en las siguientes fechas: </w:t>
      </w:r>
    </w:p>
    <w:p w14:paraId="4E193051" w14:textId="77777777" w:rsidR="00DD4088" w:rsidRDefault="00DD4088" w:rsidP="0072709A">
      <w:pPr>
        <w:jc w:val="both"/>
        <w:rPr>
          <w:rFonts w:cstheme="minorHAnsi"/>
        </w:rPr>
      </w:pPr>
    </w:p>
    <w:p w14:paraId="2D6499B4" w14:textId="77777777" w:rsidR="00057280" w:rsidRPr="00FF651B" w:rsidRDefault="00057280" w:rsidP="0072709A">
      <w:pPr>
        <w:jc w:val="both"/>
        <w:rPr>
          <w:rFonts w:cstheme="minorHAnsi"/>
        </w:rPr>
      </w:pPr>
    </w:p>
    <w:p w14:paraId="5171641F" w14:textId="77777777" w:rsidR="00621405" w:rsidRPr="00FF651B" w:rsidRDefault="00621405" w:rsidP="0072709A">
      <w:pPr>
        <w:jc w:val="both"/>
        <w:rPr>
          <w:rFonts w:cstheme="minorHAnsi"/>
        </w:rPr>
      </w:pPr>
    </w:p>
    <w:tbl>
      <w:tblPr>
        <w:tblStyle w:val="Tablaconcuadrcula4-nfasis3"/>
        <w:tblW w:w="0" w:type="auto"/>
        <w:jc w:val="center"/>
        <w:tblLook w:val="04A0" w:firstRow="1" w:lastRow="0" w:firstColumn="1" w:lastColumn="0" w:noHBand="0" w:noVBand="1"/>
      </w:tblPr>
      <w:tblGrid>
        <w:gridCol w:w="4421"/>
        <w:gridCol w:w="4407"/>
      </w:tblGrid>
      <w:tr w:rsidR="0072709A" w:rsidRPr="00FF651B" w14:paraId="5E64BA38" w14:textId="77777777" w:rsidTr="00FC49A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28" w:type="dxa"/>
            <w:gridSpan w:val="2"/>
          </w:tcPr>
          <w:p w14:paraId="0E4A95E2" w14:textId="77777777" w:rsidR="0072709A" w:rsidRPr="00FF651B" w:rsidRDefault="0072709A" w:rsidP="00FC49AB">
            <w:pPr>
              <w:spacing w:line="360" w:lineRule="auto"/>
              <w:jc w:val="center"/>
              <w:rPr>
                <w:rFonts w:cstheme="minorHAnsi"/>
                <w:color w:val="auto"/>
                <w:sz w:val="24"/>
                <w:szCs w:val="24"/>
              </w:rPr>
            </w:pPr>
            <w:r w:rsidRPr="00FF651B">
              <w:rPr>
                <w:rFonts w:cstheme="minorHAnsi"/>
                <w:color w:val="auto"/>
                <w:sz w:val="24"/>
                <w:szCs w:val="24"/>
              </w:rPr>
              <w:lastRenderedPageBreak/>
              <w:t>Sesiones del Comité Coordinador</w:t>
            </w:r>
          </w:p>
        </w:tc>
      </w:tr>
      <w:tr w:rsidR="0072709A" w:rsidRPr="00FF651B" w14:paraId="4A0C4D2C"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1" w:type="dxa"/>
          </w:tcPr>
          <w:p w14:paraId="5948DC3F" w14:textId="77777777" w:rsidR="0072709A" w:rsidRPr="00FF651B" w:rsidRDefault="0072709A" w:rsidP="00FC49AB">
            <w:pPr>
              <w:spacing w:line="360" w:lineRule="auto"/>
              <w:jc w:val="center"/>
              <w:rPr>
                <w:rFonts w:cstheme="minorHAnsi"/>
                <w:sz w:val="24"/>
                <w:szCs w:val="24"/>
              </w:rPr>
            </w:pPr>
            <w:r w:rsidRPr="00FF651B">
              <w:rPr>
                <w:rFonts w:cstheme="minorHAnsi"/>
                <w:sz w:val="24"/>
                <w:szCs w:val="24"/>
              </w:rPr>
              <w:t xml:space="preserve">Número de sesión </w:t>
            </w:r>
          </w:p>
        </w:tc>
        <w:tc>
          <w:tcPr>
            <w:tcW w:w="4407" w:type="dxa"/>
          </w:tcPr>
          <w:p w14:paraId="5B3637EC" w14:textId="77777777" w:rsidR="0072709A" w:rsidRPr="00FF651B" w:rsidRDefault="0072709A" w:rsidP="00FC49A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FF651B">
              <w:rPr>
                <w:rFonts w:cstheme="minorHAnsi"/>
                <w:b/>
                <w:sz w:val="24"/>
                <w:szCs w:val="24"/>
              </w:rPr>
              <w:t xml:space="preserve">Fecha </w:t>
            </w:r>
          </w:p>
        </w:tc>
      </w:tr>
      <w:tr w:rsidR="0072709A" w:rsidRPr="00FF651B" w14:paraId="75E94873" w14:textId="77777777" w:rsidTr="00FC49AB">
        <w:trPr>
          <w:jc w:val="center"/>
        </w:trPr>
        <w:tc>
          <w:tcPr>
            <w:cnfStyle w:val="001000000000" w:firstRow="0" w:lastRow="0" w:firstColumn="1" w:lastColumn="0" w:oddVBand="0" w:evenVBand="0" w:oddHBand="0" w:evenHBand="0" w:firstRowFirstColumn="0" w:firstRowLastColumn="0" w:lastRowFirstColumn="0" w:lastRowLastColumn="0"/>
            <w:tcW w:w="4421" w:type="dxa"/>
          </w:tcPr>
          <w:p w14:paraId="54F9752A" w14:textId="77777777" w:rsidR="0072709A" w:rsidRPr="00FF651B" w:rsidRDefault="0072709A" w:rsidP="00FC49AB">
            <w:pPr>
              <w:spacing w:line="360" w:lineRule="auto"/>
              <w:jc w:val="center"/>
              <w:rPr>
                <w:rFonts w:cstheme="minorHAnsi"/>
                <w:sz w:val="24"/>
                <w:szCs w:val="24"/>
              </w:rPr>
            </w:pPr>
            <w:r w:rsidRPr="00FF651B">
              <w:rPr>
                <w:rFonts w:cstheme="minorHAnsi"/>
                <w:b w:val="0"/>
                <w:bCs w:val="0"/>
                <w:sz w:val="24"/>
                <w:szCs w:val="24"/>
              </w:rPr>
              <w:t>Primera Sesión Ordinaria</w:t>
            </w:r>
          </w:p>
        </w:tc>
        <w:tc>
          <w:tcPr>
            <w:tcW w:w="4407" w:type="dxa"/>
          </w:tcPr>
          <w:p w14:paraId="0110A07B" w14:textId="77777777" w:rsidR="0072709A" w:rsidRPr="00FF651B" w:rsidRDefault="0072709A" w:rsidP="00FC49A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sz w:val="24"/>
                <w:szCs w:val="24"/>
              </w:rPr>
            </w:pPr>
            <w:r w:rsidRPr="00FF651B">
              <w:rPr>
                <w:rFonts w:cstheme="minorHAnsi"/>
                <w:sz w:val="24"/>
                <w:szCs w:val="24"/>
              </w:rPr>
              <w:t>20 de enero</w:t>
            </w:r>
          </w:p>
        </w:tc>
      </w:tr>
      <w:tr w:rsidR="0072709A" w:rsidRPr="00FF651B" w14:paraId="69FB8B84"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1" w:type="dxa"/>
          </w:tcPr>
          <w:p w14:paraId="118D65B5" w14:textId="77777777" w:rsidR="0072709A" w:rsidRPr="00FF651B" w:rsidRDefault="0072709A" w:rsidP="00FC49AB">
            <w:pPr>
              <w:spacing w:line="360" w:lineRule="auto"/>
              <w:jc w:val="center"/>
              <w:rPr>
                <w:rFonts w:cstheme="minorHAnsi"/>
                <w:b w:val="0"/>
                <w:bCs w:val="0"/>
                <w:sz w:val="24"/>
                <w:szCs w:val="24"/>
              </w:rPr>
            </w:pPr>
            <w:r w:rsidRPr="00FF651B">
              <w:rPr>
                <w:rFonts w:cstheme="minorHAnsi"/>
                <w:b w:val="0"/>
                <w:bCs w:val="0"/>
                <w:sz w:val="24"/>
                <w:szCs w:val="24"/>
              </w:rPr>
              <w:t>Segunda Sesión Ordinaria</w:t>
            </w:r>
          </w:p>
        </w:tc>
        <w:tc>
          <w:tcPr>
            <w:tcW w:w="4407" w:type="dxa"/>
          </w:tcPr>
          <w:p w14:paraId="78838E6B" w14:textId="77777777" w:rsidR="0072709A" w:rsidRPr="00FF651B" w:rsidRDefault="0072709A" w:rsidP="00FC49A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17 de febrero</w:t>
            </w:r>
          </w:p>
        </w:tc>
      </w:tr>
      <w:tr w:rsidR="0072709A" w:rsidRPr="00FF651B" w14:paraId="7CC63DFA" w14:textId="77777777" w:rsidTr="00FC49AB">
        <w:trPr>
          <w:jc w:val="center"/>
        </w:trPr>
        <w:tc>
          <w:tcPr>
            <w:cnfStyle w:val="001000000000" w:firstRow="0" w:lastRow="0" w:firstColumn="1" w:lastColumn="0" w:oddVBand="0" w:evenVBand="0" w:oddHBand="0" w:evenHBand="0" w:firstRowFirstColumn="0" w:firstRowLastColumn="0" w:lastRowFirstColumn="0" w:lastRowLastColumn="0"/>
            <w:tcW w:w="4421" w:type="dxa"/>
          </w:tcPr>
          <w:p w14:paraId="72242F7A" w14:textId="77777777" w:rsidR="0072709A" w:rsidRPr="00FF651B" w:rsidRDefault="0072709A" w:rsidP="00FC49AB">
            <w:pPr>
              <w:spacing w:line="360" w:lineRule="auto"/>
              <w:jc w:val="center"/>
              <w:rPr>
                <w:rFonts w:cstheme="minorHAnsi"/>
                <w:sz w:val="24"/>
                <w:szCs w:val="24"/>
              </w:rPr>
            </w:pPr>
            <w:r w:rsidRPr="00FF651B">
              <w:rPr>
                <w:rFonts w:cstheme="minorHAnsi"/>
                <w:b w:val="0"/>
                <w:bCs w:val="0"/>
                <w:sz w:val="24"/>
                <w:szCs w:val="24"/>
              </w:rPr>
              <w:t>Primera Sesión Extraordinaria</w:t>
            </w:r>
          </w:p>
        </w:tc>
        <w:tc>
          <w:tcPr>
            <w:tcW w:w="4407" w:type="dxa"/>
          </w:tcPr>
          <w:p w14:paraId="713E4411" w14:textId="77777777" w:rsidR="0072709A" w:rsidRPr="00FF651B" w:rsidRDefault="0072709A" w:rsidP="00FC49A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27 de febrero</w:t>
            </w:r>
          </w:p>
        </w:tc>
      </w:tr>
      <w:tr w:rsidR="0072709A" w:rsidRPr="00FF651B" w14:paraId="490A88C4"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1" w:type="dxa"/>
          </w:tcPr>
          <w:p w14:paraId="5C449F1F" w14:textId="77777777" w:rsidR="0072709A" w:rsidRPr="00FF651B" w:rsidRDefault="0072709A" w:rsidP="00FC49AB">
            <w:pPr>
              <w:spacing w:line="360" w:lineRule="auto"/>
              <w:jc w:val="center"/>
              <w:rPr>
                <w:rFonts w:cstheme="minorHAnsi"/>
                <w:sz w:val="24"/>
                <w:szCs w:val="24"/>
              </w:rPr>
            </w:pPr>
            <w:r w:rsidRPr="00FF651B">
              <w:rPr>
                <w:rFonts w:cstheme="minorHAnsi"/>
                <w:b w:val="0"/>
                <w:bCs w:val="0"/>
                <w:sz w:val="24"/>
                <w:szCs w:val="24"/>
              </w:rPr>
              <w:t>Segunda Sesión Extraordinaria</w:t>
            </w:r>
          </w:p>
        </w:tc>
        <w:tc>
          <w:tcPr>
            <w:tcW w:w="4407" w:type="dxa"/>
          </w:tcPr>
          <w:p w14:paraId="4F99597A" w14:textId="77777777" w:rsidR="0072709A" w:rsidRPr="00FF651B" w:rsidRDefault="0072709A" w:rsidP="00FC49A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6 de marzo</w:t>
            </w:r>
          </w:p>
        </w:tc>
      </w:tr>
      <w:tr w:rsidR="0072709A" w:rsidRPr="00FF651B" w14:paraId="1A52370E" w14:textId="77777777" w:rsidTr="00FC49AB">
        <w:trPr>
          <w:jc w:val="center"/>
        </w:trPr>
        <w:tc>
          <w:tcPr>
            <w:cnfStyle w:val="001000000000" w:firstRow="0" w:lastRow="0" w:firstColumn="1" w:lastColumn="0" w:oddVBand="0" w:evenVBand="0" w:oddHBand="0" w:evenHBand="0" w:firstRowFirstColumn="0" w:firstRowLastColumn="0" w:lastRowFirstColumn="0" w:lastRowLastColumn="0"/>
            <w:tcW w:w="4421" w:type="dxa"/>
          </w:tcPr>
          <w:p w14:paraId="342DB32D" w14:textId="77777777" w:rsidR="0072709A" w:rsidRPr="00FF651B" w:rsidRDefault="0072709A" w:rsidP="00FC49AB">
            <w:pPr>
              <w:spacing w:line="360" w:lineRule="auto"/>
              <w:jc w:val="center"/>
              <w:rPr>
                <w:rFonts w:cstheme="minorHAnsi"/>
                <w:b w:val="0"/>
                <w:bCs w:val="0"/>
                <w:sz w:val="24"/>
                <w:szCs w:val="24"/>
              </w:rPr>
            </w:pPr>
            <w:r w:rsidRPr="00FF651B">
              <w:rPr>
                <w:rFonts w:cstheme="minorHAnsi"/>
                <w:b w:val="0"/>
                <w:bCs w:val="0"/>
                <w:sz w:val="24"/>
                <w:szCs w:val="24"/>
              </w:rPr>
              <w:t>Tercera Sesión Ordinaria</w:t>
            </w:r>
          </w:p>
        </w:tc>
        <w:tc>
          <w:tcPr>
            <w:tcW w:w="4407" w:type="dxa"/>
          </w:tcPr>
          <w:p w14:paraId="583F955F" w14:textId="77777777" w:rsidR="0072709A" w:rsidRPr="00FF651B" w:rsidRDefault="0072709A" w:rsidP="00FC49A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24 de marzo</w:t>
            </w:r>
          </w:p>
        </w:tc>
      </w:tr>
      <w:tr w:rsidR="0072709A" w:rsidRPr="00FF651B" w14:paraId="5F035F8C"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1" w:type="dxa"/>
          </w:tcPr>
          <w:p w14:paraId="5F16C9E2" w14:textId="77777777" w:rsidR="0072709A" w:rsidRPr="00FF651B" w:rsidRDefault="0072709A" w:rsidP="00FC49AB">
            <w:pPr>
              <w:spacing w:line="360" w:lineRule="auto"/>
              <w:jc w:val="center"/>
              <w:rPr>
                <w:rFonts w:cstheme="minorHAnsi"/>
                <w:b w:val="0"/>
                <w:bCs w:val="0"/>
                <w:sz w:val="24"/>
                <w:szCs w:val="24"/>
              </w:rPr>
            </w:pPr>
            <w:r w:rsidRPr="00FF651B">
              <w:rPr>
                <w:rFonts w:cstheme="minorHAnsi"/>
                <w:b w:val="0"/>
                <w:bCs w:val="0"/>
                <w:sz w:val="24"/>
                <w:szCs w:val="24"/>
              </w:rPr>
              <w:t>Cuarta Sesión Ordinaria</w:t>
            </w:r>
          </w:p>
        </w:tc>
        <w:tc>
          <w:tcPr>
            <w:tcW w:w="4407" w:type="dxa"/>
          </w:tcPr>
          <w:p w14:paraId="084BCCFB" w14:textId="77777777" w:rsidR="0072709A" w:rsidRPr="00FF651B" w:rsidRDefault="0072709A" w:rsidP="00FC49A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21 de abril</w:t>
            </w:r>
          </w:p>
        </w:tc>
      </w:tr>
      <w:tr w:rsidR="0072709A" w:rsidRPr="00FF651B" w14:paraId="18428F6B" w14:textId="77777777" w:rsidTr="00FC49AB">
        <w:trPr>
          <w:jc w:val="center"/>
        </w:trPr>
        <w:tc>
          <w:tcPr>
            <w:cnfStyle w:val="001000000000" w:firstRow="0" w:lastRow="0" w:firstColumn="1" w:lastColumn="0" w:oddVBand="0" w:evenVBand="0" w:oddHBand="0" w:evenHBand="0" w:firstRowFirstColumn="0" w:firstRowLastColumn="0" w:lastRowFirstColumn="0" w:lastRowLastColumn="0"/>
            <w:tcW w:w="4421" w:type="dxa"/>
          </w:tcPr>
          <w:p w14:paraId="1F7557B3" w14:textId="77777777" w:rsidR="0072709A" w:rsidRPr="00FF651B" w:rsidRDefault="0072709A" w:rsidP="00FC49AB">
            <w:pPr>
              <w:spacing w:line="360" w:lineRule="auto"/>
              <w:jc w:val="center"/>
              <w:rPr>
                <w:rFonts w:cstheme="minorHAnsi"/>
                <w:b w:val="0"/>
                <w:bCs w:val="0"/>
                <w:sz w:val="24"/>
                <w:szCs w:val="24"/>
              </w:rPr>
            </w:pPr>
            <w:r w:rsidRPr="00FF651B">
              <w:rPr>
                <w:rFonts w:cstheme="minorHAnsi"/>
                <w:b w:val="0"/>
                <w:bCs w:val="0"/>
                <w:sz w:val="24"/>
                <w:szCs w:val="24"/>
              </w:rPr>
              <w:t>Quinta Sesión Ordinaria</w:t>
            </w:r>
          </w:p>
        </w:tc>
        <w:tc>
          <w:tcPr>
            <w:tcW w:w="4407" w:type="dxa"/>
          </w:tcPr>
          <w:p w14:paraId="73B23FB2" w14:textId="77777777" w:rsidR="0072709A" w:rsidRPr="00FF651B" w:rsidRDefault="0072709A" w:rsidP="00FC49A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19 de mayo</w:t>
            </w:r>
          </w:p>
        </w:tc>
      </w:tr>
      <w:tr w:rsidR="0072709A" w:rsidRPr="00FF651B" w14:paraId="2656039D"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1" w:type="dxa"/>
          </w:tcPr>
          <w:p w14:paraId="4C84CA2C" w14:textId="77777777" w:rsidR="0072709A" w:rsidRPr="00FF651B" w:rsidRDefault="0072709A" w:rsidP="00FC49AB">
            <w:pPr>
              <w:spacing w:line="360" w:lineRule="auto"/>
              <w:jc w:val="center"/>
              <w:rPr>
                <w:rFonts w:cstheme="minorHAnsi"/>
                <w:b w:val="0"/>
                <w:bCs w:val="0"/>
                <w:sz w:val="24"/>
                <w:szCs w:val="24"/>
              </w:rPr>
            </w:pPr>
            <w:r w:rsidRPr="00FF651B">
              <w:rPr>
                <w:rFonts w:cstheme="minorHAnsi"/>
                <w:b w:val="0"/>
                <w:bCs w:val="0"/>
                <w:sz w:val="24"/>
                <w:szCs w:val="24"/>
              </w:rPr>
              <w:t>Sexta Sesión Ordinaria</w:t>
            </w:r>
          </w:p>
        </w:tc>
        <w:tc>
          <w:tcPr>
            <w:tcW w:w="4407" w:type="dxa"/>
          </w:tcPr>
          <w:p w14:paraId="1D4CCCB5" w14:textId="77777777" w:rsidR="0072709A" w:rsidRPr="00FF651B" w:rsidRDefault="0072709A" w:rsidP="00FC49A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23 de junio </w:t>
            </w:r>
          </w:p>
        </w:tc>
      </w:tr>
      <w:tr w:rsidR="0072709A" w:rsidRPr="00FF651B" w14:paraId="2B7736E8" w14:textId="77777777" w:rsidTr="00FC49AB">
        <w:trPr>
          <w:jc w:val="center"/>
        </w:trPr>
        <w:tc>
          <w:tcPr>
            <w:cnfStyle w:val="001000000000" w:firstRow="0" w:lastRow="0" w:firstColumn="1" w:lastColumn="0" w:oddVBand="0" w:evenVBand="0" w:oddHBand="0" w:evenHBand="0" w:firstRowFirstColumn="0" w:firstRowLastColumn="0" w:lastRowFirstColumn="0" w:lastRowLastColumn="0"/>
            <w:tcW w:w="4421" w:type="dxa"/>
          </w:tcPr>
          <w:p w14:paraId="4CD558EE" w14:textId="77777777" w:rsidR="0072709A" w:rsidRPr="00FF651B" w:rsidRDefault="0072709A" w:rsidP="00FC49AB">
            <w:pPr>
              <w:spacing w:line="360" w:lineRule="auto"/>
              <w:jc w:val="center"/>
              <w:rPr>
                <w:rFonts w:cstheme="minorHAnsi"/>
                <w:b w:val="0"/>
                <w:bCs w:val="0"/>
                <w:sz w:val="24"/>
                <w:szCs w:val="24"/>
              </w:rPr>
            </w:pPr>
            <w:r w:rsidRPr="00FF651B">
              <w:rPr>
                <w:rFonts w:cstheme="minorHAnsi"/>
                <w:b w:val="0"/>
                <w:bCs w:val="0"/>
                <w:sz w:val="24"/>
                <w:szCs w:val="24"/>
              </w:rPr>
              <w:t>Séptima Sesión Ordinaria</w:t>
            </w:r>
          </w:p>
        </w:tc>
        <w:tc>
          <w:tcPr>
            <w:tcW w:w="4407" w:type="dxa"/>
          </w:tcPr>
          <w:p w14:paraId="2FC17376" w14:textId="77777777" w:rsidR="0072709A" w:rsidRPr="00FF651B" w:rsidRDefault="0072709A" w:rsidP="00FC49A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14 de julio</w:t>
            </w:r>
          </w:p>
        </w:tc>
      </w:tr>
      <w:tr w:rsidR="0072709A" w:rsidRPr="00FF651B" w14:paraId="504A7F05"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1" w:type="dxa"/>
          </w:tcPr>
          <w:p w14:paraId="17822F3C" w14:textId="77777777" w:rsidR="0072709A" w:rsidRPr="00FF651B" w:rsidRDefault="0072709A" w:rsidP="00FC49AB">
            <w:pPr>
              <w:spacing w:line="360" w:lineRule="auto"/>
              <w:jc w:val="center"/>
              <w:rPr>
                <w:rFonts w:cstheme="minorHAnsi"/>
                <w:b w:val="0"/>
                <w:bCs w:val="0"/>
                <w:sz w:val="24"/>
                <w:szCs w:val="24"/>
              </w:rPr>
            </w:pPr>
            <w:r w:rsidRPr="00FF651B">
              <w:rPr>
                <w:rFonts w:cstheme="minorHAnsi"/>
                <w:b w:val="0"/>
                <w:bCs w:val="0"/>
                <w:sz w:val="24"/>
                <w:szCs w:val="24"/>
              </w:rPr>
              <w:t>Novena Sesión Ordinaria</w:t>
            </w:r>
          </w:p>
        </w:tc>
        <w:tc>
          <w:tcPr>
            <w:tcW w:w="4407" w:type="dxa"/>
          </w:tcPr>
          <w:p w14:paraId="785AD92D" w14:textId="77777777" w:rsidR="0072709A" w:rsidRPr="00FF651B" w:rsidRDefault="0072709A" w:rsidP="00FC49A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22 de septiembre</w:t>
            </w:r>
          </w:p>
        </w:tc>
      </w:tr>
      <w:tr w:rsidR="0072709A" w:rsidRPr="00FF651B" w14:paraId="4AB7D7B0" w14:textId="77777777" w:rsidTr="00FC49AB">
        <w:trPr>
          <w:jc w:val="center"/>
        </w:trPr>
        <w:tc>
          <w:tcPr>
            <w:cnfStyle w:val="001000000000" w:firstRow="0" w:lastRow="0" w:firstColumn="1" w:lastColumn="0" w:oddVBand="0" w:evenVBand="0" w:oddHBand="0" w:evenHBand="0" w:firstRowFirstColumn="0" w:firstRowLastColumn="0" w:lastRowFirstColumn="0" w:lastRowLastColumn="0"/>
            <w:tcW w:w="4421" w:type="dxa"/>
          </w:tcPr>
          <w:p w14:paraId="54F7BD67" w14:textId="77777777" w:rsidR="0072709A" w:rsidRPr="00FF651B" w:rsidRDefault="0072709A" w:rsidP="00FC49AB">
            <w:pPr>
              <w:spacing w:line="360" w:lineRule="auto"/>
              <w:jc w:val="center"/>
              <w:rPr>
                <w:rFonts w:cstheme="minorHAnsi"/>
                <w:b w:val="0"/>
                <w:bCs w:val="0"/>
                <w:sz w:val="24"/>
                <w:szCs w:val="24"/>
              </w:rPr>
            </w:pPr>
            <w:r w:rsidRPr="00FF651B">
              <w:rPr>
                <w:rFonts w:cstheme="minorHAnsi"/>
                <w:b w:val="0"/>
                <w:bCs w:val="0"/>
                <w:sz w:val="24"/>
                <w:szCs w:val="24"/>
              </w:rPr>
              <w:t>Décima Sesión Ordinaria</w:t>
            </w:r>
          </w:p>
        </w:tc>
        <w:tc>
          <w:tcPr>
            <w:tcW w:w="4407" w:type="dxa"/>
          </w:tcPr>
          <w:p w14:paraId="3F2A0969" w14:textId="77777777" w:rsidR="0072709A" w:rsidRPr="00FF651B" w:rsidRDefault="0072709A" w:rsidP="00FC49A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27 de octubre</w:t>
            </w:r>
          </w:p>
        </w:tc>
      </w:tr>
      <w:tr w:rsidR="00AA5CC6" w:rsidRPr="00FF651B" w14:paraId="260098F6"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1" w:type="dxa"/>
          </w:tcPr>
          <w:p w14:paraId="476B1A38" w14:textId="22A2930C" w:rsidR="00AA5CC6" w:rsidRPr="00FF651B" w:rsidRDefault="00AA5CC6" w:rsidP="00FC49AB">
            <w:pPr>
              <w:spacing w:line="360" w:lineRule="auto"/>
              <w:jc w:val="center"/>
              <w:rPr>
                <w:rFonts w:cstheme="minorHAnsi"/>
                <w:b w:val="0"/>
                <w:bCs w:val="0"/>
                <w:sz w:val="24"/>
                <w:szCs w:val="24"/>
              </w:rPr>
            </w:pPr>
            <w:r w:rsidRPr="00FF651B">
              <w:rPr>
                <w:rFonts w:cstheme="minorHAnsi"/>
                <w:b w:val="0"/>
                <w:bCs w:val="0"/>
                <w:sz w:val="24"/>
                <w:szCs w:val="24"/>
              </w:rPr>
              <w:t xml:space="preserve">Décimo primera </w:t>
            </w:r>
            <w:r w:rsidR="00FB65DC" w:rsidRPr="00FF651B">
              <w:rPr>
                <w:rFonts w:cstheme="minorHAnsi"/>
                <w:b w:val="0"/>
                <w:bCs w:val="0"/>
                <w:sz w:val="24"/>
                <w:szCs w:val="24"/>
              </w:rPr>
              <w:t>S</w:t>
            </w:r>
            <w:r w:rsidRPr="00FF651B">
              <w:rPr>
                <w:rFonts w:cstheme="minorHAnsi"/>
                <w:b w:val="0"/>
                <w:bCs w:val="0"/>
                <w:sz w:val="24"/>
                <w:szCs w:val="24"/>
              </w:rPr>
              <w:t xml:space="preserve">esión </w:t>
            </w:r>
            <w:r w:rsidR="00FB65DC" w:rsidRPr="00FF651B">
              <w:rPr>
                <w:rFonts w:cstheme="minorHAnsi"/>
                <w:b w:val="0"/>
                <w:bCs w:val="0"/>
                <w:sz w:val="24"/>
                <w:szCs w:val="24"/>
              </w:rPr>
              <w:t>O</w:t>
            </w:r>
            <w:r w:rsidRPr="00FF651B">
              <w:rPr>
                <w:rFonts w:cstheme="minorHAnsi"/>
                <w:b w:val="0"/>
                <w:bCs w:val="0"/>
                <w:sz w:val="24"/>
                <w:szCs w:val="24"/>
              </w:rPr>
              <w:t>rdinaria</w:t>
            </w:r>
          </w:p>
        </w:tc>
        <w:tc>
          <w:tcPr>
            <w:tcW w:w="4407" w:type="dxa"/>
          </w:tcPr>
          <w:p w14:paraId="72D9BBA5" w14:textId="4484D9DC" w:rsidR="00AA5CC6" w:rsidRPr="00FF651B" w:rsidRDefault="005819CD" w:rsidP="00FC49A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13 de diciembre</w:t>
            </w:r>
          </w:p>
        </w:tc>
      </w:tr>
    </w:tbl>
    <w:p w14:paraId="09DA4CEA" w14:textId="77777777" w:rsidR="0072709A" w:rsidRPr="00FF651B" w:rsidRDefault="0072709A" w:rsidP="0072709A">
      <w:pPr>
        <w:jc w:val="both"/>
        <w:rPr>
          <w:rFonts w:cstheme="minorHAnsi"/>
          <w:b/>
        </w:rPr>
      </w:pPr>
    </w:p>
    <w:tbl>
      <w:tblPr>
        <w:tblStyle w:val="Tablaconcuadrcula6concolores-nfasis3"/>
        <w:tblW w:w="0" w:type="auto"/>
        <w:jc w:val="center"/>
        <w:tblLook w:val="04A0" w:firstRow="1" w:lastRow="0" w:firstColumn="1" w:lastColumn="0" w:noHBand="0" w:noVBand="1"/>
      </w:tblPr>
      <w:tblGrid>
        <w:gridCol w:w="4421"/>
        <w:gridCol w:w="4407"/>
      </w:tblGrid>
      <w:tr w:rsidR="0072709A" w:rsidRPr="00FF651B" w14:paraId="2B6F999A" w14:textId="77777777" w:rsidTr="00FC49A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28" w:type="dxa"/>
            <w:gridSpan w:val="2"/>
          </w:tcPr>
          <w:p w14:paraId="16C5558C" w14:textId="77777777" w:rsidR="0072709A" w:rsidRPr="00FF651B" w:rsidRDefault="0072709A" w:rsidP="00FC49AB">
            <w:pPr>
              <w:spacing w:line="360" w:lineRule="auto"/>
              <w:jc w:val="center"/>
              <w:rPr>
                <w:rFonts w:cstheme="minorHAnsi"/>
                <w:color w:val="auto"/>
                <w:sz w:val="24"/>
                <w:szCs w:val="24"/>
              </w:rPr>
            </w:pPr>
            <w:r w:rsidRPr="00FF651B">
              <w:rPr>
                <w:rFonts w:cstheme="minorHAnsi"/>
                <w:color w:val="auto"/>
                <w:sz w:val="24"/>
                <w:szCs w:val="24"/>
              </w:rPr>
              <w:t>Sesiones del Órgano de Gobierno</w:t>
            </w:r>
          </w:p>
        </w:tc>
      </w:tr>
      <w:tr w:rsidR="0072709A" w:rsidRPr="00FF651B" w14:paraId="470F2435"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1" w:type="dxa"/>
          </w:tcPr>
          <w:p w14:paraId="73647632" w14:textId="77777777" w:rsidR="0072709A" w:rsidRPr="00FF651B" w:rsidRDefault="0072709A" w:rsidP="00FC49AB">
            <w:pPr>
              <w:spacing w:line="360" w:lineRule="auto"/>
              <w:jc w:val="center"/>
              <w:rPr>
                <w:rFonts w:cstheme="minorHAnsi"/>
                <w:color w:val="auto"/>
                <w:sz w:val="24"/>
                <w:szCs w:val="24"/>
              </w:rPr>
            </w:pPr>
            <w:r w:rsidRPr="00FF651B">
              <w:rPr>
                <w:rFonts w:cstheme="minorHAnsi"/>
                <w:color w:val="auto"/>
                <w:sz w:val="24"/>
                <w:szCs w:val="24"/>
              </w:rPr>
              <w:t>Número de sesión</w:t>
            </w:r>
          </w:p>
        </w:tc>
        <w:tc>
          <w:tcPr>
            <w:tcW w:w="4407" w:type="dxa"/>
          </w:tcPr>
          <w:p w14:paraId="7017406A" w14:textId="77777777" w:rsidR="0072709A" w:rsidRPr="00FF651B" w:rsidRDefault="0072709A" w:rsidP="00FC49A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bCs/>
                <w:color w:val="auto"/>
                <w:sz w:val="24"/>
                <w:szCs w:val="24"/>
              </w:rPr>
            </w:pPr>
            <w:r w:rsidRPr="00FF651B">
              <w:rPr>
                <w:rFonts w:cstheme="minorHAnsi"/>
                <w:b/>
                <w:bCs/>
                <w:color w:val="auto"/>
                <w:sz w:val="24"/>
                <w:szCs w:val="24"/>
              </w:rPr>
              <w:t>Fecha</w:t>
            </w:r>
          </w:p>
        </w:tc>
      </w:tr>
      <w:tr w:rsidR="0072709A" w:rsidRPr="00FF651B" w14:paraId="60D5C719" w14:textId="77777777" w:rsidTr="00FC49AB">
        <w:trPr>
          <w:jc w:val="center"/>
        </w:trPr>
        <w:tc>
          <w:tcPr>
            <w:cnfStyle w:val="001000000000" w:firstRow="0" w:lastRow="0" w:firstColumn="1" w:lastColumn="0" w:oddVBand="0" w:evenVBand="0" w:oddHBand="0" w:evenHBand="0" w:firstRowFirstColumn="0" w:firstRowLastColumn="0" w:lastRowFirstColumn="0" w:lastRowLastColumn="0"/>
            <w:tcW w:w="4421" w:type="dxa"/>
          </w:tcPr>
          <w:p w14:paraId="2AECEF47" w14:textId="77777777" w:rsidR="0072709A" w:rsidRPr="00FF651B" w:rsidRDefault="0072709A" w:rsidP="00FC49AB">
            <w:pPr>
              <w:spacing w:line="360" w:lineRule="auto"/>
              <w:jc w:val="center"/>
              <w:rPr>
                <w:rFonts w:cstheme="minorHAnsi"/>
                <w:b w:val="0"/>
                <w:bCs w:val="0"/>
                <w:color w:val="auto"/>
                <w:sz w:val="24"/>
                <w:szCs w:val="24"/>
              </w:rPr>
            </w:pPr>
            <w:r w:rsidRPr="00FF651B">
              <w:rPr>
                <w:rFonts w:cstheme="minorHAnsi"/>
                <w:b w:val="0"/>
                <w:bCs w:val="0"/>
                <w:color w:val="auto"/>
                <w:sz w:val="24"/>
                <w:szCs w:val="24"/>
              </w:rPr>
              <w:t>Primera Sesión Ordinaria</w:t>
            </w:r>
          </w:p>
        </w:tc>
        <w:tc>
          <w:tcPr>
            <w:tcW w:w="4407" w:type="dxa"/>
          </w:tcPr>
          <w:p w14:paraId="5EA45174" w14:textId="77777777" w:rsidR="0072709A" w:rsidRPr="00FF651B" w:rsidRDefault="0072709A" w:rsidP="00FC49A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FF651B">
              <w:rPr>
                <w:rFonts w:cstheme="minorHAnsi"/>
                <w:color w:val="auto"/>
                <w:sz w:val="24"/>
                <w:szCs w:val="24"/>
              </w:rPr>
              <w:t>23 de enero</w:t>
            </w:r>
          </w:p>
        </w:tc>
      </w:tr>
      <w:tr w:rsidR="0072709A" w:rsidRPr="00FF651B" w14:paraId="5F149203"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1" w:type="dxa"/>
          </w:tcPr>
          <w:p w14:paraId="044402DF" w14:textId="77777777" w:rsidR="0072709A" w:rsidRPr="00FF651B" w:rsidRDefault="0072709A" w:rsidP="00FC49AB">
            <w:pPr>
              <w:spacing w:line="360" w:lineRule="auto"/>
              <w:jc w:val="center"/>
              <w:rPr>
                <w:rFonts w:cstheme="minorHAnsi"/>
                <w:b w:val="0"/>
                <w:bCs w:val="0"/>
                <w:color w:val="auto"/>
                <w:sz w:val="24"/>
                <w:szCs w:val="24"/>
              </w:rPr>
            </w:pPr>
            <w:r w:rsidRPr="00FF651B">
              <w:rPr>
                <w:rFonts w:cstheme="minorHAnsi"/>
                <w:b w:val="0"/>
                <w:bCs w:val="0"/>
                <w:color w:val="auto"/>
                <w:sz w:val="24"/>
                <w:szCs w:val="24"/>
              </w:rPr>
              <w:t>Segunda Sesión Ordinaria</w:t>
            </w:r>
          </w:p>
        </w:tc>
        <w:tc>
          <w:tcPr>
            <w:tcW w:w="4407" w:type="dxa"/>
          </w:tcPr>
          <w:p w14:paraId="402ED0FF" w14:textId="77777777" w:rsidR="0072709A" w:rsidRPr="00FF651B" w:rsidRDefault="0072709A" w:rsidP="00FC49A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FF651B">
              <w:rPr>
                <w:rFonts w:cstheme="minorHAnsi"/>
                <w:color w:val="auto"/>
                <w:sz w:val="24"/>
                <w:szCs w:val="24"/>
              </w:rPr>
              <w:t>30 de marzo</w:t>
            </w:r>
          </w:p>
        </w:tc>
      </w:tr>
      <w:tr w:rsidR="0072709A" w:rsidRPr="00FF651B" w14:paraId="4EF936D9" w14:textId="77777777" w:rsidTr="00FC49AB">
        <w:trPr>
          <w:jc w:val="center"/>
        </w:trPr>
        <w:tc>
          <w:tcPr>
            <w:cnfStyle w:val="001000000000" w:firstRow="0" w:lastRow="0" w:firstColumn="1" w:lastColumn="0" w:oddVBand="0" w:evenVBand="0" w:oddHBand="0" w:evenHBand="0" w:firstRowFirstColumn="0" w:firstRowLastColumn="0" w:lastRowFirstColumn="0" w:lastRowLastColumn="0"/>
            <w:tcW w:w="4421" w:type="dxa"/>
          </w:tcPr>
          <w:p w14:paraId="333272F4" w14:textId="77777777" w:rsidR="0072709A" w:rsidRPr="00FF651B" w:rsidRDefault="0072709A" w:rsidP="00FC49AB">
            <w:pPr>
              <w:spacing w:line="360" w:lineRule="auto"/>
              <w:jc w:val="center"/>
              <w:rPr>
                <w:rFonts w:cstheme="minorHAnsi"/>
                <w:b w:val="0"/>
                <w:bCs w:val="0"/>
                <w:color w:val="auto"/>
                <w:sz w:val="24"/>
                <w:szCs w:val="24"/>
              </w:rPr>
            </w:pPr>
            <w:r w:rsidRPr="00FF651B">
              <w:rPr>
                <w:rFonts w:cstheme="minorHAnsi"/>
                <w:b w:val="0"/>
                <w:bCs w:val="0"/>
                <w:color w:val="auto"/>
                <w:sz w:val="24"/>
                <w:szCs w:val="24"/>
              </w:rPr>
              <w:lastRenderedPageBreak/>
              <w:t>Tercera Sesión Ordinaria</w:t>
            </w:r>
          </w:p>
        </w:tc>
        <w:tc>
          <w:tcPr>
            <w:tcW w:w="4407" w:type="dxa"/>
          </w:tcPr>
          <w:p w14:paraId="3170C9C4" w14:textId="77777777" w:rsidR="0072709A" w:rsidRPr="00FF651B" w:rsidRDefault="0072709A" w:rsidP="00FC49A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FF651B">
              <w:rPr>
                <w:rFonts w:cstheme="minorHAnsi"/>
                <w:color w:val="auto"/>
                <w:sz w:val="24"/>
                <w:szCs w:val="24"/>
              </w:rPr>
              <w:t>19 de mayo</w:t>
            </w:r>
          </w:p>
        </w:tc>
      </w:tr>
      <w:tr w:rsidR="0072709A" w:rsidRPr="00FF651B" w14:paraId="03F6F65A"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1" w:type="dxa"/>
          </w:tcPr>
          <w:p w14:paraId="49BA0A15" w14:textId="77777777" w:rsidR="0072709A" w:rsidRPr="00FF651B" w:rsidRDefault="0072709A" w:rsidP="00FC49AB">
            <w:pPr>
              <w:spacing w:line="360" w:lineRule="auto"/>
              <w:jc w:val="center"/>
              <w:rPr>
                <w:rFonts w:cstheme="minorHAnsi"/>
                <w:b w:val="0"/>
                <w:bCs w:val="0"/>
                <w:color w:val="auto"/>
                <w:sz w:val="24"/>
                <w:szCs w:val="24"/>
              </w:rPr>
            </w:pPr>
            <w:r w:rsidRPr="00FF651B">
              <w:rPr>
                <w:rFonts w:cstheme="minorHAnsi"/>
                <w:b w:val="0"/>
                <w:bCs w:val="0"/>
                <w:color w:val="auto"/>
                <w:sz w:val="24"/>
                <w:szCs w:val="24"/>
              </w:rPr>
              <w:t>Cuarta Sesión Ordinaria</w:t>
            </w:r>
          </w:p>
        </w:tc>
        <w:tc>
          <w:tcPr>
            <w:tcW w:w="4407" w:type="dxa"/>
          </w:tcPr>
          <w:p w14:paraId="0121AD03" w14:textId="77777777" w:rsidR="0072709A" w:rsidRPr="00FF651B" w:rsidRDefault="0072709A" w:rsidP="00FC49A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FF651B">
              <w:rPr>
                <w:rFonts w:cstheme="minorHAnsi"/>
                <w:color w:val="auto"/>
                <w:sz w:val="24"/>
                <w:szCs w:val="24"/>
              </w:rPr>
              <w:t>27 de julio</w:t>
            </w:r>
          </w:p>
        </w:tc>
      </w:tr>
      <w:tr w:rsidR="0072709A" w:rsidRPr="00FF651B" w14:paraId="3E3B06A3" w14:textId="77777777" w:rsidTr="00FC49AB">
        <w:trPr>
          <w:jc w:val="center"/>
        </w:trPr>
        <w:tc>
          <w:tcPr>
            <w:cnfStyle w:val="001000000000" w:firstRow="0" w:lastRow="0" w:firstColumn="1" w:lastColumn="0" w:oddVBand="0" w:evenVBand="0" w:oddHBand="0" w:evenHBand="0" w:firstRowFirstColumn="0" w:firstRowLastColumn="0" w:lastRowFirstColumn="0" w:lastRowLastColumn="0"/>
            <w:tcW w:w="4421" w:type="dxa"/>
          </w:tcPr>
          <w:p w14:paraId="34559F42" w14:textId="77777777" w:rsidR="0072709A" w:rsidRPr="00FF651B" w:rsidRDefault="0072709A" w:rsidP="00FC49AB">
            <w:pPr>
              <w:spacing w:line="360" w:lineRule="auto"/>
              <w:jc w:val="center"/>
              <w:rPr>
                <w:rFonts w:cstheme="minorHAnsi"/>
                <w:b w:val="0"/>
                <w:bCs w:val="0"/>
                <w:color w:val="auto"/>
                <w:sz w:val="24"/>
                <w:szCs w:val="24"/>
              </w:rPr>
            </w:pPr>
            <w:r w:rsidRPr="00FF651B">
              <w:rPr>
                <w:rFonts w:cstheme="minorHAnsi"/>
                <w:b w:val="0"/>
                <w:bCs w:val="0"/>
                <w:color w:val="auto"/>
                <w:sz w:val="24"/>
                <w:szCs w:val="24"/>
              </w:rPr>
              <w:t>Quinta Sesión Ordinaria</w:t>
            </w:r>
          </w:p>
        </w:tc>
        <w:tc>
          <w:tcPr>
            <w:tcW w:w="4407" w:type="dxa"/>
          </w:tcPr>
          <w:p w14:paraId="53CB6DAA" w14:textId="77777777" w:rsidR="0072709A" w:rsidRPr="00FF651B" w:rsidRDefault="0072709A" w:rsidP="00FC49A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FF651B">
              <w:rPr>
                <w:rFonts w:cstheme="minorHAnsi"/>
                <w:color w:val="auto"/>
                <w:sz w:val="24"/>
                <w:szCs w:val="24"/>
              </w:rPr>
              <w:t>22 de septiembre</w:t>
            </w:r>
          </w:p>
        </w:tc>
      </w:tr>
      <w:tr w:rsidR="004403A5" w:rsidRPr="00FF651B" w14:paraId="47D4D2BC"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1" w:type="dxa"/>
          </w:tcPr>
          <w:p w14:paraId="20C3403B" w14:textId="01C80C01" w:rsidR="004403A5" w:rsidRPr="00FF651B" w:rsidRDefault="004403A5" w:rsidP="00FC49AB">
            <w:pPr>
              <w:spacing w:line="360" w:lineRule="auto"/>
              <w:jc w:val="center"/>
              <w:rPr>
                <w:rFonts w:cstheme="minorHAnsi"/>
                <w:b w:val="0"/>
                <w:bCs w:val="0"/>
                <w:color w:val="auto"/>
                <w:sz w:val="24"/>
                <w:szCs w:val="24"/>
              </w:rPr>
            </w:pPr>
            <w:r w:rsidRPr="00FF651B">
              <w:rPr>
                <w:rFonts w:cstheme="minorHAnsi"/>
                <w:b w:val="0"/>
                <w:bCs w:val="0"/>
                <w:color w:val="auto"/>
                <w:sz w:val="24"/>
                <w:szCs w:val="24"/>
              </w:rPr>
              <w:t>Sexta Sesión Ordinaria</w:t>
            </w:r>
          </w:p>
        </w:tc>
        <w:tc>
          <w:tcPr>
            <w:tcW w:w="4407" w:type="dxa"/>
          </w:tcPr>
          <w:p w14:paraId="7D83E428" w14:textId="2917967F" w:rsidR="004403A5" w:rsidRPr="00FF651B" w:rsidRDefault="00865F18" w:rsidP="00FC49A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FF651B">
              <w:rPr>
                <w:rFonts w:cstheme="minorHAnsi"/>
                <w:color w:val="auto"/>
                <w:sz w:val="24"/>
                <w:szCs w:val="24"/>
              </w:rPr>
              <w:t>13 de diciembre</w:t>
            </w:r>
          </w:p>
        </w:tc>
      </w:tr>
    </w:tbl>
    <w:p w14:paraId="23799E00" w14:textId="77777777" w:rsidR="00865F18" w:rsidRPr="00FF651B" w:rsidRDefault="00865F18" w:rsidP="0072709A">
      <w:pPr>
        <w:ind w:firstLine="709"/>
        <w:jc w:val="both"/>
        <w:rPr>
          <w:rFonts w:cstheme="minorHAnsi"/>
        </w:rPr>
      </w:pPr>
    </w:p>
    <w:p w14:paraId="280D8597" w14:textId="7E17D7E5" w:rsidR="00403345" w:rsidRPr="00FF651B" w:rsidRDefault="00403345" w:rsidP="00403345">
      <w:pPr>
        <w:ind w:firstLine="708"/>
        <w:jc w:val="both"/>
        <w:rPr>
          <w:rFonts w:cstheme="minorHAnsi"/>
        </w:rPr>
      </w:pPr>
      <w:r w:rsidRPr="00FF651B">
        <w:rPr>
          <w:rFonts w:cstheme="minorHAnsi"/>
        </w:rPr>
        <w:t xml:space="preserve">El ICHITAIP, como integrante del Comité Coordinador del Sistema Estatal Anticorrupción, a través de la representación de la Comisionada Presidenta  Amelia Lucía Martínez portillo, dio su voto a favor para la aprobación de la Política Estatal Anticorrupción, firmando el compromiso junto con sus homólogos titulares de las dependencias de Auditoría Superior del Estado, Secretaría de la Función Pública, Tribunal Superior de Justicia, Tribunal de Justicia Administrativa, Fiscalía Anticorrupción, así como la representación del Comité de Participación Ciudadana. La aprobación de la Política Estatal se realizó el 19 de mayo de 2023. </w:t>
      </w:r>
      <w:hyperlink r:id="rId175" w:history="1">
        <w:r w:rsidRPr="00FF651B">
          <w:rPr>
            <w:rStyle w:val="Hipervnculo"/>
            <w:rFonts w:cstheme="minorHAnsi"/>
          </w:rPr>
          <w:t>https://cutt.ly/W63cm6L</w:t>
        </w:r>
      </w:hyperlink>
      <w:r w:rsidR="002C7E65">
        <w:rPr>
          <w:rFonts w:cstheme="minorHAnsi"/>
        </w:rPr>
        <w:t>.</w:t>
      </w:r>
    </w:p>
    <w:p w14:paraId="29CAC33B" w14:textId="77777777" w:rsidR="00403345" w:rsidRPr="00FF651B" w:rsidRDefault="00403345" w:rsidP="00403345">
      <w:pPr>
        <w:jc w:val="both"/>
        <w:rPr>
          <w:rFonts w:cstheme="minorHAnsi"/>
        </w:rPr>
      </w:pPr>
    </w:p>
    <w:p w14:paraId="62B06BF3" w14:textId="4993C3D4" w:rsidR="00403345" w:rsidRPr="00FF651B" w:rsidRDefault="00403345" w:rsidP="00403345">
      <w:pPr>
        <w:jc w:val="both"/>
        <w:rPr>
          <w:rFonts w:cstheme="minorHAnsi"/>
        </w:rPr>
      </w:pPr>
      <w:r w:rsidRPr="00FF651B">
        <w:rPr>
          <w:rFonts w:cstheme="minorHAnsi"/>
          <w:noProof/>
        </w:rPr>
        <w:drawing>
          <wp:inline distT="0" distB="0" distL="0" distR="0" wp14:anchorId="634195EC" wp14:editId="3C6E633D">
            <wp:extent cx="3625374" cy="2160000"/>
            <wp:effectExtent l="0" t="0" r="0" b="0"/>
            <wp:docPr id="2105417241" name="Imagen 12" descr="Puede ser una imagen de 8 personas, personas estudiando y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Puede ser una imagen de 8 personas, personas estudiando y tabla"/>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625374" cy="2160000"/>
                    </a:xfrm>
                    <a:prstGeom prst="rect">
                      <a:avLst/>
                    </a:prstGeom>
                    <a:noFill/>
                    <a:ln>
                      <a:noFill/>
                    </a:ln>
                  </pic:spPr>
                </pic:pic>
              </a:graphicData>
            </a:graphic>
          </wp:inline>
        </w:drawing>
      </w:r>
      <w:r w:rsidRPr="00FF651B">
        <w:rPr>
          <w:rFonts w:cstheme="minorHAnsi"/>
        </w:rPr>
        <w:t xml:space="preserve"> </w:t>
      </w:r>
      <w:r w:rsidRPr="00FF651B">
        <w:rPr>
          <w:rFonts w:cstheme="minorHAnsi"/>
        </w:rPr>
        <w:tab/>
      </w:r>
      <w:r w:rsidRPr="00FF651B">
        <w:rPr>
          <w:rFonts w:cstheme="minorHAnsi"/>
          <w:noProof/>
        </w:rPr>
        <w:drawing>
          <wp:inline distT="0" distB="0" distL="0" distR="0" wp14:anchorId="662177E4" wp14:editId="0053DC08">
            <wp:extent cx="3901322" cy="2160000"/>
            <wp:effectExtent l="0" t="0" r="4445" b="0"/>
            <wp:docPr id="383534291" name="Imagen 11" descr="Puede ser una imagen de 5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Puede ser una imagen de 5 personas y texto"/>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901322" cy="2160000"/>
                    </a:xfrm>
                    <a:prstGeom prst="rect">
                      <a:avLst/>
                    </a:prstGeom>
                    <a:noFill/>
                    <a:ln>
                      <a:noFill/>
                    </a:ln>
                  </pic:spPr>
                </pic:pic>
              </a:graphicData>
            </a:graphic>
          </wp:inline>
        </w:drawing>
      </w:r>
    </w:p>
    <w:p w14:paraId="35807612" w14:textId="77777777" w:rsidR="0072709A" w:rsidRPr="00FF651B" w:rsidRDefault="0072709A" w:rsidP="0072709A">
      <w:pPr>
        <w:jc w:val="both"/>
        <w:rPr>
          <w:rFonts w:cstheme="minorHAnsi"/>
          <w:bCs/>
        </w:rPr>
      </w:pPr>
    </w:p>
    <w:p w14:paraId="1DE679F6" w14:textId="77777777" w:rsidR="0072709A" w:rsidRDefault="0072709A" w:rsidP="0072709A">
      <w:pPr>
        <w:autoSpaceDE w:val="0"/>
        <w:autoSpaceDN w:val="0"/>
        <w:adjustRightInd w:val="0"/>
        <w:jc w:val="both"/>
        <w:rPr>
          <w:rFonts w:cstheme="minorHAnsi"/>
          <w:b/>
          <w:bCs/>
        </w:rPr>
      </w:pPr>
    </w:p>
    <w:p w14:paraId="6D38C5FF" w14:textId="77777777" w:rsidR="00057280" w:rsidRDefault="00057280" w:rsidP="0072709A">
      <w:pPr>
        <w:autoSpaceDE w:val="0"/>
        <w:autoSpaceDN w:val="0"/>
        <w:adjustRightInd w:val="0"/>
        <w:jc w:val="both"/>
        <w:rPr>
          <w:rFonts w:cstheme="minorHAnsi"/>
          <w:b/>
          <w:bCs/>
        </w:rPr>
      </w:pPr>
    </w:p>
    <w:p w14:paraId="3C5F39D2" w14:textId="77777777" w:rsidR="00057280" w:rsidRPr="00FF651B" w:rsidRDefault="00057280" w:rsidP="0072709A">
      <w:pPr>
        <w:autoSpaceDE w:val="0"/>
        <w:autoSpaceDN w:val="0"/>
        <w:adjustRightInd w:val="0"/>
        <w:jc w:val="both"/>
        <w:rPr>
          <w:rFonts w:cstheme="minorHAnsi"/>
          <w:b/>
          <w:bCs/>
        </w:rPr>
      </w:pPr>
    </w:p>
    <w:p w14:paraId="3EB6C758" w14:textId="77777777" w:rsidR="00CE418B" w:rsidRPr="00FF651B" w:rsidRDefault="00CE418B" w:rsidP="00CE418B">
      <w:pPr>
        <w:jc w:val="both"/>
        <w:rPr>
          <w:rFonts w:cstheme="minorHAnsi"/>
          <w:bCs/>
        </w:rPr>
      </w:pPr>
    </w:p>
    <w:p w14:paraId="050A61C6" w14:textId="77777777" w:rsidR="00CE418B" w:rsidRPr="00FF651B" w:rsidRDefault="00CE418B" w:rsidP="00CE418B">
      <w:pPr>
        <w:jc w:val="both"/>
        <w:rPr>
          <w:rFonts w:cstheme="minorHAnsi"/>
          <w:b/>
        </w:rPr>
      </w:pPr>
      <w:r w:rsidRPr="00FF651B">
        <w:rPr>
          <w:rFonts w:cstheme="minorHAnsi"/>
          <w:b/>
        </w:rPr>
        <w:lastRenderedPageBreak/>
        <w:t>3.4 CONSEJO ESTATAL DE MEJORA REGULATORIA</w:t>
      </w:r>
    </w:p>
    <w:p w14:paraId="108E5D47" w14:textId="77777777" w:rsidR="00582169" w:rsidRPr="00FF651B" w:rsidRDefault="00582169" w:rsidP="00CE418B">
      <w:pPr>
        <w:jc w:val="both"/>
        <w:rPr>
          <w:rFonts w:cstheme="minorHAnsi"/>
          <w:b/>
        </w:rPr>
      </w:pPr>
    </w:p>
    <w:p w14:paraId="7A55A47F" w14:textId="77777777" w:rsidR="00CE418B" w:rsidRPr="00FF651B" w:rsidRDefault="00CE418B" w:rsidP="00CE418B">
      <w:pPr>
        <w:ind w:firstLine="709"/>
        <w:jc w:val="both"/>
        <w:rPr>
          <w:rFonts w:cstheme="minorHAnsi"/>
          <w:bCs/>
        </w:rPr>
      </w:pPr>
      <w:r w:rsidRPr="00FF651B">
        <w:rPr>
          <w:rFonts w:cstheme="minorHAnsi"/>
          <w:bCs/>
        </w:rPr>
        <w:t>El Instituto Chihuahuense para la Transparencia y Acceso a la Información Pública, al igual que los otros organismos constitucionales autónomos, de conformidad con lo dispuesto por la Ley de Mejora Regulatoria del Estado de Chihuahua en sus artículos 10, fracción XII y 11 fracción I, participa como invitado especial, con derecho a voz, pero sin voto, en el Consejo Estatal de Mejora Regulatoria.</w:t>
      </w:r>
    </w:p>
    <w:p w14:paraId="3866AF62" w14:textId="77777777" w:rsidR="00F24446" w:rsidRPr="00FF651B" w:rsidRDefault="00F24446" w:rsidP="00CE418B">
      <w:pPr>
        <w:ind w:firstLine="709"/>
        <w:jc w:val="both"/>
        <w:rPr>
          <w:rFonts w:cstheme="minorHAnsi"/>
          <w:bCs/>
        </w:rPr>
      </w:pPr>
    </w:p>
    <w:p w14:paraId="4294857C" w14:textId="77777777" w:rsidR="00CE418B" w:rsidRPr="00FF651B" w:rsidRDefault="00CE418B" w:rsidP="00F24446">
      <w:pPr>
        <w:ind w:firstLine="708"/>
        <w:jc w:val="both"/>
        <w:rPr>
          <w:rFonts w:cstheme="minorHAnsi"/>
          <w:bCs/>
        </w:rPr>
      </w:pPr>
      <w:r w:rsidRPr="00FF651B">
        <w:rPr>
          <w:rFonts w:cstheme="minorHAnsi"/>
          <w:bCs/>
        </w:rPr>
        <w:t>En ese sentido, durante el año que se informa, se atendieron las sesiones del Consejo Estatal de Mejora Regulatoria, las cuales se detallan a continuación:</w:t>
      </w:r>
    </w:p>
    <w:p w14:paraId="30D8FFC1" w14:textId="77777777" w:rsidR="00BC034E" w:rsidRPr="00FF651B" w:rsidRDefault="00BC034E" w:rsidP="00F24446">
      <w:pPr>
        <w:ind w:firstLine="708"/>
        <w:jc w:val="both"/>
        <w:rPr>
          <w:rFonts w:cstheme="minorHAnsi"/>
          <w:bCs/>
        </w:rPr>
      </w:pPr>
    </w:p>
    <w:tbl>
      <w:tblPr>
        <w:tblStyle w:val="Tabladecuadrcula4"/>
        <w:tblW w:w="0" w:type="auto"/>
        <w:jc w:val="center"/>
        <w:tblLook w:val="04A0" w:firstRow="1" w:lastRow="0" w:firstColumn="1" w:lastColumn="0" w:noHBand="0" w:noVBand="1"/>
      </w:tblPr>
      <w:tblGrid>
        <w:gridCol w:w="4489"/>
        <w:gridCol w:w="4489"/>
      </w:tblGrid>
      <w:tr w:rsidR="00CE418B" w:rsidRPr="00FF651B" w14:paraId="49FA1F45" w14:textId="77777777" w:rsidTr="00BC034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78" w:type="dxa"/>
            <w:gridSpan w:val="2"/>
          </w:tcPr>
          <w:p w14:paraId="56D1CEDF" w14:textId="77777777" w:rsidR="00CE418B" w:rsidRPr="00FF651B" w:rsidRDefault="00CE418B" w:rsidP="00474464">
            <w:pPr>
              <w:spacing w:line="360" w:lineRule="auto"/>
              <w:jc w:val="center"/>
              <w:rPr>
                <w:rFonts w:cstheme="minorHAnsi"/>
                <w:color w:val="auto"/>
              </w:rPr>
            </w:pPr>
            <w:r w:rsidRPr="00FF651B">
              <w:rPr>
                <w:rFonts w:cstheme="minorHAnsi"/>
                <w:color w:val="auto"/>
              </w:rPr>
              <w:t>Sesiones del Consejo Estatal de Mejora Regulatoria</w:t>
            </w:r>
          </w:p>
        </w:tc>
      </w:tr>
      <w:tr w:rsidR="00CE418B" w:rsidRPr="00FF651B" w14:paraId="494E8DD2" w14:textId="77777777" w:rsidTr="00BC03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89" w:type="dxa"/>
          </w:tcPr>
          <w:p w14:paraId="1B8E873D" w14:textId="5725ECC7" w:rsidR="00CE418B" w:rsidRPr="00FF651B" w:rsidRDefault="00CE418B" w:rsidP="00F24446">
            <w:pPr>
              <w:spacing w:line="360" w:lineRule="auto"/>
              <w:jc w:val="center"/>
              <w:rPr>
                <w:rFonts w:cstheme="minorHAnsi"/>
              </w:rPr>
            </w:pPr>
            <w:r w:rsidRPr="00FF651B">
              <w:rPr>
                <w:rFonts w:cstheme="minorHAnsi"/>
              </w:rPr>
              <w:t>Número de sesión</w:t>
            </w:r>
          </w:p>
        </w:tc>
        <w:tc>
          <w:tcPr>
            <w:tcW w:w="4489" w:type="dxa"/>
          </w:tcPr>
          <w:p w14:paraId="45E6FB96" w14:textId="64F969A1" w:rsidR="00CE418B" w:rsidRPr="00FF651B" w:rsidRDefault="00CE418B" w:rsidP="00F24446">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FF651B">
              <w:rPr>
                <w:rFonts w:cstheme="minorHAnsi"/>
                <w:b/>
              </w:rPr>
              <w:t>Fecha</w:t>
            </w:r>
          </w:p>
        </w:tc>
      </w:tr>
      <w:tr w:rsidR="00CE418B" w:rsidRPr="00FF651B" w14:paraId="241B10A6" w14:textId="77777777" w:rsidTr="00BC034E">
        <w:trPr>
          <w:jc w:val="center"/>
        </w:trPr>
        <w:tc>
          <w:tcPr>
            <w:cnfStyle w:val="001000000000" w:firstRow="0" w:lastRow="0" w:firstColumn="1" w:lastColumn="0" w:oddVBand="0" w:evenVBand="0" w:oddHBand="0" w:evenHBand="0" w:firstRowFirstColumn="0" w:firstRowLastColumn="0" w:lastRowFirstColumn="0" w:lastRowLastColumn="0"/>
            <w:tcW w:w="4489" w:type="dxa"/>
          </w:tcPr>
          <w:p w14:paraId="65A39371" w14:textId="631D95CB" w:rsidR="00CE418B" w:rsidRPr="00FF651B" w:rsidRDefault="009861BC" w:rsidP="00F24446">
            <w:pPr>
              <w:spacing w:line="360" w:lineRule="auto"/>
              <w:jc w:val="center"/>
              <w:rPr>
                <w:rFonts w:cstheme="minorHAnsi"/>
                <w:b w:val="0"/>
                <w:bCs w:val="0"/>
              </w:rPr>
            </w:pPr>
            <w:r w:rsidRPr="00FF651B">
              <w:rPr>
                <w:rFonts w:cstheme="minorHAnsi"/>
                <w:b w:val="0"/>
                <w:bCs w:val="0"/>
              </w:rPr>
              <w:t>VII</w:t>
            </w:r>
          </w:p>
        </w:tc>
        <w:tc>
          <w:tcPr>
            <w:tcW w:w="4489" w:type="dxa"/>
          </w:tcPr>
          <w:p w14:paraId="4F5C544E" w14:textId="200D7F96" w:rsidR="00CE418B" w:rsidRPr="00FF651B" w:rsidRDefault="009861BC" w:rsidP="00F24446">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1 de agosto 2023</w:t>
            </w:r>
            <w:r w:rsidR="00F24446" w:rsidRPr="00FF651B">
              <w:rPr>
                <w:rFonts w:cstheme="minorHAnsi"/>
              </w:rPr>
              <w:t xml:space="preserve"> (presencial)</w:t>
            </w:r>
          </w:p>
        </w:tc>
      </w:tr>
      <w:tr w:rsidR="00CE418B" w:rsidRPr="00FF651B" w14:paraId="65B5012B" w14:textId="77777777" w:rsidTr="00BC03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89" w:type="dxa"/>
          </w:tcPr>
          <w:p w14:paraId="3D5A81C1" w14:textId="4C68BF31" w:rsidR="00CE418B" w:rsidRPr="00FF651B" w:rsidRDefault="009861BC" w:rsidP="00F24446">
            <w:pPr>
              <w:spacing w:line="360" w:lineRule="auto"/>
              <w:jc w:val="center"/>
              <w:rPr>
                <w:rFonts w:cstheme="minorHAnsi"/>
                <w:b w:val="0"/>
                <w:bCs w:val="0"/>
              </w:rPr>
            </w:pPr>
            <w:r w:rsidRPr="00FF651B">
              <w:rPr>
                <w:rFonts w:cstheme="minorHAnsi"/>
                <w:b w:val="0"/>
                <w:bCs w:val="0"/>
              </w:rPr>
              <w:t>VIII</w:t>
            </w:r>
          </w:p>
        </w:tc>
        <w:tc>
          <w:tcPr>
            <w:tcW w:w="4489" w:type="dxa"/>
          </w:tcPr>
          <w:p w14:paraId="54308D99" w14:textId="4B450D72" w:rsidR="00CE418B" w:rsidRPr="00FF651B" w:rsidRDefault="00F24446" w:rsidP="00F24446">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14 de diciembre (virtual)</w:t>
            </w:r>
          </w:p>
        </w:tc>
      </w:tr>
    </w:tbl>
    <w:p w14:paraId="2210646F" w14:textId="77777777" w:rsidR="00CE418B" w:rsidRPr="00FF651B" w:rsidRDefault="00CE418B" w:rsidP="00CE418B">
      <w:pPr>
        <w:rPr>
          <w:rFonts w:cstheme="minorHAnsi"/>
          <w:bCs/>
        </w:rPr>
      </w:pPr>
    </w:p>
    <w:p w14:paraId="050E590B" w14:textId="77777777" w:rsidR="000D5553" w:rsidRPr="00FF651B" w:rsidRDefault="000D5553" w:rsidP="0072709A">
      <w:pPr>
        <w:autoSpaceDE w:val="0"/>
        <w:autoSpaceDN w:val="0"/>
        <w:adjustRightInd w:val="0"/>
        <w:jc w:val="both"/>
        <w:rPr>
          <w:rFonts w:cstheme="minorHAnsi"/>
          <w:b/>
          <w:bCs/>
        </w:rPr>
      </w:pPr>
    </w:p>
    <w:p w14:paraId="0937A7B0" w14:textId="2610A711" w:rsidR="006C23BE" w:rsidRPr="00FF651B" w:rsidRDefault="00123F57" w:rsidP="0072709A">
      <w:pPr>
        <w:autoSpaceDE w:val="0"/>
        <w:autoSpaceDN w:val="0"/>
        <w:adjustRightInd w:val="0"/>
        <w:jc w:val="both"/>
        <w:rPr>
          <w:rFonts w:cstheme="minorHAnsi"/>
          <w:b/>
          <w:bCs/>
        </w:rPr>
      </w:pPr>
      <w:r w:rsidRPr="00FF651B">
        <w:rPr>
          <w:rFonts w:cstheme="minorHAnsi"/>
          <w:b/>
          <w:bCs/>
        </w:rPr>
        <w:t>3.5 ACTIVIDADES DEL PLENO EN REPRESENTACIÓN INSTITUCIONAL</w:t>
      </w:r>
    </w:p>
    <w:p w14:paraId="7B425082" w14:textId="77777777" w:rsidR="00123F57" w:rsidRPr="00FF651B" w:rsidRDefault="00123F57" w:rsidP="0072709A">
      <w:pPr>
        <w:autoSpaceDE w:val="0"/>
        <w:autoSpaceDN w:val="0"/>
        <w:adjustRightInd w:val="0"/>
        <w:jc w:val="both"/>
        <w:rPr>
          <w:rFonts w:cstheme="minorHAnsi"/>
          <w:b/>
          <w:bCs/>
        </w:rPr>
      </w:pPr>
    </w:p>
    <w:p w14:paraId="274695F0" w14:textId="53D68245" w:rsidR="00C95CC3" w:rsidRPr="00FF651B" w:rsidRDefault="00C95CC3" w:rsidP="000D3FB2">
      <w:pPr>
        <w:ind w:firstLine="708"/>
        <w:jc w:val="both"/>
        <w:rPr>
          <w:rFonts w:cstheme="minorHAnsi"/>
        </w:rPr>
      </w:pPr>
      <w:r w:rsidRPr="00FF651B">
        <w:rPr>
          <w:rFonts w:cstheme="minorHAnsi"/>
        </w:rPr>
        <w:t xml:space="preserve">El Instituto Chihuahuense para la Transparencia y Acceso a la Información Pública, a través de los y las integrantes del Pleno, atienden actividades en las que se requiere la representación institucional.  Eventos, visitas a instituciones educativas, visitas a funcionarios públicos para establecer vinculación institucional, entre otras son actividades que durante 2023 se realizaron por los Comisionados y la Comisionada Presidenta y por los titulares administrativos según indicación del Pleno. </w:t>
      </w:r>
    </w:p>
    <w:p w14:paraId="60EBB76D" w14:textId="77777777" w:rsidR="00C95CC3" w:rsidRPr="00FF651B" w:rsidRDefault="00C95CC3" w:rsidP="00255F54">
      <w:pPr>
        <w:ind w:firstLine="360"/>
        <w:jc w:val="both"/>
        <w:rPr>
          <w:rFonts w:cstheme="minorHAnsi"/>
        </w:rPr>
      </w:pPr>
    </w:p>
    <w:p w14:paraId="78FAC1B3" w14:textId="5FD00740" w:rsidR="007316E2" w:rsidRDefault="007316E2" w:rsidP="007316E2">
      <w:pPr>
        <w:ind w:firstLine="708"/>
        <w:jc w:val="both"/>
        <w:rPr>
          <w:rFonts w:cstheme="minorHAnsi"/>
        </w:rPr>
      </w:pPr>
      <w:r w:rsidRPr="00FF651B">
        <w:rPr>
          <w:rFonts w:cstheme="minorHAnsi"/>
        </w:rPr>
        <w:t>Durante su visita a CDMX, el pasado 16 de enero, la Comisionada Presidenta Amelia Lucía Martínez Portillo sostuvo una reunión con la Comisionada Presidenta del Instituto Nacional de Acceso a la Información y Protección de Datos Personales (INAI), Blanca Lilia Ibarra Cadena, y con sus homólogos de Organismos Garantes estatales, reunión encaminada a fortalecer las acciones que se realiza</w:t>
      </w:r>
      <w:r w:rsidR="002B6478">
        <w:rPr>
          <w:rFonts w:cstheme="minorHAnsi"/>
        </w:rPr>
        <w:t>n</w:t>
      </w:r>
      <w:r w:rsidRPr="00FF651B">
        <w:rPr>
          <w:rFonts w:cstheme="minorHAnsi"/>
        </w:rPr>
        <w:t xml:space="preserve"> de manera coordinada entre ambas instituciones durante el 2023. </w:t>
      </w:r>
      <w:hyperlink r:id="rId178" w:history="1">
        <w:r w:rsidRPr="00FF651B">
          <w:rPr>
            <w:rStyle w:val="Hipervnculo"/>
            <w:rFonts w:cstheme="minorHAnsi"/>
            <w:bdr w:val="none" w:sz="0" w:space="0" w:color="auto" w:frame="1"/>
            <w:shd w:val="clear" w:color="auto" w:fill="FFFFFF"/>
          </w:rPr>
          <w:t>https://cutt.ly/V234czy</w:t>
        </w:r>
      </w:hyperlink>
      <w:r w:rsidR="00057280">
        <w:rPr>
          <w:rFonts w:cstheme="minorHAnsi"/>
        </w:rPr>
        <w:t>.</w:t>
      </w:r>
    </w:p>
    <w:p w14:paraId="4A35E2E4" w14:textId="77777777" w:rsidR="00057280" w:rsidRPr="00FF651B" w:rsidRDefault="00057280" w:rsidP="007316E2">
      <w:pPr>
        <w:ind w:firstLine="708"/>
        <w:jc w:val="both"/>
        <w:rPr>
          <w:rFonts w:cstheme="minorHAnsi"/>
        </w:rPr>
      </w:pPr>
    </w:p>
    <w:p w14:paraId="2D93E33F" w14:textId="74DE768E" w:rsidR="007316E2" w:rsidRPr="00FF651B" w:rsidRDefault="007316E2" w:rsidP="007316E2">
      <w:pPr>
        <w:ind w:firstLine="708"/>
        <w:jc w:val="both"/>
        <w:rPr>
          <w:rFonts w:cstheme="minorHAnsi"/>
        </w:rPr>
      </w:pPr>
      <w:r w:rsidRPr="00FF651B">
        <w:rPr>
          <w:rFonts w:cstheme="minorHAnsi"/>
          <w:noProof/>
        </w:rPr>
        <w:drawing>
          <wp:inline distT="0" distB="0" distL="0" distR="0" wp14:anchorId="712052A2" wp14:editId="048FA8E1">
            <wp:extent cx="3199945" cy="1800000"/>
            <wp:effectExtent l="0" t="0" r="635" b="0"/>
            <wp:docPr id="15536824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199945"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4FF6F539" wp14:editId="44AB8EBC">
            <wp:extent cx="2524848" cy="1800000"/>
            <wp:effectExtent l="0" t="0" r="8890" b="0"/>
            <wp:docPr id="818774251" name="Imagen 2" descr="Grupo de personas con traje form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74251" name="Imagen 2" descr="Grupo de personas con traje formal&#10;&#10;Descripción generada automáticamente"/>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524848" cy="1800000"/>
                    </a:xfrm>
                    <a:prstGeom prst="rect">
                      <a:avLst/>
                    </a:prstGeom>
                    <a:noFill/>
                    <a:ln>
                      <a:noFill/>
                    </a:ln>
                  </pic:spPr>
                </pic:pic>
              </a:graphicData>
            </a:graphic>
          </wp:inline>
        </w:drawing>
      </w:r>
    </w:p>
    <w:p w14:paraId="782E906D" w14:textId="77777777" w:rsidR="007316E2" w:rsidRPr="00FF651B" w:rsidRDefault="007316E2" w:rsidP="007316E2">
      <w:pPr>
        <w:ind w:firstLine="708"/>
        <w:jc w:val="both"/>
        <w:rPr>
          <w:rFonts w:cstheme="minorHAnsi"/>
        </w:rPr>
      </w:pPr>
    </w:p>
    <w:p w14:paraId="28D38E0B" w14:textId="4B511DC5" w:rsidR="00255F54" w:rsidRPr="00FF651B" w:rsidRDefault="00C95CC3" w:rsidP="007316E2">
      <w:pPr>
        <w:ind w:firstLine="708"/>
        <w:jc w:val="both"/>
        <w:rPr>
          <w:rFonts w:cstheme="minorHAnsi"/>
          <w:color w:val="050505"/>
          <w:shd w:val="clear" w:color="auto" w:fill="FFFFFF"/>
        </w:rPr>
      </w:pPr>
      <w:r w:rsidRPr="00FF651B">
        <w:rPr>
          <w:rFonts w:cstheme="minorHAnsi"/>
        </w:rPr>
        <w:t>C</w:t>
      </w:r>
      <w:r w:rsidR="00255F54" w:rsidRPr="00FF651B">
        <w:rPr>
          <w:rFonts w:cstheme="minorHAnsi"/>
        </w:rPr>
        <w:t>on la asistencia del Secretario Ejecutivo Dr. Jesús Guerrero, el Director de Acceso a la Información y Protección de Datos Personales Lic. David Fuentes y la Directora Jurídica Lic</w:t>
      </w:r>
      <w:r w:rsidR="000A0153">
        <w:rPr>
          <w:rFonts w:cstheme="minorHAnsi"/>
        </w:rPr>
        <w:t>da</w:t>
      </w:r>
      <w:r w:rsidR="00255F54" w:rsidRPr="00FF651B">
        <w:rPr>
          <w:rFonts w:cstheme="minorHAnsi"/>
        </w:rPr>
        <w:t xml:space="preserve">. Karla Rosales, </w:t>
      </w:r>
      <w:r w:rsidR="008E6279" w:rsidRPr="00FF651B">
        <w:rPr>
          <w:rFonts w:cstheme="minorHAnsi"/>
        </w:rPr>
        <w:t>el Instituto</w:t>
      </w:r>
      <w:r w:rsidRPr="00FF651B">
        <w:rPr>
          <w:rFonts w:cstheme="minorHAnsi"/>
        </w:rPr>
        <w:t xml:space="preserve"> </w:t>
      </w:r>
      <w:r w:rsidR="00255F54" w:rsidRPr="00FF651B">
        <w:rPr>
          <w:rFonts w:cstheme="minorHAnsi"/>
        </w:rPr>
        <w:t>participó en la reunión de trabajo que celebró</w:t>
      </w:r>
      <w:r w:rsidRPr="00FF651B">
        <w:rPr>
          <w:rFonts w:cstheme="minorHAnsi"/>
        </w:rPr>
        <w:t>,</w:t>
      </w:r>
      <w:r w:rsidR="00255F54" w:rsidRPr="00FF651B">
        <w:rPr>
          <w:rFonts w:cstheme="minorHAnsi"/>
        </w:rPr>
        <w:t xml:space="preserve"> el 26 de enero</w:t>
      </w:r>
      <w:r w:rsidRPr="00FF651B">
        <w:rPr>
          <w:rFonts w:cstheme="minorHAnsi"/>
        </w:rPr>
        <w:t xml:space="preserve">, la </w:t>
      </w:r>
      <w:r w:rsidR="00255F54" w:rsidRPr="00FF651B">
        <w:rPr>
          <w:rFonts w:cstheme="minorHAnsi"/>
        </w:rPr>
        <w:t>Comisión técnica para la reforma integral a la Constitución del Estado</w:t>
      </w:r>
      <w:r w:rsidRPr="00FF651B">
        <w:rPr>
          <w:rFonts w:cstheme="minorHAnsi"/>
        </w:rPr>
        <w:t xml:space="preserve"> de Chihuahua</w:t>
      </w:r>
      <w:r w:rsidR="00255F54" w:rsidRPr="00FF651B">
        <w:rPr>
          <w:rFonts w:cstheme="minorHAnsi"/>
        </w:rPr>
        <w:t xml:space="preserve">, convocada por el Congreso del Estado.  </w:t>
      </w:r>
      <w:hyperlink r:id="rId181" w:tgtFrame="_blank" w:history="1">
        <w:r w:rsidR="00255F54" w:rsidRPr="00FF651B">
          <w:rPr>
            <w:rStyle w:val="Hipervnculo"/>
            <w:rFonts w:cstheme="minorHAnsi"/>
            <w:bdr w:val="none" w:sz="0" w:space="0" w:color="auto" w:frame="1"/>
          </w:rPr>
          <w:t>https://cutt.ly/59QtBnb</w:t>
        </w:r>
      </w:hyperlink>
      <w:r w:rsidR="00057280">
        <w:rPr>
          <w:rFonts w:cstheme="minorHAnsi"/>
          <w:color w:val="050505"/>
          <w:shd w:val="clear" w:color="auto" w:fill="FFFFFF"/>
        </w:rPr>
        <w:t>.</w:t>
      </w:r>
    </w:p>
    <w:p w14:paraId="623B026E" w14:textId="77777777" w:rsidR="007316E2" w:rsidRPr="00FF651B" w:rsidRDefault="007316E2" w:rsidP="007316E2">
      <w:pPr>
        <w:ind w:firstLine="708"/>
        <w:jc w:val="both"/>
        <w:rPr>
          <w:rFonts w:cstheme="minorHAnsi"/>
          <w:color w:val="050505"/>
          <w:shd w:val="clear" w:color="auto" w:fill="FFFFFF"/>
        </w:rPr>
      </w:pPr>
    </w:p>
    <w:p w14:paraId="02564E13" w14:textId="77777777" w:rsidR="007316E2" w:rsidRPr="00FF651B" w:rsidRDefault="007316E2" w:rsidP="007316E2">
      <w:pPr>
        <w:ind w:firstLine="708"/>
        <w:jc w:val="both"/>
        <w:rPr>
          <w:rFonts w:cstheme="minorHAnsi"/>
        </w:rPr>
      </w:pPr>
    </w:p>
    <w:p w14:paraId="56FCF816" w14:textId="0A65E445" w:rsidR="00255F54" w:rsidRPr="00FF651B" w:rsidRDefault="00255F54" w:rsidP="00255F54">
      <w:pPr>
        <w:ind w:firstLine="360"/>
        <w:jc w:val="both"/>
        <w:rPr>
          <w:rFonts w:cstheme="minorHAnsi"/>
          <w:color w:val="050505"/>
          <w:shd w:val="clear" w:color="auto" w:fill="FFFFFF"/>
        </w:rPr>
      </w:pPr>
    </w:p>
    <w:p w14:paraId="41C657C2" w14:textId="60CB5A70" w:rsidR="00255F54" w:rsidRPr="00FF651B" w:rsidRDefault="00255F54" w:rsidP="00505A88">
      <w:pPr>
        <w:ind w:firstLine="708"/>
        <w:jc w:val="both"/>
        <w:rPr>
          <w:rFonts w:cstheme="minorHAnsi"/>
        </w:rPr>
      </w:pPr>
      <w:r w:rsidRPr="00FF651B">
        <w:rPr>
          <w:rFonts w:cstheme="minorHAnsi"/>
          <w:noProof/>
        </w:rPr>
        <w:drawing>
          <wp:anchor distT="0" distB="0" distL="114300" distR="114300" simplePos="0" relativeHeight="251693056" behindDoc="1" locked="0" layoutInCell="1" allowOverlap="1" wp14:anchorId="2C377848" wp14:editId="2CDD67BE">
            <wp:simplePos x="0" y="0"/>
            <wp:positionH relativeFrom="column">
              <wp:posOffset>5612130</wp:posOffset>
            </wp:positionH>
            <wp:positionV relativeFrom="paragraph">
              <wp:posOffset>17780</wp:posOffset>
            </wp:positionV>
            <wp:extent cx="2703830" cy="1520190"/>
            <wp:effectExtent l="0" t="0" r="1270" b="3810"/>
            <wp:wrapTight wrapText="bothSides">
              <wp:wrapPolygon edited="0">
                <wp:start x="0" y="0"/>
                <wp:lineTo x="0" y="21383"/>
                <wp:lineTo x="21458" y="21383"/>
                <wp:lineTo x="21458" y="0"/>
                <wp:lineTo x="0" y="0"/>
              </wp:wrapPolygon>
            </wp:wrapTight>
            <wp:docPr id="1644635705" name="Imagen 1644635705" descr="Puede ser una imagen de 2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2 personas, personas de pie e interio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703830" cy="1520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651B">
        <w:rPr>
          <w:rFonts w:cstheme="minorHAnsi"/>
        </w:rPr>
        <w:t>La Comisionada Presidenta Amelia Lucía Martínez Portillo, encabezó</w:t>
      </w:r>
      <w:r w:rsidR="00505A88" w:rsidRPr="00FF651B">
        <w:rPr>
          <w:rFonts w:cstheme="minorHAnsi"/>
        </w:rPr>
        <w:t xml:space="preserve"> el 31 de enero, </w:t>
      </w:r>
      <w:r w:rsidR="006E0FD6" w:rsidRPr="00FF651B">
        <w:rPr>
          <w:rFonts w:cstheme="minorHAnsi"/>
        </w:rPr>
        <w:t xml:space="preserve">acompañada por el </w:t>
      </w:r>
      <w:r w:rsidRPr="00FF651B">
        <w:rPr>
          <w:rFonts w:cstheme="minorHAnsi"/>
        </w:rPr>
        <w:t xml:space="preserve">Secretario del Ayuntamiento de </w:t>
      </w:r>
      <w:r w:rsidR="006E0FD6" w:rsidRPr="00FF651B">
        <w:rPr>
          <w:rFonts w:cstheme="minorHAnsi"/>
        </w:rPr>
        <w:t xml:space="preserve">Cd. </w:t>
      </w:r>
      <w:r w:rsidRPr="00FF651B">
        <w:rPr>
          <w:rFonts w:cstheme="minorHAnsi"/>
        </w:rPr>
        <w:t>Juárez Héctor Ortiz Orpinel</w:t>
      </w:r>
      <w:r w:rsidR="00C95CC3" w:rsidRPr="00FF651B">
        <w:rPr>
          <w:rFonts w:cstheme="minorHAnsi"/>
        </w:rPr>
        <w:t>,</w:t>
      </w:r>
      <w:r w:rsidRPr="00FF651B">
        <w:rPr>
          <w:rFonts w:cstheme="minorHAnsi"/>
        </w:rPr>
        <w:t xml:space="preserve"> el arranque de talleres de acceso a la información y transparencia para niñas y niños 2023, que realizan ambas instancias de manera coordinada, con el apoyo de la Subsecretaría de Educación y Deporte de la Zona Norte encabezada por Maurilio Fuentes y la Coordinación de Transparencia del Municipio de Juárez a cargo de Valeria Aguirre Holguín. </w:t>
      </w:r>
    </w:p>
    <w:p w14:paraId="67404CEA" w14:textId="7E9F3366" w:rsidR="00255F54" w:rsidRPr="00057280" w:rsidRDefault="00000000" w:rsidP="00057280">
      <w:pPr>
        <w:jc w:val="both"/>
        <w:rPr>
          <w:rFonts w:cstheme="minorHAnsi"/>
          <w:color w:val="0563C1" w:themeColor="hyperlink"/>
          <w:u w:val="single"/>
          <w:bdr w:val="none" w:sz="0" w:space="0" w:color="auto" w:frame="1"/>
          <w:shd w:val="clear" w:color="auto" w:fill="FFFFFF"/>
        </w:rPr>
      </w:pPr>
      <w:hyperlink r:id="rId183" w:history="1">
        <w:r w:rsidR="00057280" w:rsidRPr="009A1346">
          <w:rPr>
            <w:rStyle w:val="Hipervnculo"/>
            <w:rFonts w:cstheme="minorHAnsi"/>
            <w:bdr w:val="none" w:sz="0" w:space="0" w:color="auto" w:frame="1"/>
            <w:shd w:val="clear" w:color="auto" w:fill="FFFFFF"/>
          </w:rPr>
          <w:t>https://cutt.ly/Z9HIteS</w:t>
        </w:r>
      </w:hyperlink>
      <w:r w:rsidR="00057280">
        <w:rPr>
          <w:rFonts w:cstheme="minorHAnsi"/>
          <w:b/>
          <w:bCs/>
        </w:rPr>
        <w:t>.</w:t>
      </w:r>
    </w:p>
    <w:p w14:paraId="2F01527F" w14:textId="77777777" w:rsidR="006C23BE" w:rsidRPr="00FF651B" w:rsidRDefault="006C23BE" w:rsidP="0072709A">
      <w:pPr>
        <w:autoSpaceDE w:val="0"/>
        <w:autoSpaceDN w:val="0"/>
        <w:adjustRightInd w:val="0"/>
        <w:jc w:val="both"/>
        <w:rPr>
          <w:rFonts w:cstheme="minorHAnsi"/>
          <w:b/>
          <w:bCs/>
        </w:rPr>
      </w:pPr>
    </w:p>
    <w:p w14:paraId="3C0EDD8D" w14:textId="77777777" w:rsidR="006C23BE" w:rsidRPr="00FF651B" w:rsidRDefault="006C23BE" w:rsidP="0072709A">
      <w:pPr>
        <w:autoSpaceDE w:val="0"/>
        <w:autoSpaceDN w:val="0"/>
        <w:adjustRightInd w:val="0"/>
        <w:jc w:val="both"/>
        <w:rPr>
          <w:rFonts w:cstheme="minorHAnsi"/>
          <w:b/>
          <w:bCs/>
        </w:rPr>
      </w:pPr>
    </w:p>
    <w:p w14:paraId="2584C8C1" w14:textId="21EE19E6" w:rsidR="006E0FD6" w:rsidRPr="00FF651B" w:rsidRDefault="006E0FD6" w:rsidP="00255F54">
      <w:pPr>
        <w:ind w:firstLine="708"/>
        <w:jc w:val="both"/>
        <w:rPr>
          <w:rFonts w:cstheme="minorHAnsi"/>
        </w:rPr>
      </w:pPr>
      <w:r w:rsidRPr="00FF651B">
        <w:rPr>
          <w:rFonts w:cstheme="minorHAnsi"/>
          <w:noProof/>
        </w:rPr>
        <w:lastRenderedPageBreak/>
        <w:drawing>
          <wp:anchor distT="0" distB="0" distL="114300" distR="114300" simplePos="0" relativeHeight="251697152" behindDoc="1" locked="0" layoutInCell="1" allowOverlap="1" wp14:anchorId="04FD8BFF" wp14:editId="3D7D4864">
            <wp:simplePos x="0" y="0"/>
            <wp:positionH relativeFrom="margin">
              <wp:posOffset>6700520</wp:posOffset>
            </wp:positionH>
            <wp:positionV relativeFrom="paragraph">
              <wp:posOffset>9525</wp:posOffset>
            </wp:positionV>
            <wp:extent cx="1426210" cy="2099310"/>
            <wp:effectExtent l="0" t="0" r="2540" b="0"/>
            <wp:wrapTight wrapText="bothSides">
              <wp:wrapPolygon edited="0">
                <wp:start x="0" y="0"/>
                <wp:lineTo x="0" y="21365"/>
                <wp:lineTo x="21350" y="21365"/>
                <wp:lineTo x="21350" y="0"/>
                <wp:lineTo x="0" y="0"/>
              </wp:wrapPolygon>
            </wp:wrapTight>
            <wp:docPr id="32859699" name="Imagen 32859699" descr="Un grupo de personas frente a una mesa con un traje de color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 grupo de personas frente a una mesa con un traje de color negro&#10;&#10;Descripción generada automáticamente con confianza media"/>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426210" cy="2099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33DC6F" w14:textId="5E5C9C89" w:rsidR="00255F54" w:rsidRPr="00FF651B" w:rsidRDefault="00505A88" w:rsidP="00255F54">
      <w:pPr>
        <w:ind w:firstLine="708"/>
        <w:jc w:val="both"/>
        <w:rPr>
          <w:rFonts w:cstheme="minorHAnsi"/>
        </w:rPr>
      </w:pPr>
      <w:r w:rsidRPr="00FF651B">
        <w:rPr>
          <w:rFonts w:cstheme="minorHAnsi"/>
        </w:rPr>
        <w:t>El enlace institucional con el sector educativo se fortalece con  la visita de l</w:t>
      </w:r>
      <w:r w:rsidR="00255F54" w:rsidRPr="00FF651B">
        <w:rPr>
          <w:rFonts w:cstheme="minorHAnsi"/>
        </w:rPr>
        <w:t>a Comisionada Presidenta Amelia Lucía Martínez Portillo,</w:t>
      </w:r>
      <w:r w:rsidRPr="00FF651B">
        <w:rPr>
          <w:rFonts w:cstheme="minorHAnsi"/>
        </w:rPr>
        <w:t xml:space="preserve"> al Colegio de Bachilleres del Estado de Chihuahua, donde </w:t>
      </w:r>
      <w:r w:rsidR="00255F54" w:rsidRPr="00FF651B">
        <w:rPr>
          <w:rFonts w:cstheme="minorHAnsi"/>
        </w:rPr>
        <w:t>sostuvo una reunión de trabajo con el Director General del Colegio Humberto de las Casas Muñoz</w:t>
      </w:r>
      <w:r w:rsidRPr="00FF651B">
        <w:rPr>
          <w:rFonts w:cstheme="minorHAnsi"/>
        </w:rPr>
        <w:t>;</w:t>
      </w:r>
      <w:r w:rsidR="00255F54" w:rsidRPr="00FF651B">
        <w:rPr>
          <w:rFonts w:cstheme="minorHAnsi"/>
        </w:rPr>
        <w:t xml:space="preserve"> como primer resultado del encuentro fue el acuerdo para ratificar el convenio de colaboración existente</w:t>
      </w:r>
      <w:r w:rsidRPr="00FF651B">
        <w:rPr>
          <w:rFonts w:cstheme="minorHAnsi"/>
        </w:rPr>
        <w:t xml:space="preserve">, firmar un convenio específico </w:t>
      </w:r>
      <w:r w:rsidR="00255F54" w:rsidRPr="00FF651B">
        <w:rPr>
          <w:rFonts w:cstheme="minorHAnsi"/>
        </w:rPr>
        <w:t xml:space="preserve">entre ambas instituciones y llevar a cabo una conferencia magna </w:t>
      </w:r>
      <w:r w:rsidRPr="00FF651B">
        <w:rPr>
          <w:rFonts w:cstheme="minorHAnsi"/>
        </w:rPr>
        <w:t xml:space="preserve">en el tema de protección de datos personales en redes sociales, </w:t>
      </w:r>
      <w:r w:rsidR="00255F54" w:rsidRPr="00FF651B">
        <w:rPr>
          <w:rFonts w:cstheme="minorHAnsi"/>
        </w:rPr>
        <w:t xml:space="preserve">dirigida a alumnos de esta institución educativa. </w:t>
      </w:r>
    </w:p>
    <w:p w14:paraId="679C58E0" w14:textId="63241DAA" w:rsidR="00255F54" w:rsidRPr="00FF651B" w:rsidRDefault="00000000" w:rsidP="00255F54">
      <w:pPr>
        <w:jc w:val="both"/>
        <w:rPr>
          <w:rFonts w:cstheme="minorHAnsi"/>
          <w:color w:val="050505"/>
          <w:shd w:val="clear" w:color="auto" w:fill="FFFFFF"/>
        </w:rPr>
      </w:pPr>
      <w:hyperlink r:id="rId185" w:tgtFrame="_blank" w:history="1">
        <w:r w:rsidR="00255F54" w:rsidRPr="00FF651B">
          <w:rPr>
            <w:rStyle w:val="Hipervnculo"/>
            <w:rFonts w:cstheme="minorHAnsi"/>
            <w:bdr w:val="none" w:sz="0" w:space="0" w:color="auto" w:frame="1"/>
          </w:rPr>
          <w:t>https://cutt.ly/19lQuZs</w:t>
        </w:r>
      </w:hyperlink>
    </w:p>
    <w:p w14:paraId="740A7F4F" w14:textId="77777777" w:rsidR="00255F54" w:rsidRDefault="00255F54" w:rsidP="00255F54">
      <w:pPr>
        <w:jc w:val="both"/>
        <w:rPr>
          <w:rFonts w:cstheme="minorHAnsi"/>
          <w:color w:val="050505"/>
          <w:shd w:val="clear" w:color="auto" w:fill="FFFFFF"/>
        </w:rPr>
      </w:pPr>
    </w:p>
    <w:p w14:paraId="10B50B8A" w14:textId="77777777" w:rsidR="00057280" w:rsidRDefault="00057280" w:rsidP="00255F54">
      <w:pPr>
        <w:jc w:val="both"/>
        <w:rPr>
          <w:rFonts w:cstheme="minorHAnsi"/>
          <w:color w:val="050505"/>
          <w:shd w:val="clear" w:color="auto" w:fill="FFFFFF"/>
        </w:rPr>
      </w:pPr>
    </w:p>
    <w:p w14:paraId="67FEB61F" w14:textId="77777777" w:rsidR="00057280" w:rsidRDefault="00057280" w:rsidP="00255F54">
      <w:pPr>
        <w:jc w:val="both"/>
        <w:rPr>
          <w:rFonts w:cstheme="minorHAnsi"/>
          <w:color w:val="050505"/>
          <w:shd w:val="clear" w:color="auto" w:fill="FFFFFF"/>
        </w:rPr>
      </w:pPr>
    </w:p>
    <w:p w14:paraId="089099C6" w14:textId="77777777" w:rsidR="00057280" w:rsidRPr="00FF651B" w:rsidRDefault="00057280" w:rsidP="00255F54">
      <w:pPr>
        <w:jc w:val="both"/>
        <w:rPr>
          <w:rFonts w:cstheme="minorHAnsi"/>
          <w:color w:val="050505"/>
          <w:shd w:val="clear" w:color="auto" w:fill="FFFFFF"/>
        </w:rPr>
      </w:pPr>
    </w:p>
    <w:p w14:paraId="51C2F628" w14:textId="77777777" w:rsidR="00255F54" w:rsidRPr="00FF651B" w:rsidRDefault="00255F54" w:rsidP="00255F54">
      <w:pPr>
        <w:jc w:val="both"/>
        <w:rPr>
          <w:rFonts w:cstheme="minorHAnsi"/>
          <w:color w:val="050505"/>
          <w:shd w:val="clear" w:color="auto" w:fill="FFFFFF"/>
        </w:rPr>
      </w:pPr>
    </w:p>
    <w:p w14:paraId="6F02C6B5" w14:textId="77777777" w:rsidR="00505A88" w:rsidRPr="00FF651B" w:rsidRDefault="00505A88" w:rsidP="00255F54">
      <w:pPr>
        <w:ind w:firstLine="708"/>
        <w:jc w:val="both"/>
        <w:rPr>
          <w:rFonts w:cstheme="minorHAnsi"/>
        </w:rPr>
      </w:pPr>
    </w:p>
    <w:p w14:paraId="58FC54DD" w14:textId="2E68027E" w:rsidR="00255F54" w:rsidRPr="00FF651B" w:rsidRDefault="00881D8A" w:rsidP="00255F54">
      <w:pPr>
        <w:ind w:firstLine="708"/>
        <w:jc w:val="both"/>
        <w:rPr>
          <w:rFonts w:cstheme="minorHAnsi"/>
        </w:rPr>
      </w:pPr>
      <w:r w:rsidRPr="00FF651B">
        <w:rPr>
          <w:rFonts w:cstheme="minorHAnsi"/>
          <w:noProof/>
        </w:rPr>
        <w:drawing>
          <wp:anchor distT="0" distB="0" distL="114300" distR="114300" simplePos="0" relativeHeight="251695104" behindDoc="1" locked="0" layoutInCell="1" allowOverlap="1" wp14:anchorId="6350850A" wp14:editId="0A10089E">
            <wp:simplePos x="0" y="0"/>
            <wp:positionH relativeFrom="margin">
              <wp:align>left</wp:align>
            </wp:positionH>
            <wp:positionV relativeFrom="paragraph">
              <wp:posOffset>123190</wp:posOffset>
            </wp:positionV>
            <wp:extent cx="3705826" cy="2160000"/>
            <wp:effectExtent l="0" t="0" r="0" b="0"/>
            <wp:wrapTight wrapText="bothSides">
              <wp:wrapPolygon edited="0">
                <wp:start x="0" y="0"/>
                <wp:lineTo x="0" y="21340"/>
                <wp:lineTo x="21433" y="21340"/>
                <wp:lineTo x="21433" y="0"/>
                <wp:lineTo x="0" y="0"/>
              </wp:wrapPolygon>
            </wp:wrapTight>
            <wp:docPr id="688516524" name="Imagen 688516524" descr="Puede ser una imagen de 13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13 personas y personas de pie"/>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705826"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55F54" w:rsidRPr="00FF651B">
        <w:rPr>
          <w:rFonts w:cstheme="minorHAnsi"/>
        </w:rPr>
        <w:t xml:space="preserve">En el marco del Día Internacional de la Protección de Datos Personales que se celebra el 28 de enero, la Comisionada Presidenta Amelia Lucía Martínez Portillo sostuvo un encuentro con integrantes de la Asociación de Editorialistas de Chihuahua. Agremiados de la asociación, encabezados por su </w:t>
      </w:r>
      <w:r w:rsidR="008E6279" w:rsidRPr="00FF651B">
        <w:rPr>
          <w:rFonts w:cstheme="minorHAnsi"/>
        </w:rPr>
        <w:t>Presidente Alejandro</w:t>
      </w:r>
      <w:r w:rsidR="00255F54" w:rsidRPr="00FF651B">
        <w:rPr>
          <w:rFonts w:cstheme="minorHAnsi"/>
        </w:rPr>
        <w:t xml:space="preserve"> Rueda, estuvieron presentes en las instalaciones del ICHITAIP donde celebraron este día, con una plática informativa.</w:t>
      </w:r>
      <w:r w:rsidRPr="00FF651B">
        <w:rPr>
          <w:rFonts w:cstheme="minorHAnsi"/>
        </w:rPr>
        <w:t xml:space="preserve"> Acudieron a esta reunión, los editorialistas Antonio Gutiérrez, Carlos Héctor Jaramillo, Serafín Peralta, Roberto Piñón, Norma Gutiérrez, Flor María Yáñez, Guillermo Luján, María de los Ángeles Ruíz, Antonio Ríos, Sergio </w:t>
      </w:r>
      <w:r w:rsidR="00B70215" w:rsidRPr="00FF651B">
        <w:rPr>
          <w:rFonts w:cstheme="minorHAnsi"/>
        </w:rPr>
        <w:t>Armendáriz</w:t>
      </w:r>
      <w:r w:rsidRPr="00FF651B">
        <w:rPr>
          <w:rFonts w:cstheme="minorHAnsi"/>
        </w:rPr>
        <w:t xml:space="preserve">, María Teresa González, Manuel Alberto Navarro, José Francisco Rivera, Israel González, Dinorah Gutiérrez, Mario Góngora y Silvia González. </w:t>
      </w:r>
      <w:r w:rsidR="00255F54" w:rsidRPr="00FF651B">
        <w:rPr>
          <w:rFonts w:cstheme="minorHAnsi"/>
        </w:rPr>
        <w:t xml:space="preserve">  </w:t>
      </w:r>
      <w:hyperlink r:id="rId187" w:history="1">
        <w:r w:rsidR="00255F54" w:rsidRPr="00FF651B">
          <w:rPr>
            <w:rStyle w:val="Hipervnculo"/>
            <w:rFonts w:cstheme="minorHAnsi"/>
          </w:rPr>
          <w:t>https://bit.ly/3DVb3EA</w:t>
        </w:r>
      </w:hyperlink>
      <w:r w:rsidR="00057280">
        <w:rPr>
          <w:rStyle w:val="Hipervnculo"/>
          <w:rFonts w:cstheme="minorHAnsi"/>
        </w:rPr>
        <w:t>.</w:t>
      </w:r>
      <w:r w:rsidR="00255F54" w:rsidRPr="00FF651B">
        <w:rPr>
          <w:rFonts w:cstheme="minorHAnsi"/>
        </w:rPr>
        <w:t xml:space="preserve"> </w:t>
      </w:r>
    </w:p>
    <w:p w14:paraId="04DCF2BB" w14:textId="77777777" w:rsidR="006C23BE" w:rsidRPr="00FF651B" w:rsidRDefault="006C23BE" w:rsidP="0072709A">
      <w:pPr>
        <w:autoSpaceDE w:val="0"/>
        <w:autoSpaceDN w:val="0"/>
        <w:adjustRightInd w:val="0"/>
        <w:jc w:val="both"/>
        <w:rPr>
          <w:rFonts w:cstheme="minorHAnsi"/>
          <w:b/>
          <w:bCs/>
        </w:rPr>
      </w:pPr>
    </w:p>
    <w:p w14:paraId="02878490" w14:textId="3AFA14C6" w:rsidR="006C23BE" w:rsidRPr="00FF651B" w:rsidRDefault="006C23BE" w:rsidP="0072709A">
      <w:pPr>
        <w:autoSpaceDE w:val="0"/>
        <w:autoSpaceDN w:val="0"/>
        <w:adjustRightInd w:val="0"/>
        <w:jc w:val="both"/>
        <w:rPr>
          <w:rFonts w:cstheme="minorHAnsi"/>
          <w:b/>
          <w:bCs/>
        </w:rPr>
      </w:pPr>
    </w:p>
    <w:p w14:paraId="10B61510" w14:textId="77777777" w:rsidR="006C23BE" w:rsidRPr="00FF651B" w:rsidRDefault="006C23BE" w:rsidP="0072709A">
      <w:pPr>
        <w:autoSpaceDE w:val="0"/>
        <w:autoSpaceDN w:val="0"/>
        <w:adjustRightInd w:val="0"/>
        <w:jc w:val="both"/>
        <w:rPr>
          <w:rFonts w:cstheme="minorHAnsi"/>
          <w:b/>
          <w:bCs/>
        </w:rPr>
      </w:pPr>
    </w:p>
    <w:p w14:paraId="09094C2D" w14:textId="1F9C6BE2" w:rsidR="006C23BE" w:rsidRPr="00FF651B" w:rsidRDefault="006C23BE" w:rsidP="0072709A">
      <w:pPr>
        <w:autoSpaceDE w:val="0"/>
        <w:autoSpaceDN w:val="0"/>
        <w:adjustRightInd w:val="0"/>
        <w:jc w:val="both"/>
        <w:rPr>
          <w:rFonts w:cstheme="minorHAnsi"/>
          <w:b/>
          <w:bCs/>
        </w:rPr>
      </w:pPr>
    </w:p>
    <w:p w14:paraId="7FBE2E8D" w14:textId="29BF0BD7" w:rsidR="006C23BE" w:rsidRPr="00FF651B" w:rsidRDefault="00057280" w:rsidP="0072709A">
      <w:pPr>
        <w:autoSpaceDE w:val="0"/>
        <w:autoSpaceDN w:val="0"/>
        <w:adjustRightInd w:val="0"/>
        <w:jc w:val="both"/>
        <w:rPr>
          <w:rFonts w:cstheme="minorHAnsi"/>
          <w:b/>
          <w:bCs/>
        </w:rPr>
      </w:pPr>
      <w:r w:rsidRPr="00FF651B">
        <w:rPr>
          <w:rFonts w:cstheme="minorHAnsi"/>
          <w:noProof/>
        </w:rPr>
        <w:lastRenderedPageBreak/>
        <w:drawing>
          <wp:anchor distT="0" distB="0" distL="114300" distR="114300" simplePos="0" relativeHeight="251710464" behindDoc="1" locked="0" layoutInCell="1" allowOverlap="1" wp14:anchorId="0973D1EF" wp14:editId="61BD3BC8">
            <wp:simplePos x="0" y="0"/>
            <wp:positionH relativeFrom="margin">
              <wp:posOffset>6668135</wp:posOffset>
            </wp:positionH>
            <wp:positionV relativeFrom="paragraph">
              <wp:posOffset>305</wp:posOffset>
            </wp:positionV>
            <wp:extent cx="1413689" cy="1800000"/>
            <wp:effectExtent l="0" t="0" r="0" b="0"/>
            <wp:wrapTight wrapText="bothSides">
              <wp:wrapPolygon edited="0">
                <wp:start x="0" y="0"/>
                <wp:lineTo x="0" y="21265"/>
                <wp:lineTo x="21251" y="21265"/>
                <wp:lineTo x="21251" y="0"/>
                <wp:lineTo x="0" y="0"/>
              </wp:wrapPolygon>
            </wp:wrapTight>
            <wp:docPr id="130166231" name="Imagen 130166231" descr="Puede ser una imagen de 2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2 personas y personas de pie"/>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13689"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D08A8" w14:textId="6AC787AB" w:rsidR="00255F54" w:rsidRPr="00FF651B" w:rsidRDefault="00255F54" w:rsidP="00255F54">
      <w:pPr>
        <w:ind w:firstLine="708"/>
        <w:jc w:val="both"/>
        <w:rPr>
          <w:rFonts w:cstheme="minorHAnsi"/>
        </w:rPr>
      </w:pPr>
      <w:r w:rsidRPr="00FF651B">
        <w:rPr>
          <w:rFonts w:cstheme="minorHAnsi"/>
        </w:rPr>
        <w:t xml:space="preserve">La Comisionada Presidenta Amelia Lucía Martínez Portillo, el 31 de enero, sostuvo un encuentro con </w:t>
      </w:r>
      <w:r w:rsidR="00505A88" w:rsidRPr="00FF651B">
        <w:rPr>
          <w:rFonts w:cstheme="minorHAnsi"/>
        </w:rPr>
        <w:t>Óscar Ibáñez Hernández,</w:t>
      </w:r>
      <w:r w:rsidRPr="00FF651B">
        <w:rPr>
          <w:rFonts w:cstheme="minorHAnsi"/>
        </w:rPr>
        <w:t xml:space="preserve"> </w:t>
      </w:r>
      <w:r w:rsidR="00505A88" w:rsidRPr="00FF651B">
        <w:rPr>
          <w:rFonts w:cstheme="minorHAnsi"/>
        </w:rPr>
        <w:t>r</w:t>
      </w:r>
      <w:r w:rsidRPr="00FF651B">
        <w:rPr>
          <w:rFonts w:cstheme="minorHAnsi"/>
        </w:rPr>
        <w:t xml:space="preserve">epresentante </w:t>
      </w:r>
      <w:r w:rsidR="00505A88" w:rsidRPr="00FF651B">
        <w:rPr>
          <w:rFonts w:cstheme="minorHAnsi"/>
        </w:rPr>
        <w:t xml:space="preserve">en Cd. Juárez </w:t>
      </w:r>
      <w:r w:rsidRPr="00FF651B">
        <w:rPr>
          <w:rFonts w:cstheme="minorHAnsi"/>
        </w:rPr>
        <w:t xml:space="preserve">de la Gobernadora del Estado </w:t>
      </w:r>
      <w:r w:rsidR="00505A88" w:rsidRPr="00FF651B">
        <w:rPr>
          <w:rFonts w:cstheme="minorHAnsi"/>
        </w:rPr>
        <w:t>María Eugenia Campos Galván</w:t>
      </w:r>
      <w:r w:rsidRPr="00FF651B">
        <w:rPr>
          <w:rFonts w:cstheme="minorHAnsi"/>
        </w:rPr>
        <w:t xml:space="preserve">, con quien se abordaron temas sobre la vinculación de </w:t>
      </w:r>
      <w:r w:rsidR="00505A88" w:rsidRPr="00FF651B">
        <w:rPr>
          <w:rFonts w:cstheme="minorHAnsi"/>
        </w:rPr>
        <w:t>este</w:t>
      </w:r>
      <w:r w:rsidRPr="00FF651B">
        <w:rPr>
          <w:rFonts w:cstheme="minorHAnsi"/>
        </w:rPr>
        <w:t xml:space="preserve"> </w:t>
      </w:r>
      <w:r w:rsidR="00505A88" w:rsidRPr="00FF651B">
        <w:rPr>
          <w:rFonts w:cstheme="minorHAnsi"/>
        </w:rPr>
        <w:t xml:space="preserve">Organismo </w:t>
      </w:r>
      <w:r w:rsidRPr="00FF651B">
        <w:rPr>
          <w:rFonts w:cstheme="minorHAnsi"/>
        </w:rPr>
        <w:t xml:space="preserve">Garante con diversos sujetos obligados con sede en la frontera, así como con el sector educativo con el objetivo de fomentar la cultura de la transparencia, acceso a la información y protección de datos personales.  </w:t>
      </w:r>
      <w:hyperlink r:id="rId189" w:tgtFrame="_blank" w:history="1">
        <w:r w:rsidRPr="00FF651B">
          <w:rPr>
            <w:rStyle w:val="Hipervnculo"/>
            <w:rFonts w:cstheme="minorHAnsi"/>
            <w:bdr w:val="none" w:sz="0" w:space="0" w:color="auto" w:frame="1"/>
            <w:shd w:val="clear" w:color="auto" w:fill="FFFFFF"/>
          </w:rPr>
          <w:t>https://cutt.ly/19ZSYzm</w:t>
        </w:r>
      </w:hyperlink>
    </w:p>
    <w:p w14:paraId="39B200C7" w14:textId="1CD20E71" w:rsidR="00255F54" w:rsidRPr="00FF651B" w:rsidRDefault="00255F54" w:rsidP="00255F54">
      <w:pPr>
        <w:ind w:firstLine="708"/>
        <w:jc w:val="both"/>
        <w:rPr>
          <w:rFonts w:cstheme="minorHAnsi"/>
        </w:rPr>
      </w:pPr>
    </w:p>
    <w:p w14:paraId="7CD4B3EC" w14:textId="644442AE" w:rsidR="00255F54" w:rsidRPr="00FF651B" w:rsidRDefault="00255F54" w:rsidP="00255F54">
      <w:pPr>
        <w:ind w:firstLine="708"/>
        <w:jc w:val="both"/>
        <w:rPr>
          <w:rFonts w:cstheme="minorHAnsi"/>
        </w:rPr>
      </w:pPr>
    </w:p>
    <w:p w14:paraId="709EC1F9" w14:textId="77777777" w:rsidR="00820E63" w:rsidRPr="00FF651B" w:rsidRDefault="00820E63" w:rsidP="00255F54">
      <w:pPr>
        <w:ind w:firstLine="708"/>
        <w:jc w:val="both"/>
        <w:rPr>
          <w:rFonts w:cstheme="minorHAnsi"/>
        </w:rPr>
      </w:pPr>
    </w:p>
    <w:p w14:paraId="3FDDD259" w14:textId="77777777" w:rsidR="00255F54" w:rsidRDefault="00255F54" w:rsidP="00255F54">
      <w:pPr>
        <w:ind w:firstLine="708"/>
        <w:jc w:val="both"/>
        <w:rPr>
          <w:rFonts w:cstheme="minorHAnsi"/>
          <w:color w:val="050505"/>
          <w:shd w:val="clear" w:color="auto" w:fill="FFFFFF"/>
        </w:rPr>
      </w:pPr>
    </w:p>
    <w:p w14:paraId="3BDB7D18" w14:textId="4E994422" w:rsidR="00255F54" w:rsidRPr="00FF651B" w:rsidRDefault="00255F54" w:rsidP="00255F54">
      <w:pPr>
        <w:ind w:firstLine="708"/>
        <w:jc w:val="both"/>
        <w:rPr>
          <w:rFonts w:cstheme="minorHAnsi"/>
        </w:rPr>
      </w:pPr>
      <w:r w:rsidRPr="00FF651B">
        <w:rPr>
          <w:rFonts w:cstheme="minorHAnsi"/>
          <w:noProof/>
        </w:rPr>
        <w:drawing>
          <wp:anchor distT="0" distB="0" distL="114300" distR="114300" simplePos="0" relativeHeight="251699200" behindDoc="1" locked="0" layoutInCell="1" allowOverlap="1" wp14:anchorId="2DE81728" wp14:editId="3A879149">
            <wp:simplePos x="0" y="0"/>
            <wp:positionH relativeFrom="margin">
              <wp:align>left</wp:align>
            </wp:positionH>
            <wp:positionV relativeFrom="paragraph">
              <wp:posOffset>6860</wp:posOffset>
            </wp:positionV>
            <wp:extent cx="3142462" cy="1800000"/>
            <wp:effectExtent l="0" t="0" r="1270" b="0"/>
            <wp:wrapTight wrapText="bothSides">
              <wp:wrapPolygon edited="0">
                <wp:start x="0" y="0"/>
                <wp:lineTo x="0" y="21265"/>
                <wp:lineTo x="21478" y="21265"/>
                <wp:lineTo x="21478" y="0"/>
                <wp:lineTo x="0" y="0"/>
              </wp:wrapPolygon>
            </wp:wrapTight>
            <wp:docPr id="538089184" name="Imagen 538089184" descr="Puede ser una imagen de 5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5 personas, personas de pie e interior"/>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142462"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651B">
        <w:rPr>
          <w:rFonts w:cstheme="minorHAnsi"/>
          <w:color w:val="050505"/>
          <w:shd w:val="clear" w:color="auto" w:fill="FFFFFF"/>
        </w:rPr>
        <w:t>El ICHITAIP y la Universidad Autónoma de Ciudad Juárez (UACJ</w:t>
      </w:r>
      <w:r w:rsidR="00820E63" w:rsidRPr="00FF651B">
        <w:rPr>
          <w:rFonts w:cstheme="minorHAnsi"/>
          <w:color w:val="050505"/>
          <w:shd w:val="clear" w:color="auto" w:fill="FFFFFF"/>
        </w:rPr>
        <w:t>) a partir del</w:t>
      </w:r>
      <w:r w:rsidRPr="00FF651B">
        <w:rPr>
          <w:rFonts w:cstheme="minorHAnsi"/>
          <w:color w:val="050505"/>
          <w:shd w:val="clear" w:color="auto" w:fill="FFFFFF"/>
        </w:rPr>
        <w:t xml:space="preserve"> encuentro de la Comisionada Presidenta Amelia Lucía Martínez Portillo con el Rector de UACJ Juan Ignacio Camargo Nassar el pasado 31 de enero.</w:t>
      </w:r>
      <w:r w:rsidR="00820E63" w:rsidRPr="00FF651B">
        <w:rPr>
          <w:rFonts w:cstheme="minorHAnsi"/>
          <w:color w:val="050505"/>
          <w:shd w:val="clear" w:color="auto" w:fill="FFFFFF"/>
        </w:rPr>
        <w:t xml:space="preserve"> Determinaron ratificar el convenio de colaboración entre ambas instituciones, además de anunciar la realización de un Diplomado en Transparencia, Acceso a la Información y Protección de Datos Personales, con el fin de profesionalizar a los servidores públicos. </w:t>
      </w:r>
      <w:r w:rsidRPr="00FF651B">
        <w:rPr>
          <w:rFonts w:cstheme="minorHAnsi"/>
          <w:color w:val="050505"/>
          <w:shd w:val="clear" w:color="auto" w:fill="FFFFFF"/>
        </w:rPr>
        <w:t xml:space="preserve">  </w:t>
      </w:r>
      <w:hyperlink r:id="rId191" w:tgtFrame="_blank" w:history="1">
        <w:r w:rsidRPr="00FF651B">
          <w:rPr>
            <w:rStyle w:val="Hipervnculo"/>
            <w:rFonts w:cstheme="minorHAnsi"/>
            <w:bdr w:val="none" w:sz="0" w:space="0" w:color="auto" w:frame="1"/>
            <w:shd w:val="clear" w:color="auto" w:fill="FFFFFF"/>
          </w:rPr>
          <w:t>https://cutt.ly/W9ZnNSd</w:t>
        </w:r>
      </w:hyperlink>
      <w:r w:rsidRPr="00FF651B">
        <w:rPr>
          <w:rFonts w:cstheme="minorHAnsi"/>
        </w:rPr>
        <w:t xml:space="preserve"> </w:t>
      </w:r>
    </w:p>
    <w:p w14:paraId="6E5AD69C" w14:textId="77777777" w:rsidR="00255F54" w:rsidRPr="00FF651B" w:rsidRDefault="00255F54" w:rsidP="00255F54">
      <w:pPr>
        <w:jc w:val="center"/>
        <w:rPr>
          <w:rFonts w:cstheme="minorHAnsi"/>
        </w:rPr>
      </w:pPr>
    </w:p>
    <w:p w14:paraId="0C4432B3" w14:textId="77777777" w:rsidR="006C23BE" w:rsidRPr="00FF651B" w:rsidRDefault="006C23BE" w:rsidP="0072709A">
      <w:pPr>
        <w:autoSpaceDE w:val="0"/>
        <w:autoSpaceDN w:val="0"/>
        <w:adjustRightInd w:val="0"/>
        <w:jc w:val="both"/>
        <w:rPr>
          <w:rFonts w:cstheme="minorHAnsi"/>
          <w:b/>
          <w:bCs/>
        </w:rPr>
      </w:pPr>
    </w:p>
    <w:p w14:paraId="7B26E850" w14:textId="77777777" w:rsidR="00255F54" w:rsidRPr="00FF651B" w:rsidRDefault="00255F54" w:rsidP="0072709A">
      <w:pPr>
        <w:autoSpaceDE w:val="0"/>
        <w:autoSpaceDN w:val="0"/>
        <w:adjustRightInd w:val="0"/>
        <w:jc w:val="both"/>
        <w:rPr>
          <w:rFonts w:cstheme="minorHAnsi"/>
          <w:b/>
          <w:bCs/>
        </w:rPr>
      </w:pPr>
    </w:p>
    <w:p w14:paraId="0157C381" w14:textId="44D17B37" w:rsidR="00255F54" w:rsidRPr="00FF651B" w:rsidRDefault="00057280" w:rsidP="00255F54">
      <w:pPr>
        <w:jc w:val="both"/>
        <w:rPr>
          <w:rFonts w:cstheme="minorHAnsi"/>
        </w:rPr>
      </w:pPr>
      <w:r w:rsidRPr="00FF651B">
        <w:rPr>
          <w:rFonts w:cstheme="minorHAnsi"/>
          <w:noProof/>
        </w:rPr>
        <w:drawing>
          <wp:anchor distT="0" distB="0" distL="114300" distR="114300" simplePos="0" relativeHeight="251727872" behindDoc="0" locked="0" layoutInCell="1" allowOverlap="1" wp14:anchorId="44283DAB" wp14:editId="44114817">
            <wp:simplePos x="0" y="0"/>
            <wp:positionH relativeFrom="margin">
              <wp:align>right</wp:align>
            </wp:positionH>
            <wp:positionV relativeFrom="paragraph">
              <wp:posOffset>73381</wp:posOffset>
            </wp:positionV>
            <wp:extent cx="2848723" cy="1800000"/>
            <wp:effectExtent l="0" t="0" r="8890" b="0"/>
            <wp:wrapSquare wrapText="bothSides"/>
            <wp:docPr id="1013714143" name="Imagen 5" descr="Un grupo de personas junto a un florero con flor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14143" name="Imagen 5" descr="Un grupo de personas junto a un florero con flores&#10;&#10;Descripción generada automáticamente"/>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48723" cy="1800000"/>
                    </a:xfrm>
                    <a:prstGeom prst="rect">
                      <a:avLst/>
                    </a:prstGeom>
                    <a:noFill/>
                    <a:ln>
                      <a:noFill/>
                    </a:ln>
                  </pic:spPr>
                </pic:pic>
              </a:graphicData>
            </a:graphic>
          </wp:anchor>
        </w:drawing>
      </w:r>
    </w:p>
    <w:p w14:paraId="21D9AEB7" w14:textId="77777777" w:rsidR="00255F54" w:rsidRPr="00FF651B" w:rsidRDefault="00255F54" w:rsidP="00255F54">
      <w:pPr>
        <w:jc w:val="both"/>
        <w:rPr>
          <w:rFonts w:cstheme="minorHAnsi"/>
        </w:rPr>
      </w:pPr>
    </w:p>
    <w:p w14:paraId="37105625" w14:textId="39A0DF4C" w:rsidR="00255F54" w:rsidRPr="00FF651B" w:rsidRDefault="007316E2" w:rsidP="00255F54">
      <w:pPr>
        <w:ind w:firstLine="708"/>
        <w:jc w:val="both"/>
        <w:rPr>
          <w:rFonts w:cstheme="minorHAnsi"/>
        </w:rPr>
      </w:pPr>
      <w:r w:rsidRPr="00FF651B">
        <w:rPr>
          <w:rFonts w:cstheme="minorHAnsi"/>
        </w:rPr>
        <w:t>E</w:t>
      </w:r>
      <w:r w:rsidR="00255F54" w:rsidRPr="00FF651B">
        <w:rPr>
          <w:rFonts w:cstheme="minorHAnsi"/>
        </w:rPr>
        <w:t>l Comisionado Ernesto Alejandro de la Rocha Montiel</w:t>
      </w:r>
      <w:r w:rsidRPr="00FF651B">
        <w:rPr>
          <w:rFonts w:cstheme="minorHAnsi"/>
        </w:rPr>
        <w:t xml:space="preserve">, participando como ponente, </w:t>
      </w:r>
      <w:r w:rsidR="00255F54" w:rsidRPr="00FF651B">
        <w:rPr>
          <w:rFonts w:cstheme="minorHAnsi"/>
        </w:rPr>
        <w:t xml:space="preserve">cerró actividades el Diplomado Transparencia, Acceso a la Información Pública y Protección de Datos Personales de la región Norte del Sistema Nacional de Transparencia (SNT), el cual se ofreció en coordinación con la Universidad Autónoma de Baja California Sur. </w:t>
      </w:r>
      <w:hyperlink r:id="rId193" w:tgtFrame="_blank" w:history="1">
        <w:r w:rsidR="00255F54" w:rsidRPr="00FF651B">
          <w:rPr>
            <w:rStyle w:val="Hipervnculo"/>
            <w:rFonts w:cstheme="minorHAnsi"/>
            <w:bdr w:val="none" w:sz="0" w:space="0" w:color="auto" w:frame="1"/>
            <w:shd w:val="clear" w:color="auto" w:fill="FFFFFF"/>
          </w:rPr>
          <w:t>https://cutt.ly/k9yCF4S</w:t>
        </w:r>
      </w:hyperlink>
      <w:r w:rsidR="00255F54" w:rsidRPr="00FF651B">
        <w:rPr>
          <w:rFonts w:cstheme="minorHAnsi"/>
        </w:rPr>
        <w:t xml:space="preserve"> </w:t>
      </w:r>
    </w:p>
    <w:p w14:paraId="57644BEB" w14:textId="77777777" w:rsidR="007316E2" w:rsidRPr="00FF651B" w:rsidRDefault="007316E2" w:rsidP="00255F54">
      <w:pPr>
        <w:ind w:firstLine="708"/>
        <w:jc w:val="both"/>
        <w:rPr>
          <w:rFonts w:cstheme="minorHAnsi"/>
        </w:rPr>
      </w:pPr>
    </w:p>
    <w:p w14:paraId="3C1E4AD5" w14:textId="48A03301" w:rsidR="007316E2" w:rsidRPr="00FF651B" w:rsidRDefault="007316E2" w:rsidP="00255F54">
      <w:pPr>
        <w:ind w:firstLine="708"/>
        <w:jc w:val="both"/>
        <w:rPr>
          <w:rFonts w:cstheme="minorHAnsi"/>
        </w:rPr>
      </w:pPr>
    </w:p>
    <w:p w14:paraId="6534CA32" w14:textId="6B581105" w:rsidR="007316E2" w:rsidRPr="00FF651B" w:rsidRDefault="007316E2" w:rsidP="00255F54">
      <w:pPr>
        <w:ind w:firstLine="708"/>
        <w:jc w:val="both"/>
        <w:rPr>
          <w:rFonts w:cstheme="minorHAnsi"/>
        </w:rPr>
      </w:pPr>
    </w:p>
    <w:p w14:paraId="1F98F401" w14:textId="6996375D" w:rsidR="00255F54" w:rsidRPr="00FF651B" w:rsidRDefault="00255F54" w:rsidP="00255F54">
      <w:pPr>
        <w:jc w:val="both"/>
        <w:rPr>
          <w:rFonts w:cstheme="minorHAnsi"/>
        </w:rPr>
      </w:pPr>
      <w:r w:rsidRPr="00FF651B">
        <w:rPr>
          <w:rFonts w:cstheme="minorHAnsi"/>
        </w:rPr>
        <w:lastRenderedPageBreak/>
        <w:tab/>
      </w:r>
      <w:r w:rsidR="008E6279" w:rsidRPr="00FF651B">
        <w:rPr>
          <w:rFonts w:cstheme="minorHAnsi"/>
        </w:rPr>
        <w:t>La Comisionada</w:t>
      </w:r>
      <w:r w:rsidRPr="00FF651B">
        <w:rPr>
          <w:rFonts w:cstheme="minorHAnsi"/>
        </w:rPr>
        <w:t xml:space="preserve"> Presidenta Amelia Lucía Martínez Portillo, el 25 de enero atendió la invitación de Radio Universidad para otorgar una entrevista en la que se abordaron los diversos temas que trabaja el Instituto y las actividades que se tienen contempladas en el plan de trabajo 2023. </w:t>
      </w:r>
      <w:hyperlink r:id="rId194" w:history="1">
        <w:r w:rsidRPr="00FF651B">
          <w:rPr>
            <w:rFonts w:cstheme="minorHAnsi"/>
          </w:rPr>
          <w:t>https://bit.ly/3S25Ws9</w:t>
        </w:r>
      </w:hyperlink>
      <w:r w:rsidR="00057280">
        <w:rPr>
          <w:rFonts w:cstheme="minorHAnsi"/>
        </w:rPr>
        <w:t>.</w:t>
      </w:r>
    </w:p>
    <w:p w14:paraId="49D589D4" w14:textId="77777777" w:rsidR="00255F54" w:rsidRPr="00FF651B" w:rsidRDefault="00255F54" w:rsidP="00255F54">
      <w:pPr>
        <w:jc w:val="both"/>
        <w:rPr>
          <w:rFonts w:cstheme="minorHAnsi"/>
        </w:rPr>
      </w:pPr>
    </w:p>
    <w:p w14:paraId="13AC1DC8" w14:textId="77777777" w:rsidR="00255F54" w:rsidRPr="00FF651B" w:rsidRDefault="00255F54" w:rsidP="00D21D30">
      <w:pPr>
        <w:ind w:firstLine="709"/>
        <w:jc w:val="both"/>
        <w:rPr>
          <w:rFonts w:cstheme="minorHAnsi"/>
        </w:rPr>
      </w:pPr>
      <w:r w:rsidRPr="00FF651B">
        <w:rPr>
          <w:rFonts w:cstheme="minorHAnsi"/>
        </w:rPr>
        <w:t>El 1 de febrero la Comisionada Presidenta atendió la visita realizada por mujeres empresarias del Club Rotario Chihuahua Emprende, encabezado por Ruth Domínguez, quienes realizaron su sesión ordinaria en la cual la Comisionada tuvo espacio para presentar los trabajos que el Instituto lleva a cabo además de enfatizar el interés que se tiene de acercamiento con sociedad civil para que se conozca y se ejerza el derecho de acceso a la información y de protección de datos personales.</w:t>
      </w:r>
    </w:p>
    <w:p w14:paraId="4CFF3D39" w14:textId="77777777" w:rsidR="00255F54" w:rsidRPr="00FF651B" w:rsidRDefault="00255F54" w:rsidP="00D21D30">
      <w:pPr>
        <w:jc w:val="both"/>
        <w:rPr>
          <w:rFonts w:cstheme="minorHAnsi"/>
        </w:rPr>
      </w:pPr>
    </w:p>
    <w:p w14:paraId="76DC9D0E" w14:textId="77777777" w:rsidR="00255F54" w:rsidRPr="00FF651B" w:rsidRDefault="00255F54" w:rsidP="00255F54">
      <w:pPr>
        <w:jc w:val="center"/>
        <w:rPr>
          <w:rFonts w:cstheme="minorHAnsi"/>
        </w:rPr>
      </w:pPr>
      <w:r w:rsidRPr="00FF651B">
        <w:rPr>
          <w:rFonts w:cstheme="minorHAnsi"/>
          <w:noProof/>
        </w:rPr>
        <w:drawing>
          <wp:inline distT="0" distB="0" distL="0" distR="0" wp14:anchorId="08820AC4" wp14:editId="42746939">
            <wp:extent cx="3288898" cy="1800000"/>
            <wp:effectExtent l="0" t="0" r="6985" b="0"/>
            <wp:docPr id="1465588359" name="Imagen 1465588359" descr="Un grupo de personas sentad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 grupo de personas sentadas alrededor de una mesa&#10;&#10;Descripción generada automáticamente con confianza media"/>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288898" cy="1800000"/>
                    </a:xfrm>
                    <a:prstGeom prst="rect">
                      <a:avLst/>
                    </a:prstGeom>
                  </pic:spPr>
                </pic:pic>
              </a:graphicData>
            </a:graphic>
          </wp:inline>
        </w:drawing>
      </w:r>
    </w:p>
    <w:p w14:paraId="290EF029" w14:textId="77777777" w:rsidR="00255F54" w:rsidRPr="00FF651B" w:rsidRDefault="00255F54" w:rsidP="0072709A">
      <w:pPr>
        <w:autoSpaceDE w:val="0"/>
        <w:autoSpaceDN w:val="0"/>
        <w:adjustRightInd w:val="0"/>
        <w:jc w:val="both"/>
        <w:rPr>
          <w:rFonts w:cstheme="minorHAnsi"/>
          <w:b/>
          <w:bCs/>
        </w:rPr>
      </w:pPr>
    </w:p>
    <w:p w14:paraId="7C3B8D64" w14:textId="77777777" w:rsidR="00255F54" w:rsidRPr="00FF651B" w:rsidRDefault="00255F54" w:rsidP="0072709A">
      <w:pPr>
        <w:autoSpaceDE w:val="0"/>
        <w:autoSpaceDN w:val="0"/>
        <w:adjustRightInd w:val="0"/>
        <w:jc w:val="both"/>
        <w:rPr>
          <w:rFonts w:cstheme="minorHAnsi"/>
        </w:rPr>
      </w:pPr>
    </w:p>
    <w:p w14:paraId="00611B55" w14:textId="24B4CA6B" w:rsidR="00255F54" w:rsidRPr="00FF651B" w:rsidRDefault="00255F54" w:rsidP="00255F54">
      <w:pPr>
        <w:ind w:firstLine="708"/>
        <w:jc w:val="both"/>
        <w:rPr>
          <w:rFonts w:cstheme="minorHAnsi"/>
        </w:rPr>
      </w:pPr>
      <w:r w:rsidRPr="00FF651B">
        <w:rPr>
          <w:rFonts w:cstheme="minorHAnsi"/>
        </w:rPr>
        <w:t xml:space="preserve">La Comisionada Presidenta Amelia Lucía Martínez Portillo, se sumó a la firma del Pacto por la prevención juntos en acción, atendiendo la invitación de la Secretaría de Seguridad Pública del Estado de Chihuahua. Este programa representa el resultado del análisis, desarrollo e integración de estrategias a corto, mediano y largo plazo, estableciendo mecanismo de monitoreo, seguimiento, transversalidad, cercanía y vinculación directa con la comunidad. </w:t>
      </w:r>
      <w:hyperlink r:id="rId196" w:history="1">
        <w:r w:rsidRPr="00FF651B">
          <w:rPr>
            <w:rStyle w:val="Hipervnculo"/>
            <w:rFonts w:cstheme="minorHAnsi"/>
          </w:rPr>
          <w:t>https://bit.ly/42xs95X</w:t>
        </w:r>
      </w:hyperlink>
      <w:r w:rsidR="007042CF">
        <w:rPr>
          <w:rFonts w:cstheme="minorHAnsi"/>
        </w:rPr>
        <w:t>.</w:t>
      </w:r>
    </w:p>
    <w:p w14:paraId="28624679" w14:textId="77777777" w:rsidR="00255F54" w:rsidRPr="00FF651B" w:rsidRDefault="00255F54" w:rsidP="00255F54">
      <w:pPr>
        <w:jc w:val="both"/>
        <w:rPr>
          <w:rFonts w:cstheme="minorHAnsi"/>
        </w:rPr>
      </w:pPr>
    </w:p>
    <w:p w14:paraId="5D366B72" w14:textId="77777777" w:rsidR="00255F54" w:rsidRPr="00FF651B" w:rsidRDefault="00255F54" w:rsidP="00255F54">
      <w:pPr>
        <w:jc w:val="center"/>
        <w:rPr>
          <w:rFonts w:cstheme="minorHAnsi"/>
        </w:rPr>
      </w:pPr>
      <w:r w:rsidRPr="00FF651B">
        <w:rPr>
          <w:rFonts w:cstheme="minorHAnsi"/>
          <w:noProof/>
        </w:rPr>
        <w:lastRenderedPageBreak/>
        <w:drawing>
          <wp:inline distT="0" distB="0" distL="0" distR="0" wp14:anchorId="347F6FF4" wp14:editId="6A72C858">
            <wp:extent cx="2700000" cy="1800000"/>
            <wp:effectExtent l="0" t="0" r="5715" b="0"/>
            <wp:docPr id="1071440740" name="Imagen 1071440740" descr="Imagen que contiene persona, hombre, parado, muj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persona, hombre, parado, mujer&#10;&#10;Descripción generada automáticamente"/>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sidRPr="00FF651B">
        <w:rPr>
          <w:rFonts w:cstheme="minorHAnsi"/>
        </w:rPr>
        <w:t xml:space="preserve"> </w:t>
      </w:r>
      <w:r w:rsidRPr="00FF651B">
        <w:rPr>
          <w:rFonts w:cstheme="minorHAnsi"/>
        </w:rPr>
        <w:tab/>
      </w:r>
      <w:r w:rsidRPr="00FF651B">
        <w:rPr>
          <w:rFonts w:cstheme="minorHAnsi"/>
          <w:noProof/>
        </w:rPr>
        <w:drawing>
          <wp:inline distT="0" distB="0" distL="0" distR="0" wp14:anchorId="6BC517E9" wp14:editId="71F9411A">
            <wp:extent cx="2699542" cy="1800000"/>
            <wp:effectExtent l="0" t="0" r="5715" b="0"/>
            <wp:docPr id="6" name="Imagen 6" descr="Un grupo de personas en una tien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 grupo de personas en una tienda&#10;&#10;Descripción generada automáticamente"/>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699542" cy="1800000"/>
                    </a:xfrm>
                    <a:prstGeom prst="rect">
                      <a:avLst/>
                    </a:prstGeom>
                    <a:noFill/>
                    <a:ln>
                      <a:noFill/>
                    </a:ln>
                  </pic:spPr>
                </pic:pic>
              </a:graphicData>
            </a:graphic>
          </wp:inline>
        </w:drawing>
      </w:r>
    </w:p>
    <w:p w14:paraId="0BC4D453" w14:textId="77777777" w:rsidR="00255F54" w:rsidRPr="00FF651B" w:rsidRDefault="00255F54" w:rsidP="00255F54">
      <w:pPr>
        <w:jc w:val="both"/>
        <w:rPr>
          <w:rFonts w:cstheme="minorHAnsi"/>
        </w:rPr>
      </w:pPr>
    </w:p>
    <w:p w14:paraId="19123AD0" w14:textId="426896BA" w:rsidR="00255F54" w:rsidRPr="00FF651B" w:rsidRDefault="00255F54" w:rsidP="00255F54">
      <w:pPr>
        <w:ind w:firstLine="708"/>
        <w:jc w:val="both"/>
        <w:rPr>
          <w:rFonts w:cstheme="minorHAnsi"/>
        </w:rPr>
      </w:pPr>
      <w:r w:rsidRPr="00FF651B">
        <w:rPr>
          <w:rFonts w:cstheme="minorHAnsi"/>
        </w:rPr>
        <w:t xml:space="preserve">La Comisionada Presidenta Amelia Lucía Martínez Portillo, y el Comisionado Ernesto Alejandro de la Rocha Montiel, recibieron el pasado 7 de febrero, en instalaciones del Organismo Garante, la visita de integrantes de la Unidad y Comité de Transparencia del Tribunal Superior de Justicia del Estado de Chihuahua, donde participa el Consejero de la Judicatura Francisco Javier Acosta Molina.  En esta reunión se dio seguimiento al convenio de colaboración que existe entre el ICHITAIP y el TSJE para dar seguimiento al punto de capacitación en temas de transparencia, protección de datos y acceso a la información pública, para los servidores públicos que laboran en esta instancia del Poder Judicial. </w:t>
      </w:r>
      <w:hyperlink r:id="rId199" w:tgtFrame="_blank" w:history="1">
        <w:r w:rsidRPr="00FF651B">
          <w:rPr>
            <w:rStyle w:val="Hipervnculo"/>
            <w:rFonts w:cstheme="minorHAnsi"/>
            <w:bdr w:val="none" w:sz="0" w:space="0" w:color="auto" w:frame="1"/>
            <w:shd w:val="clear" w:color="auto" w:fill="FFFFFF"/>
          </w:rPr>
          <w:t>https://cutt.ly/G3ppsIj</w:t>
        </w:r>
      </w:hyperlink>
      <w:r w:rsidRPr="00FF651B">
        <w:rPr>
          <w:rFonts w:cstheme="minorHAnsi"/>
        </w:rPr>
        <w:t>.</w:t>
      </w:r>
    </w:p>
    <w:p w14:paraId="6B66FC0D" w14:textId="77777777" w:rsidR="00255F54" w:rsidRPr="00FF651B" w:rsidRDefault="00255F54" w:rsidP="00255F54">
      <w:pPr>
        <w:ind w:firstLine="708"/>
        <w:jc w:val="both"/>
        <w:rPr>
          <w:rFonts w:cstheme="minorHAnsi"/>
        </w:rPr>
      </w:pPr>
    </w:p>
    <w:p w14:paraId="68E06B4B" w14:textId="77777777" w:rsidR="00255F54" w:rsidRPr="00FF651B" w:rsidRDefault="00255F54" w:rsidP="00255F54">
      <w:pPr>
        <w:jc w:val="center"/>
        <w:rPr>
          <w:rFonts w:cstheme="minorHAnsi"/>
          <w:b/>
          <w:color w:val="762118"/>
          <w:u w:val="single"/>
        </w:rPr>
      </w:pPr>
      <w:r w:rsidRPr="00FF651B">
        <w:rPr>
          <w:rFonts w:cstheme="minorHAnsi"/>
          <w:noProof/>
        </w:rPr>
        <w:drawing>
          <wp:inline distT="0" distB="0" distL="0" distR="0" wp14:anchorId="5F173E14" wp14:editId="74D2CE9B">
            <wp:extent cx="2699085" cy="1800000"/>
            <wp:effectExtent l="0" t="0" r="6350" b="0"/>
            <wp:docPr id="679235958" name="Imagen 679235958" descr="Un grupo de personas con traje form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 grupo de personas con traje formal&#10;&#10;Descripción generada automáticamente"/>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699085" cy="1800000"/>
                    </a:xfrm>
                    <a:prstGeom prst="rect">
                      <a:avLst/>
                    </a:prstGeom>
                    <a:noFill/>
                    <a:ln>
                      <a:noFill/>
                    </a:ln>
                  </pic:spPr>
                </pic:pic>
              </a:graphicData>
            </a:graphic>
          </wp:inline>
        </w:drawing>
      </w:r>
    </w:p>
    <w:p w14:paraId="0480FDBB" w14:textId="77777777" w:rsidR="00255F54" w:rsidRPr="00FF651B" w:rsidRDefault="00255F54" w:rsidP="00255F54">
      <w:pPr>
        <w:jc w:val="both"/>
        <w:rPr>
          <w:rFonts w:cstheme="minorHAnsi"/>
          <w:b/>
          <w:color w:val="762118"/>
          <w:u w:val="single"/>
        </w:rPr>
      </w:pPr>
    </w:p>
    <w:p w14:paraId="6392AE79" w14:textId="77777777" w:rsidR="00255F54" w:rsidRPr="00FF651B" w:rsidRDefault="00255F54" w:rsidP="00255F54">
      <w:pPr>
        <w:jc w:val="both"/>
        <w:rPr>
          <w:rFonts w:cstheme="minorHAnsi"/>
          <w:b/>
          <w:color w:val="762118"/>
          <w:u w:val="single"/>
        </w:rPr>
      </w:pPr>
    </w:p>
    <w:p w14:paraId="0D3C3300" w14:textId="4ED5A923" w:rsidR="00255F54" w:rsidRPr="00FF651B" w:rsidRDefault="00255F54" w:rsidP="00255F54">
      <w:pPr>
        <w:ind w:firstLine="708"/>
        <w:jc w:val="both"/>
        <w:rPr>
          <w:rFonts w:cstheme="minorHAnsi"/>
        </w:rPr>
      </w:pPr>
      <w:r w:rsidRPr="00FF651B">
        <w:rPr>
          <w:rFonts w:cstheme="minorHAnsi"/>
        </w:rPr>
        <w:lastRenderedPageBreak/>
        <w:t xml:space="preserve">La Comisionada Presidenta Amelia Lucía Martínez Portillo, en su calidad de miembro del Comité de Planeación para el Desarrollo (COPLADE) estuvo presente en la Primera Asamblea Plenaria y Primera Sesión del Comité Estatal de Información Estadística y </w:t>
      </w:r>
      <w:r w:rsidR="008E6279" w:rsidRPr="00FF651B">
        <w:rPr>
          <w:rFonts w:cstheme="minorHAnsi"/>
        </w:rPr>
        <w:t>Geográfica 2023</w:t>
      </w:r>
      <w:r w:rsidRPr="00FF651B">
        <w:rPr>
          <w:rFonts w:cstheme="minorHAnsi"/>
        </w:rPr>
        <w:t xml:space="preserve"> que encabezó la Gobernadora del Estado de Chihuahua María Eugenia Campos Galván. El evento tuvo lugar el día 22 de febrero. </w:t>
      </w:r>
      <w:hyperlink r:id="rId201" w:history="1">
        <w:r w:rsidRPr="00FF651B">
          <w:rPr>
            <w:rStyle w:val="Hipervnculo"/>
            <w:rFonts w:cstheme="minorHAnsi"/>
          </w:rPr>
          <w:t>https://cutt.ly/D36LEGm</w:t>
        </w:r>
      </w:hyperlink>
      <w:r w:rsidRPr="00FF651B">
        <w:rPr>
          <w:rFonts w:cstheme="minorHAnsi"/>
        </w:rPr>
        <w:t xml:space="preserve">. </w:t>
      </w:r>
    </w:p>
    <w:p w14:paraId="597D2EB6" w14:textId="77777777" w:rsidR="00255F54" w:rsidRPr="00FF651B" w:rsidRDefault="00255F54" w:rsidP="00255F54">
      <w:pPr>
        <w:jc w:val="both"/>
        <w:rPr>
          <w:rFonts w:cstheme="minorHAnsi"/>
        </w:rPr>
      </w:pPr>
    </w:p>
    <w:p w14:paraId="3275E04C" w14:textId="77777777" w:rsidR="00255F54" w:rsidRPr="00FF651B" w:rsidRDefault="00255F54" w:rsidP="00255F54">
      <w:pPr>
        <w:jc w:val="center"/>
        <w:rPr>
          <w:rFonts w:cstheme="minorHAnsi"/>
        </w:rPr>
      </w:pPr>
      <w:r w:rsidRPr="00FF651B">
        <w:rPr>
          <w:rFonts w:cstheme="minorHAnsi"/>
          <w:noProof/>
        </w:rPr>
        <w:drawing>
          <wp:inline distT="0" distB="0" distL="0" distR="0" wp14:anchorId="63021E73" wp14:editId="181B70CF">
            <wp:extent cx="2701376" cy="1800000"/>
            <wp:effectExtent l="0" t="0" r="3810" b="0"/>
            <wp:docPr id="18" name="Imagen 18" descr="Un grupo de hombres con traje form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Un grupo de hombres con traje formal&#10;&#10;Descripción generada automáticamente"/>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701376"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1D2D54FC" wp14:editId="334E67EA">
            <wp:extent cx="2761874" cy="1800000"/>
            <wp:effectExtent l="0" t="0" r="635" b="0"/>
            <wp:docPr id="269166716" name="Imagen 269166716" descr="Un grupo de personas en un even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Un grupo de personas en un evento&#10;&#10;Descripción generada automáticamente con confianza media"/>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761874" cy="1800000"/>
                    </a:xfrm>
                    <a:prstGeom prst="rect">
                      <a:avLst/>
                    </a:prstGeom>
                    <a:noFill/>
                    <a:ln>
                      <a:noFill/>
                    </a:ln>
                  </pic:spPr>
                </pic:pic>
              </a:graphicData>
            </a:graphic>
          </wp:inline>
        </w:drawing>
      </w:r>
    </w:p>
    <w:p w14:paraId="6F2A97D4" w14:textId="77777777" w:rsidR="00255F54" w:rsidRPr="00FF651B" w:rsidRDefault="00255F54" w:rsidP="00255F54">
      <w:pPr>
        <w:jc w:val="both"/>
        <w:rPr>
          <w:rFonts w:cstheme="minorHAnsi"/>
          <w:b/>
          <w:color w:val="762118"/>
          <w:u w:val="single"/>
        </w:rPr>
      </w:pPr>
    </w:p>
    <w:p w14:paraId="500F8026" w14:textId="77777777" w:rsidR="00255F54" w:rsidRPr="00FF651B" w:rsidRDefault="00255F54" w:rsidP="00255F54">
      <w:pPr>
        <w:jc w:val="both"/>
        <w:rPr>
          <w:rFonts w:cstheme="minorHAnsi"/>
        </w:rPr>
      </w:pPr>
      <w:r w:rsidRPr="00FF651B">
        <w:rPr>
          <w:rFonts w:cstheme="minorHAnsi"/>
        </w:rPr>
        <w:tab/>
        <w:t xml:space="preserve">En representación del Instituto, la Comisionada Presidenta Amelia Lucía Martínez Portillo asistió a la presentación del informe de labores 2022 de la Magistrada del Tribunal Superior de Justicia Myriam Hernández, realizado el 22 de febrero, </w:t>
      </w:r>
      <w:hyperlink r:id="rId204" w:history="1">
        <w:r w:rsidRPr="00FF651B">
          <w:rPr>
            <w:rStyle w:val="Hipervnculo"/>
            <w:rFonts w:cstheme="minorHAnsi"/>
          </w:rPr>
          <w:t>https://bit.ly/3yZGFpC</w:t>
        </w:r>
      </w:hyperlink>
      <w:r w:rsidRPr="00FF651B">
        <w:rPr>
          <w:rFonts w:cstheme="minorHAnsi"/>
        </w:rPr>
        <w:t xml:space="preserve">. </w:t>
      </w:r>
    </w:p>
    <w:p w14:paraId="7DB40D70" w14:textId="77777777" w:rsidR="00255F54" w:rsidRPr="00FF651B" w:rsidRDefault="00255F54" w:rsidP="00255F54">
      <w:pPr>
        <w:jc w:val="both"/>
        <w:rPr>
          <w:rFonts w:cstheme="minorHAnsi"/>
        </w:rPr>
      </w:pPr>
    </w:p>
    <w:p w14:paraId="7F748782" w14:textId="00000756" w:rsidR="00255F54" w:rsidRPr="00FF651B" w:rsidRDefault="00255F54" w:rsidP="00255F54">
      <w:pPr>
        <w:jc w:val="center"/>
        <w:rPr>
          <w:rFonts w:cstheme="minorHAnsi"/>
        </w:rPr>
      </w:pPr>
      <w:r w:rsidRPr="00FF651B">
        <w:rPr>
          <w:rFonts w:cstheme="minorHAnsi"/>
          <w:noProof/>
        </w:rPr>
        <w:drawing>
          <wp:inline distT="0" distB="0" distL="0" distR="0" wp14:anchorId="06825D07" wp14:editId="6A917E2D">
            <wp:extent cx="3119293" cy="1800000"/>
            <wp:effectExtent l="0" t="0" r="5080" b="0"/>
            <wp:docPr id="21" name="Imagen 2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o hay ninguna descripción de la foto disponible."/>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b="23053"/>
                    <a:stretch/>
                  </pic:blipFill>
                  <pic:spPr bwMode="auto">
                    <a:xfrm>
                      <a:off x="0" y="0"/>
                      <a:ext cx="3119293"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FF651B">
        <w:rPr>
          <w:rFonts w:cstheme="minorHAnsi"/>
        </w:rPr>
        <w:tab/>
      </w:r>
      <w:r w:rsidR="00057280">
        <w:rPr>
          <w:rFonts w:cstheme="minorHAnsi"/>
        </w:rPr>
        <w:tab/>
      </w:r>
      <w:r w:rsidRPr="00FF651B">
        <w:rPr>
          <w:rFonts w:cstheme="minorHAnsi"/>
          <w:noProof/>
        </w:rPr>
        <w:drawing>
          <wp:inline distT="0" distB="0" distL="0" distR="0" wp14:anchorId="369361DF" wp14:editId="242D7C23">
            <wp:extent cx="3229476" cy="1800000"/>
            <wp:effectExtent l="0" t="0" r="0" b="0"/>
            <wp:docPr id="20" name="Imagen 20"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uede ser una imagen de una o varias personas y personas de pie"/>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229476" cy="1800000"/>
                    </a:xfrm>
                    <a:prstGeom prst="rect">
                      <a:avLst/>
                    </a:prstGeom>
                    <a:noFill/>
                    <a:ln>
                      <a:noFill/>
                    </a:ln>
                  </pic:spPr>
                </pic:pic>
              </a:graphicData>
            </a:graphic>
          </wp:inline>
        </w:drawing>
      </w:r>
      <w:r w:rsidRPr="00FF651B">
        <w:rPr>
          <w:rFonts w:cstheme="minorHAnsi"/>
        </w:rPr>
        <w:tab/>
      </w:r>
    </w:p>
    <w:p w14:paraId="203D6B30" w14:textId="77777777" w:rsidR="00255F54" w:rsidRPr="00FF651B" w:rsidRDefault="00255F54" w:rsidP="0072709A">
      <w:pPr>
        <w:autoSpaceDE w:val="0"/>
        <w:autoSpaceDN w:val="0"/>
        <w:adjustRightInd w:val="0"/>
        <w:jc w:val="both"/>
        <w:rPr>
          <w:rFonts w:cstheme="minorHAnsi"/>
          <w:b/>
          <w:bCs/>
        </w:rPr>
      </w:pPr>
    </w:p>
    <w:p w14:paraId="6FFFD514" w14:textId="3E6975BF" w:rsidR="00255F54" w:rsidRPr="00FF651B" w:rsidRDefault="00255F54" w:rsidP="00255F54">
      <w:pPr>
        <w:ind w:firstLine="708"/>
        <w:jc w:val="both"/>
        <w:rPr>
          <w:rFonts w:cstheme="minorHAnsi"/>
        </w:rPr>
      </w:pPr>
      <w:r w:rsidRPr="00FF651B">
        <w:rPr>
          <w:rFonts w:cstheme="minorHAnsi"/>
        </w:rPr>
        <w:lastRenderedPageBreak/>
        <w:t xml:space="preserve">El pasado 3 de marzo la Comisionada Presidenta Amelia Lucía Martínez Portillo entabló reunión con el Presidente Municipal de Cd. Juárez, Cruz Pérez Cuellar, en la cual se abordó la importancia del trabajo coordinada y colaborativo entre ambas instancias. </w:t>
      </w:r>
      <w:hyperlink r:id="rId207" w:history="1">
        <w:r w:rsidRPr="00FF651B">
          <w:rPr>
            <w:rStyle w:val="Hipervnculo"/>
            <w:rFonts w:cstheme="minorHAnsi"/>
          </w:rPr>
          <w:t>https://cutt.ly/B8EJOBb</w:t>
        </w:r>
      </w:hyperlink>
      <w:r w:rsidR="007042CF">
        <w:rPr>
          <w:rFonts w:cstheme="minorHAnsi"/>
        </w:rPr>
        <w:t>.</w:t>
      </w:r>
    </w:p>
    <w:p w14:paraId="449E54B4" w14:textId="77777777" w:rsidR="00255F54" w:rsidRPr="00FF651B" w:rsidRDefault="00255F54" w:rsidP="00255F54">
      <w:pPr>
        <w:ind w:left="709"/>
        <w:jc w:val="both"/>
        <w:rPr>
          <w:rFonts w:cstheme="minorHAnsi"/>
        </w:rPr>
      </w:pPr>
    </w:p>
    <w:p w14:paraId="092461B9" w14:textId="6DCA3621" w:rsidR="00255F54" w:rsidRPr="00FF651B" w:rsidRDefault="00255F54" w:rsidP="00D21D30">
      <w:pPr>
        <w:ind w:left="709"/>
        <w:jc w:val="center"/>
        <w:rPr>
          <w:rFonts w:cstheme="minorHAnsi"/>
        </w:rPr>
      </w:pPr>
      <w:r w:rsidRPr="00FF651B">
        <w:rPr>
          <w:rFonts w:cstheme="minorHAnsi"/>
          <w:noProof/>
        </w:rPr>
        <w:drawing>
          <wp:inline distT="0" distB="0" distL="0" distR="0" wp14:anchorId="6970D8FA" wp14:editId="247557E9">
            <wp:extent cx="2430001" cy="1620000"/>
            <wp:effectExtent l="0" t="0" r="8890" b="0"/>
            <wp:docPr id="130920711" name="Imagen 1" descr="Puede ser una imagen de 5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5 personas, personas de pie e interio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30001" cy="1620000"/>
                    </a:xfrm>
                    <a:prstGeom prst="rect">
                      <a:avLst/>
                    </a:prstGeom>
                    <a:noFill/>
                    <a:ln>
                      <a:noFill/>
                    </a:ln>
                  </pic:spPr>
                </pic:pic>
              </a:graphicData>
            </a:graphic>
          </wp:inline>
        </w:drawing>
      </w:r>
      <w:r w:rsidR="00D21D30" w:rsidRPr="00FF651B">
        <w:rPr>
          <w:rFonts w:cstheme="minorHAnsi"/>
        </w:rPr>
        <w:tab/>
      </w:r>
      <w:r w:rsidRPr="00FF651B">
        <w:rPr>
          <w:rFonts w:cstheme="minorHAnsi"/>
          <w:noProof/>
        </w:rPr>
        <w:drawing>
          <wp:inline distT="0" distB="0" distL="0" distR="0" wp14:anchorId="3AFEEC46" wp14:editId="7F140DD3">
            <wp:extent cx="2430001" cy="1620000"/>
            <wp:effectExtent l="0" t="0" r="8890" b="0"/>
            <wp:docPr id="37048873" name="Imagen 2" descr="Puede ser una imagen de 2 personas, personas sentadas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2 personas, personas sentadas e interio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430001" cy="1620000"/>
                    </a:xfrm>
                    <a:prstGeom prst="rect">
                      <a:avLst/>
                    </a:prstGeom>
                    <a:noFill/>
                    <a:ln>
                      <a:noFill/>
                    </a:ln>
                  </pic:spPr>
                </pic:pic>
              </a:graphicData>
            </a:graphic>
          </wp:inline>
        </w:drawing>
      </w:r>
    </w:p>
    <w:p w14:paraId="624A81E4" w14:textId="0F75E350" w:rsidR="00255F54" w:rsidRPr="00FF651B" w:rsidRDefault="00255F54" w:rsidP="00255F54">
      <w:pPr>
        <w:jc w:val="both"/>
        <w:rPr>
          <w:rFonts w:cstheme="minorHAnsi"/>
        </w:rPr>
      </w:pPr>
      <w:r w:rsidRPr="00FF651B">
        <w:rPr>
          <w:rFonts w:cstheme="minorHAnsi"/>
        </w:rPr>
        <w:t xml:space="preserve"> </w:t>
      </w:r>
    </w:p>
    <w:p w14:paraId="5F65E423" w14:textId="49C8A38B" w:rsidR="00255F54" w:rsidRPr="00FF651B" w:rsidRDefault="00255F54" w:rsidP="00255F54">
      <w:pPr>
        <w:jc w:val="both"/>
        <w:rPr>
          <w:rFonts w:cstheme="minorHAnsi"/>
        </w:rPr>
      </w:pPr>
      <w:r w:rsidRPr="00FF651B">
        <w:rPr>
          <w:rFonts w:cstheme="minorHAnsi"/>
        </w:rPr>
        <w:tab/>
        <w:t xml:space="preserve">La Comisionada Presidenta Amelia Lucía Martínez Portillo, acompañada por el Director de Capacitación Edgar Olivas Mariñelarena, así como del representante de la Universidad Autónoma de Cd. Juárez Mtro. Santos Alonso Morales Muñoz, estuvieron presentes, con el Lic. Jorge Carlos Soto Prieto, Coordinador de Desarrollo Municipal, en el encuentro de alcaldes de la entidad organizado por la Secretaría de Coordinación del Gabinete. Este encuentro tuvo como objetivo presentar a los titulares de los Municipios, el Diplomado en Transparencia, Acceso a la Información y Protección de Datos Personales que se impartirá en alianza de ICHITAIP con UACJ. Adicionalmente se presentó el Centro de Evaluación en Competencias del ICHITAIP. </w:t>
      </w:r>
      <w:hyperlink r:id="rId210" w:history="1">
        <w:r w:rsidRPr="00FF651B">
          <w:rPr>
            <w:rStyle w:val="Hipervnculo"/>
            <w:rFonts w:cstheme="minorHAnsi"/>
          </w:rPr>
          <w:t>https://cutt.ly/k8NKTHC</w:t>
        </w:r>
      </w:hyperlink>
      <w:r w:rsidR="007042CF">
        <w:rPr>
          <w:rFonts w:cstheme="minorHAnsi"/>
        </w:rPr>
        <w:t>.</w:t>
      </w:r>
    </w:p>
    <w:p w14:paraId="62EE0A86" w14:textId="77777777" w:rsidR="00255F54" w:rsidRPr="00FF651B" w:rsidRDefault="00255F54" w:rsidP="00255F54">
      <w:pPr>
        <w:jc w:val="both"/>
        <w:rPr>
          <w:rFonts w:cstheme="minorHAnsi"/>
        </w:rPr>
      </w:pPr>
    </w:p>
    <w:p w14:paraId="6116A187" w14:textId="77777777" w:rsidR="00255F54" w:rsidRPr="00FF651B" w:rsidRDefault="00255F54" w:rsidP="00255F54">
      <w:pPr>
        <w:jc w:val="center"/>
        <w:rPr>
          <w:rFonts w:cstheme="minorHAnsi"/>
        </w:rPr>
      </w:pPr>
      <w:r w:rsidRPr="00FF651B">
        <w:rPr>
          <w:rFonts w:cstheme="minorHAnsi"/>
          <w:noProof/>
        </w:rPr>
        <w:drawing>
          <wp:inline distT="0" distB="0" distL="0" distR="0" wp14:anchorId="04D9247E" wp14:editId="694E08B2">
            <wp:extent cx="2261144" cy="1620000"/>
            <wp:effectExtent l="0" t="0" r="6350" b="0"/>
            <wp:docPr id="609045766" name="Imagen 1" descr="Puede ser una imagen de 5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5 personas y personas de pie"/>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61144" cy="162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1DB0C597" wp14:editId="0C756A26">
            <wp:extent cx="3364879" cy="1620000"/>
            <wp:effectExtent l="0" t="0" r="6985" b="0"/>
            <wp:docPr id="93664232" name="Imagen 2" descr="Puede ser una imagen de 7 personas, personas de pie y texto que dice &quot;Diplomado de Transparencia, Accesoa alal rmacióny otección atos Personales 6 UACJ&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7 personas, personas de pie y texto que dice &quot;Diplomado de Transparencia, Accesoa alal rmacióny otección atos Personales 6 UACJ&quot;"/>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364879" cy="1620000"/>
                    </a:xfrm>
                    <a:prstGeom prst="rect">
                      <a:avLst/>
                    </a:prstGeom>
                    <a:noFill/>
                    <a:ln>
                      <a:noFill/>
                    </a:ln>
                  </pic:spPr>
                </pic:pic>
              </a:graphicData>
            </a:graphic>
          </wp:inline>
        </w:drawing>
      </w:r>
    </w:p>
    <w:p w14:paraId="23A4C71E" w14:textId="075D5618" w:rsidR="00255F54" w:rsidRPr="00FF651B" w:rsidRDefault="00255F54" w:rsidP="00255F54">
      <w:pPr>
        <w:jc w:val="both"/>
        <w:rPr>
          <w:rFonts w:cstheme="minorHAnsi"/>
        </w:rPr>
      </w:pPr>
      <w:r w:rsidRPr="00FF651B">
        <w:rPr>
          <w:rFonts w:cstheme="minorHAnsi"/>
        </w:rPr>
        <w:lastRenderedPageBreak/>
        <w:tab/>
        <w:t xml:space="preserve">La Comisionada Presidenta Amelia lucía Martínez Portillo y el Comisionado Ernesto Alejandro de la Rocha Montiel, estuvieron presentes en la presentación del informe anual del INAI ante el Senado de la República. El evento se realizó en la CDMX el día 23 de marzo. </w:t>
      </w:r>
      <w:hyperlink r:id="rId213" w:history="1">
        <w:r w:rsidRPr="00FF651B">
          <w:rPr>
            <w:rStyle w:val="Hipervnculo"/>
            <w:rFonts w:cstheme="minorHAnsi"/>
          </w:rPr>
          <w:t>https://cutt.ly/k4TOIoh</w:t>
        </w:r>
      </w:hyperlink>
      <w:r w:rsidR="00057280">
        <w:rPr>
          <w:rStyle w:val="Hipervnculo"/>
          <w:rFonts w:cstheme="minorHAnsi"/>
        </w:rPr>
        <w:t>.</w:t>
      </w:r>
      <w:r w:rsidRPr="00FF651B">
        <w:rPr>
          <w:rFonts w:cstheme="minorHAnsi"/>
        </w:rPr>
        <w:t xml:space="preserve"> </w:t>
      </w:r>
    </w:p>
    <w:p w14:paraId="03779FC5" w14:textId="77777777" w:rsidR="00255F54" w:rsidRPr="00FF651B" w:rsidRDefault="00255F54" w:rsidP="00255F54">
      <w:pPr>
        <w:jc w:val="both"/>
        <w:rPr>
          <w:rFonts w:cstheme="minorHAnsi"/>
        </w:rPr>
      </w:pPr>
    </w:p>
    <w:p w14:paraId="1F390230" w14:textId="2E012E5E" w:rsidR="00255F54" w:rsidRPr="00FF651B" w:rsidRDefault="00D21D30" w:rsidP="00255F54">
      <w:pPr>
        <w:jc w:val="center"/>
        <w:rPr>
          <w:rFonts w:cstheme="minorHAnsi"/>
        </w:rPr>
      </w:pPr>
      <w:r w:rsidRPr="00FF651B">
        <w:rPr>
          <w:rFonts w:cstheme="minorHAnsi"/>
          <w:noProof/>
        </w:rPr>
        <w:drawing>
          <wp:inline distT="0" distB="0" distL="0" distR="0" wp14:anchorId="7E5C87F0" wp14:editId="4120189F">
            <wp:extent cx="3586810" cy="1800000"/>
            <wp:effectExtent l="0" t="0" r="0" b="0"/>
            <wp:docPr id="929612921" name="Imagen 21" descr="Puede ser una imagen de 12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uede ser una imagen de 12 personas y personas de pie"/>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586810" cy="1800000"/>
                    </a:xfrm>
                    <a:prstGeom prst="rect">
                      <a:avLst/>
                    </a:prstGeom>
                    <a:noFill/>
                    <a:ln>
                      <a:noFill/>
                    </a:ln>
                  </pic:spPr>
                </pic:pic>
              </a:graphicData>
            </a:graphic>
          </wp:inline>
        </w:drawing>
      </w:r>
    </w:p>
    <w:p w14:paraId="6915B910" w14:textId="77777777" w:rsidR="00255F54" w:rsidRPr="00FF651B" w:rsidRDefault="00255F54" w:rsidP="00255F54">
      <w:pPr>
        <w:jc w:val="center"/>
        <w:rPr>
          <w:rFonts w:cstheme="minorHAnsi"/>
        </w:rPr>
      </w:pPr>
    </w:p>
    <w:p w14:paraId="01697B8D" w14:textId="3D99ADA3" w:rsidR="00255F54" w:rsidRPr="00FF651B" w:rsidRDefault="00255F54" w:rsidP="00255F54">
      <w:pPr>
        <w:ind w:firstLine="708"/>
        <w:jc w:val="both"/>
        <w:rPr>
          <w:rFonts w:cstheme="minorHAnsi"/>
        </w:rPr>
      </w:pPr>
      <w:r w:rsidRPr="00FF651B">
        <w:rPr>
          <w:rFonts w:cstheme="minorHAnsi"/>
        </w:rPr>
        <w:t xml:space="preserve">La Comisionara Presidenta Amelia Lucía Martínez Portillo participó en el evento de “Apertura del Programa de Capacitación 2023 en Materia de Transparencia, Acceso a la Información y Protección de Datos Personales del Poder Ejecutivo del Estado de Chihuahua” que la Secretaría de la Función Pública organizó para la profesionalización de su personal. </w:t>
      </w:r>
      <w:hyperlink r:id="rId215" w:history="1">
        <w:r w:rsidRPr="00FF651B">
          <w:rPr>
            <w:rStyle w:val="Hipervnculo"/>
            <w:rFonts w:cstheme="minorHAnsi"/>
          </w:rPr>
          <w:t>https://cutt.ly/J4Zl0Qx</w:t>
        </w:r>
      </w:hyperlink>
      <w:r w:rsidR="00057280">
        <w:rPr>
          <w:rFonts w:cstheme="minorHAnsi"/>
        </w:rPr>
        <w:t>.</w:t>
      </w:r>
      <w:r w:rsidRPr="00FF651B">
        <w:rPr>
          <w:rFonts w:cstheme="minorHAnsi"/>
        </w:rPr>
        <w:tab/>
      </w:r>
    </w:p>
    <w:p w14:paraId="46B57071" w14:textId="77777777" w:rsidR="00255F54" w:rsidRPr="00FF651B" w:rsidRDefault="00255F54" w:rsidP="00255F54">
      <w:pPr>
        <w:ind w:firstLine="708"/>
        <w:jc w:val="both"/>
        <w:rPr>
          <w:rFonts w:cstheme="minorHAnsi"/>
        </w:rPr>
      </w:pPr>
    </w:p>
    <w:p w14:paraId="39A77CF0" w14:textId="4840ED0A" w:rsidR="00255F54" w:rsidRPr="00FF651B" w:rsidRDefault="00255F54" w:rsidP="00D21D30">
      <w:pPr>
        <w:ind w:firstLine="360"/>
        <w:jc w:val="center"/>
        <w:rPr>
          <w:rFonts w:cstheme="minorHAnsi"/>
        </w:rPr>
      </w:pPr>
      <w:r w:rsidRPr="00FF651B">
        <w:rPr>
          <w:rFonts w:cstheme="minorHAnsi"/>
          <w:noProof/>
        </w:rPr>
        <w:drawing>
          <wp:inline distT="0" distB="0" distL="0" distR="0" wp14:anchorId="360ED160" wp14:editId="636C02F1">
            <wp:extent cx="3436682" cy="1800000"/>
            <wp:effectExtent l="0" t="0" r="0" b="0"/>
            <wp:docPr id="1886950871" name="Imagen 29" descr="Grupo de personas posando por un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50871" name="Imagen 29" descr="Grupo de personas posando por un foto&#10;&#10;Descripción generada automáticamente"/>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436682" cy="1800000"/>
                    </a:xfrm>
                    <a:prstGeom prst="rect">
                      <a:avLst/>
                    </a:prstGeom>
                    <a:noFill/>
                    <a:ln>
                      <a:noFill/>
                    </a:ln>
                  </pic:spPr>
                </pic:pic>
              </a:graphicData>
            </a:graphic>
          </wp:inline>
        </w:drawing>
      </w:r>
      <w:r w:rsidR="00D21D30" w:rsidRPr="00FF651B">
        <w:rPr>
          <w:rFonts w:cstheme="minorHAnsi"/>
        </w:rPr>
        <w:tab/>
      </w:r>
      <w:r w:rsidRPr="00FF651B">
        <w:rPr>
          <w:rFonts w:cstheme="minorHAnsi"/>
          <w:noProof/>
        </w:rPr>
        <w:drawing>
          <wp:inline distT="0" distB="0" distL="0" distR="0" wp14:anchorId="51541299" wp14:editId="0C4735F6">
            <wp:extent cx="3209279" cy="1800000"/>
            <wp:effectExtent l="0" t="0" r="0" b="0"/>
            <wp:docPr id="601432088" name="Imagen 30" descr="Un grupo de personas posando delante de una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432088" name="Imagen 30" descr="Un grupo de personas posando delante de una computadora&#10;&#10;Descripción generada automáticamente con confianza media"/>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209279" cy="1800000"/>
                    </a:xfrm>
                    <a:prstGeom prst="rect">
                      <a:avLst/>
                    </a:prstGeom>
                    <a:noFill/>
                    <a:ln>
                      <a:noFill/>
                    </a:ln>
                  </pic:spPr>
                </pic:pic>
              </a:graphicData>
            </a:graphic>
          </wp:inline>
        </w:drawing>
      </w:r>
    </w:p>
    <w:p w14:paraId="1CB5CEFB" w14:textId="77777777" w:rsidR="006C23BE" w:rsidRPr="00FF651B" w:rsidRDefault="006C23BE" w:rsidP="0072709A">
      <w:pPr>
        <w:autoSpaceDE w:val="0"/>
        <w:autoSpaceDN w:val="0"/>
        <w:adjustRightInd w:val="0"/>
        <w:jc w:val="both"/>
        <w:rPr>
          <w:rFonts w:cstheme="minorHAnsi"/>
          <w:b/>
          <w:bCs/>
        </w:rPr>
      </w:pPr>
    </w:p>
    <w:p w14:paraId="7803874F" w14:textId="408945E6" w:rsidR="00255F54" w:rsidRPr="00FF651B" w:rsidRDefault="00255F54" w:rsidP="00255F54">
      <w:pPr>
        <w:ind w:firstLine="708"/>
        <w:jc w:val="both"/>
        <w:rPr>
          <w:rFonts w:cstheme="minorHAnsi"/>
        </w:rPr>
      </w:pPr>
      <w:r w:rsidRPr="00FF651B">
        <w:rPr>
          <w:rFonts w:cstheme="minorHAnsi"/>
        </w:rPr>
        <w:lastRenderedPageBreak/>
        <w:t xml:space="preserve">La Comisionada Presidenta Amelia Lucía Martínez Portillo y la Coordinadora de Comunicación y Difusión Social, Lucía Patricia Jiménez Carrillo, se reunieron con el Director General del Instituto Chihuahuense de Educación para los Adultos (ICHEA) Mario Eberto Javalera Lino y Martina Gabaldón Hernández, Coordinadora Regional del ICHEA, donde acordaron realizar un convenio de colaboración para impulsar la cultura de la transparencia y protección de datos personales. </w:t>
      </w:r>
      <w:hyperlink r:id="rId218" w:history="1">
        <w:r w:rsidRPr="00FF651B">
          <w:rPr>
            <w:rStyle w:val="Hipervnculo"/>
            <w:rFonts w:cstheme="minorHAnsi"/>
          </w:rPr>
          <w:t>https://cutt.ly/W4I1ghX</w:t>
        </w:r>
      </w:hyperlink>
      <w:r w:rsidR="006341DF">
        <w:rPr>
          <w:rFonts w:cstheme="minorHAnsi"/>
        </w:rPr>
        <w:t>.</w:t>
      </w:r>
    </w:p>
    <w:p w14:paraId="6BCE3FCB" w14:textId="77777777" w:rsidR="006C23BE" w:rsidRPr="00FF651B" w:rsidRDefault="006C23BE" w:rsidP="0072709A">
      <w:pPr>
        <w:autoSpaceDE w:val="0"/>
        <w:autoSpaceDN w:val="0"/>
        <w:adjustRightInd w:val="0"/>
        <w:jc w:val="both"/>
        <w:rPr>
          <w:rFonts w:cstheme="minorHAnsi"/>
          <w:b/>
          <w:bCs/>
        </w:rPr>
      </w:pPr>
    </w:p>
    <w:p w14:paraId="2526F9A3" w14:textId="76A1F969" w:rsidR="00255F54" w:rsidRPr="00FF651B" w:rsidRDefault="00D21D30" w:rsidP="00D21D30">
      <w:pPr>
        <w:autoSpaceDE w:val="0"/>
        <w:autoSpaceDN w:val="0"/>
        <w:adjustRightInd w:val="0"/>
        <w:jc w:val="center"/>
        <w:rPr>
          <w:rFonts w:cstheme="minorHAnsi"/>
          <w:b/>
          <w:bCs/>
        </w:rPr>
      </w:pPr>
      <w:r w:rsidRPr="00FF651B">
        <w:rPr>
          <w:rFonts w:cstheme="minorHAnsi"/>
          <w:noProof/>
        </w:rPr>
        <w:drawing>
          <wp:inline distT="0" distB="0" distL="0" distR="0" wp14:anchorId="3EEA17A6" wp14:editId="314CEE9C">
            <wp:extent cx="3138140" cy="1800000"/>
            <wp:effectExtent l="0" t="0" r="5715" b="0"/>
            <wp:docPr id="441637653" name="Imagen 26" descr="Un grupo de personas posando para una foto en ofici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37653" name="Imagen 26" descr="Un grupo de personas posando para una foto en oficina&#10;&#10;Descripción generada automáticamente con confianza media"/>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138140" cy="1800000"/>
                    </a:xfrm>
                    <a:prstGeom prst="rect">
                      <a:avLst/>
                    </a:prstGeom>
                    <a:noFill/>
                    <a:ln>
                      <a:noFill/>
                    </a:ln>
                  </pic:spPr>
                </pic:pic>
              </a:graphicData>
            </a:graphic>
          </wp:inline>
        </w:drawing>
      </w:r>
    </w:p>
    <w:p w14:paraId="36CC0B31" w14:textId="77777777" w:rsidR="00255F54" w:rsidRPr="00FF651B" w:rsidRDefault="00255F54" w:rsidP="0072709A">
      <w:pPr>
        <w:autoSpaceDE w:val="0"/>
        <w:autoSpaceDN w:val="0"/>
        <w:adjustRightInd w:val="0"/>
        <w:jc w:val="both"/>
        <w:rPr>
          <w:rFonts w:cstheme="minorHAnsi"/>
          <w:b/>
          <w:bCs/>
        </w:rPr>
      </w:pPr>
    </w:p>
    <w:p w14:paraId="0BD8052D" w14:textId="6C1B2ACC" w:rsidR="00255F54" w:rsidRPr="00FF651B" w:rsidRDefault="00255F54" w:rsidP="00255F54">
      <w:pPr>
        <w:ind w:firstLine="708"/>
        <w:jc w:val="both"/>
        <w:rPr>
          <w:rFonts w:cstheme="minorHAnsi"/>
        </w:rPr>
      </w:pPr>
      <w:r w:rsidRPr="00FF651B">
        <w:rPr>
          <w:rFonts w:cstheme="minorHAnsi"/>
        </w:rPr>
        <w:t>El 16 de marzo la Comisionada Presidenta, atendió la visita de la Lic</w:t>
      </w:r>
      <w:r w:rsidR="000A0153">
        <w:rPr>
          <w:rFonts w:cstheme="minorHAnsi"/>
        </w:rPr>
        <w:t>da</w:t>
      </w:r>
      <w:r w:rsidRPr="00FF651B">
        <w:rPr>
          <w:rFonts w:cstheme="minorHAnsi"/>
        </w:rPr>
        <w:t>. Paola Trujillo, representante de la Asociación Civil " Iluminemos por el Autismo”, agrupación que promueve acciones a favor de la inclusión y sensibilización sobre el tema del Autismo. En esta visita se invitó al Instituto a sumarse a las actividades que se llevar</w:t>
      </w:r>
      <w:r w:rsidR="002B6478">
        <w:rPr>
          <w:rFonts w:cstheme="minorHAnsi"/>
        </w:rPr>
        <w:t>o</w:t>
      </w:r>
      <w:r w:rsidRPr="00FF651B">
        <w:rPr>
          <w:rFonts w:cstheme="minorHAnsi"/>
        </w:rPr>
        <w:t>n a cabo por la Asociación en el marco del día mundial de concienciación sobre el autismo, entre estas la Primera rodada y caminata recreativa que se realizó el 26 de marzo. La Comisionada Martínez se comprometió a difundir esta actividad y establecer una alianza estratégica para fortalecer el conocimiento de los temas de protección de datos personales y acceso a la información entre la comunidad que la Asociación tiene injerencia.</w:t>
      </w:r>
    </w:p>
    <w:p w14:paraId="794B4465" w14:textId="77777777" w:rsidR="00255F54" w:rsidRPr="00FF651B" w:rsidRDefault="00255F54" w:rsidP="00255F54">
      <w:pPr>
        <w:ind w:firstLine="708"/>
        <w:jc w:val="both"/>
        <w:rPr>
          <w:rFonts w:cstheme="minorHAnsi"/>
        </w:rPr>
      </w:pPr>
    </w:p>
    <w:p w14:paraId="578BC79B" w14:textId="77777777" w:rsidR="00255F54" w:rsidRPr="00FF651B" w:rsidRDefault="00255F54" w:rsidP="00255F54">
      <w:pPr>
        <w:jc w:val="center"/>
        <w:rPr>
          <w:rFonts w:cstheme="minorHAnsi"/>
        </w:rPr>
      </w:pPr>
      <w:r w:rsidRPr="00FF651B">
        <w:rPr>
          <w:rFonts w:cstheme="minorHAnsi"/>
          <w:noProof/>
        </w:rPr>
        <w:lastRenderedPageBreak/>
        <w:drawing>
          <wp:inline distT="0" distB="0" distL="0" distR="0" wp14:anchorId="1A51CCBD" wp14:editId="4F2839D0">
            <wp:extent cx="1267400" cy="1800000"/>
            <wp:effectExtent l="0" t="0" r="9525" b="0"/>
            <wp:docPr id="1412157819" name="Imagen 8" descr="Puede ser una imagen de 2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ede ser una imagen de 2 personas, personas de pie e interio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267400"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553EC185" wp14:editId="6392E6CD">
            <wp:extent cx="1800000" cy="1800000"/>
            <wp:effectExtent l="0" t="0" r="0" b="0"/>
            <wp:docPr id="1223492976" name="Imagen 9" descr="Puede ser una imagen de bicicleta y texto que dice &quot;iluminemos ELAUTISMO. +Súmate CHIHUAHUA pove AUTISMO සහනෝක RODADA Y CAMINATA 1 Súmate por RECREATIVA el Notisms&quot; DOMINGO LUGAR DE REUNIÓN: Discóbolo de Cd. Deportiva. 26 RUTA: DE MARZO Tecnológico, .División Discóbolo por estacionamiento del Teatro oHere RODADA/ CAMINATA 9:00 AM 11:00AM ¡TE ESPERAMOS! CONVIVENCIA 11:00A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bicicleta y texto que dice &quot;iluminemos ELAUTISMO. +Súmate CHIHUAHUA pove AUTISMO සහනෝක RODADA Y CAMINATA 1 Súmate por RECREATIVA el Notisms&quot; DOMINGO LUGAR DE REUNIÓN: Discóbolo de Cd. Deportiva. 26 RUTA: DE MARZO Tecnológico, .División Discóbolo por estacionamiento del Teatro oHere RODADA/ CAMINATA 9:00 AM 11:00AM ¡TE ESPERAMOS! CONVIVENCIA 11:00AM&quot;"/>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28757B53" w14:textId="77777777" w:rsidR="00255F54" w:rsidRPr="00FF651B" w:rsidRDefault="00255F54" w:rsidP="00255F54">
      <w:pPr>
        <w:jc w:val="center"/>
        <w:rPr>
          <w:rFonts w:cstheme="minorHAnsi"/>
        </w:rPr>
      </w:pPr>
    </w:p>
    <w:p w14:paraId="3E08D5DA" w14:textId="7EA05EA8" w:rsidR="00255F54" w:rsidRPr="00FF651B" w:rsidRDefault="00255F54" w:rsidP="00255F54">
      <w:pPr>
        <w:jc w:val="both"/>
        <w:rPr>
          <w:rFonts w:cstheme="minorHAnsi"/>
        </w:rPr>
      </w:pPr>
      <w:r w:rsidRPr="00FF651B">
        <w:rPr>
          <w:rFonts w:cstheme="minorHAnsi"/>
        </w:rPr>
        <w:tab/>
        <w:t xml:space="preserve">A partir del Convenio de Colaboración existente con la Asociación de Comerciantes del Centro (COCENTRO Chihuahua), el ICHITAIP, encabezado por la Comisionada Presidenta, Amelia Lucía Martínez Portillo, entregó cinco mil ejemplares de un mantel con el que se difunde el Séptimo Concurso de Dibujo para ser Comisionada o Comisionado Infantil y formar parte del Pleno de Niñas y Niños 2023. Este mantel se colocará en las mesas de establecimientos comerciales del giro restaurantero, buscando llegar al </w:t>
      </w:r>
      <w:r w:rsidR="008E6279" w:rsidRPr="00FF651B">
        <w:rPr>
          <w:rFonts w:cstheme="minorHAnsi"/>
        </w:rPr>
        <w:t>mayor</w:t>
      </w:r>
      <w:r w:rsidRPr="00FF651B">
        <w:rPr>
          <w:rFonts w:cstheme="minorHAnsi"/>
        </w:rPr>
        <w:t xml:space="preserve"> número de personas para motivar su participación en el 7mo</w:t>
      </w:r>
      <w:r w:rsidR="00D95EF0">
        <w:rPr>
          <w:rFonts w:cstheme="minorHAnsi"/>
        </w:rPr>
        <w:t>.</w:t>
      </w:r>
      <w:r w:rsidRPr="00FF651B">
        <w:rPr>
          <w:rFonts w:cstheme="minorHAnsi"/>
        </w:rPr>
        <w:t xml:space="preserve"> concurso de dibujo. </w:t>
      </w:r>
      <w:hyperlink r:id="rId222" w:history="1">
        <w:r w:rsidRPr="00FF651B">
          <w:rPr>
            <w:rStyle w:val="Hipervnculo"/>
            <w:rFonts w:cstheme="minorHAnsi"/>
          </w:rPr>
          <w:t>https://cutt.ly/a4bAwmn</w:t>
        </w:r>
      </w:hyperlink>
      <w:r w:rsidR="006341DF">
        <w:rPr>
          <w:rFonts w:cstheme="minorHAnsi"/>
        </w:rPr>
        <w:t>.</w:t>
      </w:r>
    </w:p>
    <w:p w14:paraId="7400D699" w14:textId="77777777" w:rsidR="00255F54" w:rsidRPr="00FF651B" w:rsidRDefault="00255F54" w:rsidP="00255F54">
      <w:pPr>
        <w:jc w:val="both"/>
        <w:rPr>
          <w:rFonts w:cstheme="minorHAnsi"/>
        </w:rPr>
      </w:pPr>
    </w:p>
    <w:p w14:paraId="5F359395" w14:textId="746944C9" w:rsidR="00255F54" w:rsidRPr="00FF651B" w:rsidRDefault="00255F54" w:rsidP="00D21D30">
      <w:pPr>
        <w:jc w:val="center"/>
        <w:rPr>
          <w:rFonts w:cstheme="minorHAnsi"/>
        </w:rPr>
      </w:pPr>
      <w:r w:rsidRPr="00FF651B">
        <w:rPr>
          <w:rFonts w:cstheme="minorHAnsi"/>
          <w:noProof/>
        </w:rPr>
        <w:drawing>
          <wp:inline distT="0" distB="0" distL="0" distR="0" wp14:anchorId="15AD3E5C" wp14:editId="5D61882A">
            <wp:extent cx="2703671" cy="1800000"/>
            <wp:effectExtent l="0" t="0" r="1905" b="0"/>
            <wp:docPr id="1820445598" name="Imagen 14" descr="Un 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445598" name="Imagen 14" descr="Un grupo de personas de pie&#10;&#10;Descripción generada automáticamente"/>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703671" cy="1800000"/>
                    </a:xfrm>
                    <a:prstGeom prst="rect">
                      <a:avLst/>
                    </a:prstGeom>
                    <a:noFill/>
                    <a:ln>
                      <a:noFill/>
                    </a:ln>
                  </pic:spPr>
                </pic:pic>
              </a:graphicData>
            </a:graphic>
          </wp:inline>
        </w:drawing>
      </w:r>
      <w:r w:rsidR="00D21D30" w:rsidRPr="00FF651B">
        <w:rPr>
          <w:rFonts w:cstheme="minorHAnsi"/>
        </w:rPr>
        <w:tab/>
      </w:r>
      <w:r w:rsidRPr="00FF651B">
        <w:rPr>
          <w:rFonts w:cstheme="minorHAnsi"/>
          <w:noProof/>
        </w:rPr>
        <w:drawing>
          <wp:inline distT="0" distB="0" distL="0" distR="0" wp14:anchorId="1399D9D8" wp14:editId="61ECF1FC">
            <wp:extent cx="2703672" cy="1800000"/>
            <wp:effectExtent l="0" t="0" r="1905" b="0"/>
            <wp:docPr id="1653977880" name="Imagen 15" descr="Un niño sentado en un escritor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77880" name="Imagen 15" descr="Un niño sentado en un escritorio&#10;&#10;Descripción generada automáticamente con confianza baja"/>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703672" cy="1800000"/>
                    </a:xfrm>
                    <a:prstGeom prst="rect">
                      <a:avLst/>
                    </a:prstGeom>
                    <a:noFill/>
                    <a:ln>
                      <a:noFill/>
                    </a:ln>
                  </pic:spPr>
                </pic:pic>
              </a:graphicData>
            </a:graphic>
          </wp:inline>
        </w:drawing>
      </w:r>
    </w:p>
    <w:p w14:paraId="256B9977" w14:textId="77777777" w:rsidR="00255F54" w:rsidRPr="00FF651B" w:rsidRDefault="00255F54" w:rsidP="00255F54">
      <w:pPr>
        <w:jc w:val="both"/>
        <w:rPr>
          <w:rFonts w:cstheme="minorHAnsi"/>
        </w:rPr>
      </w:pPr>
    </w:p>
    <w:p w14:paraId="2BEB3802" w14:textId="77777777" w:rsidR="00255F54" w:rsidRPr="00FF651B" w:rsidRDefault="00255F54" w:rsidP="00255F54">
      <w:pPr>
        <w:jc w:val="both"/>
        <w:rPr>
          <w:rFonts w:cstheme="minorHAnsi"/>
        </w:rPr>
      </w:pPr>
    </w:p>
    <w:p w14:paraId="79D06D07" w14:textId="21D5DF3E" w:rsidR="00255F54" w:rsidRPr="00FF651B" w:rsidRDefault="00255F54" w:rsidP="00255F54">
      <w:pPr>
        <w:jc w:val="both"/>
        <w:rPr>
          <w:rFonts w:cstheme="minorHAnsi"/>
        </w:rPr>
      </w:pPr>
      <w:r w:rsidRPr="00FF651B">
        <w:rPr>
          <w:rFonts w:cstheme="minorHAnsi"/>
        </w:rPr>
        <w:lastRenderedPageBreak/>
        <w:tab/>
        <w:t xml:space="preserve">La Dirección de Capacitación, en atención al convenio institucional firmado con COBACH, el 24 de marzo impartió una plática informativa en el tema de Ley de Transparencia, a jóvenes estudiantes del plantel 22 ubicado en la Cd. De Ojinaga. En esta plática los estudiantes tuvieron la oportunidad de explorar en el uso de la Plataforma Nacional de Transparencia. </w:t>
      </w:r>
      <w:hyperlink r:id="rId225" w:history="1">
        <w:r w:rsidRPr="00FF651B">
          <w:rPr>
            <w:rStyle w:val="Hipervnculo"/>
            <w:rFonts w:cstheme="minorHAnsi"/>
          </w:rPr>
          <w:t>https://bit.ly/3KU50no</w:t>
        </w:r>
      </w:hyperlink>
      <w:r w:rsidR="00580772">
        <w:rPr>
          <w:rFonts w:cstheme="minorHAnsi"/>
        </w:rPr>
        <w:t>.</w:t>
      </w:r>
    </w:p>
    <w:p w14:paraId="3AE63B70" w14:textId="77777777" w:rsidR="00D21D30" w:rsidRPr="00FF651B" w:rsidRDefault="00D21D30" w:rsidP="00255F54">
      <w:pPr>
        <w:jc w:val="both"/>
        <w:rPr>
          <w:rFonts w:cstheme="minorHAnsi"/>
        </w:rPr>
      </w:pPr>
    </w:p>
    <w:p w14:paraId="4BF3B09C" w14:textId="1572BA2E" w:rsidR="00255F54" w:rsidRPr="00FF651B" w:rsidRDefault="00255F54" w:rsidP="00D21D30">
      <w:pPr>
        <w:jc w:val="center"/>
        <w:rPr>
          <w:rFonts w:cstheme="minorHAnsi"/>
        </w:rPr>
      </w:pPr>
      <w:r w:rsidRPr="00FF651B">
        <w:rPr>
          <w:rFonts w:cstheme="minorHAnsi"/>
          <w:noProof/>
        </w:rPr>
        <w:drawing>
          <wp:inline distT="0" distB="0" distL="0" distR="0" wp14:anchorId="0E9D3AFB" wp14:editId="46343855">
            <wp:extent cx="2881956" cy="1800000"/>
            <wp:effectExtent l="0" t="0" r="0" b="0"/>
            <wp:docPr id="1902702988" name="Imagen 23" descr="Puede ser una imagen de 10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uede ser una imagen de 10 personas y personas de pie"/>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881956" cy="1800000"/>
                    </a:xfrm>
                    <a:prstGeom prst="rect">
                      <a:avLst/>
                    </a:prstGeom>
                    <a:noFill/>
                    <a:ln>
                      <a:noFill/>
                    </a:ln>
                  </pic:spPr>
                </pic:pic>
              </a:graphicData>
            </a:graphic>
          </wp:inline>
        </w:drawing>
      </w:r>
      <w:r w:rsidR="00D21D30" w:rsidRPr="00FF651B">
        <w:rPr>
          <w:rFonts w:cstheme="minorHAnsi"/>
        </w:rPr>
        <w:tab/>
      </w:r>
      <w:r w:rsidRPr="00FF651B">
        <w:rPr>
          <w:rFonts w:cstheme="minorHAnsi"/>
          <w:noProof/>
        </w:rPr>
        <w:drawing>
          <wp:inline distT="0" distB="0" distL="0" distR="0" wp14:anchorId="490D2DFF" wp14:editId="7E48A5E5">
            <wp:extent cx="3246613" cy="1800000"/>
            <wp:effectExtent l="0" t="0" r="0" b="0"/>
            <wp:docPr id="2054406088" name="Imagen 24" descr="Un grupo de personas en una sala de est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06088" name="Imagen 24" descr="Un grupo de personas en una sala de estar&#10;&#10;Descripción generada automáticamente"/>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246613" cy="1800000"/>
                    </a:xfrm>
                    <a:prstGeom prst="rect">
                      <a:avLst/>
                    </a:prstGeom>
                    <a:noFill/>
                    <a:ln>
                      <a:noFill/>
                    </a:ln>
                  </pic:spPr>
                </pic:pic>
              </a:graphicData>
            </a:graphic>
          </wp:inline>
        </w:drawing>
      </w:r>
    </w:p>
    <w:p w14:paraId="5ECB2F4E" w14:textId="77777777" w:rsidR="00255F54" w:rsidRPr="00FF651B" w:rsidRDefault="00255F54" w:rsidP="00255F54">
      <w:pPr>
        <w:jc w:val="both"/>
        <w:rPr>
          <w:rFonts w:cstheme="minorHAnsi"/>
        </w:rPr>
      </w:pPr>
    </w:p>
    <w:p w14:paraId="33E2ACFC" w14:textId="77777777" w:rsidR="00255F54" w:rsidRPr="00FF651B" w:rsidRDefault="00255F54" w:rsidP="00255F54">
      <w:pPr>
        <w:jc w:val="both"/>
        <w:rPr>
          <w:rFonts w:cstheme="minorHAnsi"/>
        </w:rPr>
      </w:pPr>
    </w:p>
    <w:p w14:paraId="6A687522" w14:textId="5AF0C907" w:rsidR="00255F54" w:rsidRPr="00FF651B" w:rsidRDefault="00255F54" w:rsidP="00255F54">
      <w:pPr>
        <w:jc w:val="both"/>
        <w:rPr>
          <w:rFonts w:cstheme="minorHAnsi"/>
        </w:rPr>
      </w:pPr>
      <w:r w:rsidRPr="00FF651B">
        <w:rPr>
          <w:rFonts w:cstheme="minorHAnsi"/>
        </w:rPr>
        <w:tab/>
        <w:t>A través de la Dirección de Capacitación se realiza plática informativa a jóvenes que cursan taller de historieta a través de la Secretaría de Cultura. Se contó con la presencia de 12 participantes.</w:t>
      </w:r>
      <w:r w:rsidR="00580772">
        <w:rPr>
          <w:rFonts w:cstheme="minorHAnsi"/>
        </w:rPr>
        <w:t xml:space="preserve"> </w:t>
      </w:r>
      <w:hyperlink r:id="rId228" w:history="1">
        <w:r w:rsidRPr="00FF651B">
          <w:rPr>
            <w:rStyle w:val="Hipervnculo"/>
            <w:rFonts w:cstheme="minorHAnsi"/>
          </w:rPr>
          <w:t>https://bit.ly/3MAezcr</w:t>
        </w:r>
      </w:hyperlink>
      <w:r w:rsidR="00580772">
        <w:rPr>
          <w:rFonts w:cstheme="minorHAnsi"/>
        </w:rPr>
        <w:t>.</w:t>
      </w:r>
      <w:r w:rsidRPr="00FF651B">
        <w:rPr>
          <w:rFonts w:cstheme="minorHAnsi"/>
        </w:rPr>
        <w:t xml:space="preserve"> </w:t>
      </w:r>
    </w:p>
    <w:p w14:paraId="44629043" w14:textId="77777777" w:rsidR="00255F54" w:rsidRPr="00FF651B" w:rsidRDefault="00255F54" w:rsidP="00255F54">
      <w:pPr>
        <w:jc w:val="both"/>
        <w:rPr>
          <w:rFonts w:cstheme="minorHAnsi"/>
        </w:rPr>
      </w:pPr>
    </w:p>
    <w:p w14:paraId="14453E4C" w14:textId="77777777" w:rsidR="00255F54" w:rsidRPr="00FF651B" w:rsidRDefault="00255F54" w:rsidP="00255F54">
      <w:pPr>
        <w:jc w:val="both"/>
        <w:rPr>
          <w:rFonts w:cstheme="minorHAnsi"/>
        </w:rPr>
      </w:pPr>
    </w:p>
    <w:p w14:paraId="3F73A8ED" w14:textId="0E0AE624" w:rsidR="00255F54" w:rsidRPr="00FF651B" w:rsidRDefault="00255F54" w:rsidP="00255F54">
      <w:pPr>
        <w:jc w:val="both"/>
        <w:rPr>
          <w:rFonts w:cstheme="minorHAnsi"/>
        </w:rPr>
      </w:pPr>
      <w:r w:rsidRPr="00FF651B">
        <w:rPr>
          <w:rFonts w:cstheme="minorHAnsi"/>
        </w:rPr>
        <w:tab/>
        <w:t xml:space="preserve">El Comisionado Ernesto Alejandro de la Rocha Montiel, acompañado por la Comisionada Presidenta Amelia Lucía Martínez Portillo, impartió el pasado 28 de marzo un curso en el tema de la protección de datos personales. La charla estuvo dirigida a enlaces de transparencia de la Universidad Autónoma de Chihuahua.  </w:t>
      </w:r>
      <w:hyperlink r:id="rId229" w:history="1">
        <w:r w:rsidRPr="00FF651B">
          <w:rPr>
            <w:rStyle w:val="Hipervnculo"/>
            <w:rFonts w:cstheme="minorHAnsi"/>
          </w:rPr>
          <w:t>https://bit.ly/3npRBua</w:t>
        </w:r>
      </w:hyperlink>
      <w:r w:rsidR="00580772">
        <w:rPr>
          <w:rFonts w:cstheme="minorHAnsi"/>
        </w:rPr>
        <w:t>.</w:t>
      </w:r>
    </w:p>
    <w:p w14:paraId="5324523B" w14:textId="77777777" w:rsidR="00255F54" w:rsidRPr="00FF651B" w:rsidRDefault="00255F54" w:rsidP="00255F54">
      <w:pPr>
        <w:jc w:val="both"/>
        <w:rPr>
          <w:rFonts w:cstheme="minorHAnsi"/>
        </w:rPr>
      </w:pPr>
    </w:p>
    <w:p w14:paraId="33737BE0" w14:textId="77777777" w:rsidR="00255F54" w:rsidRPr="00FF651B" w:rsidRDefault="00255F54" w:rsidP="00255F54">
      <w:pPr>
        <w:jc w:val="center"/>
        <w:rPr>
          <w:rFonts w:cstheme="minorHAnsi"/>
        </w:rPr>
      </w:pPr>
      <w:r w:rsidRPr="00FF651B">
        <w:rPr>
          <w:rFonts w:cstheme="minorHAnsi"/>
          <w:noProof/>
        </w:rPr>
        <w:lastRenderedPageBreak/>
        <w:drawing>
          <wp:inline distT="0" distB="0" distL="0" distR="0" wp14:anchorId="38838BAB" wp14:editId="4EA0A93C">
            <wp:extent cx="2700000" cy="1800000"/>
            <wp:effectExtent l="0" t="0" r="5715" b="0"/>
            <wp:docPr id="1607929654" name="Imagen 31" descr="Puede ser una imagen de 10 personas, personas de pie y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uede ser una imagen de 10 personas, personas de pie y personas sentadas"/>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5D3FE71C" wp14:editId="334CBD79">
            <wp:extent cx="2820138" cy="1800000"/>
            <wp:effectExtent l="0" t="0" r="0" b="0"/>
            <wp:docPr id="801976533" name="Imagen 32" descr="Puede ser una imagen de 7 personas, personas de pie y tr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uede ser una imagen de 7 personas, personas de pie y traje"/>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820138" cy="1800000"/>
                    </a:xfrm>
                    <a:prstGeom prst="rect">
                      <a:avLst/>
                    </a:prstGeom>
                    <a:noFill/>
                    <a:ln>
                      <a:noFill/>
                    </a:ln>
                  </pic:spPr>
                </pic:pic>
              </a:graphicData>
            </a:graphic>
          </wp:inline>
        </w:drawing>
      </w:r>
    </w:p>
    <w:p w14:paraId="7063FD10" w14:textId="77777777" w:rsidR="00255F54" w:rsidRPr="00FF651B" w:rsidRDefault="00255F54" w:rsidP="00255F54">
      <w:pPr>
        <w:jc w:val="center"/>
        <w:rPr>
          <w:rFonts w:cstheme="minorHAnsi"/>
        </w:rPr>
      </w:pPr>
    </w:p>
    <w:p w14:paraId="46F053F6" w14:textId="77777777" w:rsidR="00255F54" w:rsidRPr="00FF651B" w:rsidRDefault="00255F54" w:rsidP="00255F54">
      <w:pPr>
        <w:jc w:val="both"/>
        <w:rPr>
          <w:rFonts w:cstheme="minorHAnsi"/>
        </w:rPr>
      </w:pPr>
    </w:p>
    <w:p w14:paraId="0CD1D5AB" w14:textId="77777777" w:rsidR="00255F54" w:rsidRPr="00FF651B" w:rsidRDefault="00255F54" w:rsidP="00255F54">
      <w:pPr>
        <w:jc w:val="both"/>
        <w:rPr>
          <w:rFonts w:cstheme="minorHAnsi"/>
        </w:rPr>
      </w:pPr>
    </w:p>
    <w:p w14:paraId="68FEB7AB" w14:textId="4C0BEDFB" w:rsidR="00255F54" w:rsidRPr="00FF651B" w:rsidRDefault="00255F54" w:rsidP="00255F54">
      <w:pPr>
        <w:ind w:firstLine="708"/>
        <w:jc w:val="both"/>
        <w:rPr>
          <w:rFonts w:cstheme="minorHAnsi"/>
        </w:rPr>
      </w:pPr>
      <w:r w:rsidRPr="00FF651B">
        <w:rPr>
          <w:rFonts w:cstheme="minorHAnsi"/>
        </w:rPr>
        <w:t xml:space="preserve">Los integrantes de la Red Local de Socialización del Plan Nacional del derecho de acceso a la información (PLAN DAI) sostuvieron su primera reunión de trabajo en formato virtual para ir definiendo lo alcances de la política pública recién establecida el pasado mes de febrero, con la instalación de esta red. El arranque de actividades estuvo presidido por la Comisionada Presidenta Amelia Lucía Martínez Portillo el pasado 30 de marzo.  </w:t>
      </w:r>
      <w:hyperlink r:id="rId232" w:history="1">
        <w:r w:rsidRPr="00FF651B">
          <w:rPr>
            <w:rStyle w:val="Hipervnculo"/>
            <w:rFonts w:cstheme="minorHAnsi"/>
          </w:rPr>
          <w:t>https://bit.ly/3MH8DOX</w:t>
        </w:r>
      </w:hyperlink>
      <w:r w:rsidR="00580772">
        <w:rPr>
          <w:rFonts w:cstheme="minorHAnsi"/>
        </w:rPr>
        <w:t>.</w:t>
      </w:r>
    </w:p>
    <w:p w14:paraId="3104DC09" w14:textId="77777777" w:rsidR="00D21D30" w:rsidRPr="00FF651B" w:rsidRDefault="00D21D30" w:rsidP="00D21D30">
      <w:pPr>
        <w:ind w:firstLine="708"/>
        <w:jc w:val="center"/>
        <w:rPr>
          <w:rFonts w:cstheme="minorHAnsi"/>
        </w:rPr>
      </w:pPr>
    </w:p>
    <w:p w14:paraId="0ED8FDF4" w14:textId="18B69F2A" w:rsidR="00255F54" w:rsidRPr="00FF651B" w:rsidRDefault="00D21D30" w:rsidP="00D21D30">
      <w:pPr>
        <w:ind w:firstLine="708"/>
        <w:jc w:val="center"/>
        <w:rPr>
          <w:rFonts w:cstheme="minorHAnsi"/>
        </w:rPr>
      </w:pPr>
      <w:r w:rsidRPr="00FF651B">
        <w:rPr>
          <w:rFonts w:cstheme="minorHAnsi"/>
          <w:noProof/>
        </w:rPr>
        <w:drawing>
          <wp:inline distT="0" distB="0" distL="0" distR="0" wp14:anchorId="54E58C34" wp14:editId="03CF140C">
            <wp:extent cx="2752637" cy="1800000"/>
            <wp:effectExtent l="0" t="0" r="0" b="0"/>
            <wp:docPr id="1157390841" name="Imagen 33" descr="Puede ser una imagen de 13 personas y texto que dice &quot;inoiaி 96PANI Pamela Flores SIDE Aida Valles ह Miguel Samaniego SIDE ABRAMOS MEXICO デリド iPhone de jesus Daniela PV-INA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uede ser una imagen de 13 personas y texto que dice &quot;inoiaி 96PANI Pamela Flores SIDE Aida Valles ह Miguel Samaniego SIDE ABRAMOS MEXICO デリド iPhone de jesus Daniela PV-INAI&quot;"/>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752637" cy="1800000"/>
                    </a:xfrm>
                    <a:prstGeom prst="rect">
                      <a:avLst/>
                    </a:prstGeom>
                    <a:noFill/>
                    <a:ln>
                      <a:noFill/>
                    </a:ln>
                  </pic:spPr>
                </pic:pic>
              </a:graphicData>
            </a:graphic>
          </wp:inline>
        </w:drawing>
      </w:r>
    </w:p>
    <w:p w14:paraId="35934385" w14:textId="77777777" w:rsidR="00255F54" w:rsidRPr="00FF651B" w:rsidRDefault="00255F54" w:rsidP="00255F54">
      <w:pPr>
        <w:ind w:firstLine="708"/>
        <w:jc w:val="both"/>
        <w:rPr>
          <w:rFonts w:cstheme="minorHAnsi"/>
        </w:rPr>
      </w:pPr>
    </w:p>
    <w:p w14:paraId="0B5509AD" w14:textId="77777777" w:rsidR="00255F54" w:rsidRPr="00FF651B" w:rsidRDefault="00255F54" w:rsidP="00255F54">
      <w:pPr>
        <w:ind w:firstLine="708"/>
        <w:jc w:val="both"/>
        <w:rPr>
          <w:rFonts w:cstheme="minorHAnsi"/>
        </w:rPr>
      </w:pPr>
      <w:r w:rsidRPr="00FF651B">
        <w:rPr>
          <w:rFonts w:cstheme="minorHAnsi"/>
        </w:rPr>
        <w:lastRenderedPageBreak/>
        <w:t>La Comisionada Presidenta Amelia Lucía Martínez Portillo, durante el mes de abril estuvo presente en diversos eventos, así como acercamientos con la sociedad civil para el fortalecimiento en la difusión de los derechos que el ICHITAIP tutela.</w:t>
      </w:r>
    </w:p>
    <w:p w14:paraId="4E50D369" w14:textId="77777777" w:rsidR="00D21D30" w:rsidRPr="00FF651B" w:rsidRDefault="00D21D30" w:rsidP="00255F54">
      <w:pPr>
        <w:ind w:firstLine="708"/>
        <w:jc w:val="both"/>
        <w:rPr>
          <w:rFonts w:cstheme="minorHAnsi"/>
        </w:rPr>
      </w:pPr>
    </w:p>
    <w:p w14:paraId="0A035040" w14:textId="473C68DD" w:rsidR="00D21D30" w:rsidRPr="00FF651B" w:rsidRDefault="00255F54" w:rsidP="00255F54">
      <w:pPr>
        <w:ind w:firstLine="708"/>
        <w:jc w:val="both"/>
        <w:rPr>
          <w:rFonts w:cstheme="minorHAnsi"/>
        </w:rPr>
      </w:pPr>
      <w:r w:rsidRPr="00FF651B">
        <w:rPr>
          <w:rFonts w:cstheme="minorHAnsi"/>
        </w:rPr>
        <w:t xml:space="preserve">Atendió una entrevista por parte del medio de comunicación Tiempo, La Noticia Digital, el 3 de abril, en la cual se hizo énfasis en las actividades de promoción y difusión que tiene el ICHITAIP para hacer llegar a la población infantil el tema de protección de datos personales. Adicionalmente se mencionó acerca del 1er concurso de historieta dirigido a estudiantes de nivel secundaria.  </w:t>
      </w:r>
      <w:hyperlink r:id="rId234" w:history="1">
        <w:r w:rsidRPr="00FF651B">
          <w:rPr>
            <w:rStyle w:val="Hipervnculo"/>
            <w:rFonts w:cstheme="minorHAnsi"/>
          </w:rPr>
          <w:t>https://bit.ly/3KKI88J</w:t>
        </w:r>
      </w:hyperlink>
      <w:r w:rsidR="00AC0FCF">
        <w:rPr>
          <w:rFonts w:cstheme="minorHAnsi"/>
        </w:rPr>
        <w:t>.</w:t>
      </w:r>
    </w:p>
    <w:p w14:paraId="19476772" w14:textId="709472C1" w:rsidR="00255F54" w:rsidRPr="00FF651B" w:rsidRDefault="00D21D30" w:rsidP="00D21D30">
      <w:pPr>
        <w:ind w:firstLine="708"/>
        <w:jc w:val="center"/>
        <w:rPr>
          <w:rFonts w:cstheme="minorHAnsi"/>
        </w:rPr>
      </w:pPr>
      <w:r w:rsidRPr="00FF651B">
        <w:rPr>
          <w:rFonts w:cstheme="minorHAnsi"/>
          <w:noProof/>
        </w:rPr>
        <w:drawing>
          <wp:inline distT="0" distB="0" distL="0" distR="0" wp14:anchorId="7D30F30F" wp14:editId="59E9920A">
            <wp:extent cx="1609166" cy="1852747"/>
            <wp:effectExtent l="0" t="0" r="0" b="0"/>
            <wp:docPr id="1875118261" name="Imagen 2" descr="Personas posando por un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118261" name="Imagen 2" descr="Personas posando por un foto&#10;&#10;Descripción generada automáticamente"/>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b="16555"/>
                    <a:stretch/>
                  </pic:blipFill>
                  <pic:spPr bwMode="auto">
                    <a:xfrm>
                      <a:off x="0" y="0"/>
                      <a:ext cx="1614521" cy="1858913"/>
                    </a:xfrm>
                    <a:prstGeom prst="rect">
                      <a:avLst/>
                    </a:prstGeom>
                    <a:noFill/>
                    <a:ln>
                      <a:noFill/>
                    </a:ln>
                    <a:extLst>
                      <a:ext uri="{53640926-AAD7-44D8-BBD7-CCE9431645EC}">
                        <a14:shadowObscured xmlns:a14="http://schemas.microsoft.com/office/drawing/2010/main"/>
                      </a:ext>
                    </a:extLst>
                  </pic:spPr>
                </pic:pic>
              </a:graphicData>
            </a:graphic>
          </wp:inline>
        </w:drawing>
      </w:r>
    </w:p>
    <w:p w14:paraId="6358486B" w14:textId="77777777" w:rsidR="00255F54" w:rsidRPr="00FF651B" w:rsidRDefault="00255F54" w:rsidP="00255F54">
      <w:pPr>
        <w:ind w:firstLine="708"/>
        <w:jc w:val="both"/>
        <w:rPr>
          <w:rFonts w:cstheme="minorHAnsi"/>
        </w:rPr>
      </w:pPr>
      <w:r w:rsidRPr="00FF651B">
        <w:rPr>
          <w:rFonts w:cstheme="minorHAnsi"/>
        </w:rPr>
        <w:t xml:space="preserve"> </w:t>
      </w:r>
    </w:p>
    <w:p w14:paraId="2C0A369D" w14:textId="726B188B" w:rsidR="00255F54" w:rsidRPr="00FF651B" w:rsidRDefault="00255F54" w:rsidP="00255F54">
      <w:pPr>
        <w:ind w:firstLine="708"/>
        <w:jc w:val="both"/>
        <w:rPr>
          <w:rFonts w:cstheme="minorHAnsi"/>
        </w:rPr>
      </w:pPr>
      <w:r w:rsidRPr="00FF651B">
        <w:rPr>
          <w:rFonts w:cstheme="minorHAnsi"/>
        </w:rPr>
        <w:t xml:space="preserve">El 11 de abril atendió la invitación de grupo Imagen Radio para una entrevista en la cual se comunicó el tema de las actividades de promoción de la cultura de la transparencia y protección de datos personales, como lo es los concursos de Dibujo Infantil y de Historieta, dirigidos a niños y niñas de 5to. y 6to grado de primaria, y adolescentes estudiantes de nivel secundaria respectivamente. </w:t>
      </w:r>
      <w:hyperlink r:id="rId236" w:history="1">
        <w:r w:rsidRPr="00FF651B">
          <w:rPr>
            <w:rStyle w:val="Hipervnculo"/>
            <w:rFonts w:cstheme="minorHAnsi"/>
          </w:rPr>
          <w:t>https://bit.ly/3A5WUSH</w:t>
        </w:r>
      </w:hyperlink>
      <w:r w:rsidR="00AC0FCF">
        <w:rPr>
          <w:rFonts w:cstheme="minorHAnsi"/>
        </w:rPr>
        <w:t>.</w:t>
      </w:r>
    </w:p>
    <w:p w14:paraId="1EDDEAF2" w14:textId="473743DE" w:rsidR="00255F54" w:rsidRPr="00FF651B" w:rsidRDefault="00D21D30" w:rsidP="00D21D30">
      <w:pPr>
        <w:ind w:firstLine="708"/>
        <w:jc w:val="center"/>
        <w:rPr>
          <w:rFonts w:cstheme="minorHAnsi"/>
        </w:rPr>
      </w:pPr>
      <w:r w:rsidRPr="00FF651B">
        <w:rPr>
          <w:rFonts w:cstheme="minorHAnsi"/>
          <w:noProof/>
        </w:rPr>
        <w:drawing>
          <wp:inline distT="0" distB="0" distL="0" distR="0" wp14:anchorId="04F6E00B" wp14:editId="2F9F426F">
            <wp:extent cx="1814170" cy="1428009"/>
            <wp:effectExtent l="0" t="0" r="0" b="1270"/>
            <wp:docPr id="1356032063" name="Imagen 3" descr="Puede ser una imagen de 2 personas y sala de pre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2 personas y sala de prensa"/>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b="21286"/>
                    <a:stretch/>
                  </pic:blipFill>
                  <pic:spPr bwMode="auto">
                    <a:xfrm>
                      <a:off x="0" y="0"/>
                      <a:ext cx="1814170" cy="1428009"/>
                    </a:xfrm>
                    <a:prstGeom prst="rect">
                      <a:avLst/>
                    </a:prstGeom>
                    <a:noFill/>
                    <a:ln>
                      <a:noFill/>
                    </a:ln>
                    <a:extLst>
                      <a:ext uri="{53640926-AAD7-44D8-BBD7-CCE9431645EC}">
                        <a14:shadowObscured xmlns:a14="http://schemas.microsoft.com/office/drawing/2010/main"/>
                      </a:ext>
                    </a:extLst>
                  </pic:spPr>
                </pic:pic>
              </a:graphicData>
            </a:graphic>
          </wp:inline>
        </w:drawing>
      </w:r>
    </w:p>
    <w:p w14:paraId="7067823F" w14:textId="77777777" w:rsidR="00255F54" w:rsidRPr="00FF651B" w:rsidRDefault="00255F54" w:rsidP="00255F54">
      <w:pPr>
        <w:jc w:val="both"/>
        <w:rPr>
          <w:rFonts w:cstheme="minorHAnsi"/>
          <w:b/>
          <w:bCs/>
        </w:rPr>
      </w:pPr>
      <w:r w:rsidRPr="00FF651B">
        <w:rPr>
          <w:rFonts w:cstheme="minorHAnsi"/>
          <w:b/>
          <w:bCs/>
        </w:rPr>
        <w:lastRenderedPageBreak/>
        <w:t>Presentación de libro resoluciones relevantes ICHITAIP.</w:t>
      </w:r>
    </w:p>
    <w:p w14:paraId="4DFC9CDA" w14:textId="77777777" w:rsidR="00255F54" w:rsidRPr="00FF651B" w:rsidRDefault="00255F54" w:rsidP="00255F54">
      <w:pPr>
        <w:jc w:val="both"/>
        <w:rPr>
          <w:rFonts w:cstheme="minorHAnsi"/>
        </w:rPr>
      </w:pPr>
    </w:p>
    <w:p w14:paraId="6F1A3BAC" w14:textId="53B021D4" w:rsidR="00255F54" w:rsidRPr="00FF651B" w:rsidRDefault="00255F54" w:rsidP="00255F54">
      <w:pPr>
        <w:jc w:val="both"/>
        <w:rPr>
          <w:rFonts w:cstheme="minorHAnsi"/>
        </w:rPr>
      </w:pPr>
      <w:r w:rsidRPr="00FF651B">
        <w:rPr>
          <w:rFonts w:cstheme="minorHAnsi"/>
        </w:rPr>
        <w:tab/>
        <w:t xml:space="preserve">El ICHITAIP presentó el pasado 24 de abril, con la colaboración de UACJ, el libro Resoluciones relevantes del Instituto Chihuahuense para la Transparencia y Acceso a la Información Pública (período 2020-2023); la Comisionada Presidenta Amelia Lucía Martínez Portillo y el Comisionado Ernesto Alejandro de la Rocha Montiel encabezaron el evento de presentación del libro, con la presencia del Mtro. Ricardo Alonso Vázquez Santiesteban, representante del Rector de la UACJ, Juan Ignacio Camargo Nassar; Se contó también con la participación del Comisionado Presidente del Instituto de Transparencia Información Pública y Protección de Datos Personales del Estado de Jalisco (ITEI), la Comisionada Elizabeth Monriboth Domínguez, del Instituto de Transparencia, Acceso a la Información Pública Gubernamental y Protección de Datos Personales del Estado de Hidalgo (ITAIH) y el catedrático de UACJ Rafael Enrique Valenzuela Mendoza, quienes presentaron el análisis de tres casos. </w:t>
      </w:r>
      <w:hyperlink r:id="rId238" w:history="1">
        <w:r w:rsidRPr="00FF651B">
          <w:rPr>
            <w:rStyle w:val="Hipervnculo"/>
            <w:rFonts w:cstheme="minorHAnsi"/>
          </w:rPr>
          <w:t>https://cutt.ly/i5l8AQm</w:t>
        </w:r>
      </w:hyperlink>
      <w:r w:rsidR="00580772">
        <w:rPr>
          <w:rFonts w:cstheme="minorHAnsi"/>
        </w:rPr>
        <w:t>.</w:t>
      </w:r>
    </w:p>
    <w:p w14:paraId="5C702593" w14:textId="77777777" w:rsidR="00255F54" w:rsidRPr="00FF651B" w:rsidRDefault="00255F54" w:rsidP="00255F54">
      <w:pPr>
        <w:jc w:val="both"/>
        <w:rPr>
          <w:rFonts w:cstheme="minorHAnsi"/>
        </w:rPr>
      </w:pPr>
    </w:p>
    <w:p w14:paraId="2BD5FE4F" w14:textId="77777777" w:rsidR="00ED6294" w:rsidRPr="00FF651B" w:rsidRDefault="00ED6294" w:rsidP="00255F54">
      <w:pPr>
        <w:jc w:val="center"/>
        <w:rPr>
          <w:rFonts w:cstheme="minorHAnsi"/>
        </w:rPr>
      </w:pPr>
    </w:p>
    <w:p w14:paraId="555E6E6A" w14:textId="05D73341" w:rsidR="00255F54" w:rsidRPr="00FF651B" w:rsidRDefault="00255F54" w:rsidP="00255F54">
      <w:pPr>
        <w:jc w:val="center"/>
        <w:rPr>
          <w:rFonts w:cstheme="minorHAnsi"/>
        </w:rPr>
      </w:pPr>
      <w:r w:rsidRPr="00FF651B">
        <w:rPr>
          <w:rFonts w:cstheme="minorHAnsi"/>
          <w:noProof/>
        </w:rPr>
        <w:drawing>
          <wp:inline distT="0" distB="0" distL="0" distR="0" wp14:anchorId="5D622747" wp14:editId="7AB3B5B8">
            <wp:extent cx="1489411" cy="1800000"/>
            <wp:effectExtent l="0" t="0" r="0" b="0"/>
            <wp:docPr id="1844723391" name="Imagen 14" descr="Puede ser una imagen de 3 personas y texto que dice &quot;는 il UACJ Presentación del libro Resoluciones Relevantes 2020-2022&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ede ser una imagen de 3 personas y texto que dice &quot;는 il UACJ Presentación del libro Resoluciones Relevantes 2020-2022&quot;"/>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489411"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54643A80" wp14:editId="3A22E90C">
            <wp:extent cx="3194458" cy="1800000"/>
            <wp:effectExtent l="0" t="0" r="6350" b="0"/>
            <wp:docPr id="1293141171" name="Imagen 16" descr="Puede ser una imagen de 7 personas y texto que dice &quot;hetaya UACJ Resoluciones Relevantes 2020-2022 Emitidas Pleno ICHITAIP yanalizadas especialistas en amateria: Francisco Rogelio Guzmár Tamayo SergioRa Noriega Gustavo Salvador Salvo Rafael Enrique Valenzuela Mendoz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7 personas y texto que dice &quot;hetaya UACJ Resoluciones Relevantes 2020-2022 Emitidas Pleno ICHITAIP yanalizadas especialistas en amateria: Francisco Rogelio Guzmár Tamayo SergioRa Noriega Gustavo Salvador Salvo Rafael Enrique Valenzuela Mendoza&quot;"/>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194458" cy="1800000"/>
                    </a:xfrm>
                    <a:prstGeom prst="rect">
                      <a:avLst/>
                    </a:prstGeom>
                    <a:noFill/>
                    <a:ln>
                      <a:noFill/>
                    </a:ln>
                  </pic:spPr>
                </pic:pic>
              </a:graphicData>
            </a:graphic>
          </wp:inline>
        </w:drawing>
      </w:r>
    </w:p>
    <w:p w14:paraId="22BEB592" w14:textId="77777777" w:rsidR="00255F54" w:rsidRPr="00FF651B" w:rsidRDefault="00255F54" w:rsidP="00255F54">
      <w:pPr>
        <w:jc w:val="center"/>
        <w:rPr>
          <w:rFonts w:cstheme="minorHAnsi"/>
        </w:rPr>
      </w:pPr>
    </w:p>
    <w:p w14:paraId="09486C72" w14:textId="77777777" w:rsidR="00255F54" w:rsidRPr="00FF651B" w:rsidRDefault="00255F54" w:rsidP="00255F54">
      <w:pPr>
        <w:jc w:val="both"/>
        <w:rPr>
          <w:rFonts w:cstheme="minorHAnsi"/>
        </w:rPr>
      </w:pPr>
    </w:p>
    <w:p w14:paraId="2469E53A" w14:textId="1C59A6DD" w:rsidR="00255F54" w:rsidRPr="00FF651B" w:rsidRDefault="00255F54" w:rsidP="00255F54">
      <w:pPr>
        <w:jc w:val="both"/>
        <w:rPr>
          <w:rFonts w:cstheme="minorHAnsi"/>
        </w:rPr>
      </w:pPr>
      <w:r w:rsidRPr="00FF651B">
        <w:rPr>
          <w:rFonts w:cstheme="minorHAnsi"/>
        </w:rPr>
        <w:tab/>
        <w:t xml:space="preserve">La vinculación educativa a nivel de primaria es un factor clave de éxito para la presentación de la obra de teatro “Los agentes transparentes de la información” la cual se </w:t>
      </w:r>
      <w:r w:rsidR="008E6279" w:rsidRPr="00FF651B">
        <w:rPr>
          <w:rFonts w:cstheme="minorHAnsi"/>
        </w:rPr>
        <w:t>diseñó</w:t>
      </w:r>
      <w:r w:rsidRPr="00FF651B">
        <w:rPr>
          <w:rFonts w:cstheme="minorHAnsi"/>
        </w:rPr>
        <w:t xml:space="preserve"> con el objetivo de socializar el derecho de Acceso a la Información entre la niñez, para lo cual la Dirección de Capacitación genera alianzas con instituciones educativas de nivel básico.  El pasado 26 de abril inició el ciclo de presentaciones, el arranque se realizó en la Escuela Primaria Praxedis G. Guerrero, con un público de 760 alumnos de 1° a 6° grado.  El evento fue encabezado por la Comisionada Presidenta, Amelia Lucía Martínez Portillo quien fue recibida por el Director del centro educativo Mtro. Mariano Alberto Guerrero Soto. </w:t>
      </w:r>
      <w:hyperlink r:id="rId241" w:history="1">
        <w:r w:rsidRPr="00FF651B">
          <w:rPr>
            <w:rStyle w:val="Hipervnculo"/>
            <w:rFonts w:cstheme="minorHAnsi"/>
          </w:rPr>
          <w:t>https://bit.ly/40YLnzm</w:t>
        </w:r>
      </w:hyperlink>
      <w:r w:rsidR="007E6B03">
        <w:rPr>
          <w:rFonts w:cstheme="minorHAnsi"/>
        </w:rPr>
        <w:t>.</w:t>
      </w:r>
    </w:p>
    <w:p w14:paraId="0D8BAA61" w14:textId="77777777" w:rsidR="00255F54" w:rsidRPr="00FF651B" w:rsidRDefault="00255F54" w:rsidP="00255F54">
      <w:pPr>
        <w:jc w:val="both"/>
        <w:rPr>
          <w:rFonts w:cstheme="minorHAnsi"/>
        </w:rPr>
      </w:pPr>
    </w:p>
    <w:p w14:paraId="42140994" w14:textId="44D605C7" w:rsidR="00255F54" w:rsidRDefault="00255F54" w:rsidP="00D21D30">
      <w:pPr>
        <w:jc w:val="center"/>
        <w:rPr>
          <w:rFonts w:cstheme="minorHAnsi"/>
        </w:rPr>
      </w:pPr>
      <w:r w:rsidRPr="00FF651B">
        <w:rPr>
          <w:rFonts w:cstheme="minorHAnsi"/>
          <w:noProof/>
        </w:rPr>
        <w:drawing>
          <wp:inline distT="0" distB="0" distL="0" distR="0" wp14:anchorId="40C63261" wp14:editId="4A3DC841">
            <wp:extent cx="2159633" cy="1440000"/>
            <wp:effectExtent l="0" t="0" r="0" b="8255"/>
            <wp:docPr id="1566059040" name="Imagen 19" descr="Puede ser una imagen de 3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uede ser una imagen de 3 personas"/>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159633" cy="1440000"/>
                    </a:xfrm>
                    <a:prstGeom prst="rect">
                      <a:avLst/>
                    </a:prstGeom>
                    <a:noFill/>
                    <a:ln>
                      <a:noFill/>
                    </a:ln>
                  </pic:spPr>
                </pic:pic>
              </a:graphicData>
            </a:graphic>
          </wp:inline>
        </w:drawing>
      </w:r>
      <w:r w:rsidR="00D21D30" w:rsidRPr="00FF651B">
        <w:rPr>
          <w:rFonts w:cstheme="minorHAnsi"/>
        </w:rPr>
        <w:tab/>
      </w:r>
      <w:r w:rsidRPr="00FF651B">
        <w:rPr>
          <w:rFonts w:cstheme="minorHAnsi"/>
          <w:noProof/>
        </w:rPr>
        <w:drawing>
          <wp:inline distT="0" distB="0" distL="0" distR="0" wp14:anchorId="7F30E179" wp14:editId="5F09E3E5">
            <wp:extent cx="2159635" cy="1440000"/>
            <wp:effectExtent l="0" t="0" r="0" b="8255"/>
            <wp:docPr id="2067223694" name="Imagen 1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o hay ninguna descripción de la foto disponible."/>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159635" cy="1440000"/>
                    </a:xfrm>
                    <a:prstGeom prst="rect">
                      <a:avLst/>
                    </a:prstGeom>
                    <a:noFill/>
                    <a:ln>
                      <a:noFill/>
                    </a:ln>
                  </pic:spPr>
                </pic:pic>
              </a:graphicData>
            </a:graphic>
          </wp:inline>
        </w:drawing>
      </w:r>
      <w:r w:rsidR="00D21D30" w:rsidRPr="00FF651B">
        <w:rPr>
          <w:rFonts w:cstheme="minorHAnsi"/>
        </w:rPr>
        <w:tab/>
      </w:r>
      <w:r w:rsidRPr="00FF651B">
        <w:rPr>
          <w:rFonts w:cstheme="minorHAnsi"/>
          <w:noProof/>
        </w:rPr>
        <w:drawing>
          <wp:inline distT="0" distB="0" distL="0" distR="0" wp14:anchorId="64459829" wp14:editId="1439820E">
            <wp:extent cx="2159634" cy="1440000"/>
            <wp:effectExtent l="0" t="0" r="0" b="8255"/>
            <wp:docPr id="889588147" name="Imagen 17" descr="Puede ser una imagen de una o varias personas y multi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uede ser una imagen de una o varias personas y multitud"/>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159634" cy="1440000"/>
                    </a:xfrm>
                    <a:prstGeom prst="rect">
                      <a:avLst/>
                    </a:prstGeom>
                    <a:noFill/>
                    <a:ln>
                      <a:noFill/>
                    </a:ln>
                  </pic:spPr>
                </pic:pic>
              </a:graphicData>
            </a:graphic>
          </wp:inline>
        </w:drawing>
      </w:r>
    </w:p>
    <w:p w14:paraId="3D62EA0B" w14:textId="77777777" w:rsidR="008B5B5D" w:rsidRDefault="008B5B5D" w:rsidP="008B5B5D">
      <w:pPr>
        <w:rPr>
          <w:rFonts w:cstheme="minorHAnsi"/>
        </w:rPr>
      </w:pPr>
    </w:p>
    <w:p w14:paraId="62B18333" w14:textId="213976E1" w:rsidR="008B5B5D" w:rsidRDefault="008B5B5D" w:rsidP="006167C5">
      <w:pPr>
        <w:jc w:val="both"/>
        <w:rPr>
          <w:rFonts w:cstheme="minorHAnsi"/>
        </w:rPr>
      </w:pPr>
      <w:r>
        <w:rPr>
          <w:rFonts w:cstheme="minorHAnsi"/>
        </w:rPr>
        <w:tab/>
        <w:t>El 2</w:t>
      </w:r>
      <w:r w:rsidR="00580772">
        <w:rPr>
          <w:rFonts w:cstheme="minorHAnsi"/>
        </w:rPr>
        <w:t>7 de abril</w:t>
      </w:r>
      <w:r>
        <w:rPr>
          <w:rFonts w:cstheme="minorHAnsi"/>
        </w:rPr>
        <w:t xml:space="preserve"> la Comisionada Presidenta Amelia Lucía Martínez Portillo y el Comisionado Ernesto Alejandro de la Rocha Montiel, dieron el banderazo de inicio del programa de visitas de inspección para el ejercicio 2023</w:t>
      </w:r>
      <w:r w:rsidR="006167C5">
        <w:rPr>
          <w:rFonts w:cstheme="minorHAnsi"/>
        </w:rPr>
        <w:t>. El programa a cargo de la Dirección de Archivos se encarga de la visita a los sujetos obligados con lo cual el Instituto</w:t>
      </w:r>
      <w:r w:rsidR="006167C5" w:rsidRPr="006167C5">
        <w:rPr>
          <w:rFonts w:cstheme="minorHAnsi"/>
        </w:rPr>
        <w:t xml:space="preserve"> garantiza el acceso a la información en el estado, además de colocarse a la vanguardia a nivel nacional respecto de la verificación de las obligaciones derivadas de la Ley de Transparencia.</w:t>
      </w:r>
      <w:r w:rsidR="006167C5">
        <w:rPr>
          <w:rFonts w:cstheme="minorHAnsi"/>
        </w:rPr>
        <w:t xml:space="preserve"> Los primeros sujetos obligados visitados en este programa fueron </w:t>
      </w:r>
      <w:r w:rsidR="006167C5" w:rsidRPr="006167C5">
        <w:rPr>
          <w:rFonts w:cstheme="minorHAnsi"/>
        </w:rPr>
        <w:t>Comisión Estatal de Derechos Humanos, Secretaría de la Función Pública, Municipio de Aldama y Junta Municipal de Agua y Saneamiento de Cuauhtémoc.</w:t>
      </w:r>
      <w:r w:rsidR="006167C5">
        <w:rPr>
          <w:rFonts w:cstheme="minorHAnsi"/>
        </w:rPr>
        <w:t xml:space="preserve"> </w:t>
      </w:r>
    </w:p>
    <w:p w14:paraId="2914EFA0" w14:textId="77777777" w:rsidR="006167C5" w:rsidRDefault="006167C5" w:rsidP="006167C5">
      <w:pPr>
        <w:jc w:val="both"/>
        <w:rPr>
          <w:rFonts w:cstheme="minorHAnsi"/>
        </w:rPr>
      </w:pPr>
    </w:p>
    <w:p w14:paraId="2A61EDF2" w14:textId="64C4CC6A" w:rsidR="006167C5" w:rsidRPr="00FF651B" w:rsidRDefault="006167C5" w:rsidP="006167C5">
      <w:pPr>
        <w:jc w:val="center"/>
        <w:rPr>
          <w:rFonts w:cstheme="minorHAnsi"/>
        </w:rPr>
      </w:pPr>
      <w:r>
        <w:rPr>
          <w:noProof/>
        </w:rPr>
        <w:drawing>
          <wp:inline distT="0" distB="0" distL="0" distR="0" wp14:anchorId="3DC1C362" wp14:editId="2F37DFB5">
            <wp:extent cx="2429066" cy="1620000"/>
            <wp:effectExtent l="0" t="0" r="9525" b="0"/>
            <wp:docPr id="1260399511" name="Imagen 2" descr="Grupo de personas alrededor de una mesa de made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399511" name="Imagen 2" descr="Grupo de personas alrededor de una mesa de madera&#10;&#10;Descripción generada automáticamente con confianza media"/>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429066" cy="1620000"/>
                    </a:xfrm>
                    <a:prstGeom prst="rect">
                      <a:avLst/>
                    </a:prstGeom>
                    <a:noFill/>
                    <a:ln>
                      <a:noFill/>
                    </a:ln>
                  </pic:spPr>
                </pic:pic>
              </a:graphicData>
            </a:graphic>
          </wp:inline>
        </w:drawing>
      </w:r>
      <w:r>
        <w:rPr>
          <w:rFonts w:cstheme="minorHAnsi"/>
        </w:rPr>
        <w:t xml:space="preserve"> </w:t>
      </w:r>
      <w:r>
        <w:rPr>
          <w:noProof/>
        </w:rPr>
        <w:drawing>
          <wp:inline distT="0" distB="0" distL="0" distR="0" wp14:anchorId="559E8BB7" wp14:editId="5B217FFC">
            <wp:extent cx="2902565" cy="1620000"/>
            <wp:effectExtent l="0" t="0" r="0" b="0"/>
            <wp:docPr id="955868764" name="Imagen 1" descr="Grupo de personas con instrumentos musical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68764" name="Imagen 1" descr="Grupo de personas con instrumentos musicales&#10;&#10;Descripción generada automáticamente con confianza media"/>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902565" cy="1620000"/>
                    </a:xfrm>
                    <a:prstGeom prst="rect">
                      <a:avLst/>
                    </a:prstGeom>
                    <a:noFill/>
                    <a:ln>
                      <a:noFill/>
                    </a:ln>
                  </pic:spPr>
                </pic:pic>
              </a:graphicData>
            </a:graphic>
          </wp:inline>
        </w:drawing>
      </w:r>
      <w:r>
        <w:rPr>
          <w:rFonts w:cstheme="minorHAnsi"/>
        </w:rPr>
        <w:tab/>
      </w:r>
      <w:r>
        <w:rPr>
          <w:noProof/>
        </w:rPr>
        <w:drawing>
          <wp:inline distT="0" distB="0" distL="0" distR="0" wp14:anchorId="58DD0BE1" wp14:editId="6CE2FD6F">
            <wp:extent cx="2429066" cy="1620000"/>
            <wp:effectExtent l="0" t="0" r="9525" b="0"/>
            <wp:docPr id="396956296" name="Imagen 3"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56296" name="Imagen 3" descr="Personas sentadas en una mesa&#10;&#10;Descripción generada automáticamente"/>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429066" cy="1620000"/>
                    </a:xfrm>
                    <a:prstGeom prst="rect">
                      <a:avLst/>
                    </a:prstGeom>
                    <a:noFill/>
                    <a:ln>
                      <a:noFill/>
                    </a:ln>
                  </pic:spPr>
                </pic:pic>
              </a:graphicData>
            </a:graphic>
          </wp:inline>
        </w:drawing>
      </w:r>
    </w:p>
    <w:p w14:paraId="15C05167" w14:textId="77777777" w:rsidR="00255F54" w:rsidRPr="00FF651B" w:rsidRDefault="00255F54" w:rsidP="00255F54">
      <w:pPr>
        <w:jc w:val="center"/>
        <w:rPr>
          <w:rFonts w:cstheme="minorHAnsi"/>
        </w:rPr>
      </w:pPr>
    </w:p>
    <w:p w14:paraId="603A0A03" w14:textId="78D3E2CB" w:rsidR="00255F54" w:rsidRDefault="00255F54" w:rsidP="00580772">
      <w:pPr>
        <w:ind w:firstLine="708"/>
        <w:jc w:val="both"/>
        <w:rPr>
          <w:rFonts w:cstheme="minorHAnsi"/>
        </w:rPr>
      </w:pPr>
      <w:r w:rsidRPr="00FF651B">
        <w:rPr>
          <w:rFonts w:cstheme="minorHAnsi"/>
        </w:rPr>
        <w:t xml:space="preserve">La Comisionada Presidenta Amelia Lucía Martínez Portillo, atendió la solicitud del Municipio de Chihuahua para estar presente en el evento de Semana de Gobierno Abierto que se realizó del 8 al 12 de mayo. En el marco de este evento, el 9 de mayo, la Mtra. </w:t>
      </w:r>
      <w:r w:rsidRPr="00FF651B">
        <w:rPr>
          <w:rFonts w:cstheme="minorHAnsi"/>
        </w:rPr>
        <w:lastRenderedPageBreak/>
        <w:t xml:space="preserve">Amelia Martínez impartió la conferencia “El Gobierno Abierto en el Municipio de Chihuahua” ante alumnos de Universidad La Salle y sociedad en general.  </w:t>
      </w:r>
      <w:r w:rsidR="00AC0FCF">
        <w:rPr>
          <w:rFonts w:cstheme="minorHAnsi"/>
        </w:rPr>
        <w:t xml:space="preserve"> </w:t>
      </w:r>
      <w:hyperlink r:id="rId248" w:history="1">
        <w:r w:rsidRPr="00FF651B">
          <w:rPr>
            <w:rStyle w:val="Hipervnculo"/>
            <w:rFonts w:cstheme="minorHAnsi"/>
          </w:rPr>
          <w:t>https://cutt.ly/o6oGehu</w:t>
        </w:r>
      </w:hyperlink>
      <w:r w:rsidRPr="00FF651B">
        <w:rPr>
          <w:rFonts w:cstheme="minorHAnsi"/>
        </w:rPr>
        <w:t xml:space="preserve"> / </w:t>
      </w:r>
      <w:hyperlink r:id="rId249" w:tgtFrame="_blank" w:history="1">
        <w:r w:rsidRPr="00FF651B">
          <w:rPr>
            <w:rStyle w:val="Hipervnculo"/>
            <w:rFonts w:cstheme="minorHAnsi"/>
            <w:bdr w:val="none" w:sz="0" w:space="0" w:color="auto" w:frame="1"/>
            <w:shd w:val="clear" w:color="auto" w:fill="FFFFFF"/>
          </w:rPr>
          <w:t>https://cutt.ly/d6fsQkc</w:t>
        </w:r>
      </w:hyperlink>
      <w:r w:rsidR="00580772">
        <w:rPr>
          <w:rFonts w:cstheme="minorHAnsi"/>
        </w:rPr>
        <w:t>.</w:t>
      </w:r>
    </w:p>
    <w:p w14:paraId="52D0D279" w14:textId="77777777" w:rsidR="00580772" w:rsidRPr="00FF651B" w:rsidRDefault="00580772" w:rsidP="00580772">
      <w:pPr>
        <w:ind w:firstLine="708"/>
        <w:jc w:val="both"/>
        <w:rPr>
          <w:rFonts w:cstheme="minorHAnsi"/>
        </w:rPr>
      </w:pPr>
    </w:p>
    <w:p w14:paraId="2D9EF526" w14:textId="79442D71" w:rsidR="00255F54" w:rsidRPr="00FF651B" w:rsidRDefault="00255F54" w:rsidP="00AC0FCF">
      <w:pPr>
        <w:jc w:val="center"/>
        <w:rPr>
          <w:rFonts w:cstheme="minorHAnsi"/>
        </w:rPr>
      </w:pPr>
      <w:r w:rsidRPr="00FF651B">
        <w:rPr>
          <w:rFonts w:cstheme="minorHAnsi"/>
          <w:noProof/>
        </w:rPr>
        <w:drawing>
          <wp:inline distT="0" distB="0" distL="0" distR="0" wp14:anchorId="31CFAE27" wp14:editId="0758CFCF">
            <wp:extent cx="2599464" cy="1462088"/>
            <wp:effectExtent l="0" t="0" r="0" b="5080"/>
            <wp:docPr id="1553043972" name="Imagen 5" descr="Personas en un escenar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43972" name="Imagen 5" descr="Personas en un escenario&#10;&#10;Descripción generada automáticamente con confianza baja"/>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604308" cy="1464813"/>
                    </a:xfrm>
                    <a:prstGeom prst="rect">
                      <a:avLst/>
                    </a:prstGeom>
                    <a:noFill/>
                    <a:ln>
                      <a:noFill/>
                    </a:ln>
                  </pic:spPr>
                </pic:pic>
              </a:graphicData>
            </a:graphic>
          </wp:inline>
        </w:drawing>
      </w:r>
      <w:r w:rsidR="00AC0FCF">
        <w:rPr>
          <w:rFonts w:cstheme="minorHAnsi"/>
        </w:rPr>
        <w:tab/>
      </w:r>
      <w:r w:rsidRPr="00FF651B">
        <w:rPr>
          <w:rFonts w:cstheme="minorHAnsi"/>
          <w:noProof/>
        </w:rPr>
        <w:drawing>
          <wp:inline distT="0" distB="0" distL="0" distR="0" wp14:anchorId="7528F02B" wp14:editId="3E9295C3">
            <wp:extent cx="2605087" cy="1465251"/>
            <wp:effectExtent l="0" t="0" r="5080" b="1905"/>
            <wp:docPr id="602217548" name="Imagen 4" descr="Un grupo de personas en un aud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217548" name="Imagen 4" descr="Un grupo de personas en un auditorio&#10;&#10;Descripción generada automáticamente"/>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614170" cy="1470360"/>
                    </a:xfrm>
                    <a:prstGeom prst="rect">
                      <a:avLst/>
                    </a:prstGeom>
                    <a:noFill/>
                    <a:ln>
                      <a:noFill/>
                    </a:ln>
                  </pic:spPr>
                </pic:pic>
              </a:graphicData>
            </a:graphic>
          </wp:inline>
        </w:drawing>
      </w:r>
    </w:p>
    <w:p w14:paraId="462F8766" w14:textId="77777777" w:rsidR="00255F54" w:rsidRPr="00FF651B" w:rsidRDefault="00255F54" w:rsidP="00255F54">
      <w:pPr>
        <w:jc w:val="both"/>
        <w:rPr>
          <w:rFonts w:cstheme="minorHAnsi"/>
        </w:rPr>
      </w:pPr>
    </w:p>
    <w:p w14:paraId="1C1CF4A2" w14:textId="25651DAC" w:rsidR="00255F54" w:rsidRDefault="00255F54" w:rsidP="00255F54">
      <w:pPr>
        <w:jc w:val="both"/>
        <w:rPr>
          <w:rFonts w:cstheme="minorHAnsi"/>
        </w:rPr>
      </w:pPr>
      <w:r w:rsidRPr="00FF651B">
        <w:rPr>
          <w:rFonts w:cstheme="minorHAnsi"/>
        </w:rPr>
        <w:tab/>
        <w:t>El 12 de mayo, la Comisionada Presidenta Amelia Lucía Martínez Portillo, estuvo presente en el arranque de las actividades para la elaboración del Programa Estatal de Derechos Humanos, a cargo de la Secretaría General de Gobierno en coordinación con la Comisión Estatal de Derechos Humanos. El evento tuvo lugar en el salón 25 de marzo de Palacio de Gobierno.</w:t>
      </w:r>
      <w:r w:rsidR="00580772">
        <w:rPr>
          <w:rFonts w:cstheme="minorHAnsi"/>
        </w:rPr>
        <w:t xml:space="preserve"> </w:t>
      </w:r>
      <w:hyperlink r:id="rId252" w:history="1">
        <w:r w:rsidRPr="00FF651B">
          <w:rPr>
            <w:rStyle w:val="Hipervnculo"/>
            <w:rFonts w:cstheme="minorHAnsi"/>
          </w:rPr>
          <w:t>https://cutt.ly/x6nyKag</w:t>
        </w:r>
      </w:hyperlink>
      <w:r w:rsidR="00580772">
        <w:rPr>
          <w:rFonts w:cstheme="minorHAnsi"/>
        </w:rPr>
        <w:t>.</w:t>
      </w:r>
    </w:p>
    <w:p w14:paraId="54D17ED2" w14:textId="77777777" w:rsidR="00580772" w:rsidRPr="00FF651B" w:rsidRDefault="00580772" w:rsidP="00255F54">
      <w:pPr>
        <w:jc w:val="both"/>
        <w:rPr>
          <w:rFonts w:cstheme="minorHAnsi"/>
        </w:rPr>
      </w:pPr>
    </w:p>
    <w:p w14:paraId="1DE1A094" w14:textId="77777777" w:rsidR="00255F54" w:rsidRPr="00FF651B" w:rsidRDefault="00255F54" w:rsidP="00255F54">
      <w:pPr>
        <w:jc w:val="center"/>
        <w:rPr>
          <w:rFonts w:cstheme="minorHAnsi"/>
        </w:rPr>
      </w:pPr>
      <w:r w:rsidRPr="00FF651B">
        <w:rPr>
          <w:rFonts w:cstheme="minorHAnsi"/>
          <w:noProof/>
        </w:rPr>
        <w:drawing>
          <wp:inline distT="0" distB="0" distL="0" distR="0" wp14:anchorId="1888224C" wp14:editId="62177F9D">
            <wp:extent cx="2161835" cy="1440000"/>
            <wp:effectExtent l="0" t="0" r="0" b="8255"/>
            <wp:docPr id="455837981" name="Imagen 6"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837981" name="Imagen 6" descr="Un grupo de personas sentadas en una sala&#10;&#10;Descripción generada automáticamente"/>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161835" cy="144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2BEE9FDC" wp14:editId="2281A158">
            <wp:extent cx="2161835" cy="1440000"/>
            <wp:effectExtent l="0" t="0" r="0" b="8255"/>
            <wp:docPr id="1513863979" name="Imagen 7" descr="Una persona en frente de un grupo de personas posando para una fo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863979" name="Imagen 7" descr="Una persona en frente de un grupo de personas posando para una foto&#10;&#10;Descripción generada automáticamente con confianza media"/>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161835" cy="1440000"/>
                    </a:xfrm>
                    <a:prstGeom prst="rect">
                      <a:avLst/>
                    </a:prstGeom>
                    <a:noFill/>
                    <a:ln>
                      <a:noFill/>
                    </a:ln>
                  </pic:spPr>
                </pic:pic>
              </a:graphicData>
            </a:graphic>
          </wp:inline>
        </w:drawing>
      </w:r>
    </w:p>
    <w:p w14:paraId="6F0CA338" w14:textId="77777777" w:rsidR="00D21D30" w:rsidRPr="00FF651B" w:rsidRDefault="00255F54" w:rsidP="00255F54">
      <w:pPr>
        <w:jc w:val="both"/>
        <w:rPr>
          <w:rFonts w:cstheme="minorHAnsi"/>
        </w:rPr>
      </w:pPr>
      <w:r w:rsidRPr="00FF651B">
        <w:rPr>
          <w:rFonts w:cstheme="minorHAnsi"/>
        </w:rPr>
        <w:tab/>
      </w:r>
    </w:p>
    <w:p w14:paraId="01745967" w14:textId="55BC3A6C" w:rsidR="00255F54" w:rsidRDefault="00255F54" w:rsidP="00580772">
      <w:pPr>
        <w:ind w:firstLine="709"/>
        <w:jc w:val="both"/>
        <w:rPr>
          <w:rFonts w:cstheme="minorHAnsi"/>
        </w:rPr>
      </w:pPr>
      <w:r w:rsidRPr="00FF651B">
        <w:rPr>
          <w:rFonts w:cstheme="minorHAnsi"/>
        </w:rPr>
        <w:t>La Comisionada Presidenta Amelia Lucía Martínez Portillo se reunión con el Presidente Municipal de Cd. Camargo, Jorge Aldana Aguilar, en evento de capacitación realizado para la zona centro sur del Estado de Chihuahua, en el cual se impartió una plática en el tema de transparencia y acceso a la información pública a 47 servidores públicos de los municipios de Camargo, Saucillo, Jiménez y La Cruz.</w:t>
      </w:r>
      <w:r w:rsidR="00AC0FCF">
        <w:rPr>
          <w:rFonts w:cstheme="minorHAnsi"/>
        </w:rPr>
        <w:t xml:space="preserve"> </w:t>
      </w:r>
      <w:hyperlink r:id="rId255" w:tgtFrame="_blank" w:history="1">
        <w:r w:rsidRPr="00FF651B">
          <w:rPr>
            <w:rStyle w:val="Hipervnculo"/>
            <w:rFonts w:cstheme="minorHAnsi"/>
            <w:bdr w:val="none" w:sz="0" w:space="0" w:color="auto" w:frame="1"/>
            <w:shd w:val="clear" w:color="auto" w:fill="FFFFFF"/>
          </w:rPr>
          <w:t>https://cutt.ly/mwqTsR2N</w:t>
        </w:r>
      </w:hyperlink>
      <w:r w:rsidR="00580772">
        <w:rPr>
          <w:rFonts w:cstheme="minorHAnsi"/>
        </w:rPr>
        <w:t>.</w:t>
      </w:r>
    </w:p>
    <w:p w14:paraId="53BE005B" w14:textId="77777777" w:rsidR="00580772" w:rsidRPr="00FF651B" w:rsidRDefault="00580772" w:rsidP="00580772">
      <w:pPr>
        <w:ind w:firstLine="709"/>
        <w:jc w:val="both"/>
        <w:rPr>
          <w:rFonts w:cstheme="minorHAnsi"/>
        </w:rPr>
      </w:pPr>
    </w:p>
    <w:p w14:paraId="67967A37" w14:textId="77777777" w:rsidR="00255F54" w:rsidRPr="00FF651B" w:rsidRDefault="00255F54" w:rsidP="00255F54">
      <w:pPr>
        <w:jc w:val="center"/>
        <w:rPr>
          <w:rFonts w:cstheme="minorHAnsi"/>
        </w:rPr>
      </w:pPr>
      <w:r w:rsidRPr="00FF651B">
        <w:rPr>
          <w:rFonts w:cstheme="minorHAnsi"/>
          <w:noProof/>
        </w:rPr>
        <w:lastRenderedPageBreak/>
        <w:drawing>
          <wp:inline distT="0" distB="0" distL="0" distR="0" wp14:anchorId="0F4E5426" wp14:editId="4AFEF2DF">
            <wp:extent cx="1255987" cy="1466662"/>
            <wp:effectExtent l="0" t="0" r="1905" b="635"/>
            <wp:docPr id="2135388771" name="Imagen 5" descr="Puede ser una imagen de ‎3 personas y ‎texto que dice &quot;‎DIRECCIÓN DE CAPACITACIÓN Ave. Teófilo Borunda Ortiz 2009 ol. Arquitos P.31205 hihuahua, Chih Teléfono: (614) 3010, 3012, mx سد‎&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3 personas y ‎texto que dice &quot;‎DIRECCIÓN DE CAPACITACIÓN Ave. Teófilo Borunda Ortiz 2009 ol. Arquitos P.31205 hihuahua, Chih Teléfono: (614) 3010, 3012, mx سد‎&quot;‎‎"/>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t="12074" b="6399"/>
                    <a:stretch/>
                  </pic:blipFill>
                  <pic:spPr bwMode="auto">
                    <a:xfrm>
                      <a:off x="0" y="0"/>
                      <a:ext cx="1256687" cy="1467480"/>
                    </a:xfrm>
                    <a:prstGeom prst="rect">
                      <a:avLst/>
                    </a:prstGeom>
                    <a:noFill/>
                    <a:ln>
                      <a:noFill/>
                    </a:ln>
                    <a:extLst>
                      <a:ext uri="{53640926-AAD7-44D8-BBD7-CCE9431645EC}">
                        <a14:shadowObscured xmlns:a14="http://schemas.microsoft.com/office/drawing/2010/main"/>
                      </a:ext>
                    </a:extLst>
                  </pic:spPr>
                </pic:pic>
              </a:graphicData>
            </a:graphic>
          </wp:inline>
        </w:drawing>
      </w:r>
      <w:r w:rsidRPr="00FF651B">
        <w:rPr>
          <w:rFonts w:cstheme="minorHAnsi"/>
        </w:rPr>
        <w:tab/>
      </w:r>
      <w:r w:rsidRPr="00FF651B">
        <w:rPr>
          <w:rFonts w:cstheme="minorHAnsi"/>
          <w:noProof/>
        </w:rPr>
        <w:drawing>
          <wp:inline distT="0" distB="0" distL="0" distR="0" wp14:anchorId="31B83047" wp14:editId="0220D06A">
            <wp:extent cx="2655570" cy="1457608"/>
            <wp:effectExtent l="0" t="0" r="0" b="9525"/>
            <wp:docPr id="1895065542" name="Imagen 6" descr="Puede ser una imagen de 13 personas y personas sonrie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13 personas y personas sonriendo"/>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t="14343" b="4603"/>
                    <a:stretch/>
                  </pic:blipFill>
                  <pic:spPr bwMode="auto">
                    <a:xfrm>
                      <a:off x="0" y="0"/>
                      <a:ext cx="2658045" cy="1458966"/>
                    </a:xfrm>
                    <a:prstGeom prst="rect">
                      <a:avLst/>
                    </a:prstGeom>
                    <a:noFill/>
                    <a:ln>
                      <a:noFill/>
                    </a:ln>
                    <a:extLst>
                      <a:ext uri="{53640926-AAD7-44D8-BBD7-CCE9431645EC}">
                        <a14:shadowObscured xmlns:a14="http://schemas.microsoft.com/office/drawing/2010/main"/>
                      </a:ext>
                    </a:extLst>
                  </pic:spPr>
                </pic:pic>
              </a:graphicData>
            </a:graphic>
          </wp:inline>
        </w:drawing>
      </w:r>
    </w:p>
    <w:p w14:paraId="12DB79DC" w14:textId="77777777" w:rsidR="00255F54" w:rsidRPr="00FF651B" w:rsidRDefault="00255F54" w:rsidP="00255F54">
      <w:pPr>
        <w:jc w:val="both"/>
        <w:rPr>
          <w:rFonts w:cstheme="minorHAnsi"/>
        </w:rPr>
      </w:pPr>
    </w:p>
    <w:p w14:paraId="5F7CFD92" w14:textId="68A0B282" w:rsidR="00255F54" w:rsidRPr="00FF651B" w:rsidRDefault="00255F54" w:rsidP="00255F54">
      <w:pPr>
        <w:jc w:val="both"/>
        <w:rPr>
          <w:rFonts w:cstheme="minorHAnsi"/>
        </w:rPr>
      </w:pPr>
      <w:r w:rsidRPr="00FF651B">
        <w:rPr>
          <w:rFonts w:cstheme="minorHAnsi"/>
        </w:rPr>
        <w:tab/>
        <w:t xml:space="preserve">El 29 de mayo el Instituto Chihuahuense para la Transparencia y Acceso a la Información Pública, por conducto de su Presidenta Comisionada Amelia Lucía Martínez Portillo, firmó un convenio de colaboración con el Instituto Chihuahuense para las Mujeres, representado en el acto por su Directora General Neyra Georgina Regalado Gutiérrez. Este acto fue acompañado por las titulares del Tribunal Estatal Electoral Magistrada Roxana García Moreno, y del Instituto Estatal Electoral Consejera Yanko Durán Prieto.  Con este convenio se fortalece la relación institucional y se extiende el beneficio del uso de la herramienta de accesibilidad para sitios web, diseñada y puesta a disposición por el Organismo Garante de Sinaloa CEAIP, INTEGRA-2, enfocada a personas con alguna discapacidad visual. </w:t>
      </w:r>
      <w:hyperlink r:id="rId258" w:history="1">
        <w:r w:rsidRPr="00FF651B">
          <w:rPr>
            <w:rStyle w:val="Hipervnculo"/>
            <w:rFonts w:cstheme="minorHAnsi"/>
          </w:rPr>
          <w:t>https://cutt.ly/swqKd0Ti</w:t>
        </w:r>
      </w:hyperlink>
      <w:r w:rsidR="00580772">
        <w:rPr>
          <w:rFonts w:cstheme="minorHAnsi"/>
        </w:rPr>
        <w:t>.</w:t>
      </w:r>
    </w:p>
    <w:p w14:paraId="5918B15D" w14:textId="77777777" w:rsidR="00255F54" w:rsidRPr="00FF651B" w:rsidRDefault="00255F54" w:rsidP="00255F54">
      <w:pPr>
        <w:jc w:val="both"/>
        <w:rPr>
          <w:rFonts w:cstheme="minorHAnsi"/>
        </w:rPr>
      </w:pPr>
    </w:p>
    <w:p w14:paraId="23592922" w14:textId="5D554590" w:rsidR="00255F54" w:rsidRPr="00FF651B" w:rsidRDefault="00255F54" w:rsidP="00255F54">
      <w:pPr>
        <w:jc w:val="center"/>
        <w:rPr>
          <w:rFonts w:cstheme="minorHAnsi"/>
        </w:rPr>
      </w:pPr>
      <w:r w:rsidRPr="00FF651B">
        <w:rPr>
          <w:rFonts w:cstheme="minorHAnsi"/>
          <w:noProof/>
        </w:rPr>
        <w:drawing>
          <wp:inline distT="0" distB="0" distL="0" distR="0" wp14:anchorId="3FE823F6" wp14:editId="13DE43A8">
            <wp:extent cx="1792093" cy="1800000"/>
            <wp:effectExtent l="0" t="0" r="0" b="0"/>
            <wp:docPr id="845015779" name="Imagen 7" descr="Puede ser una imagen de 4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4 personas y texto"/>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92093" cy="1800000"/>
                    </a:xfrm>
                    <a:prstGeom prst="rect">
                      <a:avLst/>
                    </a:prstGeom>
                    <a:noFill/>
                    <a:ln>
                      <a:noFill/>
                    </a:ln>
                  </pic:spPr>
                </pic:pic>
              </a:graphicData>
            </a:graphic>
          </wp:inline>
        </w:drawing>
      </w:r>
      <w:r w:rsidRPr="00FF651B">
        <w:rPr>
          <w:rFonts w:cstheme="minorHAnsi"/>
        </w:rPr>
        <w:tab/>
      </w:r>
      <w:r w:rsidR="008B5B5D">
        <w:rPr>
          <w:rFonts w:cstheme="minorHAnsi"/>
        </w:rPr>
        <w:tab/>
      </w:r>
      <w:r w:rsidRPr="00FF651B">
        <w:rPr>
          <w:rFonts w:cstheme="minorHAnsi"/>
          <w:noProof/>
        </w:rPr>
        <w:drawing>
          <wp:inline distT="0" distB="0" distL="0" distR="0" wp14:anchorId="08BC57B1" wp14:editId="5396DAD0">
            <wp:extent cx="2700458" cy="1800000"/>
            <wp:effectExtent l="0" t="0" r="5080" b="0"/>
            <wp:docPr id="507762369" name="Imagen 8" descr="Puede ser una imagen de 4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ede ser una imagen de 4 personas y texto"/>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00458" cy="1800000"/>
                    </a:xfrm>
                    <a:prstGeom prst="rect">
                      <a:avLst/>
                    </a:prstGeom>
                    <a:noFill/>
                    <a:ln>
                      <a:noFill/>
                    </a:ln>
                  </pic:spPr>
                </pic:pic>
              </a:graphicData>
            </a:graphic>
          </wp:inline>
        </w:drawing>
      </w:r>
    </w:p>
    <w:p w14:paraId="150B1EE7" w14:textId="77777777" w:rsidR="007E6B03" w:rsidRDefault="00255F54" w:rsidP="00255F54">
      <w:pPr>
        <w:jc w:val="both"/>
        <w:rPr>
          <w:rFonts w:cstheme="minorHAnsi"/>
        </w:rPr>
      </w:pPr>
      <w:r w:rsidRPr="00FF651B">
        <w:rPr>
          <w:rFonts w:cstheme="minorHAnsi"/>
        </w:rPr>
        <w:tab/>
      </w:r>
    </w:p>
    <w:p w14:paraId="5D59F377" w14:textId="3663283B" w:rsidR="00255F54" w:rsidRPr="00FF651B" w:rsidRDefault="00255F54" w:rsidP="007E6B03">
      <w:pPr>
        <w:ind w:firstLine="709"/>
        <w:jc w:val="both"/>
        <w:rPr>
          <w:rFonts w:cstheme="minorHAnsi"/>
        </w:rPr>
      </w:pPr>
      <w:r w:rsidRPr="00FF651B">
        <w:rPr>
          <w:rFonts w:cstheme="minorHAnsi"/>
        </w:rPr>
        <w:lastRenderedPageBreak/>
        <w:t>Atendiendo el llamado de medios de comunicación, el 30 de mayo la Comisionada Presidenta Amelia Lucía Martínez Portillo estuvo presente en el programa de radio Espacio ciudadano en el 88.1 FM de Radio Universidad, espacio en el que se tuvo la oportunidad de socializar el trabajo que realiza el ICHITAIP</w:t>
      </w:r>
      <w:r w:rsidR="00D21D30" w:rsidRPr="00FF651B">
        <w:rPr>
          <w:rFonts w:cstheme="minorHAnsi"/>
        </w:rPr>
        <w:t xml:space="preserve">. </w:t>
      </w:r>
      <w:hyperlink r:id="rId259" w:history="1">
        <w:r w:rsidRPr="00FF651B">
          <w:rPr>
            <w:rStyle w:val="Hipervnculo"/>
            <w:rFonts w:cstheme="minorHAnsi"/>
          </w:rPr>
          <w:t>https://bit.ly/43TLoXS</w:t>
        </w:r>
      </w:hyperlink>
      <w:r w:rsidR="007E6B03">
        <w:rPr>
          <w:rFonts w:cstheme="minorHAnsi"/>
        </w:rPr>
        <w:t>.</w:t>
      </w:r>
    </w:p>
    <w:p w14:paraId="5EE848A0" w14:textId="77777777" w:rsidR="00D21D30" w:rsidRPr="00FF651B" w:rsidRDefault="00D21D30" w:rsidP="00255F54">
      <w:pPr>
        <w:jc w:val="both"/>
        <w:rPr>
          <w:rFonts w:cstheme="minorHAnsi"/>
        </w:rPr>
      </w:pPr>
    </w:p>
    <w:p w14:paraId="5EDDF52B" w14:textId="77777777" w:rsidR="00255F54" w:rsidRPr="00FF651B" w:rsidRDefault="00255F54" w:rsidP="00255F54">
      <w:pPr>
        <w:jc w:val="center"/>
        <w:rPr>
          <w:rFonts w:cstheme="minorHAnsi"/>
        </w:rPr>
      </w:pPr>
      <w:r w:rsidRPr="00FF651B">
        <w:rPr>
          <w:rFonts w:cstheme="minorHAnsi"/>
          <w:noProof/>
        </w:rPr>
        <w:drawing>
          <wp:inline distT="0" distB="0" distL="0" distR="0" wp14:anchorId="1D1DFAE8" wp14:editId="295BFEF0">
            <wp:extent cx="2700458" cy="1800000"/>
            <wp:effectExtent l="0" t="0" r="5080" b="0"/>
            <wp:docPr id="713646787" name="Imagen 12" descr="Puede ser una imagen de 3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uede ser una imagen de 3 personas y texto"/>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700458"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0BF97FF8" wp14:editId="40FDFE7F">
            <wp:extent cx="2700459" cy="1800000"/>
            <wp:effectExtent l="0" t="0" r="5080" b="0"/>
            <wp:docPr id="1457630510" name="Imagen 13" descr="Puede ser una imagen de 3 personas, sala de prens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ede ser una imagen de 3 personas, sala de prensa y texto"/>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700459" cy="1800000"/>
                    </a:xfrm>
                    <a:prstGeom prst="rect">
                      <a:avLst/>
                    </a:prstGeom>
                    <a:noFill/>
                    <a:ln>
                      <a:noFill/>
                    </a:ln>
                  </pic:spPr>
                </pic:pic>
              </a:graphicData>
            </a:graphic>
          </wp:inline>
        </w:drawing>
      </w:r>
    </w:p>
    <w:p w14:paraId="041363C4" w14:textId="77777777" w:rsidR="00255F54" w:rsidRPr="00FF651B" w:rsidRDefault="00255F54" w:rsidP="00255F54">
      <w:pPr>
        <w:jc w:val="both"/>
        <w:rPr>
          <w:rFonts w:cstheme="minorHAnsi"/>
        </w:rPr>
      </w:pPr>
    </w:p>
    <w:p w14:paraId="1A035785" w14:textId="1564171C" w:rsidR="00255F54" w:rsidRPr="00FF651B" w:rsidRDefault="00255F54" w:rsidP="00255F54">
      <w:pPr>
        <w:jc w:val="both"/>
        <w:rPr>
          <w:rFonts w:cstheme="minorHAnsi"/>
        </w:rPr>
      </w:pPr>
      <w:r w:rsidRPr="00FF651B">
        <w:rPr>
          <w:rFonts w:cstheme="minorHAnsi"/>
        </w:rPr>
        <w:tab/>
        <w:t>El 31 de mayo, la Comisionada Presidenta Amelia Lucía Martínez Portillo, encabezó la rueda de prens</w:t>
      </w:r>
      <w:r w:rsidR="00286207">
        <w:rPr>
          <w:rFonts w:cstheme="minorHAnsi"/>
        </w:rPr>
        <w:t>a</w:t>
      </w:r>
      <w:r w:rsidRPr="00FF651B">
        <w:rPr>
          <w:rFonts w:cstheme="minorHAnsi"/>
        </w:rPr>
        <w:t xml:space="preserve"> del ICHITAIP con medios de comunicación de Chihuahua. En este acto se dio a conocer el trabajo realizado por el Instituto al cierre de abril; por otra </w:t>
      </w:r>
      <w:r w:rsidR="008E6279" w:rsidRPr="00FF651B">
        <w:rPr>
          <w:rFonts w:cstheme="minorHAnsi"/>
        </w:rPr>
        <w:t>parte,</w:t>
      </w:r>
      <w:r w:rsidRPr="00FF651B">
        <w:rPr>
          <w:rFonts w:cstheme="minorHAnsi"/>
        </w:rPr>
        <w:t xml:space="preserve"> se entregó información de las actividades que tiene programadas para los siguientes meses. </w:t>
      </w:r>
    </w:p>
    <w:p w14:paraId="0D4158F8" w14:textId="77777777" w:rsidR="00255F54" w:rsidRPr="00FF651B" w:rsidRDefault="00255F54" w:rsidP="00255F54">
      <w:pPr>
        <w:jc w:val="both"/>
        <w:rPr>
          <w:rFonts w:cstheme="minorHAnsi"/>
        </w:rPr>
      </w:pPr>
    </w:p>
    <w:p w14:paraId="1EFED8CB" w14:textId="77777777" w:rsidR="00255F54" w:rsidRPr="00FF651B" w:rsidRDefault="00255F54" w:rsidP="00255F54">
      <w:pPr>
        <w:jc w:val="center"/>
        <w:rPr>
          <w:rFonts w:cstheme="minorHAnsi"/>
        </w:rPr>
      </w:pPr>
      <w:r w:rsidRPr="00FF651B">
        <w:rPr>
          <w:rFonts w:cstheme="minorHAnsi"/>
          <w:noProof/>
        </w:rPr>
        <w:drawing>
          <wp:inline distT="0" distB="0" distL="0" distR="0" wp14:anchorId="3FC97AC9" wp14:editId="30927FD3">
            <wp:extent cx="2700459" cy="1800000"/>
            <wp:effectExtent l="0" t="0" r="5080" b="0"/>
            <wp:docPr id="853841321" name="Imagen 16" descr="Puede ser una imagen de 3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3 personas"/>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700459" cy="1800000"/>
                    </a:xfrm>
                    <a:prstGeom prst="rect">
                      <a:avLst/>
                    </a:prstGeom>
                    <a:noFill/>
                    <a:ln>
                      <a:noFill/>
                    </a:ln>
                  </pic:spPr>
                </pic:pic>
              </a:graphicData>
            </a:graphic>
          </wp:inline>
        </w:drawing>
      </w:r>
      <w:r w:rsidRPr="00FF651B">
        <w:rPr>
          <w:rFonts w:cstheme="minorHAnsi"/>
        </w:rPr>
        <w:tab/>
        <w:t xml:space="preserve">   </w:t>
      </w:r>
      <w:r w:rsidRPr="00FF651B">
        <w:rPr>
          <w:rFonts w:cstheme="minorHAnsi"/>
          <w:noProof/>
        </w:rPr>
        <w:drawing>
          <wp:inline distT="0" distB="0" distL="0" distR="0" wp14:anchorId="358923D6" wp14:editId="0A18B81A">
            <wp:extent cx="2700459" cy="1800000"/>
            <wp:effectExtent l="0" t="0" r="5080" b="0"/>
            <wp:docPr id="1030698499" name="Imagen 15" descr="Puede ser una imagen de 15 personas, personas estudiando y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uede ser una imagen de 15 personas, personas estudiando y tabla"/>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700459" cy="1800000"/>
                    </a:xfrm>
                    <a:prstGeom prst="rect">
                      <a:avLst/>
                    </a:prstGeom>
                    <a:noFill/>
                    <a:ln>
                      <a:noFill/>
                    </a:ln>
                  </pic:spPr>
                </pic:pic>
              </a:graphicData>
            </a:graphic>
          </wp:inline>
        </w:drawing>
      </w:r>
    </w:p>
    <w:p w14:paraId="512C271E" w14:textId="615CC85E" w:rsidR="00255F54" w:rsidRPr="00FF651B" w:rsidRDefault="00255F54" w:rsidP="008B5B5D">
      <w:pPr>
        <w:ind w:firstLine="709"/>
        <w:jc w:val="both"/>
        <w:rPr>
          <w:rFonts w:cstheme="minorHAnsi"/>
        </w:rPr>
      </w:pPr>
      <w:r w:rsidRPr="00FF651B">
        <w:rPr>
          <w:rFonts w:cstheme="minorHAnsi"/>
        </w:rPr>
        <w:lastRenderedPageBreak/>
        <w:t xml:space="preserve">Durante la presentación de la obra de teatro guiñol realizada en la escuela Primaria Rosaura Bravo, se tuvo la visita adicionalmente del Villano Robadatos, personaje creado por el INFOEM y que presentó a los niños y las niñas </w:t>
      </w:r>
      <w:r w:rsidR="00B70215">
        <w:rPr>
          <w:rFonts w:cstheme="minorHAnsi"/>
        </w:rPr>
        <w:t>opciones</w:t>
      </w:r>
      <w:r w:rsidRPr="00FF651B">
        <w:rPr>
          <w:rFonts w:cstheme="minorHAnsi"/>
        </w:rPr>
        <w:t xml:space="preserve"> para evitar el robo de sus datos personales.</w:t>
      </w:r>
      <w:r w:rsidR="008B5B5D">
        <w:rPr>
          <w:rFonts w:cstheme="minorHAnsi"/>
        </w:rPr>
        <w:t xml:space="preserve"> </w:t>
      </w:r>
      <w:hyperlink r:id="rId264" w:history="1">
        <w:r w:rsidRPr="00FF651B">
          <w:rPr>
            <w:rStyle w:val="Hipervnculo"/>
            <w:rFonts w:cstheme="minorHAnsi"/>
          </w:rPr>
          <w:t>https://cutt.ly/W6NXQR7</w:t>
        </w:r>
      </w:hyperlink>
      <w:r w:rsidR="008B5B5D">
        <w:rPr>
          <w:rFonts w:cstheme="minorHAnsi"/>
        </w:rPr>
        <w:t>.</w:t>
      </w:r>
    </w:p>
    <w:p w14:paraId="25E59B6B" w14:textId="77777777" w:rsidR="00255F54" w:rsidRPr="00FF651B" w:rsidRDefault="00255F54" w:rsidP="00D21D30">
      <w:pPr>
        <w:jc w:val="both"/>
        <w:rPr>
          <w:rFonts w:cstheme="minorHAnsi"/>
        </w:rPr>
      </w:pPr>
    </w:p>
    <w:p w14:paraId="74881276" w14:textId="77777777" w:rsidR="00255F54" w:rsidRPr="00FF651B" w:rsidRDefault="00255F54" w:rsidP="00255F54">
      <w:pPr>
        <w:jc w:val="center"/>
        <w:rPr>
          <w:rFonts w:cstheme="minorHAnsi"/>
        </w:rPr>
      </w:pPr>
      <w:r w:rsidRPr="00FF651B">
        <w:rPr>
          <w:rFonts w:cstheme="minorHAnsi"/>
          <w:noProof/>
        </w:rPr>
        <w:drawing>
          <wp:inline distT="0" distB="0" distL="0" distR="0" wp14:anchorId="1AE599FB" wp14:editId="50F3E9DF">
            <wp:extent cx="3305829" cy="1620000"/>
            <wp:effectExtent l="0" t="0" r="8890" b="0"/>
            <wp:docPr id="779359766" name="Imagen 15" descr="Puede ser una imagen de 2 personas y multi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uede ser una imagen de 2 personas y multitud"/>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l="18840" t="7385" r="28866" b="54176"/>
                    <a:stretch/>
                  </pic:blipFill>
                  <pic:spPr bwMode="auto">
                    <a:xfrm>
                      <a:off x="0" y="0"/>
                      <a:ext cx="3305829" cy="1620000"/>
                    </a:xfrm>
                    <a:prstGeom prst="rect">
                      <a:avLst/>
                    </a:prstGeom>
                    <a:noFill/>
                    <a:ln>
                      <a:noFill/>
                    </a:ln>
                    <a:extLst>
                      <a:ext uri="{53640926-AAD7-44D8-BBD7-CCE9431645EC}">
                        <a14:shadowObscured xmlns:a14="http://schemas.microsoft.com/office/drawing/2010/main"/>
                      </a:ext>
                    </a:extLst>
                  </pic:spPr>
                </pic:pic>
              </a:graphicData>
            </a:graphic>
          </wp:inline>
        </w:drawing>
      </w:r>
      <w:r w:rsidRPr="00FF651B">
        <w:rPr>
          <w:rFonts w:cstheme="minorHAnsi"/>
        </w:rPr>
        <w:tab/>
      </w:r>
      <w:r w:rsidRPr="00FF651B">
        <w:rPr>
          <w:rFonts w:cstheme="minorHAnsi"/>
          <w:noProof/>
        </w:rPr>
        <w:drawing>
          <wp:inline distT="0" distB="0" distL="0" distR="0" wp14:anchorId="3FAC0658" wp14:editId="20A152EA">
            <wp:extent cx="2192918" cy="1620000"/>
            <wp:effectExtent l="0" t="0" r="0" b="0"/>
            <wp:docPr id="968914894" name="Imagen 16" descr="Puede ser una imagen de multi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multitud"/>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192918" cy="1620000"/>
                    </a:xfrm>
                    <a:prstGeom prst="rect">
                      <a:avLst/>
                    </a:prstGeom>
                    <a:noFill/>
                    <a:ln>
                      <a:noFill/>
                    </a:ln>
                  </pic:spPr>
                </pic:pic>
              </a:graphicData>
            </a:graphic>
          </wp:inline>
        </w:drawing>
      </w:r>
    </w:p>
    <w:p w14:paraId="23393AB8" w14:textId="77777777" w:rsidR="00255F54" w:rsidRPr="00FF651B" w:rsidRDefault="00255F54" w:rsidP="00255F54">
      <w:pPr>
        <w:jc w:val="center"/>
        <w:rPr>
          <w:rFonts w:cstheme="minorHAnsi"/>
        </w:rPr>
      </w:pPr>
    </w:p>
    <w:p w14:paraId="30E2DAD7" w14:textId="09F247D8" w:rsidR="00580772" w:rsidRDefault="00255F54" w:rsidP="00580772">
      <w:pPr>
        <w:ind w:firstLine="708"/>
        <w:jc w:val="both"/>
        <w:rPr>
          <w:rFonts w:cstheme="minorHAnsi"/>
        </w:rPr>
      </w:pPr>
      <w:r w:rsidRPr="00FF651B">
        <w:rPr>
          <w:rFonts w:cstheme="minorHAnsi"/>
        </w:rPr>
        <w:t xml:space="preserve">La Comisionada Presidenta Amelia Lucía Martínez Portillo, acompañada por el Director de Archivos Erick Villela Armendáriz y la Coordinadora de Comunicación y Difusión Social Lucía Jiménez Carrillo, encabezó la entrega de material bibliográfico y promocional editado por </w:t>
      </w:r>
      <w:r w:rsidR="008E6279" w:rsidRPr="00FF651B">
        <w:rPr>
          <w:rFonts w:cstheme="minorHAnsi"/>
        </w:rPr>
        <w:t>este</w:t>
      </w:r>
      <w:r w:rsidRPr="00FF651B">
        <w:rPr>
          <w:rFonts w:cstheme="minorHAnsi"/>
        </w:rPr>
        <w:t xml:space="preserve"> Órgano Garante, al Departamento de Bibliotecas y Fomento a la Lectura y Escritura del Estado de Chihuahua, instancia que encabeza Erwin Limón González. La entrega de material se realizó en las instalaciones de la Biblioteca Carlos Montemayor el pasado 24 de mayo</w:t>
      </w:r>
      <w:r w:rsidR="00D21D30" w:rsidRPr="00FF651B">
        <w:rPr>
          <w:rFonts w:cstheme="minorHAnsi"/>
        </w:rPr>
        <w:t xml:space="preserve">. </w:t>
      </w:r>
      <w:hyperlink r:id="rId267" w:history="1">
        <w:r w:rsidRPr="00FF651B">
          <w:rPr>
            <w:rStyle w:val="Hipervnculo"/>
            <w:rFonts w:cstheme="minorHAnsi"/>
            <w:bdr w:val="none" w:sz="0" w:space="0" w:color="auto" w:frame="1"/>
            <w:shd w:val="clear" w:color="auto" w:fill="FFFFFF"/>
          </w:rPr>
          <w:t>https://cutt.ly/GwqlzlB0</w:t>
        </w:r>
      </w:hyperlink>
      <w:r w:rsidR="00580772">
        <w:rPr>
          <w:rFonts w:cstheme="minorHAnsi"/>
        </w:rPr>
        <w:t>.</w:t>
      </w:r>
    </w:p>
    <w:p w14:paraId="00B87C31" w14:textId="77777777" w:rsidR="00580772" w:rsidRPr="00FF651B" w:rsidRDefault="00580772" w:rsidP="00580772">
      <w:pPr>
        <w:ind w:firstLine="708"/>
        <w:jc w:val="both"/>
        <w:rPr>
          <w:rFonts w:cstheme="minorHAnsi"/>
        </w:rPr>
      </w:pPr>
    </w:p>
    <w:p w14:paraId="5860F6B6" w14:textId="77777777" w:rsidR="00255F54" w:rsidRPr="00FF651B" w:rsidRDefault="00255F54" w:rsidP="00255F54">
      <w:pPr>
        <w:jc w:val="center"/>
        <w:rPr>
          <w:rFonts w:cstheme="minorHAnsi"/>
        </w:rPr>
      </w:pPr>
      <w:r w:rsidRPr="00FF651B">
        <w:rPr>
          <w:rFonts w:cstheme="minorHAnsi"/>
          <w:noProof/>
        </w:rPr>
        <w:drawing>
          <wp:inline distT="0" distB="0" distL="0" distR="0" wp14:anchorId="4B7B3A98" wp14:editId="78BC5D1B">
            <wp:extent cx="2741777" cy="1620000"/>
            <wp:effectExtent l="0" t="0" r="1905" b="0"/>
            <wp:docPr id="779081066" name="Imagen 1" descr="Puede ser una imagen de 5 personas, anteojos, hospital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5 personas, anteojos, hospital y texto"/>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741777" cy="162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42796F24" wp14:editId="4D95BFA4">
            <wp:extent cx="2430413" cy="1620000"/>
            <wp:effectExtent l="0" t="0" r="8255" b="0"/>
            <wp:docPr id="1864209724" name="Imagen 2" descr="Puede ser una imagen de 3 personas, personas estudian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3 personas, personas estudiando y texto"/>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430413" cy="1620000"/>
                    </a:xfrm>
                    <a:prstGeom prst="rect">
                      <a:avLst/>
                    </a:prstGeom>
                    <a:noFill/>
                    <a:ln>
                      <a:noFill/>
                    </a:ln>
                  </pic:spPr>
                </pic:pic>
              </a:graphicData>
            </a:graphic>
          </wp:inline>
        </w:drawing>
      </w:r>
    </w:p>
    <w:p w14:paraId="31AAC661" w14:textId="77777777" w:rsidR="00255F54" w:rsidRPr="00FF651B" w:rsidRDefault="00255F54" w:rsidP="0072709A">
      <w:pPr>
        <w:autoSpaceDE w:val="0"/>
        <w:autoSpaceDN w:val="0"/>
        <w:adjustRightInd w:val="0"/>
        <w:jc w:val="both"/>
        <w:rPr>
          <w:rFonts w:cstheme="minorHAnsi"/>
          <w:b/>
          <w:bCs/>
        </w:rPr>
      </w:pPr>
    </w:p>
    <w:p w14:paraId="638F071B" w14:textId="33C5AC33" w:rsidR="00A26F71" w:rsidRPr="00FF651B" w:rsidRDefault="00A26F71" w:rsidP="00A26F71">
      <w:pPr>
        <w:ind w:firstLine="708"/>
        <w:rPr>
          <w:rFonts w:cstheme="minorHAnsi"/>
          <w:color w:val="050505"/>
          <w:shd w:val="clear" w:color="auto" w:fill="FFFFFF"/>
        </w:rPr>
      </w:pPr>
      <w:r w:rsidRPr="00FF651B">
        <w:rPr>
          <w:rFonts w:cstheme="minorHAnsi"/>
        </w:rPr>
        <w:lastRenderedPageBreak/>
        <w:t xml:space="preserve">La Comisionada Presidenta, Amelia Lucía Martínez Portillo, atendió la convocatoria de la radiodifusora Antena FM-TV para una entrevista que le fue realizada el pasado 1 de junio por la periodista Georgina Torres. </w:t>
      </w:r>
      <w:hyperlink r:id="rId270" w:history="1">
        <w:r w:rsidRPr="00FF651B">
          <w:rPr>
            <w:rStyle w:val="Hipervnculo"/>
            <w:rFonts w:cstheme="minorHAnsi"/>
          </w:rPr>
          <w:t>https://bit.ly/479yozl</w:t>
        </w:r>
      </w:hyperlink>
      <w:r w:rsidR="00580772">
        <w:rPr>
          <w:rFonts w:cstheme="minorHAnsi"/>
        </w:rPr>
        <w:t>.</w:t>
      </w:r>
    </w:p>
    <w:p w14:paraId="01108EEC" w14:textId="77777777" w:rsidR="00A26F71" w:rsidRPr="00FF651B" w:rsidRDefault="00A26F71" w:rsidP="00A26F71">
      <w:pPr>
        <w:ind w:left="360"/>
        <w:rPr>
          <w:rFonts w:cstheme="minorHAnsi"/>
        </w:rPr>
      </w:pPr>
    </w:p>
    <w:p w14:paraId="7347ADBA" w14:textId="3E5E6AD6" w:rsidR="00A26F71" w:rsidRPr="00FF651B" w:rsidRDefault="00A26F71" w:rsidP="00D369EF">
      <w:pPr>
        <w:jc w:val="both"/>
        <w:rPr>
          <w:rFonts w:cstheme="minorHAnsi"/>
        </w:rPr>
      </w:pPr>
      <w:r w:rsidRPr="00FF651B">
        <w:rPr>
          <w:rFonts w:cstheme="minorHAnsi"/>
        </w:rPr>
        <w:tab/>
        <w:t>Asimismo, estuvo presente en el arranque de la capacitación que se realizó para personal de medios de comunicación;</w:t>
      </w:r>
      <w:r w:rsidR="00D369EF" w:rsidRPr="00FF651B">
        <w:rPr>
          <w:rFonts w:cstheme="minorHAnsi"/>
        </w:rPr>
        <w:t xml:space="preserve"> </w:t>
      </w:r>
      <w:r w:rsidRPr="00FF651B">
        <w:rPr>
          <w:rFonts w:cstheme="minorHAnsi"/>
        </w:rPr>
        <w:t>esta tuvo lugar el pasado 8 de junio en las instalaciones de ICH</w:t>
      </w:r>
      <w:r w:rsidR="00C32F05">
        <w:rPr>
          <w:rFonts w:cstheme="minorHAnsi"/>
        </w:rPr>
        <w:t>I</w:t>
      </w:r>
      <w:r w:rsidRPr="00FF651B">
        <w:rPr>
          <w:rFonts w:cstheme="minorHAnsi"/>
        </w:rPr>
        <w:t>TAIP.</w:t>
      </w:r>
    </w:p>
    <w:p w14:paraId="1FE0A90B" w14:textId="77777777" w:rsidR="00A26F71" w:rsidRPr="00FF651B" w:rsidRDefault="00A26F71" w:rsidP="00A26F71">
      <w:pPr>
        <w:jc w:val="both"/>
        <w:rPr>
          <w:rFonts w:cstheme="minorHAnsi"/>
        </w:rPr>
      </w:pPr>
    </w:p>
    <w:p w14:paraId="08C1BC61" w14:textId="6510C33D" w:rsidR="00A26F71" w:rsidRPr="00FF651B" w:rsidRDefault="00A26F71" w:rsidP="00A26F71">
      <w:pPr>
        <w:jc w:val="center"/>
        <w:rPr>
          <w:rFonts w:cstheme="minorHAnsi"/>
        </w:rPr>
      </w:pPr>
      <w:r w:rsidRPr="00FF651B">
        <w:rPr>
          <w:rFonts w:cstheme="minorHAnsi"/>
          <w:noProof/>
        </w:rPr>
        <w:drawing>
          <wp:inline distT="0" distB="0" distL="0" distR="0" wp14:anchorId="5C18EDBC" wp14:editId="3146ED1D">
            <wp:extent cx="2702294" cy="1800000"/>
            <wp:effectExtent l="0" t="0" r="3175" b="0"/>
            <wp:docPr id="292755166" name="Imagen 9" descr="Puede ser una imagen de 2 personas, personas estudian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2 personas, personas estudiando y texto"/>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702294" cy="1800000"/>
                    </a:xfrm>
                    <a:prstGeom prst="rect">
                      <a:avLst/>
                    </a:prstGeom>
                    <a:noFill/>
                    <a:ln>
                      <a:noFill/>
                    </a:ln>
                  </pic:spPr>
                </pic:pic>
              </a:graphicData>
            </a:graphic>
          </wp:inline>
        </w:drawing>
      </w:r>
      <w:r w:rsidR="00D369EF" w:rsidRPr="00FF651B">
        <w:rPr>
          <w:rFonts w:cstheme="minorHAnsi"/>
        </w:rPr>
        <w:tab/>
      </w:r>
      <w:r w:rsidR="00D369EF" w:rsidRPr="00FF651B">
        <w:rPr>
          <w:rFonts w:cstheme="minorHAnsi"/>
        </w:rPr>
        <w:tab/>
      </w:r>
      <w:r w:rsidRPr="00FF651B">
        <w:rPr>
          <w:rFonts w:cstheme="minorHAnsi"/>
          <w:noProof/>
        </w:rPr>
        <w:drawing>
          <wp:inline distT="0" distB="0" distL="0" distR="0" wp14:anchorId="1D81842F" wp14:editId="6F594660">
            <wp:extent cx="2978544" cy="1800000"/>
            <wp:effectExtent l="0" t="0" r="0" b="0"/>
            <wp:docPr id="1678071761" name="Imagen 10" descr="Puede ser una imagen de 6 personas, personas estudiando y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ede ser una imagen de 6 personas, personas estudiando y tabla"/>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978544" cy="1800000"/>
                    </a:xfrm>
                    <a:prstGeom prst="rect">
                      <a:avLst/>
                    </a:prstGeom>
                    <a:noFill/>
                    <a:ln>
                      <a:noFill/>
                    </a:ln>
                  </pic:spPr>
                </pic:pic>
              </a:graphicData>
            </a:graphic>
          </wp:inline>
        </w:drawing>
      </w:r>
    </w:p>
    <w:p w14:paraId="0B647D41" w14:textId="77777777" w:rsidR="00A26F71" w:rsidRPr="00FF651B" w:rsidRDefault="00A26F71" w:rsidP="00A26F71">
      <w:pPr>
        <w:jc w:val="center"/>
        <w:rPr>
          <w:rFonts w:cstheme="minorHAnsi"/>
        </w:rPr>
      </w:pPr>
    </w:p>
    <w:p w14:paraId="2925D9F1" w14:textId="77777777" w:rsidR="00A26F71" w:rsidRPr="00FF651B" w:rsidRDefault="00A26F71" w:rsidP="00A26F71">
      <w:pPr>
        <w:ind w:firstLine="708"/>
        <w:jc w:val="both"/>
        <w:rPr>
          <w:rFonts w:cstheme="minorHAnsi"/>
        </w:rPr>
      </w:pPr>
      <w:r w:rsidRPr="00FF651B">
        <w:rPr>
          <w:rFonts w:cstheme="minorHAnsi"/>
        </w:rPr>
        <w:t>El 15 de junio la Comisionada Presidenta Amelia Martínez Portillo, encabezó un evento de capacitación en materia de Transparencia y Acceso a la Información Pública en la región noroeste de Chihuahua. El municipio de Galeana fue sede de esta jornada donde se contó con la presencia del Alcalde Anmón Dayer Lebarón Tracy; el Alcalde de Janos, Joel Loya Márquez y la Alcaldesa de Gómez Farías, María de los Ángeles Moreno Rascón.  Al encuentro de capacitación también asistieron la Síndica de Galeana, Dalila Gutiérrez y el Síndico de Casas Grandes, Raymundo Bejarano Zubiate, así como Regidores y funcionarios de distintas direcciones de los municipios de Janos, Galeana, Gómez Farías, Nuevo Casas Grandes, Casas Grandes, Buenaventura y Ascensión.</w:t>
      </w:r>
    </w:p>
    <w:p w14:paraId="642BF026" w14:textId="242A68BB" w:rsidR="00A26F71" w:rsidRDefault="00000000" w:rsidP="00A26F71">
      <w:pPr>
        <w:jc w:val="both"/>
        <w:rPr>
          <w:rFonts w:cstheme="minorHAnsi"/>
        </w:rPr>
      </w:pPr>
      <w:hyperlink r:id="rId273" w:history="1">
        <w:r w:rsidR="00A26F71" w:rsidRPr="00FF651B">
          <w:rPr>
            <w:rStyle w:val="Hipervnculo"/>
            <w:rFonts w:cstheme="minorHAnsi"/>
          </w:rPr>
          <w:t>https://cutt.ly/0wrAvadW</w:t>
        </w:r>
      </w:hyperlink>
      <w:r w:rsidR="008B5B5D">
        <w:rPr>
          <w:rFonts w:cstheme="minorHAnsi"/>
        </w:rPr>
        <w:t>.</w:t>
      </w:r>
    </w:p>
    <w:p w14:paraId="557930E1" w14:textId="77777777" w:rsidR="008B5B5D" w:rsidRPr="00FF651B" w:rsidRDefault="008B5B5D" w:rsidP="00A26F71">
      <w:pPr>
        <w:jc w:val="both"/>
        <w:rPr>
          <w:rFonts w:cstheme="minorHAnsi"/>
        </w:rPr>
      </w:pPr>
    </w:p>
    <w:p w14:paraId="04A8D5A6" w14:textId="7C9FE4E2" w:rsidR="00A26F71" w:rsidRPr="00FF651B" w:rsidRDefault="00A26F71" w:rsidP="00F2137F">
      <w:pPr>
        <w:jc w:val="center"/>
        <w:rPr>
          <w:rFonts w:cstheme="minorHAnsi"/>
        </w:rPr>
      </w:pPr>
      <w:r w:rsidRPr="00FF651B">
        <w:rPr>
          <w:rFonts w:cstheme="minorHAnsi"/>
          <w:noProof/>
        </w:rPr>
        <w:lastRenderedPageBreak/>
        <w:drawing>
          <wp:inline distT="0" distB="0" distL="0" distR="0" wp14:anchorId="2921894C" wp14:editId="51E819BB">
            <wp:extent cx="3119294" cy="1800000"/>
            <wp:effectExtent l="0" t="0" r="5080" b="0"/>
            <wp:docPr id="1593105539" name="Imagen 23" descr="Puede ser una imagen de 16 personas y personas estudi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uede ser una imagen de 16 personas y personas estudiando"/>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3119294" cy="1800000"/>
                    </a:xfrm>
                    <a:prstGeom prst="rect">
                      <a:avLst/>
                    </a:prstGeom>
                    <a:noFill/>
                    <a:ln>
                      <a:noFill/>
                    </a:ln>
                  </pic:spPr>
                </pic:pic>
              </a:graphicData>
            </a:graphic>
          </wp:inline>
        </w:drawing>
      </w:r>
      <w:r w:rsidR="00F2137F" w:rsidRPr="00FF651B">
        <w:rPr>
          <w:rFonts w:cstheme="minorHAnsi"/>
        </w:rPr>
        <w:tab/>
      </w:r>
      <w:r w:rsidR="008B5B5D">
        <w:rPr>
          <w:rFonts w:cstheme="minorHAnsi"/>
        </w:rPr>
        <w:tab/>
      </w:r>
      <w:r w:rsidRPr="00FF651B">
        <w:rPr>
          <w:rFonts w:cstheme="minorHAnsi"/>
          <w:noProof/>
        </w:rPr>
        <w:drawing>
          <wp:inline distT="0" distB="0" distL="0" distR="0" wp14:anchorId="4B6EE142" wp14:editId="34D8CF92">
            <wp:extent cx="3487155" cy="1800000"/>
            <wp:effectExtent l="0" t="0" r="0" b="0"/>
            <wp:docPr id="55286287" name="Imagen 25" descr="Puede ser una imagen de 14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uede ser una imagen de 14 personas"/>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487155" cy="1800000"/>
                    </a:xfrm>
                    <a:prstGeom prst="rect">
                      <a:avLst/>
                    </a:prstGeom>
                    <a:noFill/>
                    <a:ln>
                      <a:noFill/>
                    </a:ln>
                  </pic:spPr>
                </pic:pic>
              </a:graphicData>
            </a:graphic>
          </wp:inline>
        </w:drawing>
      </w:r>
    </w:p>
    <w:p w14:paraId="7F775EAE" w14:textId="77777777" w:rsidR="00A26F71" w:rsidRPr="00FF651B" w:rsidRDefault="00A26F71" w:rsidP="0072709A">
      <w:pPr>
        <w:autoSpaceDE w:val="0"/>
        <w:autoSpaceDN w:val="0"/>
        <w:adjustRightInd w:val="0"/>
        <w:jc w:val="both"/>
        <w:rPr>
          <w:rFonts w:cstheme="minorHAnsi"/>
          <w:b/>
          <w:bCs/>
        </w:rPr>
      </w:pPr>
    </w:p>
    <w:p w14:paraId="4426350F" w14:textId="7558E5F3" w:rsidR="00A26F71" w:rsidRPr="00FF651B" w:rsidRDefault="00A26F71" w:rsidP="00A26F71">
      <w:pPr>
        <w:ind w:firstLine="709"/>
        <w:rPr>
          <w:rFonts w:cstheme="minorHAnsi"/>
        </w:rPr>
      </w:pPr>
      <w:r w:rsidRPr="00FF651B">
        <w:rPr>
          <w:rFonts w:cstheme="minorHAnsi"/>
        </w:rPr>
        <w:t xml:space="preserve">La Comisionada Presidenta Amelia Lucía Martínez Portillo, atendió la invitación a la sesión solemne con motivo del Inicio del Año del Bicentenario de la Fundación del Estado de Chihuahua, realizada el 6 de julio en el Recinto oficial del Poder Legislativo. </w:t>
      </w:r>
      <w:hyperlink r:id="rId276" w:history="1">
        <w:r w:rsidRPr="00FF651B">
          <w:rPr>
            <w:rStyle w:val="Hipervnculo"/>
            <w:rFonts w:cstheme="minorHAnsi"/>
          </w:rPr>
          <w:t>https://bit.ly/47uZ2CU</w:t>
        </w:r>
      </w:hyperlink>
      <w:r w:rsidR="007E6B03">
        <w:rPr>
          <w:rFonts w:cstheme="minorHAnsi"/>
        </w:rPr>
        <w:t>.</w:t>
      </w:r>
    </w:p>
    <w:p w14:paraId="08CE4B9B" w14:textId="77777777" w:rsidR="00A26F71" w:rsidRPr="00FF651B" w:rsidRDefault="00A26F71" w:rsidP="00A26F71">
      <w:pPr>
        <w:ind w:firstLine="709"/>
        <w:rPr>
          <w:rFonts w:cstheme="minorHAnsi"/>
        </w:rPr>
      </w:pPr>
    </w:p>
    <w:p w14:paraId="6D3733E6" w14:textId="77777777" w:rsidR="00A26F71" w:rsidRPr="00FF651B" w:rsidRDefault="00A26F71" w:rsidP="00A26F71">
      <w:pPr>
        <w:ind w:left="360"/>
        <w:jc w:val="center"/>
        <w:rPr>
          <w:rFonts w:cstheme="minorHAnsi"/>
        </w:rPr>
      </w:pPr>
      <w:r w:rsidRPr="00FF651B">
        <w:rPr>
          <w:rFonts w:cstheme="minorHAnsi"/>
          <w:noProof/>
        </w:rPr>
        <w:drawing>
          <wp:inline distT="0" distB="0" distL="0" distR="0" wp14:anchorId="51A72E1E" wp14:editId="0AFCEC1A">
            <wp:extent cx="2701834" cy="1800000"/>
            <wp:effectExtent l="0" t="0" r="3810" b="0"/>
            <wp:docPr id="64322534" name="Imagen 3" descr="Puede ser una imagen de 6 personas, altavoz, estrado y texto que dice &quot;H.CONGRESO DELESTAD Noveno 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6 personas, altavoz, estrado y texto que dice &quot;H.CONGRESO DELESTAD Noveno n&quot;"/>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701834"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625CD0B0" wp14:editId="65C3066D">
            <wp:extent cx="2699084" cy="1800000"/>
            <wp:effectExtent l="0" t="0" r="6350" b="0"/>
            <wp:docPr id="1257904234" name="Imagen 4" descr="Puede ser una imagen de 12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12 personas y texto"/>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699084" cy="1800000"/>
                    </a:xfrm>
                    <a:prstGeom prst="rect">
                      <a:avLst/>
                    </a:prstGeom>
                    <a:noFill/>
                    <a:ln>
                      <a:noFill/>
                    </a:ln>
                  </pic:spPr>
                </pic:pic>
              </a:graphicData>
            </a:graphic>
          </wp:inline>
        </w:drawing>
      </w:r>
    </w:p>
    <w:p w14:paraId="79CF0067" w14:textId="77777777" w:rsidR="00A26F71" w:rsidRPr="00FF651B" w:rsidRDefault="00A26F71" w:rsidP="00A26F71">
      <w:pPr>
        <w:rPr>
          <w:rFonts w:cstheme="minorHAnsi"/>
        </w:rPr>
      </w:pPr>
    </w:p>
    <w:p w14:paraId="223DC6BD" w14:textId="31E163EF" w:rsidR="00A26F71" w:rsidRPr="00FF651B" w:rsidRDefault="00A26F71" w:rsidP="00F2137F">
      <w:pPr>
        <w:ind w:firstLine="708"/>
        <w:jc w:val="both"/>
        <w:rPr>
          <w:rFonts w:cstheme="minorHAnsi"/>
        </w:rPr>
      </w:pPr>
      <w:r w:rsidRPr="00FF651B">
        <w:rPr>
          <w:rFonts w:cstheme="minorHAnsi"/>
        </w:rPr>
        <w:tab/>
        <w:t>El 12 de Julio</w:t>
      </w:r>
      <w:r w:rsidR="00F2137F" w:rsidRPr="00FF651B">
        <w:rPr>
          <w:rFonts w:cstheme="minorHAnsi"/>
        </w:rPr>
        <w:t xml:space="preserve"> del año que se informa,</w:t>
      </w:r>
      <w:r w:rsidRPr="00FF651B">
        <w:rPr>
          <w:rFonts w:cstheme="minorHAnsi"/>
        </w:rPr>
        <w:t xml:space="preserve"> la Comisionada Presidenta Amelia Lucía Martínez Portillo recibió en las instalaciones del Instituto al Alcalde de Hidalgo del Parral, Lic. Cesar Peña Chávez, en la cual se estrecharon lazos de colaboración y se sentaron las bases para la firma de un convenio entre ambas instituciones.  </w:t>
      </w:r>
      <w:hyperlink r:id="rId279" w:history="1">
        <w:r w:rsidRPr="00FF651B">
          <w:rPr>
            <w:rStyle w:val="Hipervnculo"/>
            <w:rFonts w:cstheme="minorHAnsi"/>
          </w:rPr>
          <w:t>https://cutt.ly/UwoqV89z</w:t>
        </w:r>
      </w:hyperlink>
      <w:r w:rsidRPr="00FF651B">
        <w:rPr>
          <w:rFonts w:cstheme="minorHAnsi"/>
        </w:rPr>
        <w:t xml:space="preserve"> .  El 13 de julio se tuvo la visita de la Alcaldesa de </w:t>
      </w:r>
      <w:r w:rsidRPr="00FF651B">
        <w:rPr>
          <w:rFonts w:cstheme="minorHAnsi"/>
        </w:rPr>
        <w:lastRenderedPageBreak/>
        <w:t>Meoqui, Chih. Lic</w:t>
      </w:r>
      <w:r w:rsidR="000A0153">
        <w:rPr>
          <w:rFonts w:cstheme="minorHAnsi"/>
        </w:rPr>
        <w:t>da</w:t>
      </w:r>
      <w:r w:rsidRPr="00FF651B">
        <w:rPr>
          <w:rFonts w:cstheme="minorHAnsi"/>
        </w:rPr>
        <w:t xml:space="preserve">. Miriam Soto Ornelas, </w:t>
      </w:r>
      <w:r w:rsidR="00F2137F" w:rsidRPr="00FF651B">
        <w:rPr>
          <w:rFonts w:cstheme="minorHAnsi"/>
        </w:rPr>
        <w:t xml:space="preserve">con quien se entabló un </w:t>
      </w:r>
      <w:r w:rsidRPr="00FF651B">
        <w:rPr>
          <w:rFonts w:cstheme="minorHAnsi"/>
        </w:rPr>
        <w:t xml:space="preserve">diálogo colaborativo entre ambas instituciones. </w:t>
      </w:r>
      <w:hyperlink r:id="rId280" w:history="1">
        <w:r w:rsidRPr="00FF651B">
          <w:rPr>
            <w:rStyle w:val="Hipervnculo"/>
            <w:rFonts w:cstheme="minorHAnsi"/>
          </w:rPr>
          <w:t>https://cutt.ly/2wofaRpO</w:t>
        </w:r>
      </w:hyperlink>
      <w:r w:rsidR="00580772">
        <w:rPr>
          <w:rFonts w:cstheme="minorHAnsi"/>
        </w:rPr>
        <w:t>.</w:t>
      </w:r>
    </w:p>
    <w:p w14:paraId="36FDF39D" w14:textId="77777777" w:rsidR="00A26F71" w:rsidRPr="00FF651B" w:rsidRDefault="00A26F71" w:rsidP="00A26F71">
      <w:pPr>
        <w:ind w:firstLine="708"/>
        <w:jc w:val="both"/>
        <w:rPr>
          <w:rFonts w:cstheme="minorHAnsi"/>
        </w:rPr>
      </w:pPr>
    </w:p>
    <w:p w14:paraId="4777954B" w14:textId="77777777" w:rsidR="00A26F71" w:rsidRPr="00FF651B" w:rsidRDefault="00A26F71" w:rsidP="00A26F71">
      <w:pPr>
        <w:jc w:val="center"/>
        <w:rPr>
          <w:rFonts w:cstheme="minorHAnsi"/>
        </w:rPr>
      </w:pPr>
      <w:r w:rsidRPr="00FF651B">
        <w:rPr>
          <w:rFonts w:cstheme="minorHAnsi"/>
          <w:noProof/>
        </w:rPr>
        <w:drawing>
          <wp:inline distT="0" distB="0" distL="0" distR="0" wp14:anchorId="3D9A0E95" wp14:editId="769EEB45">
            <wp:extent cx="1949679" cy="1800000"/>
            <wp:effectExtent l="0" t="0" r="0" b="0"/>
            <wp:docPr id="1954738323" name="Imagen 11"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uede ser una imagen de 2 personas"/>
                    <pic:cNvPicPr>
                      <a:picLocks noChangeAspect="1" noChangeArrowheads="1"/>
                    </pic:cNvPicPr>
                  </pic:nvPicPr>
                  <pic:blipFill rotWithShape="1">
                    <a:blip r:embed="rId281" cstate="print">
                      <a:extLst>
                        <a:ext uri="{28A0092B-C50C-407E-A947-70E740481C1C}">
                          <a14:useLocalDpi xmlns:a14="http://schemas.microsoft.com/office/drawing/2010/main" val="0"/>
                        </a:ext>
                      </a:extLst>
                    </a:blip>
                    <a:srcRect t="7279" b="31184"/>
                    <a:stretch/>
                  </pic:blipFill>
                  <pic:spPr bwMode="auto">
                    <a:xfrm>
                      <a:off x="0" y="0"/>
                      <a:ext cx="1949679"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FF651B">
        <w:rPr>
          <w:rFonts w:cstheme="minorHAnsi"/>
        </w:rPr>
        <w:tab/>
      </w:r>
      <w:r w:rsidRPr="00FF651B">
        <w:rPr>
          <w:rFonts w:cstheme="minorHAnsi"/>
          <w:noProof/>
        </w:rPr>
        <w:drawing>
          <wp:inline distT="0" distB="0" distL="0" distR="0" wp14:anchorId="3C5F8DDA" wp14:editId="69EE3484">
            <wp:extent cx="2179391" cy="1800000"/>
            <wp:effectExtent l="0" t="0" r="0" b="0"/>
            <wp:docPr id="1136529837" name="Imagen 19" descr="Un par de personas posando delante de una pared&#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29837" name="Imagen 19" descr="Un par de personas posando delante de una pared&#10;&#10;Descripción generada automáticamente con confianza media"/>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8237" t="12241" r="16967" b="-1589"/>
                    <a:stretch/>
                  </pic:blipFill>
                  <pic:spPr bwMode="auto">
                    <a:xfrm>
                      <a:off x="0" y="0"/>
                      <a:ext cx="2179391"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9FAC362" w14:textId="77777777" w:rsidR="00A26F71" w:rsidRPr="00FF651B" w:rsidRDefault="00A26F71" w:rsidP="0072709A">
      <w:pPr>
        <w:autoSpaceDE w:val="0"/>
        <w:autoSpaceDN w:val="0"/>
        <w:adjustRightInd w:val="0"/>
        <w:jc w:val="both"/>
        <w:rPr>
          <w:rFonts w:cstheme="minorHAnsi"/>
          <w:b/>
          <w:bCs/>
        </w:rPr>
      </w:pPr>
    </w:p>
    <w:p w14:paraId="2E617B94" w14:textId="3D1EA52E" w:rsidR="00A26F71" w:rsidRDefault="00A26F71" w:rsidP="00580772">
      <w:pPr>
        <w:ind w:firstLine="709"/>
        <w:jc w:val="both"/>
        <w:rPr>
          <w:rFonts w:cstheme="minorHAnsi"/>
        </w:rPr>
      </w:pPr>
      <w:r w:rsidRPr="00FF651B">
        <w:rPr>
          <w:rFonts w:cstheme="minorHAnsi"/>
        </w:rPr>
        <w:t xml:space="preserve">Con el objetivo de continuar impulsando la profesionalización de los servidores públicos del Estado de Chihuahua en los temas que atiende, la Comisionada Presidenta Amelia Lucía Martínez Portillo sostuvo una reunión de trabajo con personal de la Dirección de Gestión de Información y Estudios del INAI donde se abordaron dos temas de relevancia; el primero con relación  a la Jornada de acompañamiento en gestión documental y administración de archivos a realizarse en el mes de noviembre, y el segundo con relación a la realización del diplomado en gestión documental y administración de archivos que imparte INAI </w:t>
      </w:r>
      <w:r w:rsidR="00D95EF0">
        <w:rPr>
          <w:rFonts w:cstheme="minorHAnsi"/>
        </w:rPr>
        <w:t xml:space="preserve">y el </w:t>
      </w:r>
      <w:r w:rsidRPr="00FF651B">
        <w:rPr>
          <w:rFonts w:cstheme="minorHAnsi"/>
        </w:rPr>
        <w:t xml:space="preserve">Archivo General de la Nación en colaboración con el Organismo Garante.  </w:t>
      </w:r>
      <w:hyperlink r:id="rId283" w:history="1">
        <w:r w:rsidRPr="00FF651B">
          <w:rPr>
            <w:rStyle w:val="Hipervnculo"/>
            <w:rFonts w:cstheme="minorHAnsi"/>
          </w:rPr>
          <w:t>https://cutt.ly/hwu1zLeY</w:t>
        </w:r>
      </w:hyperlink>
      <w:r w:rsidR="00580772">
        <w:rPr>
          <w:rFonts w:cstheme="minorHAnsi"/>
        </w:rPr>
        <w:t>.</w:t>
      </w:r>
    </w:p>
    <w:p w14:paraId="77016D20" w14:textId="77777777" w:rsidR="00580772" w:rsidRPr="00FF651B" w:rsidRDefault="00580772" w:rsidP="00580772">
      <w:pPr>
        <w:ind w:firstLine="709"/>
        <w:jc w:val="both"/>
        <w:rPr>
          <w:rFonts w:cstheme="minorHAnsi"/>
        </w:rPr>
      </w:pPr>
    </w:p>
    <w:p w14:paraId="6CCEAE36" w14:textId="77777777" w:rsidR="00A26F71" w:rsidRPr="00FF651B" w:rsidRDefault="00A26F71" w:rsidP="00A26F71">
      <w:pPr>
        <w:jc w:val="center"/>
        <w:rPr>
          <w:rFonts w:cstheme="minorHAnsi"/>
        </w:rPr>
      </w:pPr>
      <w:r w:rsidRPr="00FF651B">
        <w:rPr>
          <w:rFonts w:cstheme="minorHAnsi"/>
          <w:noProof/>
        </w:rPr>
        <w:drawing>
          <wp:inline distT="0" distB="0" distL="0" distR="0" wp14:anchorId="41586B09" wp14:editId="54D2E36E">
            <wp:extent cx="3351487" cy="1620000"/>
            <wp:effectExtent l="0" t="0" r="1905" b="0"/>
            <wp:docPr id="453485517" name="Imagen 2" descr="Puede ser una imagen de 9 personas, personas estudiando, anteojo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9 personas, personas estudiando, anteojos y texto"/>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3351487" cy="1620000"/>
                    </a:xfrm>
                    <a:prstGeom prst="rect">
                      <a:avLst/>
                    </a:prstGeom>
                    <a:noFill/>
                    <a:ln>
                      <a:noFill/>
                    </a:ln>
                  </pic:spPr>
                </pic:pic>
              </a:graphicData>
            </a:graphic>
          </wp:inline>
        </w:drawing>
      </w:r>
    </w:p>
    <w:p w14:paraId="66C907F7" w14:textId="642678BA" w:rsidR="00A26F71" w:rsidRPr="00FF651B" w:rsidRDefault="00A26F71" w:rsidP="00A26F71">
      <w:pPr>
        <w:ind w:firstLine="708"/>
        <w:jc w:val="both"/>
        <w:rPr>
          <w:rFonts w:cstheme="minorHAnsi"/>
        </w:rPr>
      </w:pPr>
      <w:r w:rsidRPr="00FF651B">
        <w:rPr>
          <w:rFonts w:cstheme="minorHAnsi"/>
        </w:rPr>
        <w:lastRenderedPageBreak/>
        <w:t xml:space="preserve">A través de la Dirección Jurídica, a cargo de la Lic. Karla Irene Rosales Estrada, se atendió la invitación del Municipio de Cd. Juárez, donde se ofreció una plática a más de 50 servidores públicos del municipio en referencia al tema de versiones públicas. Esta actividad se realizó el pasado 13 de julio en Ciudad Juárez. </w:t>
      </w:r>
      <w:hyperlink r:id="rId285" w:history="1">
        <w:r w:rsidRPr="00FF651B">
          <w:rPr>
            <w:rStyle w:val="Hipervnculo"/>
            <w:rFonts w:cstheme="minorHAnsi"/>
          </w:rPr>
          <w:t>https://cutt.ly/qwoaXg8P</w:t>
        </w:r>
      </w:hyperlink>
      <w:r w:rsidR="00580772">
        <w:rPr>
          <w:rFonts w:cstheme="minorHAnsi"/>
        </w:rPr>
        <w:t>.</w:t>
      </w:r>
    </w:p>
    <w:p w14:paraId="49438DA9" w14:textId="77777777" w:rsidR="00A26F71" w:rsidRPr="00FF651B" w:rsidRDefault="00A26F71" w:rsidP="00A26F71">
      <w:pPr>
        <w:ind w:firstLine="708"/>
        <w:jc w:val="both"/>
        <w:rPr>
          <w:rFonts w:cstheme="minorHAnsi"/>
        </w:rPr>
      </w:pPr>
    </w:p>
    <w:p w14:paraId="3F9E5AB2" w14:textId="77777777" w:rsidR="00A26F71" w:rsidRPr="00FF651B" w:rsidRDefault="00A26F71" w:rsidP="00A26F71">
      <w:pPr>
        <w:jc w:val="center"/>
        <w:rPr>
          <w:rFonts w:cstheme="minorHAnsi"/>
        </w:rPr>
      </w:pPr>
      <w:r w:rsidRPr="00FF651B">
        <w:rPr>
          <w:rFonts w:cstheme="minorHAnsi"/>
          <w:noProof/>
        </w:rPr>
        <w:drawing>
          <wp:inline distT="0" distB="0" distL="0" distR="0" wp14:anchorId="7453780F" wp14:editId="2D2D6021">
            <wp:extent cx="2700000" cy="1800000"/>
            <wp:effectExtent l="0" t="0" r="5715" b="0"/>
            <wp:docPr id="552967407" name="Imagen 14" descr="Puede ser una imagen de 9 personas y personas estudi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ede ser una imagen de 9 personas y personas estudiando"/>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2D289613" wp14:editId="2FA1AB42">
            <wp:extent cx="2700000" cy="1800000"/>
            <wp:effectExtent l="0" t="0" r="5715" b="0"/>
            <wp:docPr id="621673750" name="Imagen 15" descr="Un 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673750" name="Imagen 15" descr="Un grupo de personas de pie&#10;&#10;Descripción generada automáticamente"/>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pic:spPr>
                </pic:pic>
              </a:graphicData>
            </a:graphic>
          </wp:inline>
        </w:drawing>
      </w:r>
    </w:p>
    <w:p w14:paraId="390A3163" w14:textId="77777777" w:rsidR="00A26F71" w:rsidRPr="00FF651B" w:rsidRDefault="00A26F71" w:rsidP="00A26F71">
      <w:pPr>
        <w:ind w:firstLine="708"/>
        <w:jc w:val="both"/>
        <w:rPr>
          <w:rFonts w:cstheme="minorHAnsi"/>
        </w:rPr>
      </w:pPr>
    </w:p>
    <w:p w14:paraId="57156AD2" w14:textId="533DBB8A" w:rsidR="00A26F71" w:rsidRPr="00FF651B" w:rsidRDefault="00A26F71" w:rsidP="00A26F71">
      <w:pPr>
        <w:ind w:firstLine="708"/>
        <w:jc w:val="both"/>
        <w:rPr>
          <w:rFonts w:cstheme="minorHAnsi"/>
        </w:rPr>
      </w:pPr>
      <w:r w:rsidRPr="00FF651B">
        <w:rPr>
          <w:rFonts w:cstheme="minorHAnsi"/>
        </w:rPr>
        <w:t xml:space="preserve">El ICHITAIP, en evento interno el 13 de julio, se sumó a la campaña permanente de la Asociación Mexicana de Ayuda a Niños con Cáncer “Reciclando y Ayudando, juntos por los niños con cáncer y el medio ambiente” que consiste en la recolección de tapas de plástico a fin de estar en posibilidades de continuar su labor de acompañamiento a los niños que requieren el apoyo de la institución. </w:t>
      </w:r>
      <w:hyperlink r:id="rId288" w:history="1">
        <w:r w:rsidRPr="00FF651B">
          <w:rPr>
            <w:rStyle w:val="Hipervnculo"/>
            <w:rFonts w:cstheme="minorHAnsi"/>
          </w:rPr>
          <w:t>https://cutt.ly/0wosK8U1</w:t>
        </w:r>
      </w:hyperlink>
      <w:r w:rsidR="00580772">
        <w:rPr>
          <w:rFonts w:cstheme="minorHAnsi"/>
        </w:rPr>
        <w:t>.</w:t>
      </w:r>
    </w:p>
    <w:p w14:paraId="6BAFDB8B" w14:textId="77777777" w:rsidR="00A26F71" w:rsidRPr="00FF651B" w:rsidRDefault="00A26F71" w:rsidP="00A26F71">
      <w:pPr>
        <w:ind w:firstLine="708"/>
        <w:jc w:val="both"/>
        <w:rPr>
          <w:rFonts w:cstheme="minorHAnsi"/>
        </w:rPr>
      </w:pPr>
    </w:p>
    <w:p w14:paraId="54865ADB" w14:textId="77777777" w:rsidR="00A26F71" w:rsidRPr="00FF651B" w:rsidRDefault="00A26F71" w:rsidP="00A26F71">
      <w:pPr>
        <w:jc w:val="center"/>
        <w:rPr>
          <w:rFonts w:cstheme="minorHAnsi"/>
        </w:rPr>
      </w:pPr>
      <w:r w:rsidRPr="00FF651B">
        <w:rPr>
          <w:rFonts w:cstheme="minorHAnsi"/>
          <w:noProof/>
        </w:rPr>
        <w:drawing>
          <wp:inline distT="0" distB="0" distL="0" distR="0" wp14:anchorId="19A85D6A" wp14:editId="08F8219B">
            <wp:extent cx="2871034" cy="1800000"/>
            <wp:effectExtent l="0" t="0" r="5715" b="0"/>
            <wp:docPr id="1764560299" name="Imagen 17" descr="Puede ser una imagen de 13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uede ser una imagen de 13 personas y texto"/>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871034" cy="1800000"/>
                    </a:xfrm>
                    <a:prstGeom prst="rect">
                      <a:avLst/>
                    </a:prstGeom>
                    <a:noFill/>
                    <a:ln>
                      <a:noFill/>
                    </a:ln>
                  </pic:spPr>
                </pic:pic>
              </a:graphicData>
            </a:graphic>
          </wp:inline>
        </w:drawing>
      </w:r>
      <w:r w:rsidRPr="00FF651B">
        <w:rPr>
          <w:rFonts w:cstheme="minorHAnsi"/>
        </w:rPr>
        <w:t xml:space="preserve"> </w:t>
      </w:r>
      <w:r w:rsidRPr="00FF651B">
        <w:rPr>
          <w:rFonts w:cstheme="minorHAnsi"/>
        </w:rPr>
        <w:tab/>
      </w:r>
      <w:r w:rsidRPr="00FF651B">
        <w:rPr>
          <w:rFonts w:cstheme="minorHAnsi"/>
          <w:noProof/>
        </w:rPr>
        <w:drawing>
          <wp:inline distT="0" distB="0" distL="0" distR="0" wp14:anchorId="08F40B0F" wp14:editId="6E560AD8">
            <wp:extent cx="3208355" cy="1800000"/>
            <wp:effectExtent l="0" t="0" r="0" b="0"/>
            <wp:docPr id="1614683873" name="Imagen 18"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83873" name="Imagen 18" descr="Un grupo de personas en un salón&#10;&#10;Descripción generada automáticamente"/>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208355" cy="1800000"/>
                    </a:xfrm>
                    <a:prstGeom prst="rect">
                      <a:avLst/>
                    </a:prstGeom>
                    <a:noFill/>
                  </pic:spPr>
                </pic:pic>
              </a:graphicData>
            </a:graphic>
          </wp:inline>
        </w:drawing>
      </w:r>
    </w:p>
    <w:p w14:paraId="49294BF1" w14:textId="2F2DCE00" w:rsidR="00917282" w:rsidRDefault="00917282" w:rsidP="00580772">
      <w:pPr>
        <w:ind w:firstLine="709"/>
        <w:jc w:val="both"/>
        <w:rPr>
          <w:rFonts w:cstheme="minorHAnsi"/>
        </w:rPr>
      </w:pPr>
      <w:r w:rsidRPr="00FF651B">
        <w:rPr>
          <w:rFonts w:cstheme="minorHAnsi"/>
        </w:rPr>
        <w:lastRenderedPageBreak/>
        <w:t>El 1 de agosto, la Comisionada Presidenta Amelia Lucía Martínez Portillo, recibió en las instalaciones de ICHITAIP a la Secretaria de Educación y Deporte del Estado de Chihuahua, Dra</w:t>
      </w:r>
      <w:r w:rsidR="00A61062">
        <w:rPr>
          <w:rFonts w:cstheme="minorHAnsi"/>
        </w:rPr>
        <w:t>.</w:t>
      </w:r>
      <w:r w:rsidRPr="00FF651B">
        <w:rPr>
          <w:rFonts w:cstheme="minorHAnsi"/>
        </w:rPr>
        <w:t xml:space="preserve"> Sandra Gutiérrez Fierro. En el acto se entregó a la Secretaría 40 mil ejemplares del cuadernillo de transparencia diseñados para niños y niñas estudiantes del 4to. grado de nivel básico. Esta entrega deriva del convenio realizado con el ITEI Jalisco en </w:t>
      </w:r>
      <w:r w:rsidR="00C32F05">
        <w:rPr>
          <w:rFonts w:cstheme="minorHAnsi"/>
        </w:rPr>
        <w:t>o</w:t>
      </w:r>
      <w:r w:rsidRPr="00FF651B">
        <w:rPr>
          <w:rFonts w:cstheme="minorHAnsi"/>
        </w:rPr>
        <w:t xml:space="preserve">ctubre de 2020 que puso a disposición este material para los integrantes del Sistema Nacional de Transparencia, iniciativa a la que se sumó el ICHITAIP. Se logra la segunda entrega del material de apoyo que se hará llegar a las escuelas con el apoyo de la Secretaría de Educación y Deporte. </w:t>
      </w:r>
      <w:hyperlink r:id="rId291" w:history="1">
        <w:r w:rsidRPr="00FF651B">
          <w:rPr>
            <w:rStyle w:val="Hipervnculo"/>
            <w:rFonts w:cstheme="minorHAnsi"/>
            <w:bdr w:val="none" w:sz="0" w:space="0" w:color="auto" w:frame="1"/>
            <w:shd w:val="clear" w:color="auto" w:fill="FFFFFF"/>
          </w:rPr>
          <w:t>https://cutt.ly/ywsJuj3J</w:t>
        </w:r>
      </w:hyperlink>
      <w:r w:rsidR="00580772">
        <w:rPr>
          <w:rFonts w:cstheme="minorHAnsi"/>
        </w:rPr>
        <w:t>.</w:t>
      </w:r>
    </w:p>
    <w:p w14:paraId="3BE43AEE" w14:textId="77777777" w:rsidR="00580772" w:rsidRPr="00580772" w:rsidRDefault="00580772" w:rsidP="00580772">
      <w:pPr>
        <w:ind w:firstLine="709"/>
        <w:jc w:val="both"/>
        <w:rPr>
          <w:rFonts w:cstheme="minorHAnsi"/>
          <w:bdr w:val="none" w:sz="0" w:space="0" w:color="auto" w:frame="1"/>
          <w:shd w:val="clear" w:color="auto" w:fill="FFFFFF"/>
        </w:rPr>
      </w:pPr>
    </w:p>
    <w:p w14:paraId="5053405B" w14:textId="13D927E7" w:rsidR="00917282" w:rsidRPr="00FF651B" w:rsidRDefault="00917282" w:rsidP="00917282">
      <w:pPr>
        <w:jc w:val="center"/>
        <w:rPr>
          <w:rFonts w:cstheme="minorHAnsi"/>
        </w:rPr>
      </w:pPr>
      <w:r w:rsidRPr="00FF651B">
        <w:rPr>
          <w:rFonts w:cstheme="minorHAnsi"/>
          <w:noProof/>
        </w:rPr>
        <w:drawing>
          <wp:inline distT="0" distB="0" distL="0" distR="0" wp14:anchorId="2A454A42" wp14:editId="4D1F1131">
            <wp:extent cx="2675664" cy="1800000"/>
            <wp:effectExtent l="0" t="0" r="0" b="0"/>
            <wp:docPr id="1932537749" name="Imagen 1" descr="Puede ser una imagen de 4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4 personas y texto"/>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l="9494" t="5236" r="6046" b="9522"/>
                    <a:stretch/>
                  </pic:blipFill>
                  <pic:spPr bwMode="auto">
                    <a:xfrm>
                      <a:off x="0" y="0"/>
                      <a:ext cx="2675664" cy="1800000"/>
                    </a:xfrm>
                    <a:prstGeom prst="rect">
                      <a:avLst/>
                    </a:prstGeom>
                    <a:noFill/>
                    <a:ln>
                      <a:noFill/>
                    </a:ln>
                    <a:extLst>
                      <a:ext uri="{53640926-AAD7-44D8-BBD7-CCE9431645EC}">
                        <a14:shadowObscured xmlns:a14="http://schemas.microsoft.com/office/drawing/2010/main"/>
                      </a:ext>
                    </a:extLst>
                  </pic:spPr>
                </pic:pic>
              </a:graphicData>
            </a:graphic>
          </wp:inline>
        </w:drawing>
      </w:r>
      <w:r w:rsidR="00A21DCE" w:rsidRPr="00FF651B">
        <w:rPr>
          <w:rFonts w:cstheme="minorHAnsi"/>
        </w:rPr>
        <w:tab/>
      </w:r>
      <w:r w:rsidR="00580772">
        <w:rPr>
          <w:rFonts w:cstheme="minorHAnsi"/>
        </w:rPr>
        <w:tab/>
      </w:r>
      <w:r w:rsidR="00A21DCE" w:rsidRPr="00FF651B">
        <w:rPr>
          <w:rFonts w:cstheme="minorHAnsi"/>
          <w:noProof/>
        </w:rPr>
        <w:drawing>
          <wp:inline distT="0" distB="0" distL="0" distR="0" wp14:anchorId="0D1F3F5C" wp14:editId="15E52C17">
            <wp:extent cx="2698963" cy="1800000"/>
            <wp:effectExtent l="0" t="0" r="6350" b="0"/>
            <wp:docPr id="1508921600" name="Imagen 1" descr="Grupo de personas posando junto a una caja de cart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921600" name="Imagen 1" descr="Grupo de personas posando junto a una caja de cartón&#10;&#10;Descripción generada automáticamente"/>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698963" cy="1800000"/>
                    </a:xfrm>
                    <a:prstGeom prst="rect">
                      <a:avLst/>
                    </a:prstGeom>
                    <a:noFill/>
                    <a:ln>
                      <a:noFill/>
                    </a:ln>
                  </pic:spPr>
                </pic:pic>
              </a:graphicData>
            </a:graphic>
          </wp:inline>
        </w:drawing>
      </w:r>
    </w:p>
    <w:p w14:paraId="24D8BACD" w14:textId="77777777" w:rsidR="00917282" w:rsidRPr="00FF651B" w:rsidRDefault="00917282" w:rsidP="00917282">
      <w:pPr>
        <w:ind w:left="360"/>
        <w:jc w:val="both"/>
        <w:rPr>
          <w:rFonts w:cstheme="minorHAnsi"/>
        </w:rPr>
      </w:pPr>
    </w:p>
    <w:p w14:paraId="255D1686" w14:textId="7C33E40B" w:rsidR="00917282" w:rsidRPr="00FF651B" w:rsidRDefault="00917282" w:rsidP="00917282">
      <w:pPr>
        <w:jc w:val="both"/>
        <w:rPr>
          <w:rFonts w:cstheme="minorHAnsi"/>
        </w:rPr>
      </w:pPr>
      <w:r w:rsidRPr="00FF651B">
        <w:rPr>
          <w:rFonts w:cstheme="minorHAnsi"/>
        </w:rPr>
        <w:tab/>
        <w:t>Fortaleciendo los lazos institucionales con medios de comunicación, el 3 de agosto la Comisionada Presidenta Amelia Lucía Martínez Portillo fue entrevistada por Bernardo Islas, del medio de Comunicación Soy Chihuahua, en un espacio concedido para la difusión de temas como el Acceso a la Información y la protección de datos personales.</w:t>
      </w:r>
      <w:r w:rsidR="00A21DCE" w:rsidRPr="00FF651B">
        <w:rPr>
          <w:rFonts w:cstheme="minorHAnsi"/>
        </w:rPr>
        <w:t xml:space="preserve"> </w:t>
      </w:r>
      <w:hyperlink r:id="rId294" w:history="1">
        <w:r w:rsidR="00A21DCE" w:rsidRPr="00FF651B">
          <w:rPr>
            <w:rStyle w:val="Hipervnculo"/>
            <w:rFonts w:cstheme="minorHAnsi"/>
          </w:rPr>
          <w:t>https://bit.ly/3UekSpR</w:t>
        </w:r>
      </w:hyperlink>
      <w:r w:rsidR="00580772">
        <w:rPr>
          <w:rFonts w:cstheme="minorHAnsi"/>
        </w:rPr>
        <w:t>.</w:t>
      </w:r>
    </w:p>
    <w:p w14:paraId="7F35D669" w14:textId="77777777" w:rsidR="00917282" w:rsidRPr="00FF651B" w:rsidRDefault="00917282" w:rsidP="00917282">
      <w:pPr>
        <w:jc w:val="both"/>
        <w:rPr>
          <w:rFonts w:cstheme="minorHAnsi"/>
        </w:rPr>
      </w:pPr>
    </w:p>
    <w:p w14:paraId="4F6F8224" w14:textId="0C64A4F8" w:rsidR="00917282" w:rsidRPr="00FF651B" w:rsidRDefault="00917282" w:rsidP="0020143A">
      <w:pPr>
        <w:jc w:val="both"/>
        <w:rPr>
          <w:rFonts w:cstheme="minorHAnsi"/>
        </w:rPr>
      </w:pPr>
      <w:r w:rsidRPr="00FF651B">
        <w:rPr>
          <w:rFonts w:cstheme="minorHAnsi"/>
        </w:rPr>
        <w:tab/>
      </w:r>
      <w:r w:rsidR="00A21DCE" w:rsidRPr="00FF651B">
        <w:rPr>
          <w:rFonts w:cstheme="minorHAnsi"/>
        </w:rPr>
        <w:t xml:space="preserve">Por otra </w:t>
      </w:r>
      <w:r w:rsidR="008E6279" w:rsidRPr="00FF651B">
        <w:rPr>
          <w:rFonts w:cstheme="minorHAnsi"/>
        </w:rPr>
        <w:t>parte,</w:t>
      </w:r>
      <w:r w:rsidR="00A21DCE" w:rsidRPr="00FF651B">
        <w:rPr>
          <w:rFonts w:cstheme="minorHAnsi"/>
        </w:rPr>
        <w:t xml:space="preserve"> </w:t>
      </w:r>
      <w:r w:rsidRPr="00FF651B">
        <w:rPr>
          <w:rFonts w:cstheme="minorHAnsi"/>
        </w:rPr>
        <w:t>el 11 de agosto,</w:t>
      </w:r>
      <w:r w:rsidR="00A21DCE" w:rsidRPr="00FF651B">
        <w:rPr>
          <w:rFonts w:cstheme="minorHAnsi"/>
        </w:rPr>
        <w:t xml:space="preserve"> participó la Comisionada Presidenta</w:t>
      </w:r>
      <w:r w:rsidRPr="00FF651B">
        <w:rPr>
          <w:rFonts w:cstheme="minorHAnsi"/>
        </w:rPr>
        <w:t xml:space="preserve"> en la reunión convocada por el Sistema Nacional de Transparencia, en la que se presentó el “Diagnóstico para el Fortalecimiento de los Organismos Garantes de Transparencia, Acceso a la Información y Protección de Datos Personales”</w:t>
      </w:r>
      <w:r w:rsidR="006F1008" w:rsidRPr="00FF651B">
        <w:rPr>
          <w:rFonts w:cstheme="minorHAnsi"/>
        </w:rPr>
        <w:t xml:space="preserve"> que tuvo lugar en</w:t>
      </w:r>
      <w:r w:rsidR="0020143A" w:rsidRPr="00FF651B">
        <w:rPr>
          <w:rFonts w:cstheme="minorHAnsi"/>
        </w:rPr>
        <w:t xml:space="preserve"> la Unidad de Seminarios “Dr. Ignacio Chávez” de la</w:t>
      </w:r>
      <w:r w:rsidR="00D065C5" w:rsidRPr="00FF651B">
        <w:rPr>
          <w:rFonts w:cstheme="minorHAnsi"/>
        </w:rPr>
        <w:t xml:space="preserve"> </w:t>
      </w:r>
      <w:r w:rsidR="0020143A" w:rsidRPr="00FF651B">
        <w:rPr>
          <w:rFonts w:cstheme="minorHAnsi"/>
        </w:rPr>
        <w:t>UNAM</w:t>
      </w:r>
      <w:r w:rsidR="00D065C5" w:rsidRPr="00FF651B">
        <w:rPr>
          <w:rFonts w:cstheme="minorHAnsi"/>
        </w:rPr>
        <w:t>, en CDMX</w:t>
      </w:r>
      <w:r w:rsidRPr="00FF651B">
        <w:rPr>
          <w:rFonts w:cstheme="minorHAnsi"/>
        </w:rPr>
        <w:t xml:space="preserve">.  </w:t>
      </w:r>
      <w:hyperlink r:id="rId295" w:history="1">
        <w:r w:rsidRPr="00FF651B">
          <w:rPr>
            <w:rStyle w:val="Hipervnculo"/>
            <w:rFonts w:cstheme="minorHAnsi"/>
          </w:rPr>
          <w:t>https://cutt.ly/zwfBrw6V</w:t>
        </w:r>
      </w:hyperlink>
      <w:r w:rsidR="00580772">
        <w:rPr>
          <w:rFonts w:cstheme="minorHAnsi"/>
        </w:rPr>
        <w:t>.</w:t>
      </w:r>
    </w:p>
    <w:p w14:paraId="03E06CA2" w14:textId="77777777" w:rsidR="00917282" w:rsidRPr="00FF651B" w:rsidRDefault="00917282" w:rsidP="00917282">
      <w:pPr>
        <w:jc w:val="both"/>
        <w:rPr>
          <w:rFonts w:cstheme="minorHAnsi"/>
        </w:rPr>
      </w:pPr>
    </w:p>
    <w:p w14:paraId="53B43640" w14:textId="77777777" w:rsidR="00917282" w:rsidRPr="00FF651B" w:rsidRDefault="00917282" w:rsidP="00917282">
      <w:pPr>
        <w:jc w:val="center"/>
        <w:rPr>
          <w:rFonts w:cstheme="minorHAnsi"/>
        </w:rPr>
      </w:pPr>
      <w:r w:rsidRPr="00FF651B">
        <w:rPr>
          <w:rFonts w:cstheme="minorHAnsi"/>
          <w:noProof/>
        </w:rPr>
        <w:lastRenderedPageBreak/>
        <w:drawing>
          <wp:inline distT="0" distB="0" distL="0" distR="0" wp14:anchorId="5B9ADF3E" wp14:editId="67F182F7">
            <wp:extent cx="1626000" cy="1800000"/>
            <wp:effectExtent l="0" t="0" r="0" b="0"/>
            <wp:docPr id="67030149" name="Imagen 6" descr="Un par de 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30149" name="Imagen 6" descr="Un par de personas sentadas en una mesa&#10;&#10;Descripción generada automáticamente con confianza media"/>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626000"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5FF369DE" wp14:editId="168685C3">
            <wp:extent cx="2640399" cy="1800000"/>
            <wp:effectExtent l="0" t="0" r="7620" b="0"/>
            <wp:docPr id="1739768247" name="Imagen 7"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68247" name="Imagen 7" descr="Personas sentadas en una mesa&#10;&#10;Descripción generada automáticamente con confianza media"/>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40399"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39CAEC79" wp14:editId="0600A39E">
            <wp:extent cx="2695425" cy="1800000"/>
            <wp:effectExtent l="0" t="0" r="0" b="0"/>
            <wp:docPr id="1114118548" name="Imagen 8" descr="Un grupo de personas en un par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18548" name="Imagen 8" descr="Un grupo de personas en un parque&#10;&#10;Descripción generada automáticament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95425" cy="1800000"/>
                    </a:xfrm>
                    <a:prstGeom prst="rect">
                      <a:avLst/>
                    </a:prstGeom>
                    <a:noFill/>
                    <a:ln>
                      <a:noFill/>
                    </a:ln>
                  </pic:spPr>
                </pic:pic>
              </a:graphicData>
            </a:graphic>
          </wp:inline>
        </w:drawing>
      </w:r>
    </w:p>
    <w:p w14:paraId="43922651" w14:textId="77777777" w:rsidR="00917282" w:rsidRPr="00FF651B" w:rsidRDefault="00917282" w:rsidP="00917282">
      <w:pPr>
        <w:jc w:val="center"/>
        <w:rPr>
          <w:rFonts w:cstheme="minorHAnsi"/>
        </w:rPr>
      </w:pPr>
    </w:p>
    <w:p w14:paraId="77139B09" w14:textId="27F37BF9" w:rsidR="00917282" w:rsidRPr="00FF651B" w:rsidRDefault="00917282" w:rsidP="00917282">
      <w:pPr>
        <w:jc w:val="both"/>
        <w:rPr>
          <w:rFonts w:cstheme="minorHAnsi"/>
        </w:rPr>
      </w:pPr>
      <w:r w:rsidRPr="00FF651B">
        <w:rPr>
          <w:rFonts w:cstheme="minorHAnsi"/>
        </w:rPr>
        <w:tab/>
        <w:t>Invitada al Cuarto Foro Anual de Transparencia, organizado por el Municipio de Cd. Juárez, la Comisionada Presidenta Amelia Lucía Martínez Portillo estuvo presente en el acto inaugural del evento en el cual hizo énfasis en “el derecho de acceso a la información es una herramienta que empodera al ciudadano, que ayuda a garantizar otros derechos, que nos puede ayudar y garantiza la rendición de cuentas, ayuda a transparentar la gestión pública y potencialmente, nos va a ayudar a prevenir actos de corrupción”, este evento se realizó el 17 de agosto en Cd. Juárez, Chih.</w:t>
      </w:r>
      <w:r w:rsidR="0088583E">
        <w:rPr>
          <w:rFonts w:cstheme="minorHAnsi"/>
        </w:rPr>
        <w:t xml:space="preserve"> </w:t>
      </w:r>
      <w:hyperlink r:id="rId297" w:history="1">
        <w:r w:rsidRPr="00FF651B">
          <w:rPr>
            <w:rStyle w:val="Hipervnculo"/>
            <w:rFonts w:cstheme="minorHAnsi"/>
          </w:rPr>
          <w:t>https://cutt.ly/Pwg63FcM</w:t>
        </w:r>
      </w:hyperlink>
      <w:r w:rsidR="0088583E">
        <w:rPr>
          <w:rFonts w:cstheme="minorHAnsi"/>
        </w:rPr>
        <w:t>.</w:t>
      </w:r>
    </w:p>
    <w:p w14:paraId="462F9DE8" w14:textId="77777777" w:rsidR="00917282" w:rsidRPr="00FF651B" w:rsidRDefault="00917282" w:rsidP="00917282">
      <w:pPr>
        <w:rPr>
          <w:rFonts w:cstheme="minorHAnsi"/>
        </w:rPr>
      </w:pPr>
    </w:p>
    <w:p w14:paraId="2BC9AE04" w14:textId="77777777" w:rsidR="00917282" w:rsidRPr="00FF651B" w:rsidRDefault="00917282" w:rsidP="00917282">
      <w:pPr>
        <w:jc w:val="center"/>
        <w:rPr>
          <w:rFonts w:cstheme="minorHAnsi"/>
        </w:rPr>
      </w:pPr>
      <w:r w:rsidRPr="00FF651B">
        <w:rPr>
          <w:rFonts w:cstheme="minorHAnsi"/>
          <w:noProof/>
        </w:rPr>
        <w:drawing>
          <wp:inline distT="0" distB="0" distL="0" distR="0" wp14:anchorId="5212EC3B" wp14:editId="5A4B24FB">
            <wp:extent cx="1200048" cy="1800000"/>
            <wp:effectExtent l="0" t="0" r="635" b="0"/>
            <wp:docPr id="1116364526" name="Imagen 12"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uede ser una imagen de 1 persona y texto"/>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200048"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28419D80" wp14:editId="54122ABA">
            <wp:extent cx="3567389" cy="1800000"/>
            <wp:effectExtent l="0" t="0" r="0" b="0"/>
            <wp:docPr id="1302678607" name="Imagen 14" descr="Puede ser una imagen de 7 personas, estra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ede ser una imagen de 7 personas, estrado y texto"/>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t="11179" b="13083"/>
                    <a:stretch/>
                  </pic:blipFill>
                  <pic:spPr bwMode="auto">
                    <a:xfrm>
                      <a:off x="0" y="0"/>
                      <a:ext cx="3567389"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73259608" w14:textId="77777777" w:rsidR="00917282" w:rsidRPr="00FF651B" w:rsidRDefault="00917282" w:rsidP="00917282">
      <w:pPr>
        <w:jc w:val="center"/>
        <w:rPr>
          <w:rFonts w:cstheme="minorHAnsi"/>
        </w:rPr>
      </w:pPr>
    </w:p>
    <w:p w14:paraId="03F9B529" w14:textId="562FB6B0" w:rsidR="00917282" w:rsidRPr="00FF651B" w:rsidRDefault="00917282" w:rsidP="00917282">
      <w:pPr>
        <w:ind w:firstLine="708"/>
        <w:jc w:val="both"/>
        <w:rPr>
          <w:rFonts w:cstheme="minorHAnsi"/>
        </w:rPr>
      </w:pPr>
      <w:r w:rsidRPr="00FF651B">
        <w:rPr>
          <w:rFonts w:cstheme="minorHAnsi"/>
        </w:rPr>
        <w:t xml:space="preserve">Durante su visita a Cd. Juárez, la Comisionada Presidenta Amelia Lucía Martínez Portillo atendió la invitación del Rector de la Universidad Autónoma de Cd. Juárez, Juan Ignacio Camargo Nassar, reunión en la cual se acordó la fecha en que se realizaría el cierre </w:t>
      </w:r>
      <w:r w:rsidRPr="00FF651B">
        <w:rPr>
          <w:rFonts w:cstheme="minorHAnsi"/>
        </w:rPr>
        <w:lastRenderedPageBreak/>
        <w:t xml:space="preserve">formal del Diplomado en Transparencia, Acceso a la Información Pública y Protección de Datos Personales, que se llevó a cabo en conjunto con ambas instituciones.  </w:t>
      </w:r>
      <w:hyperlink r:id="rId300" w:history="1">
        <w:r w:rsidRPr="00FF651B">
          <w:rPr>
            <w:rStyle w:val="Hipervnculo"/>
            <w:rFonts w:cstheme="minorHAnsi"/>
          </w:rPr>
          <w:t>https://bit.ly/3ZNwEZ4</w:t>
        </w:r>
      </w:hyperlink>
      <w:r w:rsidR="0088583E">
        <w:rPr>
          <w:rFonts w:cstheme="minorHAnsi"/>
        </w:rPr>
        <w:t>.</w:t>
      </w:r>
    </w:p>
    <w:p w14:paraId="1DA789F0" w14:textId="77777777" w:rsidR="00917282" w:rsidRPr="00FF651B" w:rsidRDefault="00917282" w:rsidP="00917282">
      <w:pPr>
        <w:jc w:val="both"/>
        <w:rPr>
          <w:rFonts w:cstheme="minorHAnsi"/>
        </w:rPr>
      </w:pPr>
    </w:p>
    <w:p w14:paraId="3F637DD3" w14:textId="77777777" w:rsidR="00917282" w:rsidRPr="00FF651B" w:rsidRDefault="00917282" w:rsidP="00917282">
      <w:pPr>
        <w:jc w:val="center"/>
        <w:rPr>
          <w:rFonts w:cstheme="minorHAnsi"/>
        </w:rPr>
      </w:pPr>
      <w:r w:rsidRPr="00FF651B">
        <w:rPr>
          <w:rFonts w:cstheme="minorHAnsi"/>
          <w:noProof/>
        </w:rPr>
        <w:drawing>
          <wp:inline distT="0" distB="0" distL="0" distR="0" wp14:anchorId="61A2BE98" wp14:editId="5FD51235">
            <wp:extent cx="2698628" cy="1800000"/>
            <wp:effectExtent l="0" t="0" r="6985" b="0"/>
            <wp:docPr id="1403230276" name="Imagen 3" descr="Puede ser una imagen de 2 personas, televisor, sala de prens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2 personas, televisor, sala de prensa y texto"/>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698628" cy="1800000"/>
                    </a:xfrm>
                    <a:prstGeom prst="rect">
                      <a:avLst/>
                    </a:prstGeom>
                    <a:noFill/>
                    <a:ln>
                      <a:noFill/>
                    </a:ln>
                  </pic:spPr>
                </pic:pic>
              </a:graphicData>
            </a:graphic>
          </wp:inline>
        </w:drawing>
      </w:r>
    </w:p>
    <w:p w14:paraId="52FA1239" w14:textId="77777777" w:rsidR="0088583E" w:rsidRDefault="00917282" w:rsidP="00917282">
      <w:pPr>
        <w:jc w:val="both"/>
        <w:rPr>
          <w:rFonts w:cstheme="minorHAnsi"/>
        </w:rPr>
      </w:pPr>
      <w:r w:rsidRPr="00FF651B">
        <w:rPr>
          <w:rFonts w:cstheme="minorHAnsi"/>
        </w:rPr>
        <w:tab/>
      </w:r>
    </w:p>
    <w:p w14:paraId="1029E8B0" w14:textId="7CFE7912" w:rsidR="00917282" w:rsidRDefault="00917282" w:rsidP="0088583E">
      <w:pPr>
        <w:ind w:firstLine="709"/>
        <w:jc w:val="both"/>
        <w:rPr>
          <w:rFonts w:cstheme="minorHAnsi"/>
        </w:rPr>
      </w:pPr>
      <w:r w:rsidRPr="00FF651B">
        <w:rPr>
          <w:rFonts w:cstheme="minorHAnsi"/>
        </w:rPr>
        <w:t xml:space="preserve">El 18 de agosto la Comisionada Presidenta Amelia Lucía Martínez Portillo participó, junto con el Mtro. Francisco Acuña Llamas, en la presentación del libro “Batallas, derrotas, victorias, crónicas y trazos de la conquista del derecho de acceso a la información en México” a dos décadas Acceso a la Información 2002-2022” durante el desarrollo del 4to foro anual de transparencia realizado por el Municipio de Cd. Juárez. </w:t>
      </w:r>
      <w:hyperlink r:id="rId302" w:tgtFrame="_blank" w:history="1">
        <w:r w:rsidRPr="00FF651B">
          <w:rPr>
            <w:rStyle w:val="Hipervnculo"/>
            <w:rFonts w:cstheme="minorHAnsi"/>
            <w:bdr w:val="none" w:sz="0" w:space="0" w:color="auto" w:frame="1"/>
            <w:shd w:val="clear" w:color="auto" w:fill="FFFFFF"/>
          </w:rPr>
          <w:t>https://cutt.ly/0whsDoDP</w:t>
        </w:r>
      </w:hyperlink>
      <w:r w:rsidR="0088583E">
        <w:rPr>
          <w:rFonts w:cstheme="minorHAnsi"/>
        </w:rPr>
        <w:t>.</w:t>
      </w:r>
    </w:p>
    <w:p w14:paraId="0BA215D9" w14:textId="77777777" w:rsidR="0088583E" w:rsidRPr="00FF651B" w:rsidRDefault="0088583E" w:rsidP="0088583E">
      <w:pPr>
        <w:ind w:firstLine="709"/>
        <w:jc w:val="both"/>
        <w:rPr>
          <w:rFonts w:cstheme="minorHAnsi"/>
        </w:rPr>
      </w:pPr>
    </w:p>
    <w:p w14:paraId="32D0703F" w14:textId="77777777" w:rsidR="00917282" w:rsidRPr="00FF651B" w:rsidRDefault="00917282" w:rsidP="00917282">
      <w:pPr>
        <w:jc w:val="center"/>
        <w:rPr>
          <w:rFonts w:cstheme="minorHAnsi"/>
        </w:rPr>
      </w:pPr>
      <w:r w:rsidRPr="00FF651B">
        <w:rPr>
          <w:rFonts w:cstheme="minorHAnsi"/>
          <w:noProof/>
        </w:rPr>
        <w:drawing>
          <wp:inline distT="0" distB="0" distL="0" distR="0" wp14:anchorId="5294B4E1" wp14:editId="4642D005">
            <wp:extent cx="2700918" cy="1800000"/>
            <wp:effectExtent l="0" t="0" r="4445" b="0"/>
            <wp:docPr id="1217351999" name="Imagen 6" descr="Puede ser una imagen de 2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2 personas y texto"/>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700918"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5010C23F" wp14:editId="07CF0D3A">
            <wp:extent cx="2700918" cy="1800000"/>
            <wp:effectExtent l="0" t="0" r="4445" b="0"/>
            <wp:docPr id="215938164" name="Imagen 5" descr="Puede ser una imagen de 3 personas, personas sonriendo, personas estudian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3 personas, personas sonriendo, personas estudiando y texto"/>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700918" cy="1800000"/>
                    </a:xfrm>
                    <a:prstGeom prst="rect">
                      <a:avLst/>
                    </a:prstGeom>
                    <a:noFill/>
                    <a:ln>
                      <a:noFill/>
                    </a:ln>
                  </pic:spPr>
                </pic:pic>
              </a:graphicData>
            </a:graphic>
          </wp:inline>
        </w:drawing>
      </w:r>
    </w:p>
    <w:p w14:paraId="016EDF3B" w14:textId="77777777" w:rsidR="00917282" w:rsidRPr="00FF651B" w:rsidRDefault="00917282" w:rsidP="00917282">
      <w:pPr>
        <w:rPr>
          <w:rFonts w:cstheme="minorHAnsi"/>
        </w:rPr>
      </w:pPr>
    </w:p>
    <w:p w14:paraId="00E6ED0B" w14:textId="22196DE4" w:rsidR="00917282" w:rsidRPr="00FF651B" w:rsidRDefault="00917282" w:rsidP="006F1008">
      <w:pPr>
        <w:jc w:val="both"/>
        <w:rPr>
          <w:rFonts w:cstheme="minorHAnsi"/>
        </w:rPr>
      </w:pPr>
      <w:r w:rsidRPr="00FF651B">
        <w:rPr>
          <w:rFonts w:cstheme="minorHAnsi"/>
        </w:rPr>
        <w:lastRenderedPageBreak/>
        <w:tab/>
        <w:t>El 31 de Agosto, La Comisionada Presidenta acompañada de titulares de las Unidades Administrativas, presentó ante medios de comunicación, en rueda de prensa, los trabajos realizados por el instituto en el segundo trimestre de 2023. Así mismo entregó la información de las actividades que ICHITAIP tiene preparada los siguientes meses de trabajo.</w:t>
      </w:r>
    </w:p>
    <w:p w14:paraId="36208252" w14:textId="77777777" w:rsidR="00917282" w:rsidRPr="00FF651B" w:rsidRDefault="00917282" w:rsidP="006F1008">
      <w:pPr>
        <w:jc w:val="both"/>
        <w:rPr>
          <w:rFonts w:cstheme="minorHAnsi"/>
        </w:rPr>
      </w:pPr>
    </w:p>
    <w:p w14:paraId="18345248" w14:textId="77777777" w:rsidR="00917282" w:rsidRPr="00FF651B" w:rsidRDefault="00917282" w:rsidP="00917282">
      <w:pPr>
        <w:jc w:val="center"/>
        <w:rPr>
          <w:rFonts w:cstheme="minorHAnsi"/>
        </w:rPr>
      </w:pPr>
      <w:r w:rsidRPr="00FF651B">
        <w:rPr>
          <w:rFonts w:cstheme="minorHAnsi"/>
          <w:noProof/>
        </w:rPr>
        <w:drawing>
          <wp:inline distT="0" distB="0" distL="0" distR="0" wp14:anchorId="3E7444A7" wp14:editId="7DBD5F81">
            <wp:extent cx="2700918" cy="1800000"/>
            <wp:effectExtent l="0" t="0" r="4445" b="0"/>
            <wp:docPr id="1240803198" name="Imagen 16" descr="Puede ser una imagen de 17 personas, personas estudiando y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17 personas, personas estudiando y tabla"/>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700918"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32275655" wp14:editId="5E6CAD16">
            <wp:extent cx="3030171" cy="1800000"/>
            <wp:effectExtent l="0" t="0" r="0" b="0"/>
            <wp:docPr id="1018837396" name="Imagen 1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o hay ninguna descripción de la foto disponible."/>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030171" cy="1800000"/>
                    </a:xfrm>
                    <a:prstGeom prst="rect">
                      <a:avLst/>
                    </a:prstGeom>
                    <a:noFill/>
                    <a:ln>
                      <a:noFill/>
                    </a:ln>
                  </pic:spPr>
                </pic:pic>
              </a:graphicData>
            </a:graphic>
          </wp:inline>
        </w:drawing>
      </w:r>
    </w:p>
    <w:p w14:paraId="43E91253" w14:textId="77777777" w:rsidR="0072709A" w:rsidRPr="00FF651B" w:rsidRDefault="0072709A" w:rsidP="0072709A">
      <w:pPr>
        <w:autoSpaceDE w:val="0"/>
        <w:autoSpaceDN w:val="0"/>
        <w:adjustRightInd w:val="0"/>
        <w:jc w:val="both"/>
        <w:rPr>
          <w:rFonts w:cstheme="minorHAnsi"/>
          <w:b/>
          <w:bCs/>
        </w:rPr>
      </w:pPr>
    </w:p>
    <w:p w14:paraId="179B3625" w14:textId="77777777" w:rsidR="00917282" w:rsidRPr="00FF651B" w:rsidRDefault="00917282" w:rsidP="00917282">
      <w:pPr>
        <w:ind w:firstLine="708"/>
        <w:jc w:val="both"/>
        <w:rPr>
          <w:rFonts w:cstheme="minorHAnsi"/>
        </w:rPr>
      </w:pPr>
      <w:r w:rsidRPr="00FF651B">
        <w:rPr>
          <w:rFonts w:cstheme="minorHAnsi"/>
        </w:rPr>
        <w:t xml:space="preserve">El 13 de septiembre la Comisionada Presidenta Amelia Lucía Martínez Portillo, sostuvo un encuentro con el representante de la Gobernadora del Estado en Ciudad Juárez, Óscar Ibáñez Hernández, con quien ratificó el compromiso existente entre ambas instituciones para el fomento de la cultura de la transparencia, acceso a la información y protección de datos personales. </w:t>
      </w:r>
    </w:p>
    <w:p w14:paraId="203273AF" w14:textId="77777777" w:rsidR="006F1008" w:rsidRPr="00FF651B" w:rsidRDefault="006F1008" w:rsidP="00917282">
      <w:pPr>
        <w:ind w:firstLine="708"/>
        <w:jc w:val="both"/>
        <w:rPr>
          <w:rFonts w:cstheme="minorHAnsi"/>
        </w:rPr>
      </w:pPr>
    </w:p>
    <w:p w14:paraId="3878F618" w14:textId="77777777" w:rsidR="00917282" w:rsidRPr="00FF651B" w:rsidRDefault="00917282" w:rsidP="00917282">
      <w:pPr>
        <w:ind w:firstLine="708"/>
        <w:jc w:val="center"/>
        <w:rPr>
          <w:rFonts w:cstheme="minorHAnsi"/>
        </w:rPr>
      </w:pPr>
      <w:r w:rsidRPr="00FF651B">
        <w:rPr>
          <w:rFonts w:cstheme="minorHAnsi"/>
          <w:noProof/>
        </w:rPr>
        <w:drawing>
          <wp:inline distT="0" distB="0" distL="0" distR="0" wp14:anchorId="1385C998" wp14:editId="2E7EDC17">
            <wp:extent cx="2700000" cy="1800000"/>
            <wp:effectExtent l="0" t="0" r="5715" b="0"/>
            <wp:docPr id="1115440283" name="Imagen 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hay ninguna descripción de la foto disponible."/>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50819E1A" w14:textId="77777777" w:rsidR="00917282" w:rsidRPr="00FF651B" w:rsidRDefault="00917282" w:rsidP="0072709A">
      <w:pPr>
        <w:autoSpaceDE w:val="0"/>
        <w:autoSpaceDN w:val="0"/>
        <w:adjustRightInd w:val="0"/>
        <w:jc w:val="both"/>
        <w:rPr>
          <w:rFonts w:cstheme="minorHAnsi"/>
          <w:b/>
          <w:bCs/>
        </w:rPr>
      </w:pPr>
    </w:p>
    <w:p w14:paraId="10BBD36E" w14:textId="25D66FCD" w:rsidR="00917282" w:rsidRPr="00FF651B" w:rsidRDefault="00917282" w:rsidP="00917282">
      <w:pPr>
        <w:ind w:firstLine="708"/>
        <w:jc w:val="both"/>
        <w:rPr>
          <w:rFonts w:cstheme="minorHAnsi"/>
        </w:rPr>
      </w:pPr>
      <w:r w:rsidRPr="00FF651B">
        <w:rPr>
          <w:rFonts w:cstheme="minorHAnsi"/>
        </w:rPr>
        <w:lastRenderedPageBreak/>
        <w:t xml:space="preserve">De las alianzas estratégicas generadas por el instituto, el 1 de septiembre el ICHITAIP en coordinación con UACJ llevó a cabo la ceremonia de graduación de los 90 alumnos que cursaron el Diplomado en Transparencia, Acceso a la Información Pública y Protección de Datos Personales que ambas instituciones ofrecieron. Este diplomado tuvo una duración de 120 horas y fue impartido comisionados integrantes de diversos organismos garantes del País. </w:t>
      </w:r>
      <w:hyperlink r:id="rId308" w:history="1">
        <w:r w:rsidRPr="00FF651B">
          <w:rPr>
            <w:rStyle w:val="Hipervnculo"/>
            <w:rFonts w:cstheme="minorHAnsi"/>
          </w:rPr>
          <w:t>https://n9.cl/4cg3q</w:t>
        </w:r>
      </w:hyperlink>
      <w:r w:rsidR="0088583E">
        <w:rPr>
          <w:rFonts w:cstheme="minorHAnsi"/>
        </w:rPr>
        <w:t>.</w:t>
      </w:r>
    </w:p>
    <w:p w14:paraId="10AAEA39" w14:textId="77777777" w:rsidR="00917282" w:rsidRPr="00FF651B" w:rsidRDefault="00917282" w:rsidP="00917282">
      <w:pPr>
        <w:ind w:firstLine="708"/>
        <w:jc w:val="both"/>
        <w:rPr>
          <w:rFonts w:cstheme="minorHAnsi"/>
        </w:rPr>
      </w:pPr>
    </w:p>
    <w:p w14:paraId="07E83639" w14:textId="6D7BE37C" w:rsidR="00917282" w:rsidRPr="00FF651B" w:rsidRDefault="00917282" w:rsidP="006F1008">
      <w:pPr>
        <w:ind w:firstLine="708"/>
        <w:jc w:val="center"/>
        <w:rPr>
          <w:rFonts w:cstheme="minorHAnsi"/>
        </w:rPr>
      </w:pPr>
      <w:r w:rsidRPr="00FF651B">
        <w:rPr>
          <w:rFonts w:cstheme="minorHAnsi"/>
          <w:noProof/>
        </w:rPr>
        <w:drawing>
          <wp:inline distT="0" distB="0" distL="0" distR="0" wp14:anchorId="004AA84C" wp14:editId="628D3566">
            <wp:extent cx="2698626" cy="1800000"/>
            <wp:effectExtent l="0" t="0" r="6985" b="0"/>
            <wp:docPr id="62681126" name="Imagen 62681126" descr="Un grupo de personas en un sal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1126" name="Imagen 62681126" descr="Un grupo de personas en un salón&#10;&#10;Descripción generada automáticamente con confianza media"/>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698626" cy="1800000"/>
                    </a:xfrm>
                    <a:prstGeom prst="rect">
                      <a:avLst/>
                    </a:prstGeom>
                    <a:noFill/>
                    <a:ln>
                      <a:noFill/>
                    </a:ln>
                  </pic:spPr>
                </pic:pic>
              </a:graphicData>
            </a:graphic>
          </wp:inline>
        </w:drawing>
      </w:r>
      <w:r w:rsidR="006F1008" w:rsidRPr="00FF651B">
        <w:rPr>
          <w:rFonts w:cstheme="minorHAnsi"/>
        </w:rPr>
        <w:tab/>
      </w:r>
      <w:r w:rsidRPr="00FF651B">
        <w:rPr>
          <w:rFonts w:cstheme="minorHAnsi"/>
          <w:noProof/>
        </w:rPr>
        <w:drawing>
          <wp:inline distT="0" distB="0" distL="0" distR="0" wp14:anchorId="365666E0" wp14:editId="7485A62F">
            <wp:extent cx="2700000" cy="1800000"/>
            <wp:effectExtent l="0" t="0" r="5715" b="0"/>
            <wp:docPr id="789276950" name="Imagen 78927695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060DA152" w14:textId="77777777" w:rsidR="00917282" w:rsidRPr="00FF651B" w:rsidRDefault="00917282" w:rsidP="00917282">
      <w:pPr>
        <w:ind w:firstLine="708"/>
        <w:rPr>
          <w:rFonts w:cstheme="minorHAnsi"/>
        </w:rPr>
      </w:pPr>
    </w:p>
    <w:p w14:paraId="53F2898D" w14:textId="15CE52C8" w:rsidR="00917282" w:rsidRDefault="00917282" w:rsidP="00174248">
      <w:pPr>
        <w:ind w:firstLine="708"/>
        <w:jc w:val="both"/>
        <w:rPr>
          <w:rFonts w:cstheme="minorHAnsi"/>
        </w:rPr>
      </w:pPr>
      <w:r w:rsidRPr="00FF651B">
        <w:rPr>
          <w:rFonts w:cstheme="minorHAnsi"/>
        </w:rPr>
        <w:t>Fortaleciendo lazos con las instituciones educativas y en alianza con sujetos obligados se llevó la obra de teatro guiñol</w:t>
      </w:r>
      <w:r w:rsidR="00C32F05">
        <w:rPr>
          <w:rFonts w:cstheme="minorHAnsi"/>
        </w:rPr>
        <w:t>,</w:t>
      </w:r>
      <w:r w:rsidRPr="00FF651B">
        <w:rPr>
          <w:rFonts w:cstheme="minorHAnsi"/>
        </w:rPr>
        <w:t xml:space="preserve"> </w:t>
      </w:r>
      <w:r w:rsidR="00C32F05">
        <w:rPr>
          <w:rFonts w:cstheme="minorHAnsi"/>
        </w:rPr>
        <w:t>“</w:t>
      </w:r>
      <w:r w:rsidRPr="00FF651B">
        <w:rPr>
          <w:rFonts w:cstheme="minorHAnsi"/>
        </w:rPr>
        <w:t>Los Agentes Transparentes de la Información</w:t>
      </w:r>
      <w:r w:rsidR="00C32F05">
        <w:rPr>
          <w:rFonts w:cstheme="minorHAnsi"/>
        </w:rPr>
        <w:t>”</w:t>
      </w:r>
      <w:r w:rsidRPr="00FF651B">
        <w:rPr>
          <w:rFonts w:cstheme="minorHAnsi"/>
        </w:rPr>
        <w:t xml:space="preserve">, a 1100 alumnos de 5to y 6to de diez escuelas primarias ubicadas en el Municipio de Cd. Juárez. La Comisionada Presidenta Amelia Lucía Martínez Portillo, en compañía del Alcalde de Cd. Juárez Cruz Pérez Cuellar, estuvieron presentes en la presentación realizada el 13 de septiembre en el Auditorio Cívico Benito Juárez.  </w:t>
      </w:r>
      <w:hyperlink r:id="rId311" w:history="1">
        <w:r w:rsidRPr="00FF651B">
          <w:rPr>
            <w:rStyle w:val="Hipervnculo"/>
            <w:rFonts w:cstheme="minorHAnsi"/>
          </w:rPr>
          <w:t>https://n9.cl/y8hfp5</w:t>
        </w:r>
      </w:hyperlink>
      <w:r w:rsidR="0088583E">
        <w:rPr>
          <w:rFonts w:cstheme="minorHAnsi"/>
        </w:rPr>
        <w:t>.</w:t>
      </w:r>
    </w:p>
    <w:p w14:paraId="305E1021" w14:textId="77777777" w:rsidR="0088583E" w:rsidRPr="00FF651B" w:rsidRDefault="0088583E" w:rsidP="00174248">
      <w:pPr>
        <w:ind w:firstLine="708"/>
        <w:jc w:val="both"/>
        <w:rPr>
          <w:rFonts w:cstheme="minorHAnsi"/>
        </w:rPr>
      </w:pPr>
    </w:p>
    <w:p w14:paraId="305321F6" w14:textId="77777777" w:rsidR="00917282" w:rsidRPr="00FF651B" w:rsidRDefault="00917282" w:rsidP="00917282">
      <w:pPr>
        <w:jc w:val="center"/>
        <w:rPr>
          <w:rFonts w:cstheme="minorHAnsi"/>
        </w:rPr>
      </w:pPr>
      <w:r w:rsidRPr="00FF651B">
        <w:rPr>
          <w:rFonts w:cstheme="minorHAnsi"/>
          <w:noProof/>
        </w:rPr>
        <w:drawing>
          <wp:inline distT="0" distB="0" distL="0" distR="0" wp14:anchorId="6934E477" wp14:editId="7511A4F1">
            <wp:extent cx="2629971" cy="1620000"/>
            <wp:effectExtent l="0" t="0" r="0" b="0"/>
            <wp:docPr id="1462642961" name="Imagen 7" descr="Puede ser una imagen de multi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multitud"/>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629971" cy="1620000"/>
                    </a:xfrm>
                    <a:prstGeom prst="rect">
                      <a:avLst/>
                    </a:prstGeom>
                    <a:noFill/>
                    <a:ln>
                      <a:noFill/>
                    </a:ln>
                  </pic:spPr>
                </pic:pic>
              </a:graphicData>
            </a:graphic>
          </wp:inline>
        </w:drawing>
      </w:r>
    </w:p>
    <w:p w14:paraId="4F8007BE" w14:textId="146A04A0" w:rsidR="00917282" w:rsidRPr="00FF651B" w:rsidRDefault="00917282" w:rsidP="00917282">
      <w:pPr>
        <w:ind w:firstLine="708"/>
        <w:jc w:val="both"/>
        <w:rPr>
          <w:rFonts w:cstheme="minorHAnsi"/>
        </w:rPr>
      </w:pPr>
      <w:r w:rsidRPr="00FF651B">
        <w:rPr>
          <w:rFonts w:cstheme="minorHAnsi"/>
        </w:rPr>
        <w:lastRenderedPageBreak/>
        <w:t xml:space="preserve">Atendiendo la invitación del Rector de la Universidad Autónoma de Cd. Juárez, Mtro. Juan Ignacio Camargo Nassar, la Comisionada Presidenta Amelia Lucía Martínez Portillo estuvo presente en el evento de presentación del 5to informe de actividades y la celebración del 50 aniversario de la Universidad. El evento tuvo lugar el 10 de octubre en el Teatro de la UACJ. </w:t>
      </w:r>
      <w:hyperlink r:id="rId313" w:history="1">
        <w:r w:rsidRPr="00FF651B">
          <w:rPr>
            <w:rStyle w:val="Hipervnculo"/>
            <w:rFonts w:cstheme="minorHAnsi"/>
          </w:rPr>
          <w:t>https://lc.cx/v9i2vA</w:t>
        </w:r>
      </w:hyperlink>
      <w:r w:rsidR="0088583E">
        <w:rPr>
          <w:rFonts w:cstheme="minorHAnsi"/>
        </w:rPr>
        <w:t>.</w:t>
      </w:r>
    </w:p>
    <w:p w14:paraId="7DB5EE28" w14:textId="77777777" w:rsidR="00917282" w:rsidRPr="00FF651B" w:rsidRDefault="00917282" w:rsidP="00917282">
      <w:pPr>
        <w:ind w:firstLine="708"/>
        <w:jc w:val="both"/>
        <w:rPr>
          <w:rFonts w:cstheme="minorHAnsi"/>
        </w:rPr>
      </w:pPr>
    </w:p>
    <w:p w14:paraId="477E6CDE" w14:textId="7245181A" w:rsidR="00917282" w:rsidRPr="00FF651B" w:rsidRDefault="00917282" w:rsidP="006F1008">
      <w:pPr>
        <w:ind w:firstLine="708"/>
        <w:jc w:val="center"/>
        <w:rPr>
          <w:rFonts w:cstheme="minorHAnsi"/>
        </w:rPr>
      </w:pPr>
      <w:r w:rsidRPr="00FF651B">
        <w:rPr>
          <w:rFonts w:cstheme="minorHAnsi"/>
          <w:noProof/>
        </w:rPr>
        <w:drawing>
          <wp:inline distT="0" distB="0" distL="0" distR="0" wp14:anchorId="76673008" wp14:editId="6CB469B7">
            <wp:extent cx="1912068" cy="1800000"/>
            <wp:effectExtent l="0" t="0" r="0" b="0"/>
            <wp:docPr id="440617286" name="Imagen 1" descr="Puede ser una imagen de 2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2 personas y texto"/>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912068" cy="1800000"/>
                    </a:xfrm>
                    <a:prstGeom prst="rect">
                      <a:avLst/>
                    </a:prstGeom>
                    <a:noFill/>
                    <a:ln>
                      <a:noFill/>
                    </a:ln>
                  </pic:spPr>
                </pic:pic>
              </a:graphicData>
            </a:graphic>
          </wp:inline>
        </w:drawing>
      </w:r>
      <w:r w:rsidR="006F1008" w:rsidRPr="00FF651B">
        <w:rPr>
          <w:rFonts w:cstheme="minorHAnsi"/>
        </w:rPr>
        <w:tab/>
      </w:r>
      <w:r w:rsidRPr="00FF651B">
        <w:rPr>
          <w:rFonts w:cstheme="minorHAnsi"/>
          <w:noProof/>
        </w:rPr>
        <w:drawing>
          <wp:inline distT="0" distB="0" distL="0" distR="0" wp14:anchorId="01964B9C" wp14:editId="4911C369">
            <wp:extent cx="1286151" cy="1800000"/>
            <wp:effectExtent l="0" t="0" r="0" b="0"/>
            <wp:docPr id="233720096" name="Imagen 2" descr="Puede ser una imagen de 2 personas y texto que dice &quot;D AUTÓNOMA DE CIUDA 5 TO INFORME DE ACTIVIDADES 2022-202 JUAN IGNACIO CAM GO NASSAR UAC&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2 personas y texto que dice &quot;D AUTÓNOMA DE CIUDA 5 TO INFORME DE ACTIVIDADES 2022-202 JUAN IGNACIO CAM GO NASSAR UAC&quot;"/>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286151" cy="1800000"/>
                    </a:xfrm>
                    <a:prstGeom prst="rect">
                      <a:avLst/>
                    </a:prstGeom>
                    <a:noFill/>
                    <a:ln>
                      <a:noFill/>
                    </a:ln>
                  </pic:spPr>
                </pic:pic>
              </a:graphicData>
            </a:graphic>
          </wp:inline>
        </w:drawing>
      </w:r>
      <w:r w:rsidR="006F1008" w:rsidRPr="00FF651B">
        <w:rPr>
          <w:rFonts w:cstheme="minorHAnsi"/>
        </w:rPr>
        <w:tab/>
      </w:r>
      <w:r w:rsidR="0088583E">
        <w:rPr>
          <w:rFonts w:cstheme="minorHAnsi"/>
        </w:rPr>
        <w:t xml:space="preserve">   </w:t>
      </w:r>
      <w:r w:rsidRPr="00FF651B">
        <w:rPr>
          <w:rFonts w:cstheme="minorHAnsi"/>
          <w:noProof/>
        </w:rPr>
        <w:drawing>
          <wp:inline distT="0" distB="0" distL="0" distR="0" wp14:anchorId="790D46ED" wp14:editId="30B9FC1F">
            <wp:extent cx="2700000" cy="1800000"/>
            <wp:effectExtent l="0" t="0" r="5715" b="0"/>
            <wp:docPr id="138860475" name="Imagen 3" descr="Puede ser una imagen de 5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5 personas y texto"/>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1D042EA1" w14:textId="77777777" w:rsidR="006F1008" w:rsidRPr="00FF651B" w:rsidRDefault="00917282" w:rsidP="00917282">
      <w:pPr>
        <w:jc w:val="both"/>
        <w:rPr>
          <w:rFonts w:cstheme="minorHAnsi"/>
          <w:b/>
          <w:bCs/>
        </w:rPr>
      </w:pPr>
      <w:r w:rsidRPr="00FF651B">
        <w:rPr>
          <w:rFonts w:cstheme="minorHAnsi"/>
          <w:b/>
          <w:bCs/>
        </w:rPr>
        <w:tab/>
      </w:r>
    </w:p>
    <w:p w14:paraId="58234FB2" w14:textId="32053ABB" w:rsidR="00917282" w:rsidRPr="00FF651B" w:rsidRDefault="00917282" w:rsidP="007E6B03">
      <w:pPr>
        <w:ind w:firstLine="708"/>
        <w:jc w:val="both"/>
        <w:rPr>
          <w:rFonts w:cstheme="minorHAnsi"/>
        </w:rPr>
      </w:pPr>
      <w:r w:rsidRPr="00FF651B">
        <w:rPr>
          <w:rFonts w:cstheme="minorHAnsi"/>
        </w:rPr>
        <w:t xml:space="preserve">Durante su visita a Cd. Juárez el 10 de octubre, la Comisionada Presidenta Amelia Lucía Martínez Portillo acudió a la Casa de la Cultura Jurídica en esta ciudad, donde impartió, ante funcionarios de los distintos niveles de gobierno y sociedad civil, la </w:t>
      </w:r>
      <w:r w:rsidR="008E6279" w:rsidRPr="00FF651B">
        <w:rPr>
          <w:rFonts w:cstheme="minorHAnsi"/>
        </w:rPr>
        <w:t>conferencia “</w:t>
      </w:r>
      <w:r w:rsidRPr="00FF651B">
        <w:rPr>
          <w:rFonts w:cstheme="minorHAnsi"/>
        </w:rPr>
        <w:t xml:space="preserve">Libertad de Expresión: Dimensión individual de la Libertad de Expresión", atendiendo </w:t>
      </w:r>
      <w:r w:rsidR="00457659" w:rsidRPr="00FF651B">
        <w:rPr>
          <w:rFonts w:cstheme="minorHAnsi"/>
        </w:rPr>
        <w:t>a la invitación</w:t>
      </w:r>
      <w:r w:rsidRPr="00FF651B">
        <w:rPr>
          <w:rFonts w:cstheme="minorHAnsi"/>
        </w:rPr>
        <w:t xml:space="preserve"> de la Directora, Mtra. Claudia Murillo Medina. </w:t>
      </w:r>
      <w:hyperlink r:id="rId317" w:history="1">
        <w:r w:rsidRPr="00FF651B">
          <w:rPr>
            <w:rStyle w:val="Hipervnculo"/>
            <w:rFonts w:cstheme="minorHAnsi"/>
          </w:rPr>
          <w:t>https://lc.cx/_FvXtG</w:t>
        </w:r>
      </w:hyperlink>
      <w:r w:rsidR="0088583E">
        <w:rPr>
          <w:rFonts w:cstheme="minorHAnsi"/>
        </w:rPr>
        <w:t>.</w:t>
      </w:r>
    </w:p>
    <w:p w14:paraId="5DB551B4" w14:textId="77777777" w:rsidR="00917282" w:rsidRPr="00FF651B" w:rsidRDefault="00917282" w:rsidP="00917282">
      <w:pPr>
        <w:jc w:val="both"/>
        <w:rPr>
          <w:rFonts w:cstheme="minorHAnsi"/>
        </w:rPr>
      </w:pPr>
    </w:p>
    <w:p w14:paraId="100C51C4" w14:textId="77777777" w:rsidR="00917282" w:rsidRPr="00FF651B" w:rsidRDefault="00917282" w:rsidP="00917282">
      <w:pPr>
        <w:jc w:val="center"/>
        <w:rPr>
          <w:rFonts w:cstheme="minorHAnsi"/>
          <w:b/>
          <w:bCs/>
        </w:rPr>
      </w:pPr>
      <w:r w:rsidRPr="00FF651B">
        <w:rPr>
          <w:rFonts w:cstheme="minorHAnsi"/>
          <w:noProof/>
        </w:rPr>
        <w:drawing>
          <wp:inline distT="0" distB="0" distL="0" distR="0" wp14:anchorId="40F74AE5" wp14:editId="08C804F0">
            <wp:extent cx="2701834" cy="1800000"/>
            <wp:effectExtent l="0" t="0" r="3810" b="0"/>
            <wp:docPr id="1165968422" name="Imagen 4" descr="Puede ser una imagen de 1 persona, estudian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1 persona, estudiando y texto"/>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701834" cy="1800000"/>
                    </a:xfrm>
                    <a:prstGeom prst="rect">
                      <a:avLst/>
                    </a:prstGeom>
                    <a:noFill/>
                    <a:ln>
                      <a:noFill/>
                    </a:ln>
                  </pic:spPr>
                </pic:pic>
              </a:graphicData>
            </a:graphic>
          </wp:inline>
        </w:drawing>
      </w:r>
      <w:r w:rsidRPr="00FF651B">
        <w:rPr>
          <w:rFonts w:cstheme="minorHAnsi"/>
          <w:b/>
          <w:bCs/>
        </w:rPr>
        <w:tab/>
      </w:r>
      <w:r w:rsidRPr="00FF651B">
        <w:rPr>
          <w:rFonts w:cstheme="minorHAnsi"/>
          <w:noProof/>
        </w:rPr>
        <w:drawing>
          <wp:inline distT="0" distB="0" distL="0" distR="0" wp14:anchorId="424D00E2" wp14:editId="6D4DA97F">
            <wp:extent cx="2701836" cy="1800000"/>
            <wp:effectExtent l="0" t="0" r="3810" b="0"/>
            <wp:docPr id="2030167745" name="Imagen 5" descr="Puede ser una imagen de 4 personas, personas estudian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4 personas, personas estudiando y texto"/>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701836" cy="1800000"/>
                    </a:xfrm>
                    <a:prstGeom prst="rect">
                      <a:avLst/>
                    </a:prstGeom>
                    <a:noFill/>
                    <a:ln>
                      <a:noFill/>
                    </a:ln>
                  </pic:spPr>
                </pic:pic>
              </a:graphicData>
            </a:graphic>
          </wp:inline>
        </w:drawing>
      </w:r>
    </w:p>
    <w:p w14:paraId="70FAE432" w14:textId="726CB9CD" w:rsidR="00917282" w:rsidRPr="00FF651B" w:rsidRDefault="00917282" w:rsidP="00917282">
      <w:pPr>
        <w:jc w:val="both"/>
        <w:rPr>
          <w:rFonts w:cstheme="minorHAnsi"/>
        </w:rPr>
      </w:pPr>
      <w:r w:rsidRPr="00FF651B">
        <w:rPr>
          <w:rFonts w:cstheme="minorHAnsi"/>
          <w:b/>
          <w:bCs/>
        </w:rPr>
        <w:lastRenderedPageBreak/>
        <w:tab/>
      </w:r>
      <w:r w:rsidR="008E6279" w:rsidRPr="00FF651B">
        <w:rPr>
          <w:rFonts w:cstheme="minorHAnsi"/>
        </w:rPr>
        <w:t>El 8</w:t>
      </w:r>
      <w:r w:rsidRPr="00FF651B">
        <w:rPr>
          <w:rFonts w:cstheme="minorHAnsi"/>
        </w:rPr>
        <w:t xml:space="preserve"> de octubre, la Comisionada Presidenta Amelia Lucía Martínez Portillo acudió a la CDMX a la sede de INAI para estar presente en el evento DATACON, organizado por el Organismo Garante Nacional. Este encuentro busca reunir a instituciones, sociedad civil, academia, sector empresarial y comunidad interesada en la agenda de datos abiertos, para dialogar, colaborar y construir capacidades rumbo a la implementación de la Política Nacional de Datos Abiertos en México. </w:t>
      </w:r>
      <w:hyperlink r:id="rId320" w:history="1">
        <w:r w:rsidRPr="00FF651B">
          <w:rPr>
            <w:rStyle w:val="Hipervnculo"/>
            <w:rFonts w:cstheme="minorHAnsi"/>
          </w:rPr>
          <w:t>https://lc.cx/9VXmq7</w:t>
        </w:r>
      </w:hyperlink>
      <w:r w:rsidR="0088583E">
        <w:rPr>
          <w:rFonts w:cstheme="minorHAnsi"/>
        </w:rPr>
        <w:t>.</w:t>
      </w:r>
    </w:p>
    <w:p w14:paraId="64115835" w14:textId="77777777" w:rsidR="00917282" w:rsidRPr="00FF651B" w:rsidRDefault="00917282" w:rsidP="00917282">
      <w:pPr>
        <w:jc w:val="both"/>
        <w:rPr>
          <w:rFonts w:cstheme="minorHAnsi"/>
        </w:rPr>
      </w:pPr>
    </w:p>
    <w:p w14:paraId="0871E7D0" w14:textId="77777777" w:rsidR="00917282" w:rsidRPr="00FF651B" w:rsidRDefault="00917282" w:rsidP="00917282">
      <w:pPr>
        <w:jc w:val="center"/>
        <w:rPr>
          <w:rFonts w:cstheme="minorHAnsi"/>
        </w:rPr>
      </w:pPr>
      <w:r w:rsidRPr="00FF651B">
        <w:rPr>
          <w:rFonts w:cstheme="minorHAnsi"/>
          <w:noProof/>
        </w:rPr>
        <w:drawing>
          <wp:inline distT="0" distB="0" distL="0" distR="0" wp14:anchorId="53973566" wp14:editId="0ABD0FFB">
            <wp:extent cx="2430000" cy="1620000"/>
            <wp:effectExtent l="0" t="0" r="8890" b="0"/>
            <wp:docPr id="2104717854" name="Imagen 6"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1 persona y texto"/>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430000" cy="162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74498BF3" wp14:editId="6DBEA4BA">
            <wp:extent cx="2430000" cy="1620000"/>
            <wp:effectExtent l="0" t="0" r="8890" b="0"/>
            <wp:docPr id="1522485493" name="Imagen 7" descr="Puede ser una imagen de una o varias personas, televisor y sala de pre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una o varias personas, televisor y sala de prensa"/>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430000" cy="1620000"/>
                    </a:xfrm>
                    <a:prstGeom prst="rect">
                      <a:avLst/>
                    </a:prstGeom>
                    <a:noFill/>
                    <a:ln>
                      <a:noFill/>
                    </a:ln>
                  </pic:spPr>
                </pic:pic>
              </a:graphicData>
            </a:graphic>
          </wp:inline>
        </w:drawing>
      </w:r>
    </w:p>
    <w:p w14:paraId="14D6C206" w14:textId="77777777" w:rsidR="00917282" w:rsidRPr="00FF651B" w:rsidRDefault="00917282" w:rsidP="00917282">
      <w:pPr>
        <w:jc w:val="both"/>
        <w:rPr>
          <w:rFonts w:cstheme="minorHAnsi"/>
          <w:b/>
          <w:bCs/>
        </w:rPr>
      </w:pPr>
    </w:p>
    <w:p w14:paraId="0DDE2125" w14:textId="5464BD38" w:rsidR="00917282" w:rsidRPr="00FF651B" w:rsidRDefault="00917282" w:rsidP="00917282">
      <w:pPr>
        <w:jc w:val="both"/>
        <w:rPr>
          <w:rFonts w:cstheme="minorHAnsi"/>
        </w:rPr>
      </w:pPr>
      <w:r w:rsidRPr="00FF651B">
        <w:rPr>
          <w:rFonts w:cstheme="minorHAnsi"/>
        </w:rPr>
        <w:tab/>
        <w:t>En constante vinculación con sociedad civil, el 17 de octubre la Comisionada Presidenta Amelia Lucía Martínez Portillo, estuvo presente en el evento organizado por la Asociación Construyendo Organizaciones Civiles Transparentes A.C. (CONFIO A.C.)  en el cual presentó su informe anual de actividades y se reconoció el trabajo de 56 organizaciones de la sociedad civil que concluyeron con su participación en el modelo de transparencia y</w:t>
      </w:r>
      <w:r w:rsidR="006F1008" w:rsidRPr="00FF651B">
        <w:rPr>
          <w:rFonts w:cstheme="minorHAnsi"/>
        </w:rPr>
        <w:t xml:space="preserve"> </w:t>
      </w:r>
      <w:r w:rsidRPr="00FF651B">
        <w:rPr>
          <w:rFonts w:cstheme="minorHAnsi"/>
        </w:rPr>
        <w:t xml:space="preserve">buenas prácticas, lo que las posiciona como instituciones de confianza y comprometidas con la transparencia y la rendición de cuentas. </w:t>
      </w:r>
      <w:hyperlink r:id="rId323" w:history="1">
        <w:r w:rsidRPr="00FF651B">
          <w:rPr>
            <w:rStyle w:val="Hipervnculo"/>
            <w:rFonts w:cstheme="minorHAnsi"/>
          </w:rPr>
          <w:t>https://n9.cl/ykncl</w:t>
        </w:r>
      </w:hyperlink>
      <w:r w:rsidR="0088583E">
        <w:rPr>
          <w:rFonts w:cstheme="minorHAnsi"/>
        </w:rPr>
        <w:t>.</w:t>
      </w:r>
    </w:p>
    <w:p w14:paraId="1DAA4E6D" w14:textId="77777777" w:rsidR="00917282" w:rsidRPr="00FF651B" w:rsidRDefault="00917282" w:rsidP="00917282">
      <w:pPr>
        <w:rPr>
          <w:rFonts w:cstheme="minorHAnsi"/>
        </w:rPr>
      </w:pPr>
    </w:p>
    <w:p w14:paraId="298F781A" w14:textId="77777777" w:rsidR="00917282" w:rsidRPr="00FF651B" w:rsidRDefault="00917282" w:rsidP="00917282">
      <w:pPr>
        <w:jc w:val="center"/>
        <w:rPr>
          <w:rFonts w:cstheme="minorHAnsi"/>
        </w:rPr>
      </w:pPr>
      <w:r w:rsidRPr="00FF651B">
        <w:rPr>
          <w:rFonts w:cstheme="minorHAnsi"/>
          <w:noProof/>
        </w:rPr>
        <w:drawing>
          <wp:inline distT="0" distB="0" distL="0" distR="0" wp14:anchorId="1F572F01" wp14:editId="4B4899A5">
            <wp:extent cx="2955121" cy="1620000"/>
            <wp:effectExtent l="0" t="0" r="0" b="0"/>
            <wp:docPr id="710713171" name="Imagen 1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o hay ninguna descripción de la foto disponible."/>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955121" cy="162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61E41DE3" wp14:editId="2C0A07D6">
            <wp:extent cx="2430000" cy="1620000"/>
            <wp:effectExtent l="0" t="0" r="8890" b="0"/>
            <wp:docPr id="930899367" name="Imagen 1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o hay ninguna descripción de la foto disponible."/>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430000" cy="1620000"/>
                    </a:xfrm>
                    <a:prstGeom prst="rect">
                      <a:avLst/>
                    </a:prstGeom>
                    <a:noFill/>
                    <a:ln>
                      <a:noFill/>
                    </a:ln>
                  </pic:spPr>
                </pic:pic>
              </a:graphicData>
            </a:graphic>
          </wp:inline>
        </w:drawing>
      </w:r>
    </w:p>
    <w:p w14:paraId="7EA26145" w14:textId="428EDA7B" w:rsidR="00917282" w:rsidRPr="00FF651B" w:rsidRDefault="00917282" w:rsidP="00917282">
      <w:pPr>
        <w:jc w:val="both"/>
        <w:rPr>
          <w:rFonts w:cstheme="minorHAnsi"/>
        </w:rPr>
      </w:pPr>
      <w:r w:rsidRPr="00FF651B">
        <w:rPr>
          <w:rFonts w:cstheme="minorHAnsi"/>
        </w:rPr>
        <w:lastRenderedPageBreak/>
        <w:tab/>
        <w:t xml:space="preserve">El ICHITAIP, </w:t>
      </w:r>
      <w:r w:rsidR="00013E6B" w:rsidRPr="00FF651B">
        <w:rPr>
          <w:rFonts w:cstheme="minorHAnsi"/>
        </w:rPr>
        <w:t>representado por la</w:t>
      </w:r>
      <w:r w:rsidRPr="00FF651B">
        <w:rPr>
          <w:rFonts w:cstheme="minorHAnsi"/>
        </w:rPr>
        <w:t xml:space="preserve"> Comisionada Presidenta Amelia Lucía Martínez Portillo, fue sede de la celebración de la décima sesión ordinaria del Comité Coordinador del Sistema Estatal Anticorrupción, del cual el Instituto forma parte. La sesión se realizó el 27 de octubre en modalidad híbrida. En esta sesión se aprobó el Programa de Trabajo anual del Comité Coordinador, además de que la Secretaría Ejecutiva, presentó el avance en fase de planeación del Programa de Implementación de la Política Estatal Anticorrupción y el Generador de Tableros de Programas de Implementación de las Políticas Anticorrupción Estatales.  </w:t>
      </w:r>
      <w:hyperlink r:id="rId326" w:history="1">
        <w:r w:rsidRPr="00FF651B">
          <w:rPr>
            <w:rStyle w:val="Hipervnculo"/>
            <w:rFonts w:cstheme="minorHAnsi"/>
          </w:rPr>
          <w:t>https://n9.cl/hrkyf</w:t>
        </w:r>
      </w:hyperlink>
      <w:r w:rsidR="0088583E">
        <w:rPr>
          <w:rFonts w:cstheme="minorHAnsi"/>
        </w:rPr>
        <w:t>.</w:t>
      </w:r>
    </w:p>
    <w:p w14:paraId="367A92C5" w14:textId="77777777" w:rsidR="00917282" w:rsidRPr="00FF651B" w:rsidRDefault="00917282" w:rsidP="00917282">
      <w:pPr>
        <w:jc w:val="both"/>
        <w:rPr>
          <w:rFonts w:cstheme="minorHAnsi"/>
          <w:b/>
          <w:bCs/>
        </w:rPr>
      </w:pPr>
    </w:p>
    <w:p w14:paraId="175D6F67" w14:textId="77777777" w:rsidR="00917282" w:rsidRPr="00FF651B" w:rsidRDefault="00917282" w:rsidP="00917282">
      <w:pPr>
        <w:jc w:val="both"/>
        <w:rPr>
          <w:rFonts w:cstheme="minorHAnsi"/>
          <w:b/>
          <w:bCs/>
        </w:rPr>
      </w:pPr>
    </w:p>
    <w:p w14:paraId="7687821B" w14:textId="77777777" w:rsidR="00917282" w:rsidRPr="00FF651B" w:rsidRDefault="00917282" w:rsidP="00917282">
      <w:pPr>
        <w:jc w:val="center"/>
        <w:rPr>
          <w:rFonts w:cstheme="minorHAnsi"/>
          <w:b/>
          <w:bCs/>
        </w:rPr>
      </w:pPr>
      <w:r w:rsidRPr="00FF651B">
        <w:rPr>
          <w:rFonts w:cstheme="minorHAnsi"/>
          <w:noProof/>
        </w:rPr>
        <w:drawing>
          <wp:inline distT="0" distB="0" distL="0" distR="0" wp14:anchorId="5B1AD00A" wp14:editId="7B5C358B">
            <wp:extent cx="2763475" cy="1620000"/>
            <wp:effectExtent l="0" t="0" r="0" b="0"/>
            <wp:docPr id="1603358115" name="Imagen 24" descr="Puede ser una imagen de 5 personas, personas estudian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uede ser una imagen de 5 personas, personas estudiando y texto"/>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763475" cy="1620000"/>
                    </a:xfrm>
                    <a:prstGeom prst="rect">
                      <a:avLst/>
                    </a:prstGeom>
                    <a:noFill/>
                    <a:ln>
                      <a:noFill/>
                    </a:ln>
                  </pic:spPr>
                </pic:pic>
              </a:graphicData>
            </a:graphic>
          </wp:inline>
        </w:drawing>
      </w:r>
      <w:r w:rsidRPr="00FF651B">
        <w:rPr>
          <w:rFonts w:cstheme="minorHAnsi"/>
          <w:b/>
          <w:bCs/>
        </w:rPr>
        <w:tab/>
      </w:r>
      <w:r w:rsidRPr="00FF651B">
        <w:rPr>
          <w:rFonts w:cstheme="minorHAnsi"/>
          <w:noProof/>
        </w:rPr>
        <w:drawing>
          <wp:inline distT="0" distB="0" distL="0" distR="0" wp14:anchorId="13BB5D8C" wp14:editId="5F139627">
            <wp:extent cx="3176034" cy="1620000"/>
            <wp:effectExtent l="0" t="0" r="5715" b="0"/>
            <wp:docPr id="290002414" name="Imagen 25" descr="Puede ser una imagen de 5 personas, personas estudiando, televisor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uede ser una imagen de 5 personas, personas estudiando, televisor y texto"/>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3176034" cy="1620000"/>
                    </a:xfrm>
                    <a:prstGeom prst="rect">
                      <a:avLst/>
                    </a:prstGeom>
                    <a:noFill/>
                    <a:ln>
                      <a:noFill/>
                    </a:ln>
                  </pic:spPr>
                </pic:pic>
              </a:graphicData>
            </a:graphic>
          </wp:inline>
        </w:drawing>
      </w:r>
    </w:p>
    <w:p w14:paraId="47972EC8" w14:textId="77777777" w:rsidR="00917282" w:rsidRPr="00FF651B" w:rsidRDefault="00917282" w:rsidP="00917282">
      <w:pPr>
        <w:jc w:val="center"/>
        <w:rPr>
          <w:rFonts w:cstheme="minorHAnsi"/>
          <w:b/>
          <w:bCs/>
        </w:rPr>
      </w:pPr>
    </w:p>
    <w:p w14:paraId="0DEA9AEE" w14:textId="7B881E7C" w:rsidR="00917282" w:rsidRPr="00FF651B" w:rsidRDefault="00917282" w:rsidP="00917282">
      <w:pPr>
        <w:jc w:val="both"/>
        <w:rPr>
          <w:rFonts w:cstheme="minorHAnsi"/>
        </w:rPr>
      </w:pPr>
      <w:r w:rsidRPr="00FF651B">
        <w:rPr>
          <w:rFonts w:cstheme="minorHAnsi"/>
        </w:rPr>
        <w:tab/>
        <w:t xml:space="preserve">El Comisionado Ernesto Alejandro de la Rocha Montiel, en representación del Pleno del ICHITAIP, viajó a la Cd. De Guadalajara, Jal. Para recibir el “Premio Internacional OX” que se entrega a los portales web de calidad en español. El reconocimiento se entregó en el marco del seminario “Los 12 factores OX para webs institucionales” realizado el 27 de octubre. </w:t>
      </w:r>
      <w:hyperlink r:id="rId329" w:history="1">
        <w:r w:rsidRPr="00FF651B">
          <w:rPr>
            <w:rStyle w:val="Hipervnculo"/>
            <w:rFonts w:cstheme="minorHAnsi"/>
          </w:rPr>
          <w:t>https://n9.cl/ep42h</w:t>
        </w:r>
      </w:hyperlink>
      <w:r w:rsidR="0088583E">
        <w:rPr>
          <w:rFonts w:cstheme="minorHAnsi"/>
        </w:rPr>
        <w:t>.</w:t>
      </w:r>
    </w:p>
    <w:p w14:paraId="7C4661FE" w14:textId="77777777" w:rsidR="00917282" w:rsidRPr="00FF651B" w:rsidRDefault="00917282" w:rsidP="00917282">
      <w:pPr>
        <w:jc w:val="center"/>
        <w:rPr>
          <w:rFonts w:cstheme="minorHAnsi"/>
          <w:b/>
          <w:bCs/>
        </w:rPr>
      </w:pPr>
    </w:p>
    <w:p w14:paraId="332A3CB1" w14:textId="0BDFB8CB" w:rsidR="00917282" w:rsidRPr="00FF651B" w:rsidRDefault="00917282" w:rsidP="00917282">
      <w:pPr>
        <w:jc w:val="center"/>
        <w:rPr>
          <w:rFonts w:cstheme="minorHAnsi"/>
        </w:rPr>
      </w:pPr>
      <w:r w:rsidRPr="00FF651B">
        <w:rPr>
          <w:rFonts w:cstheme="minorHAnsi"/>
          <w:noProof/>
        </w:rPr>
        <w:drawing>
          <wp:inline distT="0" distB="0" distL="0" distR="0" wp14:anchorId="2B566B43" wp14:editId="62E8F985">
            <wp:extent cx="1340747" cy="1620000"/>
            <wp:effectExtent l="0" t="0" r="0" b="0"/>
            <wp:docPr id="705027156" name="Imagen 27" descr="Puede ser una imagen de 3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uede ser una imagen de 3 personas y texto"/>
                    <pic:cNvPicPr>
                      <a:picLocks noChangeAspect="1" noChangeArrowheads="1"/>
                    </pic:cNvPicPr>
                  </pic:nvPicPr>
                  <pic:blipFill rotWithShape="1">
                    <a:blip r:embed="rId330" cstate="print">
                      <a:extLst>
                        <a:ext uri="{28A0092B-C50C-407E-A947-70E740481C1C}">
                          <a14:useLocalDpi xmlns:a14="http://schemas.microsoft.com/office/drawing/2010/main" val="0"/>
                        </a:ext>
                      </a:extLst>
                    </a:blip>
                    <a:srcRect t="28697" b="14865"/>
                    <a:stretch/>
                  </pic:blipFill>
                  <pic:spPr bwMode="auto">
                    <a:xfrm>
                      <a:off x="0" y="0"/>
                      <a:ext cx="1340747" cy="1620000"/>
                    </a:xfrm>
                    <a:prstGeom prst="rect">
                      <a:avLst/>
                    </a:prstGeom>
                    <a:noFill/>
                    <a:ln>
                      <a:noFill/>
                    </a:ln>
                    <a:extLst>
                      <a:ext uri="{53640926-AAD7-44D8-BBD7-CCE9431645EC}">
                        <a14:shadowObscured xmlns:a14="http://schemas.microsoft.com/office/drawing/2010/main"/>
                      </a:ext>
                    </a:extLst>
                  </pic:spPr>
                </pic:pic>
              </a:graphicData>
            </a:graphic>
          </wp:inline>
        </w:drawing>
      </w:r>
      <w:r w:rsidRPr="00FF651B">
        <w:rPr>
          <w:rFonts w:cstheme="minorHAnsi"/>
        </w:rPr>
        <w:t xml:space="preserve"> </w:t>
      </w:r>
      <w:r w:rsidR="0088583E">
        <w:rPr>
          <w:rFonts w:cstheme="minorHAnsi"/>
        </w:rPr>
        <w:t xml:space="preserve">   </w:t>
      </w:r>
      <w:r w:rsidR="0088583E">
        <w:rPr>
          <w:rFonts w:cstheme="minorHAnsi"/>
        </w:rPr>
        <w:tab/>
      </w:r>
      <w:r w:rsidRPr="00FF651B">
        <w:rPr>
          <w:rFonts w:cstheme="minorHAnsi"/>
          <w:noProof/>
        </w:rPr>
        <w:drawing>
          <wp:inline distT="0" distB="0" distL="0" distR="0" wp14:anchorId="7C080793" wp14:editId="76BEE98C">
            <wp:extent cx="3468401" cy="1620000"/>
            <wp:effectExtent l="0" t="0" r="0" b="0"/>
            <wp:docPr id="185897399" name="Imagen 28" descr="Puede ser una imagen d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uede ser una imagen de texto"/>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3468401" cy="1620000"/>
                    </a:xfrm>
                    <a:prstGeom prst="rect">
                      <a:avLst/>
                    </a:prstGeom>
                    <a:noFill/>
                    <a:ln>
                      <a:noFill/>
                    </a:ln>
                  </pic:spPr>
                </pic:pic>
              </a:graphicData>
            </a:graphic>
          </wp:inline>
        </w:drawing>
      </w:r>
    </w:p>
    <w:p w14:paraId="1A7495F0" w14:textId="6DBA7150" w:rsidR="00917282" w:rsidRPr="00FF651B" w:rsidRDefault="00917282" w:rsidP="00917282">
      <w:pPr>
        <w:ind w:firstLine="708"/>
        <w:jc w:val="both"/>
        <w:rPr>
          <w:rFonts w:cstheme="minorHAnsi"/>
        </w:rPr>
      </w:pPr>
      <w:r w:rsidRPr="00FF651B">
        <w:rPr>
          <w:rFonts w:cstheme="minorHAnsi"/>
        </w:rPr>
        <w:lastRenderedPageBreak/>
        <w:t xml:space="preserve">El 7 de noviembre el INAI convocó a los y las titulares de los organismos garantes en el país, a la sesión de trabajo “Política Nacional de Datos Abiertos: siguientes pasos”, impulsado por el programa Abramos México; la convocatoria fue atendida por la Comisionada Presidenta Amelia Lucía Martínez Portillo. </w:t>
      </w:r>
      <w:hyperlink r:id="rId332" w:history="1">
        <w:r w:rsidRPr="00FF651B">
          <w:rPr>
            <w:rStyle w:val="Hipervnculo"/>
            <w:rFonts w:cstheme="minorHAnsi"/>
          </w:rPr>
          <w:t>https://n9.cl/zv4yy</w:t>
        </w:r>
      </w:hyperlink>
      <w:r w:rsidR="007E6B03">
        <w:rPr>
          <w:rFonts w:cstheme="minorHAnsi"/>
        </w:rPr>
        <w:t>.</w:t>
      </w:r>
    </w:p>
    <w:p w14:paraId="05A8E4D8" w14:textId="77777777" w:rsidR="00917282" w:rsidRPr="00FF651B" w:rsidRDefault="00917282" w:rsidP="00917282">
      <w:pPr>
        <w:ind w:firstLine="708"/>
        <w:jc w:val="both"/>
        <w:rPr>
          <w:rFonts w:cstheme="minorHAnsi"/>
        </w:rPr>
      </w:pPr>
    </w:p>
    <w:p w14:paraId="3B5FDEFA" w14:textId="1ADCC222" w:rsidR="00917282" w:rsidRPr="00FF651B" w:rsidRDefault="00917282" w:rsidP="006F1008">
      <w:pPr>
        <w:ind w:firstLine="708"/>
        <w:jc w:val="center"/>
        <w:rPr>
          <w:rFonts w:cstheme="minorHAnsi"/>
        </w:rPr>
      </w:pPr>
      <w:r w:rsidRPr="00FF651B">
        <w:rPr>
          <w:rFonts w:cstheme="minorHAnsi"/>
          <w:noProof/>
        </w:rPr>
        <w:drawing>
          <wp:inline distT="0" distB="0" distL="0" distR="0" wp14:anchorId="45190504" wp14:editId="6A8C7C1A">
            <wp:extent cx="2520642" cy="1440000"/>
            <wp:effectExtent l="0" t="0" r="0" b="8255"/>
            <wp:docPr id="1816284494" name="Imagen 3" descr="Puede ser una imagen de 13 personas, personas estudian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13 personas, personas estudiando y texto"/>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520642" cy="1440000"/>
                    </a:xfrm>
                    <a:prstGeom prst="rect">
                      <a:avLst/>
                    </a:prstGeom>
                    <a:noFill/>
                    <a:ln>
                      <a:noFill/>
                    </a:ln>
                  </pic:spPr>
                </pic:pic>
              </a:graphicData>
            </a:graphic>
          </wp:inline>
        </w:drawing>
      </w:r>
      <w:r w:rsidR="006F1008" w:rsidRPr="00FF651B">
        <w:rPr>
          <w:rFonts w:cstheme="minorHAnsi"/>
        </w:rPr>
        <w:tab/>
      </w:r>
      <w:r w:rsidRPr="00FF651B">
        <w:rPr>
          <w:rFonts w:cstheme="minorHAnsi"/>
          <w:noProof/>
        </w:rPr>
        <w:drawing>
          <wp:inline distT="0" distB="0" distL="0" distR="0" wp14:anchorId="61FB4792" wp14:editId="11573F0B">
            <wp:extent cx="3234237" cy="1440000"/>
            <wp:effectExtent l="0" t="0" r="4445" b="8255"/>
            <wp:docPr id="1110481352" name="Imagen 4" descr="Puede ser un dibujo de 1 persona y texto que dice &quot;¿Cuál es su importancia? Permiten comprender el mundo que nos rodea y tomar mejores decisiones. Construir sociedades equitativas, mercados competitivos gobiernos eficaces. Potencian las posibilidades de transformación social e institucional. edmundo. azqu.. Carlos Bezares( Lic. Guajardo 三 MÉXICO inai J03EAfre Dirección General de Políticas de Acces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 dibujo de 1 persona y texto que dice &quot;¿Cuál es su importancia? Permiten comprender el mundo que nos rodea y tomar mejores decisiones. Construir sociedades equitativas, mercados competitivos gobiernos eficaces. Potencian las posibilidades de transformación social e institucional. edmundo. azqu.. Carlos Bezares( Lic. Guajardo 三 MÉXICO inai J03EAfre Dirección General de Políticas de Acceso&quot;"/>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3234237" cy="1440000"/>
                    </a:xfrm>
                    <a:prstGeom prst="rect">
                      <a:avLst/>
                    </a:prstGeom>
                    <a:noFill/>
                    <a:ln>
                      <a:noFill/>
                    </a:ln>
                  </pic:spPr>
                </pic:pic>
              </a:graphicData>
            </a:graphic>
          </wp:inline>
        </w:drawing>
      </w:r>
    </w:p>
    <w:p w14:paraId="67F9F29C" w14:textId="77777777" w:rsidR="00917282" w:rsidRPr="00FF651B" w:rsidRDefault="00917282" w:rsidP="00917282">
      <w:pPr>
        <w:jc w:val="center"/>
        <w:rPr>
          <w:rFonts w:cstheme="minorHAnsi"/>
          <w:b/>
          <w:bCs/>
        </w:rPr>
      </w:pPr>
    </w:p>
    <w:p w14:paraId="166EA679" w14:textId="409A91B7" w:rsidR="00917282" w:rsidRDefault="00917282" w:rsidP="00917282">
      <w:pPr>
        <w:jc w:val="both"/>
        <w:rPr>
          <w:rFonts w:cstheme="minorHAnsi"/>
        </w:rPr>
      </w:pPr>
      <w:r w:rsidRPr="00FF651B">
        <w:rPr>
          <w:rFonts w:cstheme="minorHAnsi"/>
        </w:rPr>
        <w:tab/>
        <w:t xml:space="preserve">La Comisionada Presidenta Amelia Lucía Martínez Portillo estuvo presente en el evento realizado por INAI Conferencia Nacional de Acceso a la Información 2023, donde participó en el panel “Historias del Plan DAI, testimonios de su implementación” presentando la experiencia que Chihuahua ha tenido, a través del trabajo realizado por el ICHITAIP en el programa del Plan DAI. </w:t>
      </w:r>
      <w:hyperlink r:id="rId335" w:history="1">
        <w:r w:rsidRPr="00FF651B">
          <w:rPr>
            <w:rStyle w:val="Hipervnculo"/>
            <w:rFonts w:cstheme="minorHAnsi"/>
          </w:rPr>
          <w:t>https://n9.cl/2bxex</w:t>
        </w:r>
      </w:hyperlink>
      <w:r w:rsidR="007E6B03">
        <w:rPr>
          <w:rFonts w:cstheme="minorHAnsi"/>
        </w:rPr>
        <w:t>.</w:t>
      </w:r>
    </w:p>
    <w:p w14:paraId="773151D9" w14:textId="77777777" w:rsidR="007E6B03" w:rsidRPr="00FF651B" w:rsidRDefault="007E6B03" w:rsidP="00917282">
      <w:pPr>
        <w:jc w:val="both"/>
        <w:rPr>
          <w:rFonts w:cstheme="minorHAnsi"/>
        </w:rPr>
      </w:pPr>
    </w:p>
    <w:p w14:paraId="2DF52A07" w14:textId="77777777" w:rsidR="00917282" w:rsidRPr="00FF651B" w:rsidRDefault="00917282" w:rsidP="00917282">
      <w:pPr>
        <w:jc w:val="center"/>
        <w:rPr>
          <w:rFonts w:cstheme="minorHAnsi"/>
          <w:b/>
          <w:bCs/>
        </w:rPr>
      </w:pPr>
      <w:r w:rsidRPr="00FF651B">
        <w:rPr>
          <w:rFonts w:cstheme="minorHAnsi"/>
          <w:noProof/>
        </w:rPr>
        <w:drawing>
          <wp:inline distT="0" distB="0" distL="0" distR="0" wp14:anchorId="0E0EA183" wp14:editId="6256C793">
            <wp:extent cx="1388925" cy="1440000"/>
            <wp:effectExtent l="0" t="0" r="1905" b="8255"/>
            <wp:docPr id="2005135609" name="Imagen 2005135609"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uede ser una imagen de 1 persona y texto"/>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88925" cy="1440000"/>
                    </a:xfrm>
                    <a:prstGeom prst="rect">
                      <a:avLst/>
                    </a:prstGeom>
                    <a:noFill/>
                    <a:ln>
                      <a:noFill/>
                    </a:ln>
                  </pic:spPr>
                </pic:pic>
              </a:graphicData>
            </a:graphic>
          </wp:inline>
        </w:drawing>
      </w:r>
      <w:r w:rsidRPr="00FF651B">
        <w:rPr>
          <w:rFonts w:cstheme="minorHAnsi"/>
          <w:b/>
          <w:bCs/>
        </w:rPr>
        <w:tab/>
      </w:r>
      <w:r w:rsidRPr="00FF651B">
        <w:rPr>
          <w:rFonts w:cstheme="minorHAnsi"/>
          <w:noProof/>
        </w:rPr>
        <w:drawing>
          <wp:inline distT="0" distB="0" distL="0" distR="0" wp14:anchorId="363339F4" wp14:editId="66432087">
            <wp:extent cx="2358984" cy="1440000"/>
            <wp:effectExtent l="0" t="0" r="3810" b="8255"/>
            <wp:docPr id="1443038420" name="Imagen 1443038420" descr="Puede ser una imagen de 4 personas, televisor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uede ser una imagen de 4 personas, televisor y texto"/>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58984" cy="1440000"/>
                    </a:xfrm>
                    <a:prstGeom prst="rect">
                      <a:avLst/>
                    </a:prstGeom>
                    <a:noFill/>
                    <a:ln>
                      <a:noFill/>
                    </a:ln>
                  </pic:spPr>
                </pic:pic>
              </a:graphicData>
            </a:graphic>
          </wp:inline>
        </w:drawing>
      </w:r>
    </w:p>
    <w:p w14:paraId="315A1F9E" w14:textId="77777777" w:rsidR="00917282" w:rsidRPr="00FF651B" w:rsidRDefault="00917282" w:rsidP="00917282">
      <w:pPr>
        <w:jc w:val="both"/>
        <w:rPr>
          <w:rFonts w:cstheme="minorHAnsi"/>
          <w:b/>
          <w:bCs/>
        </w:rPr>
      </w:pPr>
    </w:p>
    <w:p w14:paraId="697BB867" w14:textId="51694A6D" w:rsidR="00917282" w:rsidRPr="00FF651B" w:rsidRDefault="00917282" w:rsidP="00917282">
      <w:pPr>
        <w:ind w:firstLine="709"/>
        <w:jc w:val="both"/>
        <w:rPr>
          <w:rFonts w:cstheme="minorHAnsi"/>
        </w:rPr>
      </w:pPr>
      <w:r w:rsidRPr="00FF651B">
        <w:rPr>
          <w:rFonts w:cstheme="minorHAnsi"/>
        </w:rPr>
        <w:t xml:space="preserve">La Comisionada Presidenta Amelia Lucía Martínez Portillo fue invitada, como testigo de honor, a la firma de convenio de colaboración que realiza el Gobierno Municipal de Chihuahua y la Agencia de los Estados Unidos para el Desarrollo Internacional (USAID). En el evento realizado el 30 de noviembre, en su participación la Comisionada expresó que “Los ejercicios de gobierno abierto tienen en la actualidad mayores posibilidades de impactar en los ciudadanos, ya que los involucra en tareas gubernamentales y no </w:t>
      </w:r>
      <w:r w:rsidRPr="00FF651B">
        <w:rPr>
          <w:rFonts w:cstheme="minorHAnsi"/>
        </w:rPr>
        <w:lastRenderedPageBreak/>
        <w:t>solamente exijan al Estado que cumpla con cuestiones de servicios públicos o mejoras, sino que ellos mismos se involucren y contribuyan para hacerlo mejor”</w:t>
      </w:r>
      <w:r w:rsidR="0088583E">
        <w:rPr>
          <w:rFonts w:cstheme="minorHAnsi"/>
        </w:rPr>
        <w:t>.</w:t>
      </w:r>
      <w:r w:rsidRPr="00FF651B">
        <w:rPr>
          <w:rFonts w:cstheme="minorHAnsi"/>
        </w:rPr>
        <w:t xml:space="preserve"> </w:t>
      </w:r>
      <w:hyperlink r:id="rId336" w:history="1">
        <w:r w:rsidRPr="00FF651B">
          <w:rPr>
            <w:rStyle w:val="Hipervnculo"/>
            <w:rFonts w:cstheme="minorHAnsi"/>
          </w:rPr>
          <w:t>https://n9.cl/gcw76</w:t>
        </w:r>
      </w:hyperlink>
      <w:r w:rsidR="0088583E">
        <w:rPr>
          <w:rFonts w:cstheme="minorHAnsi"/>
        </w:rPr>
        <w:t>.</w:t>
      </w:r>
    </w:p>
    <w:p w14:paraId="4A5E369C" w14:textId="77777777" w:rsidR="00917282" w:rsidRPr="00FF651B" w:rsidRDefault="00917282" w:rsidP="00917282">
      <w:pPr>
        <w:ind w:firstLine="709"/>
        <w:jc w:val="both"/>
        <w:rPr>
          <w:rFonts w:cstheme="minorHAnsi"/>
        </w:rPr>
      </w:pPr>
    </w:p>
    <w:p w14:paraId="1B61EDCB" w14:textId="6595C4B6" w:rsidR="00917282" w:rsidRPr="00FF651B" w:rsidRDefault="00917282" w:rsidP="006F1008">
      <w:pPr>
        <w:ind w:firstLine="709"/>
        <w:jc w:val="center"/>
        <w:rPr>
          <w:rFonts w:cstheme="minorHAnsi"/>
        </w:rPr>
      </w:pPr>
      <w:r w:rsidRPr="00FF651B">
        <w:rPr>
          <w:rFonts w:cstheme="minorHAnsi"/>
          <w:noProof/>
        </w:rPr>
        <w:drawing>
          <wp:inline distT="0" distB="0" distL="0" distR="0" wp14:anchorId="3843C18C" wp14:editId="2D2DACE8">
            <wp:extent cx="2546702" cy="1620000"/>
            <wp:effectExtent l="0" t="0" r="6350" b="0"/>
            <wp:docPr id="1008831452" name="Imagen 36" descr="Puede ser una imagen de 14 personas, personas estudiando, estra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uede ser una imagen de 14 personas, personas estudiando, estrado y texto"/>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546702" cy="1620000"/>
                    </a:xfrm>
                    <a:prstGeom prst="rect">
                      <a:avLst/>
                    </a:prstGeom>
                    <a:noFill/>
                    <a:ln>
                      <a:noFill/>
                    </a:ln>
                  </pic:spPr>
                </pic:pic>
              </a:graphicData>
            </a:graphic>
          </wp:inline>
        </w:drawing>
      </w:r>
      <w:r w:rsidR="006F1008" w:rsidRPr="00FF651B">
        <w:rPr>
          <w:rFonts w:cstheme="minorHAnsi"/>
        </w:rPr>
        <w:tab/>
      </w:r>
      <w:r w:rsidRPr="00FF651B">
        <w:rPr>
          <w:rFonts w:cstheme="minorHAnsi"/>
          <w:noProof/>
        </w:rPr>
        <w:drawing>
          <wp:inline distT="0" distB="0" distL="0" distR="0" wp14:anchorId="2AA253D8" wp14:editId="3FABA1DB">
            <wp:extent cx="2429587" cy="1620000"/>
            <wp:effectExtent l="0" t="0" r="8890" b="0"/>
            <wp:docPr id="1264573218" name="Imagen 37" descr="Puede ser una imagen de ‎7 personas, estrado, sala de prensa y ‎texto que dice &quot;‎Transparencia Activa Chihuahua USAID yresultados. UNIDOSDE Convenio de cofaboración con Prontegridad-USAID y presentación de la Rúbrica de Autoevaluación de la Aper Guberna ntal de.los nicip d M Transparencia pactiva Acceso form apitaldetrabj Chihuahua C קר USAID Convenio de colaboración con Prontegridad-USAID presentación Rúbrica de Autoevaluación de laApertura Gubernamental delos unicipios Méxic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uede ser una imagen de ‎7 personas, estrado, sala de prensa y ‎texto que dice &quot;‎Transparencia Activa Chihuahua USAID yresultados. UNIDOSDE Convenio de cofaboración con Prontegridad-USAID y presentación de la Rúbrica de Autoevaluación de la Aper Guberna ntal de.los nicip d M Transparencia pactiva Acceso form apitaldetrabj Chihuahua C קר USAID Convenio de colaboración con Prontegridad-USAID presentación Rúbrica de Autoevaluación de laApertura Gubernamental delos unicipios México‎&quot;‎‎"/>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429587" cy="1620000"/>
                    </a:xfrm>
                    <a:prstGeom prst="rect">
                      <a:avLst/>
                    </a:prstGeom>
                    <a:noFill/>
                    <a:ln>
                      <a:noFill/>
                    </a:ln>
                  </pic:spPr>
                </pic:pic>
              </a:graphicData>
            </a:graphic>
          </wp:inline>
        </w:drawing>
      </w:r>
    </w:p>
    <w:p w14:paraId="16EC4689" w14:textId="77777777" w:rsidR="00917282" w:rsidRPr="00FF651B" w:rsidRDefault="00917282" w:rsidP="00917282">
      <w:pPr>
        <w:jc w:val="both"/>
        <w:rPr>
          <w:rFonts w:cstheme="minorHAnsi"/>
        </w:rPr>
      </w:pPr>
    </w:p>
    <w:p w14:paraId="10DEC7BF" w14:textId="25DF544B" w:rsidR="00917282" w:rsidRPr="00FF651B" w:rsidRDefault="00917282" w:rsidP="00917282">
      <w:pPr>
        <w:jc w:val="both"/>
        <w:rPr>
          <w:rFonts w:cstheme="minorHAnsi"/>
        </w:rPr>
      </w:pPr>
      <w:r w:rsidRPr="00FF651B">
        <w:rPr>
          <w:rFonts w:cstheme="minorHAnsi"/>
        </w:rPr>
        <w:tab/>
        <w:t xml:space="preserve">En oficinas del ICHITAIP la Comisionada Presidenta Amelia Lucía Martínez Portillo, recibió el 30 de noviembre la visita de Carmen Yazmín Hidalgo Posada, Coordinadora de Transparencia, Gobierno Abierto y Archivo del Municipio de Chihuahua, Guillermo Cejudo Ramírez profesor investigador del Centro de Investigación y Docencia Económica (CIDE) y Manuel Silva Coaché, de  Dexis Consulting Group a cargo del programa Pro Integridad de la USAID, quienes hicieron la entrega formal de la herramienta tecnológica “Guía para la Autoevaluación de la Apertura Gubernamental de los Municipios en México”. Esta herramienta fue desarrollada por el Municipio de Chihuahua con el apoyo de USAID y el CIDE y la ponen a disposición de ICHITAIP para que a través de este se promueva entre los municipios del Estado de Chihuahua. </w:t>
      </w:r>
      <w:hyperlink r:id="rId339" w:history="1">
        <w:r w:rsidRPr="00FF651B">
          <w:rPr>
            <w:rStyle w:val="Hipervnculo"/>
            <w:rFonts w:cstheme="minorHAnsi"/>
          </w:rPr>
          <w:t>https://n9.cl/f5ttx</w:t>
        </w:r>
      </w:hyperlink>
      <w:r w:rsidR="0088583E">
        <w:rPr>
          <w:rFonts w:cstheme="minorHAnsi"/>
        </w:rPr>
        <w:t>.</w:t>
      </w:r>
    </w:p>
    <w:p w14:paraId="4DA1B371" w14:textId="77777777" w:rsidR="00917282" w:rsidRPr="00FF651B" w:rsidRDefault="00917282" w:rsidP="00917282">
      <w:pPr>
        <w:jc w:val="both"/>
        <w:rPr>
          <w:rFonts w:cstheme="minorHAnsi"/>
        </w:rPr>
      </w:pPr>
    </w:p>
    <w:p w14:paraId="4F6DDF36" w14:textId="77777777" w:rsidR="00917282" w:rsidRPr="00FF651B" w:rsidRDefault="00917282" w:rsidP="00917282">
      <w:pPr>
        <w:jc w:val="center"/>
        <w:rPr>
          <w:rFonts w:cstheme="minorHAnsi"/>
        </w:rPr>
      </w:pPr>
      <w:r w:rsidRPr="00FF651B">
        <w:rPr>
          <w:rFonts w:cstheme="minorHAnsi"/>
          <w:noProof/>
        </w:rPr>
        <w:drawing>
          <wp:inline distT="0" distB="0" distL="0" distR="0" wp14:anchorId="6AD01690" wp14:editId="29288505">
            <wp:extent cx="2525143" cy="1620000"/>
            <wp:effectExtent l="0" t="0" r="8890" b="0"/>
            <wp:docPr id="329682367" name="Imagen 39" descr="Puede ser una imagen de 8 personas y personas estudi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uede ser una imagen de 8 personas y personas estudiando"/>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525143" cy="1620000"/>
                    </a:xfrm>
                    <a:prstGeom prst="rect">
                      <a:avLst/>
                    </a:prstGeom>
                    <a:noFill/>
                    <a:ln>
                      <a:noFill/>
                    </a:ln>
                  </pic:spPr>
                </pic:pic>
              </a:graphicData>
            </a:graphic>
          </wp:inline>
        </w:drawing>
      </w:r>
      <w:r w:rsidRPr="00FF651B">
        <w:rPr>
          <w:rFonts w:cstheme="minorHAnsi"/>
        </w:rPr>
        <w:tab/>
        <w:t xml:space="preserve">   </w:t>
      </w:r>
      <w:r w:rsidRPr="00FF651B">
        <w:rPr>
          <w:rFonts w:cstheme="minorHAnsi"/>
          <w:noProof/>
        </w:rPr>
        <w:drawing>
          <wp:inline distT="0" distB="0" distL="0" distR="0" wp14:anchorId="7F842C7E" wp14:editId="68A5EE06">
            <wp:extent cx="2591883" cy="1620000"/>
            <wp:effectExtent l="0" t="0" r="0" b="0"/>
            <wp:docPr id="1274277177" name="Imagen 40" descr="Puede ser una imagen de 9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uede ser una imagen de 9 personas"/>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591883" cy="1620000"/>
                    </a:xfrm>
                    <a:prstGeom prst="rect">
                      <a:avLst/>
                    </a:prstGeom>
                    <a:noFill/>
                    <a:ln>
                      <a:noFill/>
                    </a:ln>
                  </pic:spPr>
                </pic:pic>
              </a:graphicData>
            </a:graphic>
          </wp:inline>
        </w:drawing>
      </w:r>
    </w:p>
    <w:p w14:paraId="0F1FD862" w14:textId="1D8135D6" w:rsidR="00917282" w:rsidRPr="00FF651B" w:rsidRDefault="00917282" w:rsidP="00917282">
      <w:pPr>
        <w:ind w:firstLine="709"/>
        <w:jc w:val="both"/>
        <w:rPr>
          <w:rFonts w:cstheme="minorHAnsi"/>
        </w:rPr>
      </w:pPr>
      <w:r w:rsidRPr="00FF651B">
        <w:rPr>
          <w:rFonts w:cstheme="minorHAnsi"/>
        </w:rPr>
        <w:lastRenderedPageBreak/>
        <w:t xml:space="preserve">De la alianza realizada con la Asociación de Editorialistas de Chihuahua se </w:t>
      </w:r>
      <w:r w:rsidR="006F1008" w:rsidRPr="00FF651B">
        <w:rPr>
          <w:rFonts w:cstheme="minorHAnsi"/>
        </w:rPr>
        <w:t>editó</w:t>
      </w:r>
      <w:r w:rsidRPr="00FF651B">
        <w:rPr>
          <w:rFonts w:cstheme="minorHAnsi"/>
        </w:rPr>
        <w:t xml:space="preserve"> en conjunto el libro "Reflexiones Sobre el Derecho de Acceso a la Información", el cual fue presentado en el marco de la Feria del Libro de Chihuahua por la Comisionada Presidenta Amelia Lucía Martínez Portillo, acompañada por Alberto Navarro Weckmann y Roberto Olivas Piñón de esta Asociación. Este evento tuvo lugar el pasado 11 de noviembre. La obra editada por el ICHITIAP, cuenta con la participación de trece miembros de la Asociación de Editorialistas de Chihuahua y dos de los Comisionados Amelia Lucía Martínez Portillo y Ernesto Alejandro de la Rocha Montiel. </w:t>
      </w:r>
      <w:hyperlink r:id="rId342" w:history="1">
        <w:r w:rsidRPr="00FF651B">
          <w:rPr>
            <w:rStyle w:val="Hipervnculo"/>
            <w:rFonts w:cstheme="minorHAnsi"/>
          </w:rPr>
          <w:t>https://lc.cx/xdZEJ6</w:t>
        </w:r>
      </w:hyperlink>
      <w:r w:rsidR="0088583E">
        <w:rPr>
          <w:rFonts w:cstheme="minorHAnsi"/>
        </w:rPr>
        <w:t>.</w:t>
      </w:r>
    </w:p>
    <w:p w14:paraId="53BCD72E" w14:textId="77777777" w:rsidR="00917282" w:rsidRPr="00FF651B" w:rsidRDefault="00917282" w:rsidP="00917282">
      <w:pPr>
        <w:ind w:firstLine="709"/>
        <w:jc w:val="both"/>
        <w:rPr>
          <w:rFonts w:cstheme="minorHAnsi"/>
        </w:rPr>
      </w:pPr>
    </w:p>
    <w:p w14:paraId="0E97E6AA" w14:textId="6DEFEBE8" w:rsidR="00917282" w:rsidRPr="00FF651B" w:rsidRDefault="00917282" w:rsidP="006F1008">
      <w:pPr>
        <w:jc w:val="center"/>
        <w:rPr>
          <w:rFonts w:cstheme="minorHAnsi"/>
        </w:rPr>
      </w:pPr>
      <w:r w:rsidRPr="00FF651B">
        <w:rPr>
          <w:rFonts w:cstheme="minorHAnsi"/>
          <w:noProof/>
        </w:rPr>
        <w:drawing>
          <wp:inline distT="0" distB="0" distL="0" distR="0" wp14:anchorId="0659034E" wp14:editId="3DCF6E0D">
            <wp:extent cx="3033639" cy="1800000"/>
            <wp:effectExtent l="0" t="0" r="0" b="0"/>
            <wp:docPr id="1072270547" name="Imagen 7" descr="Puede ser una imagen de 5 personas, traje, clarinete, televisor, sala de prens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5 personas, traje, clarinete, televisor, sala de prensa y texto"/>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3033639" cy="1800000"/>
                    </a:xfrm>
                    <a:prstGeom prst="rect">
                      <a:avLst/>
                    </a:prstGeom>
                    <a:noFill/>
                    <a:ln>
                      <a:noFill/>
                    </a:ln>
                  </pic:spPr>
                </pic:pic>
              </a:graphicData>
            </a:graphic>
          </wp:inline>
        </w:drawing>
      </w:r>
      <w:r w:rsidR="006F1008" w:rsidRPr="00FF651B">
        <w:rPr>
          <w:rFonts w:cstheme="minorHAnsi"/>
        </w:rPr>
        <w:tab/>
      </w:r>
      <w:r w:rsidRPr="00FF651B">
        <w:rPr>
          <w:rFonts w:cstheme="minorHAnsi"/>
          <w:noProof/>
        </w:rPr>
        <w:drawing>
          <wp:inline distT="0" distB="0" distL="0" distR="0" wp14:anchorId="01D44F3D" wp14:editId="6A48E12C">
            <wp:extent cx="3647908" cy="1800000"/>
            <wp:effectExtent l="0" t="0" r="0" b="0"/>
            <wp:docPr id="365532736" name="Imagen 8" descr="Puede ser una imagen de 4 personas y sala de pre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ede ser una imagen de 4 personas y sala de prensa"/>
                    <pic:cNvPicPr>
                      <a:picLocks noChangeAspect="1" noChangeArrowheads="1"/>
                    </pic:cNvPicPr>
                  </pic:nvPicPr>
                  <pic:blipFill rotWithShape="1">
                    <a:blip r:embed="rId344" cstate="print">
                      <a:extLst>
                        <a:ext uri="{28A0092B-C50C-407E-A947-70E740481C1C}">
                          <a14:useLocalDpi xmlns:a14="http://schemas.microsoft.com/office/drawing/2010/main" val="0"/>
                        </a:ext>
                      </a:extLst>
                    </a:blip>
                    <a:srcRect l="6512"/>
                    <a:stretch/>
                  </pic:blipFill>
                  <pic:spPr bwMode="auto">
                    <a:xfrm>
                      <a:off x="0" y="0"/>
                      <a:ext cx="3647908"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7478D142" w14:textId="77777777" w:rsidR="00917282" w:rsidRPr="00FF651B" w:rsidRDefault="00917282" w:rsidP="00917282">
      <w:pPr>
        <w:jc w:val="both"/>
        <w:rPr>
          <w:rFonts w:cstheme="minorHAnsi"/>
          <w:b/>
          <w:color w:val="762118"/>
          <w:u w:val="single"/>
        </w:rPr>
      </w:pPr>
    </w:p>
    <w:p w14:paraId="5A00D872" w14:textId="66DAA72C" w:rsidR="00917282" w:rsidRPr="00FF651B" w:rsidRDefault="00917282" w:rsidP="00917282">
      <w:pPr>
        <w:ind w:firstLine="709"/>
        <w:jc w:val="both"/>
        <w:rPr>
          <w:rFonts w:cstheme="minorHAnsi"/>
        </w:rPr>
      </w:pPr>
      <w:r w:rsidRPr="00FF651B">
        <w:rPr>
          <w:rFonts w:cstheme="minorHAnsi"/>
        </w:rPr>
        <w:t xml:space="preserve">La participación del ICHITAIP en la Feria del Libro del Estado de Chihuahua culminó con la presentación editorial de la obra “Resoluciones Relevantes del ICHITAIP” con la exposición de con la participación de la Comisionada Presidenta Amelia Lucía Martínez Portillo y el Comisionado Ernesto Alejandro de la Rocha Montiel y Alejandro Carrasco Talavera, Director de Control análisis y Evaluación de la Comisión Estatal de los Derechos Humanos. El evento se desarrolló en la sala de lectura Carlos Montemayor dentro de las instalaciones de la Feria el pasado 16 de noviembre. </w:t>
      </w:r>
      <w:hyperlink r:id="rId345" w:history="1">
        <w:r w:rsidRPr="00FF651B">
          <w:rPr>
            <w:rStyle w:val="Hipervnculo"/>
            <w:rFonts w:cstheme="minorHAnsi"/>
          </w:rPr>
          <w:t>https://n9.cl/i6qz0</w:t>
        </w:r>
      </w:hyperlink>
      <w:r w:rsidR="0088583E">
        <w:rPr>
          <w:rFonts w:cstheme="minorHAnsi"/>
        </w:rPr>
        <w:t>.</w:t>
      </w:r>
    </w:p>
    <w:p w14:paraId="6D7C76D6" w14:textId="77777777" w:rsidR="00917282" w:rsidRPr="00FF651B" w:rsidRDefault="00917282" w:rsidP="00917282">
      <w:pPr>
        <w:ind w:firstLine="709"/>
        <w:jc w:val="both"/>
        <w:rPr>
          <w:rFonts w:cstheme="minorHAnsi"/>
        </w:rPr>
      </w:pPr>
    </w:p>
    <w:p w14:paraId="5AE7DF62" w14:textId="55E3C6A9" w:rsidR="00917282" w:rsidRPr="00FF651B" w:rsidRDefault="00917282" w:rsidP="006F1008">
      <w:pPr>
        <w:ind w:firstLine="709"/>
        <w:jc w:val="center"/>
        <w:rPr>
          <w:rFonts w:cstheme="minorHAnsi"/>
        </w:rPr>
      </w:pPr>
      <w:r w:rsidRPr="00FF651B">
        <w:rPr>
          <w:rFonts w:cstheme="minorHAnsi"/>
          <w:noProof/>
        </w:rPr>
        <w:lastRenderedPageBreak/>
        <w:drawing>
          <wp:inline distT="0" distB="0" distL="0" distR="0" wp14:anchorId="4EF221AA" wp14:editId="3BDEB95B">
            <wp:extent cx="2588135" cy="1620000"/>
            <wp:effectExtent l="0" t="0" r="3175" b="0"/>
            <wp:docPr id="755497533" name="Imagen 13" descr="Puede ser una imagen de 12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ede ser una imagen de 12 personas y texto"/>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588135" cy="1620000"/>
                    </a:xfrm>
                    <a:prstGeom prst="rect">
                      <a:avLst/>
                    </a:prstGeom>
                    <a:noFill/>
                    <a:ln>
                      <a:noFill/>
                    </a:ln>
                  </pic:spPr>
                </pic:pic>
              </a:graphicData>
            </a:graphic>
          </wp:inline>
        </w:drawing>
      </w:r>
      <w:r w:rsidR="006F1008" w:rsidRPr="00FF651B">
        <w:rPr>
          <w:rFonts w:cstheme="minorHAnsi"/>
        </w:rPr>
        <w:tab/>
      </w:r>
      <w:r w:rsidRPr="00FF651B">
        <w:rPr>
          <w:rFonts w:cstheme="minorHAnsi"/>
          <w:noProof/>
        </w:rPr>
        <w:drawing>
          <wp:inline distT="0" distB="0" distL="0" distR="0" wp14:anchorId="0730DFDE" wp14:editId="7CE197A6">
            <wp:extent cx="2430000" cy="1620000"/>
            <wp:effectExtent l="0" t="0" r="8890" b="0"/>
            <wp:docPr id="2118037436" name="Imagen 14" descr="Puede ser una imagen de 4 personas y texto que dice &quot;FeLCH ç Presentación del libr Resoluciones Relevan del CHITAIP ( 日&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ede ser una imagen de 4 personas y texto que dice &quot;FeLCH ç Presentación del libr Resoluciones Relevan del CHITAIP ( 日&quot;"/>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430000" cy="1620000"/>
                    </a:xfrm>
                    <a:prstGeom prst="rect">
                      <a:avLst/>
                    </a:prstGeom>
                    <a:noFill/>
                    <a:ln>
                      <a:noFill/>
                    </a:ln>
                  </pic:spPr>
                </pic:pic>
              </a:graphicData>
            </a:graphic>
          </wp:inline>
        </w:drawing>
      </w:r>
    </w:p>
    <w:p w14:paraId="0C71A552" w14:textId="77777777" w:rsidR="00917282" w:rsidRPr="00FF651B" w:rsidRDefault="00917282" w:rsidP="00917282">
      <w:pPr>
        <w:jc w:val="both"/>
        <w:rPr>
          <w:rFonts w:cstheme="minorHAnsi"/>
          <w:b/>
          <w:color w:val="762118"/>
          <w:u w:val="single"/>
        </w:rPr>
      </w:pPr>
    </w:p>
    <w:p w14:paraId="38367CA8" w14:textId="77777777" w:rsidR="00917282" w:rsidRPr="00FF651B" w:rsidRDefault="00917282" w:rsidP="00917282">
      <w:pPr>
        <w:ind w:firstLine="709"/>
        <w:jc w:val="both"/>
        <w:rPr>
          <w:rFonts w:cstheme="minorHAnsi"/>
        </w:rPr>
      </w:pPr>
    </w:p>
    <w:p w14:paraId="1D58FBB8" w14:textId="1E84D4FB" w:rsidR="00917282" w:rsidRPr="00FF651B" w:rsidRDefault="00917282" w:rsidP="00917282">
      <w:pPr>
        <w:ind w:firstLine="709"/>
        <w:jc w:val="both"/>
        <w:rPr>
          <w:rFonts w:cstheme="minorHAnsi"/>
        </w:rPr>
      </w:pPr>
      <w:r w:rsidRPr="00FF651B">
        <w:rPr>
          <w:rFonts w:cstheme="minorHAnsi"/>
        </w:rPr>
        <w:t xml:space="preserve">En visita realizada el 15 de noviembre por la Comisionada Presidenta, Amelia Lucía Martínez Portillo, al Colegio de Bachilleres del Estado de Chihuahua, se hizo entrega al Abogado General de esta institución educativa, Jesús Fernández Zamora, de material editorial realizado por ICHITAIP el cual servirá para reforzar las tareas de capacitación entre los jóvenes para que conozcan el derecho que tienen de acceder a la información pública y las recomendaciones para cuidar se su seguridad al hacer uso de las redes sociales. </w:t>
      </w:r>
      <w:hyperlink r:id="rId348" w:history="1">
        <w:r w:rsidRPr="00FF651B">
          <w:rPr>
            <w:rStyle w:val="Hipervnculo"/>
            <w:rFonts w:cstheme="minorHAnsi"/>
          </w:rPr>
          <w:t>https://n9.cl/3qk69</w:t>
        </w:r>
      </w:hyperlink>
      <w:r w:rsidR="00D55E55">
        <w:rPr>
          <w:rFonts w:cstheme="minorHAnsi"/>
        </w:rPr>
        <w:t>.</w:t>
      </w:r>
    </w:p>
    <w:p w14:paraId="79BD8EA4" w14:textId="77777777" w:rsidR="00917282" w:rsidRPr="00FF651B" w:rsidRDefault="00917282" w:rsidP="00917282">
      <w:pPr>
        <w:ind w:firstLine="709"/>
        <w:jc w:val="both"/>
        <w:rPr>
          <w:rFonts w:cstheme="minorHAnsi"/>
        </w:rPr>
      </w:pPr>
    </w:p>
    <w:p w14:paraId="781630BF" w14:textId="77777777" w:rsidR="00917282" w:rsidRPr="00FF651B" w:rsidRDefault="00917282" w:rsidP="00917282">
      <w:pPr>
        <w:ind w:firstLine="709"/>
        <w:jc w:val="center"/>
        <w:rPr>
          <w:rFonts w:cstheme="minorHAnsi"/>
        </w:rPr>
      </w:pPr>
      <w:r w:rsidRPr="00FF651B">
        <w:rPr>
          <w:rFonts w:cstheme="minorHAnsi"/>
          <w:noProof/>
        </w:rPr>
        <w:drawing>
          <wp:inline distT="0" distB="0" distL="0" distR="0" wp14:anchorId="0D3AE864" wp14:editId="27F1F376">
            <wp:extent cx="2044125" cy="1440000"/>
            <wp:effectExtent l="0" t="0" r="0" b="8255"/>
            <wp:docPr id="277282805" name="Imagen 10" descr="Puede ser una imagen de 2 personas y personas estudi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ede ser una imagen de 2 personas y personas estudiando"/>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2044125" cy="144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0815B303" wp14:editId="438135F5">
            <wp:extent cx="2133924" cy="1440000"/>
            <wp:effectExtent l="0" t="0" r="0" b="8255"/>
            <wp:docPr id="44219905" name="Imagen 11" descr="Puede ser una imagen de 5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uede ser una imagen de 5 personas y texto"/>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133924" cy="1440000"/>
                    </a:xfrm>
                    <a:prstGeom prst="rect">
                      <a:avLst/>
                    </a:prstGeom>
                    <a:noFill/>
                    <a:ln>
                      <a:noFill/>
                    </a:ln>
                  </pic:spPr>
                </pic:pic>
              </a:graphicData>
            </a:graphic>
          </wp:inline>
        </w:drawing>
      </w:r>
    </w:p>
    <w:p w14:paraId="6E53A883" w14:textId="77777777" w:rsidR="00917282" w:rsidRPr="00FF651B" w:rsidRDefault="00917282" w:rsidP="0072709A">
      <w:pPr>
        <w:autoSpaceDE w:val="0"/>
        <w:autoSpaceDN w:val="0"/>
        <w:adjustRightInd w:val="0"/>
        <w:jc w:val="both"/>
        <w:rPr>
          <w:rFonts w:cstheme="minorHAnsi"/>
          <w:b/>
          <w:bCs/>
        </w:rPr>
      </w:pPr>
    </w:p>
    <w:p w14:paraId="391FA671" w14:textId="77777777" w:rsidR="006F1008" w:rsidRPr="00FF651B" w:rsidRDefault="006F1008" w:rsidP="0072709A">
      <w:pPr>
        <w:autoSpaceDE w:val="0"/>
        <w:autoSpaceDN w:val="0"/>
        <w:adjustRightInd w:val="0"/>
        <w:jc w:val="both"/>
        <w:rPr>
          <w:rFonts w:cstheme="minorHAnsi"/>
          <w:b/>
          <w:bCs/>
        </w:rPr>
      </w:pPr>
    </w:p>
    <w:p w14:paraId="5F70D7E3" w14:textId="77777777" w:rsidR="0072709A" w:rsidRPr="00FF651B" w:rsidRDefault="0072709A" w:rsidP="0072709A">
      <w:pPr>
        <w:autoSpaceDE w:val="0"/>
        <w:autoSpaceDN w:val="0"/>
        <w:adjustRightInd w:val="0"/>
        <w:jc w:val="both"/>
        <w:rPr>
          <w:rFonts w:cstheme="minorHAnsi"/>
          <w:b/>
          <w:bCs/>
        </w:rPr>
      </w:pPr>
    </w:p>
    <w:p w14:paraId="07170239" w14:textId="77777777" w:rsidR="0072709A" w:rsidRPr="00FF651B" w:rsidRDefault="0072709A" w:rsidP="0072709A">
      <w:pPr>
        <w:autoSpaceDE w:val="0"/>
        <w:autoSpaceDN w:val="0"/>
        <w:adjustRightInd w:val="0"/>
        <w:jc w:val="both"/>
        <w:rPr>
          <w:rFonts w:cstheme="minorHAnsi"/>
          <w:b/>
          <w:bCs/>
        </w:rPr>
      </w:pPr>
    </w:p>
    <w:p w14:paraId="18BD079F" w14:textId="77777777" w:rsidR="0072709A" w:rsidRPr="00FF651B" w:rsidRDefault="0072709A" w:rsidP="0072709A">
      <w:pPr>
        <w:autoSpaceDE w:val="0"/>
        <w:autoSpaceDN w:val="0"/>
        <w:adjustRightInd w:val="0"/>
        <w:jc w:val="both"/>
        <w:rPr>
          <w:rFonts w:cstheme="minorHAnsi"/>
          <w:b/>
          <w:bCs/>
        </w:rPr>
      </w:pPr>
    </w:p>
    <w:p w14:paraId="26DA1A1B" w14:textId="77777777" w:rsidR="0072709A" w:rsidRPr="00FF651B" w:rsidRDefault="0072709A" w:rsidP="0072709A">
      <w:pPr>
        <w:autoSpaceDE w:val="0"/>
        <w:autoSpaceDN w:val="0"/>
        <w:adjustRightInd w:val="0"/>
        <w:jc w:val="both"/>
        <w:rPr>
          <w:rFonts w:cstheme="minorHAnsi"/>
          <w:b/>
          <w:bCs/>
        </w:rPr>
      </w:pPr>
    </w:p>
    <w:p w14:paraId="18285241" w14:textId="77777777" w:rsidR="0072709A" w:rsidRPr="00FF651B" w:rsidRDefault="0072709A" w:rsidP="0072709A">
      <w:pPr>
        <w:autoSpaceDE w:val="0"/>
        <w:autoSpaceDN w:val="0"/>
        <w:adjustRightInd w:val="0"/>
        <w:jc w:val="both"/>
        <w:rPr>
          <w:rFonts w:cstheme="minorHAnsi"/>
          <w:b/>
          <w:bCs/>
        </w:rPr>
      </w:pPr>
    </w:p>
    <w:p w14:paraId="0F0B14A8" w14:textId="77777777" w:rsidR="0072709A" w:rsidRPr="00FF651B" w:rsidRDefault="0072709A" w:rsidP="0072709A">
      <w:pPr>
        <w:autoSpaceDE w:val="0"/>
        <w:autoSpaceDN w:val="0"/>
        <w:adjustRightInd w:val="0"/>
        <w:jc w:val="both"/>
        <w:rPr>
          <w:rFonts w:cstheme="minorHAnsi"/>
          <w:b/>
          <w:bCs/>
        </w:rPr>
      </w:pPr>
    </w:p>
    <w:p w14:paraId="3D024CB3" w14:textId="77777777" w:rsidR="0037027B" w:rsidRPr="00FF651B" w:rsidRDefault="0037027B" w:rsidP="0072709A">
      <w:pPr>
        <w:autoSpaceDE w:val="0"/>
        <w:autoSpaceDN w:val="0"/>
        <w:adjustRightInd w:val="0"/>
        <w:jc w:val="both"/>
        <w:rPr>
          <w:rFonts w:cstheme="minorHAnsi"/>
          <w:b/>
          <w:bCs/>
        </w:rPr>
      </w:pPr>
    </w:p>
    <w:p w14:paraId="2A0632F1" w14:textId="77777777" w:rsidR="0037027B" w:rsidRPr="00FF651B" w:rsidRDefault="0037027B" w:rsidP="0072709A">
      <w:pPr>
        <w:autoSpaceDE w:val="0"/>
        <w:autoSpaceDN w:val="0"/>
        <w:adjustRightInd w:val="0"/>
        <w:jc w:val="both"/>
        <w:rPr>
          <w:rFonts w:cstheme="minorHAnsi"/>
          <w:b/>
          <w:bCs/>
        </w:rPr>
      </w:pPr>
    </w:p>
    <w:p w14:paraId="1DAAA9C8" w14:textId="77777777" w:rsidR="0037027B" w:rsidRPr="00FF651B" w:rsidRDefault="0037027B" w:rsidP="0072709A">
      <w:pPr>
        <w:autoSpaceDE w:val="0"/>
        <w:autoSpaceDN w:val="0"/>
        <w:adjustRightInd w:val="0"/>
        <w:jc w:val="both"/>
        <w:rPr>
          <w:rFonts w:cstheme="minorHAnsi"/>
          <w:b/>
          <w:bCs/>
        </w:rPr>
      </w:pPr>
    </w:p>
    <w:p w14:paraId="3724307F" w14:textId="77777777" w:rsidR="0072709A" w:rsidRPr="00FF651B" w:rsidRDefault="0072709A" w:rsidP="0072709A">
      <w:pPr>
        <w:autoSpaceDE w:val="0"/>
        <w:autoSpaceDN w:val="0"/>
        <w:adjustRightInd w:val="0"/>
        <w:jc w:val="both"/>
        <w:rPr>
          <w:rFonts w:cstheme="minorHAnsi"/>
          <w:b/>
          <w:bCs/>
        </w:rPr>
      </w:pPr>
    </w:p>
    <w:p w14:paraId="02654C36" w14:textId="77777777" w:rsidR="0072709A" w:rsidRPr="00FF651B" w:rsidRDefault="0072709A" w:rsidP="0072709A">
      <w:pPr>
        <w:autoSpaceDE w:val="0"/>
        <w:autoSpaceDN w:val="0"/>
        <w:adjustRightInd w:val="0"/>
        <w:jc w:val="both"/>
        <w:rPr>
          <w:rFonts w:cstheme="minorHAnsi"/>
          <w:b/>
          <w:bCs/>
        </w:rPr>
      </w:pPr>
    </w:p>
    <w:p w14:paraId="03295F74" w14:textId="77777777" w:rsidR="0072709A" w:rsidRPr="00FF651B" w:rsidRDefault="0072709A" w:rsidP="0072709A">
      <w:pPr>
        <w:autoSpaceDE w:val="0"/>
        <w:autoSpaceDN w:val="0"/>
        <w:adjustRightInd w:val="0"/>
        <w:jc w:val="both"/>
        <w:rPr>
          <w:rFonts w:cstheme="minorHAnsi"/>
          <w:b/>
          <w:bCs/>
        </w:rPr>
      </w:pPr>
    </w:p>
    <w:p w14:paraId="653FA295" w14:textId="77777777" w:rsidR="0072709A" w:rsidRPr="00FF651B" w:rsidRDefault="0072709A" w:rsidP="0072709A">
      <w:pPr>
        <w:autoSpaceDE w:val="0"/>
        <w:autoSpaceDN w:val="0"/>
        <w:adjustRightInd w:val="0"/>
        <w:jc w:val="center"/>
        <w:rPr>
          <w:rFonts w:cstheme="minorHAnsi"/>
          <w:b/>
          <w:bCs/>
        </w:rPr>
      </w:pPr>
      <w:bookmarkStart w:id="2" w:name="_Hlk155777969"/>
      <w:r w:rsidRPr="00FF651B">
        <w:rPr>
          <w:rFonts w:cstheme="minorHAnsi"/>
          <w:b/>
          <w:bCs/>
        </w:rPr>
        <w:t xml:space="preserve">4. SISTEMA DE INFORMACIÓN PÚBLICA </w:t>
      </w:r>
    </w:p>
    <w:p w14:paraId="554D1CDE" w14:textId="77777777" w:rsidR="0072709A" w:rsidRPr="00FF651B" w:rsidRDefault="0072709A" w:rsidP="0072709A">
      <w:pPr>
        <w:jc w:val="both"/>
        <w:rPr>
          <w:rFonts w:cstheme="minorHAnsi"/>
          <w:b/>
        </w:rPr>
      </w:pPr>
      <w:r w:rsidRPr="00FF651B">
        <w:rPr>
          <w:rFonts w:cstheme="minorHAnsi"/>
          <w:b/>
        </w:rPr>
        <w:br w:type="page"/>
      </w:r>
    </w:p>
    <w:p w14:paraId="0A5954AE" w14:textId="77777777" w:rsidR="0072709A" w:rsidRPr="00FF651B" w:rsidRDefault="0072709A" w:rsidP="0072709A">
      <w:pPr>
        <w:autoSpaceDE w:val="0"/>
        <w:autoSpaceDN w:val="0"/>
        <w:adjustRightInd w:val="0"/>
        <w:spacing w:line="312" w:lineRule="auto"/>
        <w:jc w:val="both"/>
        <w:rPr>
          <w:rFonts w:cstheme="minorHAnsi"/>
          <w:b/>
        </w:rPr>
      </w:pPr>
      <w:r w:rsidRPr="00FF651B">
        <w:rPr>
          <w:rFonts w:cstheme="minorHAnsi"/>
          <w:b/>
        </w:rPr>
        <w:lastRenderedPageBreak/>
        <w:t>4.1 PLATAFORMA NACIONAL DE TRANSPARENCIA</w:t>
      </w:r>
    </w:p>
    <w:bookmarkEnd w:id="2"/>
    <w:p w14:paraId="7D21301C" w14:textId="5E60F464" w:rsidR="00CE037D" w:rsidRPr="00FF651B" w:rsidRDefault="00CE037D" w:rsidP="00CE037D">
      <w:pPr>
        <w:autoSpaceDE w:val="0"/>
        <w:autoSpaceDN w:val="0"/>
        <w:adjustRightInd w:val="0"/>
        <w:jc w:val="both"/>
        <w:rPr>
          <w:rFonts w:cstheme="minorHAnsi"/>
        </w:rPr>
      </w:pPr>
      <w:r w:rsidRPr="00FF651B">
        <w:rPr>
          <w:rFonts w:cstheme="minorHAnsi"/>
        </w:rPr>
        <w:tab/>
        <w:t xml:space="preserve">El Sistema de Información Pública trabaja a través de los sistemas informáticos contenidos den la </w:t>
      </w:r>
      <w:r w:rsidR="003149DA" w:rsidRPr="00FF651B">
        <w:rPr>
          <w:rFonts w:cstheme="minorHAnsi"/>
        </w:rPr>
        <w:t>P</w:t>
      </w:r>
      <w:r w:rsidRPr="00FF651B">
        <w:rPr>
          <w:rFonts w:cstheme="minorHAnsi"/>
        </w:rPr>
        <w:t xml:space="preserve">lataforma </w:t>
      </w:r>
      <w:r w:rsidR="003149DA" w:rsidRPr="00FF651B">
        <w:rPr>
          <w:rFonts w:cstheme="minorHAnsi"/>
        </w:rPr>
        <w:t>N</w:t>
      </w:r>
      <w:r w:rsidRPr="00FF651B">
        <w:rPr>
          <w:rFonts w:cstheme="minorHAnsi"/>
        </w:rPr>
        <w:t xml:space="preserve">acional de </w:t>
      </w:r>
      <w:r w:rsidR="003149DA" w:rsidRPr="00FF651B">
        <w:rPr>
          <w:rFonts w:cstheme="minorHAnsi"/>
        </w:rPr>
        <w:t>T</w:t>
      </w:r>
      <w:r w:rsidRPr="00FF651B">
        <w:rPr>
          <w:rFonts w:cstheme="minorHAnsi"/>
        </w:rPr>
        <w:t xml:space="preserve">ransparencia:  Sistema de Solicitudes de Acceso a la Información y </w:t>
      </w:r>
      <w:r w:rsidR="003149DA" w:rsidRPr="00FF651B">
        <w:rPr>
          <w:rFonts w:cstheme="minorHAnsi"/>
        </w:rPr>
        <w:t>P</w:t>
      </w:r>
      <w:r w:rsidRPr="00FF651B">
        <w:rPr>
          <w:rFonts w:cstheme="minorHAnsi"/>
        </w:rPr>
        <w:t xml:space="preserve">rotección de </w:t>
      </w:r>
      <w:r w:rsidR="003149DA" w:rsidRPr="00FF651B">
        <w:rPr>
          <w:rFonts w:cstheme="minorHAnsi"/>
        </w:rPr>
        <w:t>D</w:t>
      </w:r>
      <w:r w:rsidRPr="00FF651B">
        <w:rPr>
          <w:rFonts w:cstheme="minorHAnsi"/>
        </w:rPr>
        <w:t xml:space="preserve">atos </w:t>
      </w:r>
      <w:r w:rsidR="003149DA" w:rsidRPr="00FF651B">
        <w:rPr>
          <w:rFonts w:cstheme="minorHAnsi"/>
        </w:rPr>
        <w:t>P</w:t>
      </w:r>
      <w:r w:rsidRPr="00FF651B">
        <w:rPr>
          <w:rFonts w:cstheme="minorHAnsi"/>
        </w:rPr>
        <w:t xml:space="preserve">ersonales SISAI 2.0, Sistema de Gestión de Medios de Impugnación (SICOM - SIGEMI), y el Sistema de Publicación de Obligaciones de Transparencia (SIPOT). </w:t>
      </w:r>
    </w:p>
    <w:p w14:paraId="470147E1" w14:textId="77777777" w:rsidR="00CE037D" w:rsidRPr="00FF651B" w:rsidRDefault="00CE037D" w:rsidP="00CE037D">
      <w:pPr>
        <w:autoSpaceDE w:val="0"/>
        <w:autoSpaceDN w:val="0"/>
        <w:adjustRightInd w:val="0"/>
        <w:jc w:val="both"/>
        <w:rPr>
          <w:rFonts w:cstheme="minorHAnsi"/>
        </w:rPr>
      </w:pPr>
    </w:p>
    <w:p w14:paraId="18D324B6" w14:textId="0C13BAD3" w:rsidR="00CE037D" w:rsidRPr="00FF651B" w:rsidRDefault="00CE037D" w:rsidP="00CE037D">
      <w:pPr>
        <w:autoSpaceDE w:val="0"/>
        <w:autoSpaceDN w:val="0"/>
        <w:adjustRightInd w:val="0"/>
        <w:ind w:firstLine="708"/>
        <w:jc w:val="both"/>
        <w:rPr>
          <w:rFonts w:cstheme="minorHAnsi"/>
        </w:rPr>
      </w:pPr>
      <w:r w:rsidRPr="00FF651B">
        <w:rPr>
          <w:rFonts w:cstheme="minorHAnsi"/>
        </w:rPr>
        <w:t>Durante 2023 se han continuado con los trabajos de configuración, mantenimiento y soporte de todas las aplicaciones que se utilizan dentro de la Plataforma Nacional de Transparencia. Dichas aplicaciones son SISAI 2.0, SICOM-SIGEMI y SIPOT; A continuación, se explicará el trabajo realizado en cada una de ellas</w:t>
      </w:r>
      <w:r w:rsidR="000B3E4A">
        <w:rPr>
          <w:rFonts w:cstheme="minorHAnsi"/>
        </w:rPr>
        <w:t>,</w:t>
      </w:r>
    </w:p>
    <w:p w14:paraId="77341B60" w14:textId="77777777" w:rsidR="00CE037D" w:rsidRPr="00FF651B" w:rsidRDefault="00CE037D" w:rsidP="00CE037D">
      <w:pPr>
        <w:autoSpaceDE w:val="0"/>
        <w:autoSpaceDN w:val="0"/>
        <w:adjustRightInd w:val="0"/>
        <w:jc w:val="both"/>
        <w:rPr>
          <w:rFonts w:cstheme="minorHAnsi"/>
        </w:rPr>
      </w:pPr>
    </w:p>
    <w:p w14:paraId="250B3A19" w14:textId="79919E9C" w:rsidR="00CE037D" w:rsidRPr="00FF651B" w:rsidRDefault="00CE037D" w:rsidP="00CE037D">
      <w:pPr>
        <w:autoSpaceDE w:val="0"/>
        <w:autoSpaceDN w:val="0"/>
        <w:adjustRightInd w:val="0"/>
        <w:jc w:val="both"/>
        <w:rPr>
          <w:rFonts w:cstheme="minorHAnsi"/>
          <w:b/>
          <w:bCs/>
        </w:rPr>
      </w:pPr>
      <w:r w:rsidRPr="00FF651B">
        <w:rPr>
          <w:rFonts w:cstheme="minorHAnsi"/>
          <w:b/>
          <w:bCs/>
        </w:rPr>
        <w:t>SISAI 2.0</w:t>
      </w:r>
      <w:r w:rsidR="006F1008" w:rsidRPr="00FF651B">
        <w:rPr>
          <w:rFonts w:cstheme="minorHAnsi"/>
          <w:b/>
          <w:bCs/>
        </w:rPr>
        <w:t>: SISTEMA DE SOLICITUDES DE ACCESO A LA INFORMACIÓN</w:t>
      </w:r>
    </w:p>
    <w:p w14:paraId="3AC08D40" w14:textId="77777777" w:rsidR="00CE037D" w:rsidRPr="00FF651B" w:rsidRDefault="00CE037D" w:rsidP="00CE037D">
      <w:pPr>
        <w:autoSpaceDE w:val="0"/>
        <w:autoSpaceDN w:val="0"/>
        <w:adjustRightInd w:val="0"/>
        <w:jc w:val="both"/>
        <w:rPr>
          <w:rFonts w:cstheme="minorHAnsi"/>
        </w:rPr>
      </w:pPr>
    </w:p>
    <w:p w14:paraId="07F7A49F" w14:textId="77777777" w:rsidR="00CE037D" w:rsidRPr="00FF651B" w:rsidRDefault="00CE037D" w:rsidP="00CE037D">
      <w:pPr>
        <w:autoSpaceDE w:val="0"/>
        <w:autoSpaceDN w:val="0"/>
        <w:adjustRightInd w:val="0"/>
        <w:ind w:firstLine="708"/>
        <w:jc w:val="both"/>
        <w:rPr>
          <w:rFonts w:cstheme="minorHAnsi"/>
        </w:rPr>
      </w:pPr>
      <w:r w:rsidRPr="00FF651B">
        <w:rPr>
          <w:rFonts w:cstheme="minorHAnsi"/>
        </w:rPr>
        <w:t xml:space="preserve">Sistema de Solicitudes de Acceso a la Información, mediante el cual el ciudadano puede realizar solicitudes de información pública o solicitudes de derechos A.R.C.O.P. (Acceso, Rectificación, Cancelación, Oposición o Portabilidad) sobre datos personales. </w:t>
      </w:r>
    </w:p>
    <w:p w14:paraId="42732F78" w14:textId="77777777" w:rsidR="00CE037D" w:rsidRPr="00FF651B" w:rsidRDefault="00CE037D" w:rsidP="00CE037D">
      <w:pPr>
        <w:autoSpaceDE w:val="0"/>
        <w:autoSpaceDN w:val="0"/>
        <w:adjustRightInd w:val="0"/>
        <w:ind w:left="708"/>
        <w:jc w:val="both"/>
        <w:rPr>
          <w:rFonts w:cstheme="minorHAnsi"/>
        </w:rPr>
      </w:pPr>
    </w:p>
    <w:p w14:paraId="57F0E1EA" w14:textId="2FA1B3F2" w:rsidR="00CE037D" w:rsidRPr="00FF651B" w:rsidRDefault="00CE037D" w:rsidP="00CE037D">
      <w:pPr>
        <w:autoSpaceDE w:val="0"/>
        <w:autoSpaceDN w:val="0"/>
        <w:adjustRightInd w:val="0"/>
        <w:ind w:left="708"/>
        <w:jc w:val="both"/>
        <w:rPr>
          <w:rFonts w:cstheme="minorHAnsi"/>
        </w:rPr>
      </w:pPr>
      <w:r w:rsidRPr="00FF651B">
        <w:rPr>
          <w:rFonts w:cstheme="minorHAnsi"/>
        </w:rPr>
        <w:t>En este sistema se dio soporte a sujetos obligados en diversas áreas y situaciones como lo han sido:</w:t>
      </w:r>
    </w:p>
    <w:p w14:paraId="4F17A73F" w14:textId="77777777" w:rsidR="00CE037D" w:rsidRPr="00FF651B" w:rsidRDefault="00CE037D" w:rsidP="00CE037D">
      <w:pPr>
        <w:autoSpaceDE w:val="0"/>
        <w:autoSpaceDN w:val="0"/>
        <w:adjustRightInd w:val="0"/>
        <w:ind w:left="708"/>
        <w:jc w:val="both"/>
        <w:rPr>
          <w:rFonts w:cstheme="minorHAnsi"/>
        </w:rPr>
      </w:pPr>
    </w:p>
    <w:p w14:paraId="5978028A" w14:textId="77777777" w:rsidR="00CE037D" w:rsidRPr="00FF651B" w:rsidRDefault="00CE037D">
      <w:pPr>
        <w:pStyle w:val="Prrafodelista"/>
        <w:numPr>
          <w:ilvl w:val="0"/>
          <w:numId w:val="39"/>
        </w:numPr>
        <w:autoSpaceDE w:val="0"/>
        <w:autoSpaceDN w:val="0"/>
        <w:adjustRightInd w:val="0"/>
        <w:spacing w:after="0" w:line="240" w:lineRule="auto"/>
        <w:jc w:val="both"/>
        <w:rPr>
          <w:rFonts w:cstheme="minorHAnsi"/>
          <w:sz w:val="24"/>
          <w:szCs w:val="24"/>
        </w:rPr>
      </w:pPr>
      <w:r w:rsidRPr="00FF651B">
        <w:rPr>
          <w:rFonts w:cstheme="minorHAnsi"/>
          <w:sz w:val="24"/>
          <w:szCs w:val="24"/>
        </w:rPr>
        <w:t>Errores de carga</w:t>
      </w:r>
    </w:p>
    <w:p w14:paraId="6C063C20" w14:textId="77777777" w:rsidR="00CE037D" w:rsidRPr="00FF651B" w:rsidRDefault="00CE037D">
      <w:pPr>
        <w:pStyle w:val="Prrafodelista"/>
        <w:numPr>
          <w:ilvl w:val="0"/>
          <w:numId w:val="39"/>
        </w:numPr>
        <w:autoSpaceDE w:val="0"/>
        <w:autoSpaceDN w:val="0"/>
        <w:adjustRightInd w:val="0"/>
        <w:spacing w:after="0" w:line="240" w:lineRule="auto"/>
        <w:jc w:val="both"/>
        <w:rPr>
          <w:rFonts w:cstheme="minorHAnsi"/>
          <w:sz w:val="24"/>
          <w:szCs w:val="24"/>
        </w:rPr>
      </w:pPr>
      <w:r w:rsidRPr="00FF651B">
        <w:rPr>
          <w:rFonts w:cstheme="minorHAnsi"/>
          <w:sz w:val="24"/>
          <w:szCs w:val="24"/>
        </w:rPr>
        <w:t>Regreso de pasos</w:t>
      </w:r>
    </w:p>
    <w:p w14:paraId="463D8937" w14:textId="77777777" w:rsidR="00CE037D" w:rsidRPr="00FF651B" w:rsidRDefault="00CE037D">
      <w:pPr>
        <w:pStyle w:val="Prrafodelista"/>
        <w:numPr>
          <w:ilvl w:val="0"/>
          <w:numId w:val="39"/>
        </w:numPr>
        <w:autoSpaceDE w:val="0"/>
        <w:autoSpaceDN w:val="0"/>
        <w:adjustRightInd w:val="0"/>
        <w:spacing w:after="0" w:line="240" w:lineRule="auto"/>
        <w:jc w:val="both"/>
        <w:rPr>
          <w:rFonts w:cstheme="minorHAnsi"/>
          <w:sz w:val="24"/>
          <w:szCs w:val="24"/>
        </w:rPr>
      </w:pPr>
      <w:r w:rsidRPr="00FF651B">
        <w:rPr>
          <w:rFonts w:cstheme="minorHAnsi"/>
          <w:sz w:val="24"/>
          <w:szCs w:val="24"/>
        </w:rPr>
        <w:t>Soporte en el acceso</w:t>
      </w:r>
    </w:p>
    <w:p w14:paraId="41C5EAE8" w14:textId="77777777" w:rsidR="00CE037D" w:rsidRPr="00FF651B" w:rsidRDefault="00CE037D">
      <w:pPr>
        <w:pStyle w:val="Prrafodelista"/>
        <w:numPr>
          <w:ilvl w:val="0"/>
          <w:numId w:val="39"/>
        </w:numPr>
        <w:autoSpaceDE w:val="0"/>
        <w:autoSpaceDN w:val="0"/>
        <w:adjustRightInd w:val="0"/>
        <w:spacing w:after="0" w:line="240" w:lineRule="auto"/>
        <w:jc w:val="both"/>
        <w:rPr>
          <w:rFonts w:cstheme="minorHAnsi"/>
          <w:sz w:val="24"/>
          <w:szCs w:val="24"/>
        </w:rPr>
      </w:pPr>
      <w:r w:rsidRPr="00FF651B">
        <w:rPr>
          <w:rFonts w:cstheme="minorHAnsi"/>
          <w:sz w:val="24"/>
          <w:szCs w:val="24"/>
        </w:rPr>
        <w:t>Hipervínculos rotos / con errores</w:t>
      </w:r>
    </w:p>
    <w:p w14:paraId="60D19DA5" w14:textId="77777777" w:rsidR="00CE037D" w:rsidRPr="00FF651B" w:rsidRDefault="00CE037D">
      <w:pPr>
        <w:pStyle w:val="Prrafodelista"/>
        <w:numPr>
          <w:ilvl w:val="0"/>
          <w:numId w:val="39"/>
        </w:numPr>
        <w:autoSpaceDE w:val="0"/>
        <w:autoSpaceDN w:val="0"/>
        <w:adjustRightInd w:val="0"/>
        <w:spacing w:after="0" w:line="240" w:lineRule="auto"/>
        <w:jc w:val="both"/>
        <w:rPr>
          <w:rFonts w:cstheme="minorHAnsi"/>
          <w:sz w:val="24"/>
          <w:szCs w:val="24"/>
        </w:rPr>
      </w:pPr>
      <w:r w:rsidRPr="00FF651B">
        <w:rPr>
          <w:rFonts w:cstheme="minorHAnsi"/>
          <w:sz w:val="24"/>
          <w:szCs w:val="24"/>
        </w:rPr>
        <w:t>Carga de respuestas</w:t>
      </w:r>
    </w:p>
    <w:p w14:paraId="6499BB33" w14:textId="77777777" w:rsidR="00CE037D" w:rsidRPr="00FF651B" w:rsidRDefault="00CE037D">
      <w:pPr>
        <w:pStyle w:val="Prrafodelista"/>
        <w:numPr>
          <w:ilvl w:val="0"/>
          <w:numId w:val="39"/>
        </w:numPr>
        <w:autoSpaceDE w:val="0"/>
        <w:autoSpaceDN w:val="0"/>
        <w:adjustRightInd w:val="0"/>
        <w:spacing w:after="0" w:line="240" w:lineRule="auto"/>
        <w:jc w:val="both"/>
        <w:rPr>
          <w:rFonts w:cstheme="minorHAnsi"/>
          <w:sz w:val="24"/>
          <w:szCs w:val="24"/>
        </w:rPr>
      </w:pPr>
      <w:r w:rsidRPr="00FF651B">
        <w:rPr>
          <w:rFonts w:cstheme="minorHAnsi"/>
          <w:sz w:val="24"/>
          <w:szCs w:val="24"/>
        </w:rPr>
        <w:t>Dudas generales</w:t>
      </w:r>
    </w:p>
    <w:p w14:paraId="78AF81D2" w14:textId="77777777" w:rsidR="00CE037D" w:rsidRPr="00FF651B" w:rsidRDefault="00CE037D">
      <w:pPr>
        <w:pStyle w:val="Prrafodelista"/>
        <w:numPr>
          <w:ilvl w:val="0"/>
          <w:numId w:val="39"/>
        </w:numPr>
        <w:autoSpaceDE w:val="0"/>
        <w:autoSpaceDN w:val="0"/>
        <w:adjustRightInd w:val="0"/>
        <w:spacing w:after="0" w:line="240" w:lineRule="auto"/>
        <w:jc w:val="both"/>
        <w:rPr>
          <w:rFonts w:cstheme="minorHAnsi"/>
          <w:sz w:val="24"/>
          <w:szCs w:val="24"/>
        </w:rPr>
      </w:pPr>
      <w:r w:rsidRPr="00FF651B">
        <w:rPr>
          <w:rFonts w:cstheme="minorHAnsi"/>
          <w:sz w:val="24"/>
          <w:szCs w:val="24"/>
        </w:rPr>
        <w:t>Configuración de días inhábiles</w:t>
      </w:r>
    </w:p>
    <w:p w14:paraId="00143D85" w14:textId="77777777" w:rsidR="00CE037D" w:rsidRPr="00FF651B" w:rsidRDefault="00CE037D">
      <w:pPr>
        <w:pStyle w:val="Prrafodelista"/>
        <w:numPr>
          <w:ilvl w:val="0"/>
          <w:numId w:val="39"/>
        </w:numPr>
        <w:autoSpaceDE w:val="0"/>
        <w:autoSpaceDN w:val="0"/>
        <w:adjustRightInd w:val="0"/>
        <w:spacing w:after="0" w:line="240" w:lineRule="auto"/>
        <w:jc w:val="both"/>
        <w:rPr>
          <w:rFonts w:cstheme="minorHAnsi"/>
          <w:sz w:val="24"/>
          <w:szCs w:val="24"/>
        </w:rPr>
      </w:pPr>
      <w:r w:rsidRPr="00FF651B">
        <w:rPr>
          <w:rFonts w:cstheme="minorHAnsi"/>
          <w:sz w:val="24"/>
          <w:szCs w:val="24"/>
        </w:rPr>
        <w:t>Reportes generales</w:t>
      </w:r>
    </w:p>
    <w:p w14:paraId="2388BDE8" w14:textId="77777777" w:rsidR="00CE037D" w:rsidRPr="00FF651B" w:rsidRDefault="00CE037D" w:rsidP="00CE037D">
      <w:pPr>
        <w:autoSpaceDE w:val="0"/>
        <w:autoSpaceDN w:val="0"/>
        <w:adjustRightInd w:val="0"/>
        <w:ind w:left="708"/>
        <w:jc w:val="both"/>
        <w:rPr>
          <w:rFonts w:cstheme="minorHAnsi"/>
        </w:rPr>
      </w:pPr>
    </w:p>
    <w:p w14:paraId="4FEA35AA" w14:textId="77777777" w:rsidR="00CE037D" w:rsidRPr="00FF651B" w:rsidRDefault="00CE037D" w:rsidP="00CE037D">
      <w:pPr>
        <w:autoSpaceDE w:val="0"/>
        <w:autoSpaceDN w:val="0"/>
        <w:adjustRightInd w:val="0"/>
        <w:jc w:val="both"/>
        <w:rPr>
          <w:rFonts w:cstheme="minorHAnsi"/>
        </w:rPr>
      </w:pPr>
    </w:p>
    <w:p w14:paraId="72DB71B4" w14:textId="77777777" w:rsidR="006F1008" w:rsidRPr="00FF651B" w:rsidRDefault="006F1008" w:rsidP="00CE037D">
      <w:pPr>
        <w:autoSpaceDE w:val="0"/>
        <w:autoSpaceDN w:val="0"/>
        <w:adjustRightInd w:val="0"/>
        <w:jc w:val="both"/>
        <w:rPr>
          <w:rFonts w:cstheme="minorHAnsi"/>
        </w:rPr>
      </w:pPr>
    </w:p>
    <w:p w14:paraId="65861BEA" w14:textId="77777777" w:rsidR="006F1008" w:rsidRPr="00FF651B" w:rsidRDefault="006F1008" w:rsidP="00CE037D">
      <w:pPr>
        <w:autoSpaceDE w:val="0"/>
        <w:autoSpaceDN w:val="0"/>
        <w:adjustRightInd w:val="0"/>
        <w:jc w:val="both"/>
        <w:rPr>
          <w:rFonts w:cstheme="minorHAnsi"/>
        </w:rPr>
      </w:pPr>
    </w:p>
    <w:p w14:paraId="78D5C59C" w14:textId="77777777" w:rsidR="006F1008" w:rsidRPr="00FF651B" w:rsidRDefault="006F1008" w:rsidP="00CE037D">
      <w:pPr>
        <w:autoSpaceDE w:val="0"/>
        <w:autoSpaceDN w:val="0"/>
        <w:adjustRightInd w:val="0"/>
        <w:jc w:val="both"/>
        <w:rPr>
          <w:rFonts w:cstheme="minorHAnsi"/>
        </w:rPr>
      </w:pPr>
    </w:p>
    <w:p w14:paraId="67198DB4" w14:textId="56096042" w:rsidR="00CE037D" w:rsidRPr="00FF651B" w:rsidRDefault="00CE037D" w:rsidP="00CE037D">
      <w:pPr>
        <w:autoSpaceDE w:val="0"/>
        <w:autoSpaceDN w:val="0"/>
        <w:adjustRightInd w:val="0"/>
        <w:jc w:val="both"/>
        <w:rPr>
          <w:rFonts w:cstheme="minorHAnsi"/>
          <w:b/>
          <w:bCs/>
        </w:rPr>
      </w:pPr>
      <w:r w:rsidRPr="00FF651B">
        <w:rPr>
          <w:rFonts w:cstheme="minorHAnsi"/>
          <w:b/>
          <w:bCs/>
        </w:rPr>
        <w:lastRenderedPageBreak/>
        <w:t>SIPOT</w:t>
      </w:r>
      <w:r w:rsidR="006F1008" w:rsidRPr="00FF651B">
        <w:rPr>
          <w:rFonts w:cstheme="minorHAnsi"/>
          <w:b/>
          <w:bCs/>
        </w:rPr>
        <w:t>: SISTEMA DE PORTALES DE OBLIGACIONES DE TRANSP</w:t>
      </w:r>
      <w:r w:rsidR="003149DA" w:rsidRPr="00FF651B">
        <w:rPr>
          <w:rFonts w:cstheme="minorHAnsi"/>
          <w:b/>
          <w:bCs/>
        </w:rPr>
        <w:t>A</w:t>
      </w:r>
      <w:r w:rsidR="006F1008" w:rsidRPr="00FF651B">
        <w:rPr>
          <w:rFonts w:cstheme="minorHAnsi"/>
          <w:b/>
          <w:bCs/>
        </w:rPr>
        <w:t>RENCIA</w:t>
      </w:r>
    </w:p>
    <w:p w14:paraId="5A5E0F27" w14:textId="77777777" w:rsidR="00CE037D" w:rsidRPr="00FF651B" w:rsidRDefault="00CE037D" w:rsidP="00CE037D">
      <w:pPr>
        <w:autoSpaceDE w:val="0"/>
        <w:autoSpaceDN w:val="0"/>
        <w:adjustRightInd w:val="0"/>
        <w:jc w:val="both"/>
        <w:rPr>
          <w:rFonts w:cstheme="minorHAnsi"/>
        </w:rPr>
      </w:pPr>
    </w:p>
    <w:p w14:paraId="6578200F" w14:textId="780356FB" w:rsidR="00CE037D" w:rsidRPr="00FF651B" w:rsidRDefault="00CE037D" w:rsidP="00CE037D">
      <w:pPr>
        <w:autoSpaceDE w:val="0"/>
        <w:autoSpaceDN w:val="0"/>
        <w:adjustRightInd w:val="0"/>
        <w:ind w:firstLine="708"/>
        <w:jc w:val="both"/>
        <w:rPr>
          <w:rFonts w:cstheme="minorHAnsi"/>
        </w:rPr>
      </w:pPr>
      <w:r w:rsidRPr="00FF651B">
        <w:rPr>
          <w:rFonts w:cstheme="minorHAnsi"/>
        </w:rPr>
        <w:t>Sistema de Publicación de Obligaciones de Transparencia, es la herramienta utilizada por el sujeto obligado que le permite la carga de diversos formatos según la normativa aplicable de acuerdo con sus funciones, esta carga se ve reflejada en la consulta pública, disponible en todo momento para cualquier ciudadano que desee buscar información.</w:t>
      </w:r>
    </w:p>
    <w:p w14:paraId="4C72D7EF" w14:textId="77777777" w:rsidR="00CE037D" w:rsidRPr="00FF651B" w:rsidRDefault="00CE037D" w:rsidP="00CE037D">
      <w:pPr>
        <w:autoSpaceDE w:val="0"/>
        <w:autoSpaceDN w:val="0"/>
        <w:adjustRightInd w:val="0"/>
        <w:ind w:left="708"/>
        <w:jc w:val="both"/>
        <w:rPr>
          <w:rFonts w:cstheme="minorHAnsi"/>
        </w:rPr>
      </w:pPr>
    </w:p>
    <w:p w14:paraId="6CD2C8A8" w14:textId="1A54731D" w:rsidR="00CE037D" w:rsidRPr="00FF651B" w:rsidRDefault="00CE037D" w:rsidP="00CE037D">
      <w:pPr>
        <w:autoSpaceDE w:val="0"/>
        <w:autoSpaceDN w:val="0"/>
        <w:adjustRightInd w:val="0"/>
        <w:ind w:left="708"/>
        <w:jc w:val="both"/>
        <w:rPr>
          <w:rFonts w:cstheme="minorHAnsi"/>
        </w:rPr>
      </w:pPr>
      <w:r w:rsidRPr="00FF651B">
        <w:rPr>
          <w:rFonts w:cstheme="minorHAnsi"/>
        </w:rPr>
        <w:t xml:space="preserve">Para esta parte de la </w:t>
      </w:r>
      <w:r w:rsidR="003149DA" w:rsidRPr="00FF651B">
        <w:rPr>
          <w:rFonts w:cstheme="minorHAnsi"/>
        </w:rPr>
        <w:t>P</w:t>
      </w:r>
      <w:r w:rsidRPr="00FF651B">
        <w:rPr>
          <w:rFonts w:cstheme="minorHAnsi"/>
        </w:rPr>
        <w:t xml:space="preserve">lataforma </w:t>
      </w:r>
      <w:r w:rsidR="003149DA" w:rsidRPr="00FF651B">
        <w:rPr>
          <w:rFonts w:cstheme="minorHAnsi"/>
        </w:rPr>
        <w:t>N</w:t>
      </w:r>
      <w:r w:rsidRPr="00FF651B">
        <w:rPr>
          <w:rFonts w:cstheme="minorHAnsi"/>
        </w:rPr>
        <w:t xml:space="preserve">acional de </w:t>
      </w:r>
      <w:r w:rsidR="003149DA" w:rsidRPr="00FF651B">
        <w:rPr>
          <w:rFonts w:cstheme="minorHAnsi"/>
        </w:rPr>
        <w:t>T</w:t>
      </w:r>
      <w:r w:rsidRPr="00FF651B">
        <w:rPr>
          <w:rFonts w:cstheme="minorHAnsi"/>
        </w:rPr>
        <w:t>ransparencia, se han apoyado a los sujetos obligados en las siguientes etapas:</w:t>
      </w:r>
    </w:p>
    <w:p w14:paraId="6D68D741" w14:textId="77777777" w:rsidR="00CE037D" w:rsidRPr="00FF651B" w:rsidRDefault="00CE037D" w:rsidP="00CE037D">
      <w:pPr>
        <w:autoSpaceDE w:val="0"/>
        <w:autoSpaceDN w:val="0"/>
        <w:adjustRightInd w:val="0"/>
        <w:ind w:left="708"/>
        <w:jc w:val="both"/>
        <w:rPr>
          <w:rFonts w:cstheme="minorHAnsi"/>
        </w:rPr>
      </w:pPr>
    </w:p>
    <w:p w14:paraId="6A16CD20" w14:textId="77777777" w:rsidR="00CE037D" w:rsidRPr="00FF651B" w:rsidRDefault="00CE037D">
      <w:pPr>
        <w:pStyle w:val="Prrafodelista"/>
        <w:numPr>
          <w:ilvl w:val="0"/>
          <w:numId w:val="40"/>
        </w:numPr>
        <w:autoSpaceDE w:val="0"/>
        <w:autoSpaceDN w:val="0"/>
        <w:adjustRightInd w:val="0"/>
        <w:spacing w:after="0" w:line="240" w:lineRule="auto"/>
        <w:jc w:val="both"/>
        <w:rPr>
          <w:rFonts w:cstheme="minorHAnsi"/>
          <w:sz w:val="24"/>
          <w:szCs w:val="24"/>
        </w:rPr>
      </w:pPr>
      <w:r w:rsidRPr="00FF651B">
        <w:rPr>
          <w:rFonts w:cstheme="minorHAnsi"/>
          <w:sz w:val="24"/>
          <w:szCs w:val="24"/>
        </w:rPr>
        <w:t>Errores en la carga de obligaciones</w:t>
      </w:r>
    </w:p>
    <w:p w14:paraId="07C82FDA" w14:textId="77777777" w:rsidR="00CE037D" w:rsidRPr="00FF651B" w:rsidRDefault="00CE037D">
      <w:pPr>
        <w:pStyle w:val="Prrafodelista"/>
        <w:numPr>
          <w:ilvl w:val="0"/>
          <w:numId w:val="40"/>
        </w:numPr>
        <w:autoSpaceDE w:val="0"/>
        <w:autoSpaceDN w:val="0"/>
        <w:adjustRightInd w:val="0"/>
        <w:spacing w:after="0" w:line="240" w:lineRule="auto"/>
        <w:jc w:val="both"/>
        <w:rPr>
          <w:rFonts w:cstheme="minorHAnsi"/>
          <w:sz w:val="24"/>
          <w:szCs w:val="24"/>
        </w:rPr>
      </w:pPr>
      <w:r w:rsidRPr="00FF651B">
        <w:rPr>
          <w:rFonts w:cstheme="minorHAnsi"/>
          <w:sz w:val="24"/>
          <w:szCs w:val="24"/>
        </w:rPr>
        <w:t>Configuración de tablas de aplicabilidad</w:t>
      </w:r>
    </w:p>
    <w:p w14:paraId="25E06EE7" w14:textId="77777777" w:rsidR="00CE037D" w:rsidRPr="00FF651B" w:rsidRDefault="00CE037D">
      <w:pPr>
        <w:pStyle w:val="Prrafodelista"/>
        <w:numPr>
          <w:ilvl w:val="0"/>
          <w:numId w:val="40"/>
        </w:numPr>
        <w:autoSpaceDE w:val="0"/>
        <w:autoSpaceDN w:val="0"/>
        <w:adjustRightInd w:val="0"/>
        <w:spacing w:after="0" w:line="240" w:lineRule="auto"/>
        <w:jc w:val="both"/>
        <w:rPr>
          <w:rFonts w:cstheme="minorHAnsi"/>
          <w:sz w:val="24"/>
          <w:szCs w:val="24"/>
        </w:rPr>
      </w:pPr>
      <w:r w:rsidRPr="00FF651B">
        <w:rPr>
          <w:rFonts w:cstheme="minorHAnsi"/>
          <w:sz w:val="24"/>
          <w:szCs w:val="24"/>
        </w:rPr>
        <w:t>Errores de hipervínculos rotos</w:t>
      </w:r>
    </w:p>
    <w:p w14:paraId="2E0B49F1" w14:textId="77777777" w:rsidR="00CE037D" w:rsidRPr="00FF651B" w:rsidRDefault="00CE037D">
      <w:pPr>
        <w:pStyle w:val="Prrafodelista"/>
        <w:numPr>
          <w:ilvl w:val="0"/>
          <w:numId w:val="40"/>
        </w:numPr>
        <w:autoSpaceDE w:val="0"/>
        <w:autoSpaceDN w:val="0"/>
        <w:adjustRightInd w:val="0"/>
        <w:spacing w:after="0" w:line="240" w:lineRule="auto"/>
        <w:jc w:val="both"/>
        <w:rPr>
          <w:rFonts w:cstheme="minorHAnsi"/>
          <w:sz w:val="24"/>
          <w:szCs w:val="24"/>
        </w:rPr>
      </w:pPr>
      <w:r w:rsidRPr="00FF651B">
        <w:rPr>
          <w:rFonts w:cstheme="minorHAnsi"/>
          <w:sz w:val="24"/>
          <w:szCs w:val="24"/>
        </w:rPr>
        <w:t>Soporte en dudas operativas</w:t>
      </w:r>
    </w:p>
    <w:p w14:paraId="02207AF8" w14:textId="77777777" w:rsidR="00CE037D" w:rsidRPr="00FF651B" w:rsidRDefault="00CE037D">
      <w:pPr>
        <w:pStyle w:val="Prrafodelista"/>
        <w:numPr>
          <w:ilvl w:val="0"/>
          <w:numId w:val="40"/>
        </w:numPr>
        <w:autoSpaceDE w:val="0"/>
        <w:autoSpaceDN w:val="0"/>
        <w:adjustRightInd w:val="0"/>
        <w:spacing w:after="0" w:line="240" w:lineRule="auto"/>
        <w:jc w:val="both"/>
        <w:rPr>
          <w:rFonts w:cstheme="minorHAnsi"/>
          <w:sz w:val="24"/>
          <w:szCs w:val="24"/>
        </w:rPr>
      </w:pPr>
      <w:r w:rsidRPr="00FF651B">
        <w:rPr>
          <w:rFonts w:cstheme="minorHAnsi"/>
          <w:sz w:val="24"/>
          <w:szCs w:val="24"/>
        </w:rPr>
        <w:t>Manejo de usuarios internos y unidades administrativas</w:t>
      </w:r>
    </w:p>
    <w:p w14:paraId="331A3C75" w14:textId="77777777" w:rsidR="00CE037D" w:rsidRPr="00FF651B" w:rsidRDefault="00CE037D">
      <w:pPr>
        <w:pStyle w:val="Prrafodelista"/>
        <w:numPr>
          <w:ilvl w:val="0"/>
          <w:numId w:val="40"/>
        </w:numPr>
        <w:autoSpaceDE w:val="0"/>
        <w:autoSpaceDN w:val="0"/>
        <w:adjustRightInd w:val="0"/>
        <w:spacing w:after="0" w:line="240" w:lineRule="auto"/>
        <w:jc w:val="both"/>
        <w:rPr>
          <w:rFonts w:cstheme="minorHAnsi"/>
          <w:sz w:val="24"/>
          <w:szCs w:val="24"/>
        </w:rPr>
      </w:pPr>
      <w:r w:rsidRPr="00FF651B">
        <w:rPr>
          <w:rFonts w:cstheme="minorHAnsi"/>
          <w:sz w:val="24"/>
          <w:szCs w:val="24"/>
        </w:rPr>
        <w:t>Configuración de días inhábiles</w:t>
      </w:r>
    </w:p>
    <w:p w14:paraId="108E2F79" w14:textId="77777777" w:rsidR="00CE037D" w:rsidRPr="00FF651B" w:rsidRDefault="00CE037D" w:rsidP="00CE037D">
      <w:pPr>
        <w:autoSpaceDE w:val="0"/>
        <w:autoSpaceDN w:val="0"/>
        <w:adjustRightInd w:val="0"/>
        <w:jc w:val="both"/>
        <w:rPr>
          <w:rFonts w:cstheme="minorHAnsi"/>
        </w:rPr>
      </w:pPr>
    </w:p>
    <w:p w14:paraId="39BFECB4" w14:textId="1490FC30" w:rsidR="00CE037D" w:rsidRPr="00FF651B" w:rsidRDefault="00CE037D" w:rsidP="00CE037D">
      <w:pPr>
        <w:autoSpaceDE w:val="0"/>
        <w:autoSpaceDN w:val="0"/>
        <w:adjustRightInd w:val="0"/>
        <w:ind w:firstLine="708"/>
        <w:jc w:val="both"/>
        <w:rPr>
          <w:rFonts w:cstheme="minorHAnsi"/>
        </w:rPr>
      </w:pPr>
      <w:r w:rsidRPr="00FF651B">
        <w:rPr>
          <w:rFonts w:cstheme="minorHAnsi"/>
        </w:rPr>
        <w:t xml:space="preserve">Adicional al soporte otorgado a sujetos obligados, es relevante mencionar que, en enero de 2023, personal adscrito a la dirección de tecnologías de INAI solicitó apoyo al Organismo Garante para coordinar en conjunto con ellos un proceso de baja de registros, dado que presentaban una cantidad considerablemente grande de registros posiblemente obsoletos y cuyo periodo de conservación ya hubiera expirado. Se trabajó con nuestra área de la dirección de Acceso, y en conjunto se determinaron que registros ya habían pasado este periodo de conservación obligatorio. INAI realizó la depuración correspondiente en la plataforma nacional, entregando un respaldo de dicha información </w:t>
      </w:r>
      <w:r w:rsidR="00680786" w:rsidRPr="00FF651B">
        <w:rPr>
          <w:rFonts w:cstheme="minorHAnsi"/>
        </w:rPr>
        <w:t>al Instituto para posteriormente proceder a su eliminación del SIPOT</w:t>
      </w:r>
      <w:r w:rsidRPr="00FF651B">
        <w:rPr>
          <w:rFonts w:cstheme="minorHAnsi"/>
        </w:rPr>
        <w:t>.</w:t>
      </w:r>
    </w:p>
    <w:p w14:paraId="1CCCA886" w14:textId="77777777" w:rsidR="00680786" w:rsidRPr="00FF651B" w:rsidRDefault="00680786" w:rsidP="00CE037D">
      <w:pPr>
        <w:autoSpaceDE w:val="0"/>
        <w:autoSpaceDN w:val="0"/>
        <w:adjustRightInd w:val="0"/>
        <w:ind w:firstLine="708"/>
        <w:jc w:val="both"/>
        <w:rPr>
          <w:rFonts w:cstheme="minorHAnsi"/>
        </w:rPr>
      </w:pPr>
    </w:p>
    <w:p w14:paraId="60356245" w14:textId="43517F29" w:rsidR="00680786" w:rsidRPr="00FF651B" w:rsidRDefault="00680786" w:rsidP="00CE037D">
      <w:pPr>
        <w:autoSpaceDE w:val="0"/>
        <w:autoSpaceDN w:val="0"/>
        <w:adjustRightInd w:val="0"/>
        <w:ind w:firstLine="708"/>
        <w:jc w:val="both"/>
        <w:rPr>
          <w:rFonts w:cstheme="minorHAnsi"/>
        </w:rPr>
      </w:pPr>
      <w:r w:rsidRPr="00FF651B">
        <w:rPr>
          <w:rFonts w:cstheme="minorHAnsi"/>
        </w:rPr>
        <w:t xml:space="preserve">A partir de la actualización de los lineamientos generales para la publicación de obligaciones de transparencia el ICHITAIP, a través de la Subcoordinación de Sistemas, realizó la tarea de actualización de formatos reformados para la inclusión de datos relativos a género, estos con enfoque a alimentar la información que </w:t>
      </w:r>
      <w:r w:rsidR="00920A63" w:rsidRPr="00FF651B">
        <w:rPr>
          <w:rFonts w:cstheme="minorHAnsi"/>
        </w:rPr>
        <w:t xml:space="preserve">proporciona </w:t>
      </w:r>
      <w:r w:rsidRPr="00FF651B">
        <w:rPr>
          <w:rFonts w:cstheme="minorHAnsi"/>
        </w:rPr>
        <w:t>el buscador de género insertado en PNT.</w:t>
      </w:r>
    </w:p>
    <w:p w14:paraId="12E894A1" w14:textId="77777777" w:rsidR="00CE037D" w:rsidRDefault="00CE037D" w:rsidP="00CE037D">
      <w:pPr>
        <w:autoSpaceDE w:val="0"/>
        <w:autoSpaceDN w:val="0"/>
        <w:adjustRightInd w:val="0"/>
        <w:ind w:left="1068"/>
        <w:jc w:val="both"/>
        <w:rPr>
          <w:rFonts w:cstheme="minorHAnsi"/>
        </w:rPr>
      </w:pPr>
    </w:p>
    <w:p w14:paraId="602697A9" w14:textId="77777777" w:rsidR="000B3E4A" w:rsidRDefault="000B3E4A" w:rsidP="00CE037D">
      <w:pPr>
        <w:autoSpaceDE w:val="0"/>
        <w:autoSpaceDN w:val="0"/>
        <w:adjustRightInd w:val="0"/>
        <w:ind w:left="1068"/>
        <w:jc w:val="both"/>
        <w:rPr>
          <w:rFonts w:cstheme="minorHAnsi"/>
        </w:rPr>
      </w:pPr>
    </w:p>
    <w:p w14:paraId="475E37FC" w14:textId="77777777" w:rsidR="000B3E4A" w:rsidRDefault="000B3E4A" w:rsidP="00CE037D">
      <w:pPr>
        <w:autoSpaceDE w:val="0"/>
        <w:autoSpaceDN w:val="0"/>
        <w:adjustRightInd w:val="0"/>
        <w:ind w:left="1068"/>
        <w:jc w:val="both"/>
        <w:rPr>
          <w:rFonts w:cstheme="minorHAnsi"/>
        </w:rPr>
      </w:pPr>
    </w:p>
    <w:p w14:paraId="22C803F7" w14:textId="77777777" w:rsidR="000B3E4A" w:rsidRPr="00FF651B" w:rsidRDefault="000B3E4A" w:rsidP="00CE037D">
      <w:pPr>
        <w:autoSpaceDE w:val="0"/>
        <w:autoSpaceDN w:val="0"/>
        <w:adjustRightInd w:val="0"/>
        <w:ind w:left="1068"/>
        <w:jc w:val="both"/>
        <w:rPr>
          <w:rFonts w:cstheme="minorHAnsi"/>
        </w:rPr>
      </w:pPr>
    </w:p>
    <w:p w14:paraId="7F9A92CA" w14:textId="175DDB5C" w:rsidR="00CE037D" w:rsidRPr="00FF651B" w:rsidRDefault="00CE037D" w:rsidP="00CE037D">
      <w:pPr>
        <w:autoSpaceDE w:val="0"/>
        <w:autoSpaceDN w:val="0"/>
        <w:adjustRightInd w:val="0"/>
        <w:jc w:val="both"/>
        <w:rPr>
          <w:rFonts w:cstheme="minorHAnsi"/>
          <w:b/>
          <w:bCs/>
        </w:rPr>
      </w:pPr>
      <w:r w:rsidRPr="00FF651B">
        <w:rPr>
          <w:rFonts w:cstheme="minorHAnsi"/>
          <w:b/>
          <w:bCs/>
        </w:rPr>
        <w:lastRenderedPageBreak/>
        <w:t xml:space="preserve">SICOM </w:t>
      </w:r>
      <w:r w:rsidR="006F1008" w:rsidRPr="00FF651B">
        <w:rPr>
          <w:rFonts w:cstheme="minorHAnsi"/>
          <w:b/>
          <w:bCs/>
        </w:rPr>
        <w:t>–</w:t>
      </w:r>
      <w:r w:rsidRPr="00FF651B">
        <w:rPr>
          <w:rFonts w:cstheme="minorHAnsi"/>
          <w:b/>
          <w:bCs/>
        </w:rPr>
        <w:t xml:space="preserve"> SIGEMI</w:t>
      </w:r>
      <w:r w:rsidR="006F1008" w:rsidRPr="00FF651B">
        <w:rPr>
          <w:rFonts w:cstheme="minorHAnsi"/>
          <w:b/>
          <w:bCs/>
        </w:rPr>
        <w:t>: SISTEMAS DE COMUNICACIÓN Y GESTIÓN DE MEDIOS DE IMPUGNACIÓN</w:t>
      </w:r>
    </w:p>
    <w:p w14:paraId="67FE5953" w14:textId="77777777" w:rsidR="00CE037D" w:rsidRPr="00FF651B" w:rsidRDefault="00CE037D" w:rsidP="00CE037D">
      <w:pPr>
        <w:autoSpaceDE w:val="0"/>
        <w:autoSpaceDN w:val="0"/>
        <w:adjustRightInd w:val="0"/>
        <w:jc w:val="both"/>
        <w:rPr>
          <w:rFonts w:cstheme="minorHAnsi"/>
        </w:rPr>
      </w:pPr>
    </w:p>
    <w:p w14:paraId="23B5AE6E" w14:textId="7234DEE5" w:rsidR="00CE037D" w:rsidRPr="00FF651B" w:rsidRDefault="00CE037D" w:rsidP="00680786">
      <w:pPr>
        <w:autoSpaceDE w:val="0"/>
        <w:autoSpaceDN w:val="0"/>
        <w:adjustRightInd w:val="0"/>
        <w:ind w:firstLine="708"/>
        <w:jc w:val="both"/>
        <w:rPr>
          <w:rFonts w:cstheme="minorHAnsi"/>
        </w:rPr>
      </w:pPr>
      <w:r w:rsidRPr="00FF651B">
        <w:rPr>
          <w:rFonts w:cstheme="minorHAnsi"/>
        </w:rPr>
        <w:t xml:space="preserve">Respecto al manejo de recursos de revisión, desde 2020 el Estado de Chihuahua se sumó a los esfuerzos para utilizar el Sistema de Gestión de Medios de Impugnación (SIGEMI) como el gestor de estos medios de impugnación o recursos de revisión, lo que facilitó a las personas el manejo y seguimiento de los recursos interpuestos; para esto se realizaron los esfuerzos coordinados de configuración y capacitación, siendo precisamente la capacitación por parte de personas de INAI en temas de SIGEMI la última capacitación presencial realizada previo al inicio del confinamiento por pandemia en </w:t>
      </w:r>
      <w:r w:rsidR="00C32F05">
        <w:rPr>
          <w:rFonts w:cstheme="minorHAnsi"/>
        </w:rPr>
        <w:t>a</w:t>
      </w:r>
      <w:r w:rsidRPr="00FF651B">
        <w:rPr>
          <w:rFonts w:cstheme="minorHAnsi"/>
        </w:rPr>
        <w:t xml:space="preserve">bril de 2020. </w:t>
      </w:r>
    </w:p>
    <w:p w14:paraId="0BF16D4F" w14:textId="77777777" w:rsidR="00CE037D" w:rsidRPr="00FF651B" w:rsidRDefault="00CE037D" w:rsidP="00CE037D">
      <w:pPr>
        <w:autoSpaceDE w:val="0"/>
        <w:autoSpaceDN w:val="0"/>
        <w:adjustRightInd w:val="0"/>
        <w:ind w:left="708" w:firstLine="1"/>
        <w:jc w:val="both"/>
        <w:rPr>
          <w:rFonts w:cstheme="minorHAnsi"/>
        </w:rPr>
      </w:pPr>
    </w:p>
    <w:p w14:paraId="47FB1DC8" w14:textId="6921C363" w:rsidR="00CE037D" w:rsidRPr="00FF651B" w:rsidRDefault="00CE037D" w:rsidP="00680786">
      <w:pPr>
        <w:autoSpaceDE w:val="0"/>
        <w:autoSpaceDN w:val="0"/>
        <w:adjustRightInd w:val="0"/>
        <w:ind w:firstLine="708"/>
        <w:jc w:val="both"/>
        <w:rPr>
          <w:rFonts w:cstheme="minorHAnsi"/>
        </w:rPr>
      </w:pPr>
      <w:r w:rsidRPr="00FF651B">
        <w:rPr>
          <w:rFonts w:cstheme="minorHAnsi"/>
        </w:rPr>
        <w:t>Después de esta puesta a punto, se han realizado diversas adecuaciones y trabajo en conjunto con INAI para sacar el mayor provecho a dicho sistema y actualmente se reflejan en Plataforma Nacional de Transparencia</w:t>
      </w:r>
      <w:r w:rsidR="00680786" w:rsidRPr="00FF651B">
        <w:rPr>
          <w:rFonts w:cstheme="minorHAnsi"/>
        </w:rPr>
        <w:t>,</w:t>
      </w:r>
      <w:r w:rsidRPr="00FF651B">
        <w:rPr>
          <w:rFonts w:cstheme="minorHAnsi"/>
        </w:rPr>
        <w:t xml:space="preserve"> mediante SIGEMI, todos los recursos de revisión que el ICHITAIP procesa desde su presentación e incluso llegando al proceso del registro de cumplimiento de los dictámenes.</w:t>
      </w:r>
    </w:p>
    <w:p w14:paraId="07B25056" w14:textId="77777777" w:rsidR="00CE037D" w:rsidRPr="00FF651B" w:rsidRDefault="00CE037D" w:rsidP="00CE037D">
      <w:pPr>
        <w:autoSpaceDE w:val="0"/>
        <w:autoSpaceDN w:val="0"/>
        <w:adjustRightInd w:val="0"/>
        <w:ind w:left="708" w:firstLine="1"/>
        <w:jc w:val="both"/>
        <w:rPr>
          <w:rFonts w:cstheme="minorHAnsi"/>
        </w:rPr>
      </w:pPr>
    </w:p>
    <w:p w14:paraId="5EC09C14" w14:textId="77777777" w:rsidR="00CE037D" w:rsidRPr="00FF651B" w:rsidRDefault="00CE037D" w:rsidP="00CE037D">
      <w:pPr>
        <w:autoSpaceDE w:val="0"/>
        <w:autoSpaceDN w:val="0"/>
        <w:adjustRightInd w:val="0"/>
        <w:ind w:left="708" w:firstLine="361"/>
        <w:jc w:val="both"/>
        <w:rPr>
          <w:rFonts w:cstheme="minorHAnsi"/>
        </w:rPr>
      </w:pPr>
      <w:r w:rsidRPr="00FF651B">
        <w:rPr>
          <w:rFonts w:cstheme="minorHAnsi"/>
        </w:rPr>
        <w:t>Algunas de las acciones realizadas por el área de sistemas en este apartado son:</w:t>
      </w:r>
    </w:p>
    <w:p w14:paraId="1E3084E2" w14:textId="77777777" w:rsidR="00CE037D" w:rsidRPr="00FF651B" w:rsidRDefault="00CE037D" w:rsidP="00CE037D">
      <w:pPr>
        <w:autoSpaceDE w:val="0"/>
        <w:autoSpaceDN w:val="0"/>
        <w:adjustRightInd w:val="0"/>
        <w:ind w:left="708" w:firstLine="1"/>
        <w:jc w:val="both"/>
        <w:rPr>
          <w:rFonts w:cstheme="minorHAnsi"/>
        </w:rPr>
      </w:pPr>
    </w:p>
    <w:p w14:paraId="46668EDE" w14:textId="77777777" w:rsidR="00CE037D" w:rsidRPr="00FF651B" w:rsidRDefault="00CE037D">
      <w:pPr>
        <w:pStyle w:val="Prrafodelista"/>
        <w:numPr>
          <w:ilvl w:val="0"/>
          <w:numId w:val="41"/>
        </w:numPr>
        <w:autoSpaceDE w:val="0"/>
        <w:autoSpaceDN w:val="0"/>
        <w:adjustRightInd w:val="0"/>
        <w:spacing w:after="0" w:line="240" w:lineRule="auto"/>
        <w:jc w:val="both"/>
        <w:rPr>
          <w:rFonts w:cstheme="minorHAnsi"/>
          <w:kern w:val="2"/>
          <w:sz w:val="24"/>
          <w:szCs w:val="24"/>
          <w14:ligatures w14:val="standardContextual"/>
        </w:rPr>
      </w:pPr>
      <w:r w:rsidRPr="00FF651B">
        <w:rPr>
          <w:rFonts w:cstheme="minorHAnsi"/>
          <w:kern w:val="2"/>
          <w:sz w:val="24"/>
          <w:szCs w:val="24"/>
          <w14:ligatures w14:val="standardContextual"/>
        </w:rPr>
        <w:t>Configuración de calendarios</w:t>
      </w:r>
    </w:p>
    <w:p w14:paraId="6783C066" w14:textId="77777777" w:rsidR="00CE037D" w:rsidRPr="00FF651B" w:rsidRDefault="00CE037D">
      <w:pPr>
        <w:pStyle w:val="Prrafodelista"/>
        <w:numPr>
          <w:ilvl w:val="0"/>
          <w:numId w:val="41"/>
        </w:numPr>
        <w:autoSpaceDE w:val="0"/>
        <w:autoSpaceDN w:val="0"/>
        <w:adjustRightInd w:val="0"/>
        <w:spacing w:after="0" w:line="240" w:lineRule="auto"/>
        <w:jc w:val="both"/>
        <w:rPr>
          <w:rFonts w:cstheme="minorHAnsi"/>
          <w:kern w:val="2"/>
          <w:sz w:val="24"/>
          <w:szCs w:val="24"/>
          <w14:ligatures w14:val="standardContextual"/>
        </w:rPr>
      </w:pPr>
      <w:r w:rsidRPr="00FF651B">
        <w:rPr>
          <w:rFonts w:cstheme="minorHAnsi"/>
          <w:kern w:val="2"/>
          <w:sz w:val="24"/>
          <w:szCs w:val="24"/>
          <w14:ligatures w14:val="standardContextual"/>
        </w:rPr>
        <w:t>Regreso a turnado de recursos con errores (con apoyo de INAI)</w:t>
      </w:r>
    </w:p>
    <w:p w14:paraId="4478FC85" w14:textId="77777777" w:rsidR="00CE037D" w:rsidRPr="00FF651B" w:rsidRDefault="00CE037D">
      <w:pPr>
        <w:pStyle w:val="Prrafodelista"/>
        <w:numPr>
          <w:ilvl w:val="0"/>
          <w:numId w:val="41"/>
        </w:numPr>
        <w:autoSpaceDE w:val="0"/>
        <w:autoSpaceDN w:val="0"/>
        <w:adjustRightInd w:val="0"/>
        <w:spacing w:after="0" w:line="240" w:lineRule="auto"/>
        <w:jc w:val="both"/>
        <w:rPr>
          <w:rFonts w:cstheme="minorHAnsi"/>
          <w:kern w:val="2"/>
          <w:sz w:val="24"/>
          <w:szCs w:val="24"/>
          <w14:ligatures w14:val="standardContextual"/>
        </w:rPr>
      </w:pPr>
      <w:r w:rsidRPr="00FF651B">
        <w:rPr>
          <w:rFonts w:cstheme="minorHAnsi"/>
          <w:kern w:val="2"/>
          <w:sz w:val="24"/>
          <w:szCs w:val="24"/>
          <w14:ligatures w14:val="standardContextual"/>
        </w:rPr>
        <w:t>Configuración de usuarios</w:t>
      </w:r>
    </w:p>
    <w:p w14:paraId="707C50A2" w14:textId="77777777" w:rsidR="00CE037D" w:rsidRPr="00FF651B" w:rsidRDefault="00CE037D">
      <w:pPr>
        <w:pStyle w:val="Prrafodelista"/>
        <w:numPr>
          <w:ilvl w:val="0"/>
          <w:numId w:val="41"/>
        </w:numPr>
        <w:autoSpaceDE w:val="0"/>
        <w:autoSpaceDN w:val="0"/>
        <w:adjustRightInd w:val="0"/>
        <w:spacing w:after="0" w:line="240" w:lineRule="auto"/>
        <w:jc w:val="both"/>
        <w:rPr>
          <w:rFonts w:cstheme="minorHAnsi"/>
          <w:kern w:val="2"/>
          <w:sz w:val="24"/>
          <w:szCs w:val="24"/>
          <w14:ligatures w14:val="standardContextual"/>
        </w:rPr>
      </w:pPr>
      <w:r w:rsidRPr="00FF651B">
        <w:rPr>
          <w:rFonts w:cstheme="minorHAnsi"/>
          <w:kern w:val="2"/>
          <w:sz w:val="24"/>
          <w:szCs w:val="24"/>
          <w14:ligatures w14:val="standardContextual"/>
        </w:rPr>
        <w:t>Dudas generales de operación</w:t>
      </w:r>
    </w:p>
    <w:p w14:paraId="6C2E3A47" w14:textId="77777777" w:rsidR="00CE037D" w:rsidRPr="00FF651B" w:rsidRDefault="00CE037D" w:rsidP="00CE037D">
      <w:pPr>
        <w:autoSpaceDE w:val="0"/>
        <w:autoSpaceDN w:val="0"/>
        <w:adjustRightInd w:val="0"/>
        <w:jc w:val="both"/>
        <w:rPr>
          <w:rFonts w:cstheme="minorHAnsi"/>
        </w:rPr>
      </w:pPr>
    </w:p>
    <w:p w14:paraId="447EB77E" w14:textId="6DED6A6A" w:rsidR="00CE037D" w:rsidRPr="00FF651B" w:rsidRDefault="00CE037D" w:rsidP="00CE037D">
      <w:pPr>
        <w:autoSpaceDE w:val="0"/>
        <w:autoSpaceDN w:val="0"/>
        <w:adjustRightInd w:val="0"/>
        <w:ind w:firstLine="708"/>
        <w:jc w:val="both"/>
        <w:rPr>
          <w:rFonts w:cstheme="minorHAnsi"/>
        </w:rPr>
      </w:pPr>
      <w:r w:rsidRPr="00FF651B">
        <w:rPr>
          <w:rFonts w:cstheme="minorHAnsi"/>
        </w:rPr>
        <w:t xml:space="preserve">Existe a su vez en Plataforma Nacional de Transparencia </w:t>
      </w:r>
      <w:r w:rsidR="003A40D9" w:rsidRPr="00FF651B">
        <w:rPr>
          <w:rFonts w:cstheme="minorHAnsi"/>
        </w:rPr>
        <w:t xml:space="preserve">once buscadores </w:t>
      </w:r>
      <w:r w:rsidRPr="00FF651B">
        <w:rPr>
          <w:rFonts w:cstheme="minorHAnsi"/>
        </w:rPr>
        <w:t xml:space="preserve">temáticos, los cuales </w:t>
      </w:r>
      <w:r w:rsidR="003A40D9" w:rsidRPr="00FF651B">
        <w:rPr>
          <w:rFonts w:cstheme="minorHAnsi"/>
        </w:rPr>
        <w:t>permiten a las personas buscar inform</w:t>
      </w:r>
      <w:r w:rsidRPr="00FF651B">
        <w:rPr>
          <w:rFonts w:cstheme="minorHAnsi"/>
        </w:rPr>
        <w:t xml:space="preserve">ación </w:t>
      </w:r>
      <w:r w:rsidR="003A40D9" w:rsidRPr="00FF651B">
        <w:rPr>
          <w:rFonts w:cstheme="minorHAnsi"/>
        </w:rPr>
        <w:t xml:space="preserve">en temas específicos, </w:t>
      </w:r>
      <w:r w:rsidRPr="00FF651B">
        <w:rPr>
          <w:rFonts w:cstheme="minorHAnsi"/>
        </w:rPr>
        <w:t xml:space="preserve">ya que está procesada de tal manera que se pueda buscar por cualquier término y saber en pocos instantes donde generó alguna coincidencia. Estos buscadores se encuentran en la parte inferior de la portada del sitio web de PNT. Adicional a estos buscadores temáticos a la vez existe un buscador general, el cual es un campo de texto que se encuentra en la parte superior media del sitio web y se utiliza para buscar un texto dentro de obligaciones de transparencia, solicitudes de información pública (realizadas por otros ciudadanos) o quejas de respuestas, es decir, recursos de revisión. </w:t>
      </w:r>
      <w:r w:rsidR="003A40D9" w:rsidRPr="00FF651B">
        <w:rPr>
          <w:rFonts w:cstheme="minorHAnsi"/>
        </w:rPr>
        <w:t xml:space="preserve"> </w:t>
      </w:r>
    </w:p>
    <w:p w14:paraId="42340BCB" w14:textId="3EF562E2" w:rsidR="003A40D9" w:rsidRPr="00FF651B" w:rsidRDefault="003A40D9" w:rsidP="003A40D9">
      <w:pPr>
        <w:autoSpaceDE w:val="0"/>
        <w:autoSpaceDN w:val="0"/>
        <w:adjustRightInd w:val="0"/>
        <w:jc w:val="both"/>
        <w:rPr>
          <w:rFonts w:cstheme="minorHAnsi"/>
        </w:rPr>
      </w:pPr>
      <w:r w:rsidRPr="00FF651B">
        <w:rPr>
          <w:rFonts w:cstheme="minorHAnsi"/>
          <w:noProof/>
        </w:rPr>
        <w:lastRenderedPageBreak/>
        <w:drawing>
          <wp:inline distT="0" distB="0" distL="0" distR="0" wp14:anchorId="66DF4C18" wp14:editId="403C8CAC">
            <wp:extent cx="8258810" cy="1460500"/>
            <wp:effectExtent l="0" t="0" r="8890" b="6350"/>
            <wp:docPr id="1366466032"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466032" name="Imagen 1" descr="Interfaz de usuario gráfica&#10;&#10;Descripción generada automáticamente"/>
                    <pic:cNvPicPr/>
                  </pic:nvPicPr>
                  <pic:blipFill>
                    <a:blip r:embed="rId351"/>
                    <a:stretch>
                      <a:fillRect/>
                    </a:stretch>
                  </pic:blipFill>
                  <pic:spPr>
                    <a:xfrm>
                      <a:off x="0" y="0"/>
                      <a:ext cx="8258810" cy="1460500"/>
                    </a:xfrm>
                    <a:prstGeom prst="rect">
                      <a:avLst/>
                    </a:prstGeom>
                  </pic:spPr>
                </pic:pic>
              </a:graphicData>
            </a:graphic>
          </wp:inline>
        </w:drawing>
      </w:r>
    </w:p>
    <w:p w14:paraId="6744953F" w14:textId="4EB6C061" w:rsidR="003A40D9" w:rsidRPr="00FF651B" w:rsidRDefault="00000000" w:rsidP="003A40D9">
      <w:pPr>
        <w:autoSpaceDE w:val="0"/>
        <w:autoSpaceDN w:val="0"/>
        <w:adjustRightInd w:val="0"/>
        <w:jc w:val="right"/>
        <w:rPr>
          <w:rFonts w:cstheme="minorHAnsi"/>
        </w:rPr>
      </w:pPr>
      <w:hyperlink r:id="rId352" w:history="1">
        <w:r w:rsidR="003A40D9" w:rsidRPr="00FF651B">
          <w:rPr>
            <w:rStyle w:val="Hipervnculo"/>
            <w:rFonts w:cstheme="minorHAnsi"/>
          </w:rPr>
          <w:t>https://www.plataformadetransparencia.org.mx/</w:t>
        </w:r>
      </w:hyperlink>
      <w:r w:rsidR="003A40D9" w:rsidRPr="00FF651B">
        <w:rPr>
          <w:rFonts w:cstheme="minorHAnsi"/>
        </w:rPr>
        <w:t xml:space="preserve"> </w:t>
      </w:r>
    </w:p>
    <w:p w14:paraId="6ABEFB9F" w14:textId="77777777" w:rsidR="00CE037D" w:rsidRPr="00FF651B" w:rsidRDefault="00CE037D" w:rsidP="0072709A">
      <w:pPr>
        <w:autoSpaceDE w:val="0"/>
        <w:autoSpaceDN w:val="0"/>
        <w:adjustRightInd w:val="0"/>
        <w:jc w:val="both"/>
        <w:rPr>
          <w:rFonts w:cstheme="minorHAnsi"/>
          <w:color w:val="FF0000"/>
        </w:rPr>
      </w:pPr>
    </w:p>
    <w:p w14:paraId="4C4AF4AB" w14:textId="77777777" w:rsidR="0072709A" w:rsidRPr="00FF651B" w:rsidRDefault="0072709A" w:rsidP="0072709A">
      <w:pPr>
        <w:autoSpaceDE w:val="0"/>
        <w:autoSpaceDN w:val="0"/>
        <w:adjustRightInd w:val="0"/>
        <w:jc w:val="both"/>
        <w:rPr>
          <w:rFonts w:cstheme="minorHAnsi"/>
          <w:b/>
          <w:bCs/>
        </w:rPr>
      </w:pPr>
      <w:bookmarkStart w:id="3" w:name="_Hlk155780921"/>
      <w:r w:rsidRPr="00FF651B">
        <w:rPr>
          <w:rFonts w:cstheme="minorHAnsi"/>
          <w:b/>
          <w:bCs/>
        </w:rPr>
        <w:t>4.2 REGISTRO DE SUJETOS OBLIGADOS</w:t>
      </w:r>
    </w:p>
    <w:p w14:paraId="6ACA1057" w14:textId="77777777" w:rsidR="006C23BE" w:rsidRPr="00FF651B" w:rsidRDefault="006C23BE" w:rsidP="0072709A">
      <w:pPr>
        <w:autoSpaceDE w:val="0"/>
        <w:autoSpaceDN w:val="0"/>
        <w:adjustRightInd w:val="0"/>
        <w:jc w:val="both"/>
        <w:rPr>
          <w:rFonts w:cstheme="minorHAnsi"/>
          <w:b/>
          <w:bCs/>
        </w:rPr>
      </w:pPr>
    </w:p>
    <w:p w14:paraId="146C37D6" w14:textId="77777777" w:rsidR="001B7EF1" w:rsidRPr="00FF651B" w:rsidRDefault="001B7EF1" w:rsidP="001B7EF1">
      <w:pPr>
        <w:autoSpaceDE w:val="0"/>
        <w:autoSpaceDN w:val="0"/>
        <w:adjustRightInd w:val="0"/>
        <w:ind w:firstLine="708"/>
        <w:jc w:val="both"/>
        <w:rPr>
          <w:rFonts w:cstheme="minorHAnsi"/>
        </w:rPr>
      </w:pPr>
      <w:r w:rsidRPr="00FF651B">
        <w:rPr>
          <w:rFonts w:cstheme="minorHAnsi"/>
        </w:rPr>
        <w:t>La Ley de Transparencia y Acceso a la Información Pública del Estado de Chihuahua, establece en su artículo 32 el catálogo de Sujetos Obligados con su cumplimiento.</w:t>
      </w:r>
    </w:p>
    <w:p w14:paraId="16A6BD60" w14:textId="77777777" w:rsidR="001B7EF1" w:rsidRPr="00FF651B" w:rsidRDefault="001B7EF1" w:rsidP="001B7EF1">
      <w:pPr>
        <w:autoSpaceDE w:val="0"/>
        <w:autoSpaceDN w:val="0"/>
        <w:adjustRightInd w:val="0"/>
        <w:ind w:firstLine="708"/>
        <w:jc w:val="both"/>
        <w:rPr>
          <w:rFonts w:cstheme="minorHAnsi"/>
        </w:rPr>
      </w:pPr>
    </w:p>
    <w:p w14:paraId="15BBBAEF" w14:textId="77777777" w:rsidR="001B7EF1" w:rsidRPr="00FF651B" w:rsidRDefault="001B7EF1" w:rsidP="001B7EF1">
      <w:pPr>
        <w:autoSpaceDE w:val="0"/>
        <w:autoSpaceDN w:val="0"/>
        <w:adjustRightInd w:val="0"/>
        <w:ind w:firstLine="708"/>
        <w:jc w:val="both"/>
        <w:rPr>
          <w:rFonts w:cstheme="minorHAnsi"/>
          <w:bCs/>
        </w:rPr>
      </w:pPr>
      <w:r w:rsidRPr="00FF651B">
        <w:rPr>
          <w:rFonts w:cstheme="minorHAnsi"/>
          <w:bCs/>
        </w:rPr>
        <w:t xml:space="preserve">Al respecto, el ICHITAIP cuenta con un registro de Sujetos Obligados a los cuales asigna una clave de acceso para ingresar a la Plataforma Nacional de Transparencia, con el objetivo de dar cumplimiento a las obligaciones que le impone la Ley.  </w:t>
      </w:r>
    </w:p>
    <w:p w14:paraId="5DFF18FF" w14:textId="77777777" w:rsidR="001B7EF1" w:rsidRPr="00FF651B" w:rsidRDefault="001B7EF1" w:rsidP="001B7EF1">
      <w:pPr>
        <w:autoSpaceDE w:val="0"/>
        <w:autoSpaceDN w:val="0"/>
        <w:adjustRightInd w:val="0"/>
        <w:ind w:firstLine="708"/>
        <w:jc w:val="both"/>
        <w:rPr>
          <w:rFonts w:cstheme="minorHAnsi"/>
          <w:bCs/>
        </w:rPr>
      </w:pPr>
    </w:p>
    <w:p w14:paraId="1E6ED4FE" w14:textId="77777777" w:rsidR="001B7EF1" w:rsidRPr="00FF651B" w:rsidRDefault="001B7EF1" w:rsidP="001B7EF1">
      <w:pPr>
        <w:autoSpaceDE w:val="0"/>
        <w:autoSpaceDN w:val="0"/>
        <w:adjustRightInd w:val="0"/>
        <w:ind w:firstLine="708"/>
        <w:jc w:val="both"/>
        <w:rPr>
          <w:rFonts w:cstheme="minorHAnsi"/>
        </w:rPr>
      </w:pPr>
      <w:r w:rsidRPr="00FF651B">
        <w:rPr>
          <w:rFonts w:cstheme="minorHAnsi"/>
        </w:rPr>
        <w:t>Durante el año que se informa, el registro de Sujetos Obligados incrementó de</w:t>
      </w:r>
      <w:r w:rsidRPr="00FF651B">
        <w:rPr>
          <w:rFonts w:cstheme="minorHAnsi"/>
          <w:b/>
        </w:rPr>
        <w:t xml:space="preserve"> </w:t>
      </w:r>
      <w:r w:rsidRPr="00FF651B">
        <w:rPr>
          <w:rFonts w:cstheme="minorHAnsi"/>
          <w:b/>
          <w:bCs/>
        </w:rPr>
        <w:t>982</w:t>
      </w:r>
      <w:r w:rsidRPr="00FF651B">
        <w:rPr>
          <w:rFonts w:cstheme="minorHAnsi"/>
        </w:rPr>
        <w:t xml:space="preserve"> al cierre de 2022, a </w:t>
      </w:r>
      <w:r w:rsidRPr="00FF651B">
        <w:rPr>
          <w:rFonts w:cstheme="minorHAnsi"/>
          <w:b/>
          <w:bCs/>
        </w:rPr>
        <w:t>1006</w:t>
      </w:r>
      <w:r w:rsidRPr="00FF651B">
        <w:rPr>
          <w:rFonts w:cstheme="minorHAnsi"/>
        </w:rPr>
        <w:t xml:space="preserve"> al cierre de 2023, de los cuales 294 son entes públicos, 10 son sindicatos y 702 son personas morales del derecho privado, números que han aumentado progresivamente, como se observa en la siguiente tabla:</w:t>
      </w:r>
    </w:p>
    <w:p w14:paraId="1CEDCC66" w14:textId="77777777" w:rsidR="001B7EF1" w:rsidRPr="00FF651B" w:rsidRDefault="001B7EF1" w:rsidP="001B7EF1">
      <w:pPr>
        <w:autoSpaceDE w:val="0"/>
        <w:autoSpaceDN w:val="0"/>
        <w:adjustRightInd w:val="0"/>
        <w:ind w:firstLine="708"/>
        <w:jc w:val="both"/>
        <w:rPr>
          <w:rFonts w:cstheme="minorHAnsi"/>
        </w:rPr>
      </w:pPr>
    </w:p>
    <w:tbl>
      <w:tblPr>
        <w:tblStyle w:val="Tabladecuadrcula4"/>
        <w:tblW w:w="0" w:type="auto"/>
        <w:jc w:val="center"/>
        <w:tblLayout w:type="fixed"/>
        <w:tblLook w:val="04A0" w:firstRow="1" w:lastRow="0" w:firstColumn="1" w:lastColumn="0" w:noHBand="0" w:noVBand="1"/>
      </w:tblPr>
      <w:tblGrid>
        <w:gridCol w:w="850"/>
        <w:gridCol w:w="3369"/>
        <w:gridCol w:w="851"/>
        <w:gridCol w:w="850"/>
        <w:gridCol w:w="757"/>
        <w:gridCol w:w="802"/>
        <w:gridCol w:w="851"/>
        <w:gridCol w:w="850"/>
        <w:gridCol w:w="850"/>
        <w:gridCol w:w="850"/>
        <w:gridCol w:w="850"/>
      </w:tblGrid>
      <w:tr w:rsidR="001B7EF1" w:rsidRPr="00FF651B" w14:paraId="517315F4" w14:textId="77777777" w:rsidTr="003A40D9">
        <w:trPr>
          <w:cnfStyle w:val="100000000000" w:firstRow="1" w:lastRow="0" w:firstColumn="0" w:lastColumn="0" w:oddVBand="0" w:evenVBand="0" w:oddHBand="0" w:evenHBand="0" w:firstRowFirstColumn="0" w:firstRowLastColumn="0" w:lastRowFirstColumn="0" w:lastRowLastColumn="0"/>
          <w:trHeight w:val="137"/>
          <w:jc w:val="center"/>
        </w:trPr>
        <w:tc>
          <w:tcPr>
            <w:cnfStyle w:val="001000000000" w:firstRow="0" w:lastRow="0" w:firstColumn="1" w:lastColumn="0" w:oddVBand="0" w:evenVBand="0" w:oddHBand="0" w:evenHBand="0" w:firstRowFirstColumn="0" w:firstRowLastColumn="0" w:lastRowFirstColumn="0" w:lastRowLastColumn="0"/>
            <w:tcW w:w="850" w:type="dxa"/>
          </w:tcPr>
          <w:p w14:paraId="69C71A67" w14:textId="77777777" w:rsidR="001B7EF1" w:rsidRPr="00FF651B" w:rsidRDefault="001B7EF1" w:rsidP="00F125DB">
            <w:pPr>
              <w:jc w:val="center"/>
              <w:rPr>
                <w:rFonts w:cstheme="minorHAnsi"/>
                <w:b w:val="0"/>
                <w:bCs w:val="0"/>
              </w:rPr>
            </w:pPr>
          </w:p>
        </w:tc>
        <w:tc>
          <w:tcPr>
            <w:tcW w:w="9180" w:type="dxa"/>
            <w:gridSpan w:val="8"/>
            <w:hideMark/>
          </w:tcPr>
          <w:p w14:paraId="164CC7D9" w14:textId="77777777" w:rsidR="001B7EF1" w:rsidRPr="00FF651B" w:rsidRDefault="001B7EF1" w:rsidP="00F125DB">
            <w:pPr>
              <w:jc w:val="center"/>
              <w:cnfStyle w:val="100000000000" w:firstRow="1" w:lastRow="0" w:firstColumn="0" w:lastColumn="0" w:oddVBand="0" w:evenVBand="0" w:oddHBand="0" w:evenHBand="0" w:firstRowFirstColumn="0" w:firstRowLastColumn="0" w:lastRowFirstColumn="0" w:lastRowLastColumn="0"/>
              <w:rPr>
                <w:rFonts w:cstheme="minorHAnsi"/>
                <w:bCs w:val="0"/>
              </w:rPr>
            </w:pPr>
            <w:r w:rsidRPr="00FF651B">
              <w:rPr>
                <w:rFonts w:cstheme="minorHAnsi"/>
              </w:rPr>
              <w:t>REGISTRO DE SUJETOS OBLIGADOS</w:t>
            </w:r>
          </w:p>
        </w:tc>
        <w:tc>
          <w:tcPr>
            <w:tcW w:w="850" w:type="dxa"/>
          </w:tcPr>
          <w:p w14:paraId="1A9B8EED" w14:textId="77777777" w:rsidR="001B7EF1" w:rsidRPr="00FF651B" w:rsidRDefault="001B7EF1" w:rsidP="00F125DB">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p>
        </w:tc>
        <w:tc>
          <w:tcPr>
            <w:tcW w:w="850" w:type="dxa"/>
          </w:tcPr>
          <w:p w14:paraId="5CC6CB53" w14:textId="77777777" w:rsidR="001B7EF1" w:rsidRPr="00FF651B" w:rsidRDefault="001B7EF1" w:rsidP="00F125DB">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p>
        </w:tc>
      </w:tr>
      <w:tr w:rsidR="003A40D9" w:rsidRPr="00FF651B" w14:paraId="548D4DF3" w14:textId="77777777" w:rsidTr="003A40D9">
        <w:trPr>
          <w:cnfStyle w:val="000000100000" w:firstRow="0" w:lastRow="0" w:firstColumn="0" w:lastColumn="0" w:oddVBand="0" w:evenVBand="0" w:oddHBand="1" w:evenHBand="0" w:firstRowFirstColumn="0" w:firstRowLastColumn="0" w:lastRowFirstColumn="0" w:lastRowLastColumn="0"/>
          <w:trHeight w:val="396"/>
          <w:jc w:val="center"/>
        </w:trPr>
        <w:tc>
          <w:tcPr>
            <w:cnfStyle w:val="001000000000" w:firstRow="0" w:lastRow="0" w:firstColumn="1" w:lastColumn="0" w:oddVBand="0" w:evenVBand="0" w:oddHBand="0" w:evenHBand="0" w:firstRowFirstColumn="0" w:firstRowLastColumn="0" w:lastRowFirstColumn="0" w:lastRowLastColumn="0"/>
            <w:tcW w:w="4219" w:type="dxa"/>
            <w:gridSpan w:val="2"/>
            <w:hideMark/>
          </w:tcPr>
          <w:p w14:paraId="471E1392" w14:textId="77777777" w:rsidR="001B7EF1" w:rsidRPr="00FF651B" w:rsidRDefault="001B7EF1" w:rsidP="00F125DB">
            <w:pPr>
              <w:jc w:val="center"/>
              <w:rPr>
                <w:rFonts w:cstheme="minorHAnsi"/>
                <w:b w:val="0"/>
              </w:rPr>
            </w:pPr>
            <w:r w:rsidRPr="00FF651B">
              <w:rPr>
                <w:rFonts w:cstheme="minorHAnsi"/>
              </w:rPr>
              <w:t>Año</w:t>
            </w:r>
          </w:p>
        </w:tc>
        <w:tc>
          <w:tcPr>
            <w:tcW w:w="851" w:type="dxa"/>
            <w:hideMark/>
          </w:tcPr>
          <w:p w14:paraId="67E1B163"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2015</w:t>
            </w:r>
          </w:p>
        </w:tc>
        <w:tc>
          <w:tcPr>
            <w:tcW w:w="850" w:type="dxa"/>
            <w:hideMark/>
          </w:tcPr>
          <w:p w14:paraId="585F0BA3"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2016</w:t>
            </w:r>
          </w:p>
        </w:tc>
        <w:tc>
          <w:tcPr>
            <w:tcW w:w="757" w:type="dxa"/>
            <w:hideMark/>
          </w:tcPr>
          <w:p w14:paraId="514E62E7"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2017</w:t>
            </w:r>
          </w:p>
        </w:tc>
        <w:tc>
          <w:tcPr>
            <w:tcW w:w="802" w:type="dxa"/>
            <w:hideMark/>
          </w:tcPr>
          <w:p w14:paraId="473506F8"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2018</w:t>
            </w:r>
          </w:p>
        </w:tc>
        <w:tc>
          <w:tcPr>
            <w:tcW w:w="851" w:type="dxa"/>
            <w:hideMark/>
          </w:tcPr>
          <w:p w14:paraId="585923C5"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2019</w:t>
            </w:r>
          </w:p>
        </w:tc>
        <w:tc>
          <w:tcPr>
            <w:tcW w:w="850" w:type="dxa"/>
          </w:tcPr>
          <w:p w14:paraId="6EBE27F0"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2020</w:t>
            </w:r>
          </w:p>
        </w:tc>
        <w:tc>
          <w:tcPr>
            <w:tcW w:w="850" w:type="dxa"/>
            <w:hideMark/>
          </w:tcPr>
          <w:p w14:paraId="100F0732"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2021</w:t>
            </w:r>
          </w:p>
        </w:tc>
        <w:tc>
          <w:tcPr>
            <w:tcW w:w="850" w:type="dxa"/>
          </w:tcPr>
          <w:p w14:paraId="2B93B6F2"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2022</w:t>
            </w:r>
          </w:p>
        </w:tc>
        <w:tc>
          <w:tcPr>
            <w:tcW w:w="850" w:type="dxa"/>
          </w:tcPr>
          <w:p w14:paraId="5CDE3B14"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2023</w:t>
            </w:r>
          </w:p>
        </w:tc>
      </w:tr>
      <w:tr w:rsidR="001B7EF1" w:rsidRPr="00FF651B" w14:paraId="262630D9" w14:textId="77777777" w:rsidTr="003A40D9">
        <w:trPr>
          <w:trHeight w:val="303"/>
          <w:jc w:val="center"/>
        </w:trPr>
        <w:tc>
          <w:tcPr>
            <w:cnfStyle w:val="001000000000" w:firstRow="0" w:lastRow="0" w:firstColumn="1" w:lastColumn="0" w:oddVBand="0" w:evenVBand="0" w:oddHBand="0" w:evenHBand="0" w:firstRowFirstColumn="0" w:firstRowLastColumn="0" w:lastRowFirstColumn="0" w:lastRowLastColumn="0"/>
            <w:tcW w:w="4219" w:type="dxa"/>
            <w:gridSpan w:val="2"/>
            <w:hideMark/>
          </w:tcPr>
          <w:p w14:paraId="4BF43B65" w14:textId="77777777" w:rsidR="001B7EF1" w:rsidRPr="00FF651B" w:rsidRDefault="001B7EF1" w:rsidP="00F125DB">
            <w:pPr>
              <w:rPr>
                <w:rFonts w:cstheme="minorHAnsi"/>
              </w:rPr>
            </w:pPr>
            <w:r w:rsidRPr="00FF651B">
              <w:rPr>
                <w:rFonts w:cstheme="minorHAnsi"/>
              </w:rPr>
              <w:t>Entes Públicos Estatales, Municipales y Sindicatos</w:t>
            </w:r>
          </w:p>
        </w:tc>
        <w:tc>
          <w:tcPr>
            <w:tcW w:w="851" w:type="dxa"/>
            <w:hideMark/>
          </w:tcPr>
          <w:p w14:paraId="73975C8B"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234</w:t>
            </w:r>
          </w:p>
        </w:tc>
        <w:tc>
          <w:tcPr>
            <w:tcW w:w="850" w:type="dxa"/>
            <w:hideMark/>
          </w:tcPr>
          <w:p w14:paraId="10C62BF2"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235</w:t>
            </w:r>
          </w:p>
        </w:tc>
        <w:tc>
          <w:tcPr>
            <w:tcW w:w="757" w:type="dxa"/>
            <w:hideMark/>
          </w:tcPr>
          <w:p w14:paraId="1D90A8AD"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262</w:t>
            </w:r>
          </w:p>
        </w:tc>
        <w:tc>
          <w:tcPr>
            <w:tcW w:w="802" w:type="dxa"/>
            <w:hideMark/>
          </w:tcPr>
          <w:p w14:paraId="51A3AC72"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265</w:t>
            </w:r>
          </w:p>
        </w:tc>
        <w:tc>
          <w:tcPr>
            <w:tcW w:w="851" w:type="dxa"/>
            <w:hideMark/>
          </w:tcPr>
          <w:p w14:paraId="0F1B62B7"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272</w:t>
            </w:r>
          </w:p>
        </w:tc>
        <w:tc>
          <w:tcPr>
            <w:tcW w:w="850" w:type="dxa"/>
          </w:tcPr>
          <w:p w14:paraId="28A6BD08"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277</w:t>
            </w:r>
          </w:p>
        </w:tc>
        <w:tc>
          <w:tcPr>
            <w:tcW w:w="850" w:type="dxa"/>
          </w:tcPr>
          <w:p w14:paraId="1FAE9860"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285</w:t>
            </w:r>
          </w:p>
        </w:tc>
        <w:tc>
          <w:tcPr>
            <w:tcW w:w="850" w:type="dxa"/>
          </w:tcPr>
          <w:p w14:paraId="081864C2" w14:textId="77777777" w:rsidR="001B7EF1" w:rsidRPr="00FF651B" w:rsidRDefault="001B7EF1" w:rsidP="00F125DB">
            <w:pP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 xml:space="preserve">  298</w:t>
            </w:r>
          </w:p>
        </w:tc>
        <w:tc>
          <w:tcPr>
            <w:tcW w:w="850" w:type="dxa"/>
          </w:tcPr>
          <w:p w14:paraId="2ADE1DB3"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304</w:t>
            </w:r>
          </w:p>
        </w:tc>
      </w:tr>
      <w:tr w:rsidR="003A40D9" w:rsidRPr="00FF651B" w14:paraId="10012E2F" w14:textId="77777777" w:rsidTr="003A40D9">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4219" w:type="dxa"/>
            <w:gridSpan w:val="2"/>
            <w:hideMark/>
          </w:tcPr>
          <w:p w14:paraId="222CBFFD" w14:textId="77777777" w:rsidR="001B7EF1" w:rsidRPr="00FF651B" w:rsidRDefault="001B7EF1" w:rsidP="00F125DB">
            <w:pPr>
              <w:rPr>
                <w:rFonts w:cstheme="minorHAnsi"/>
              </w:rPr>
            </w:pPr>
            <w:r w:rsidRPr="00FF651B">
              <w:rPr>
                <w:rFonts w:cstheme="minorHAnsi"/>
              </w:rPr>
              <w:t>Personas Morales de Derecho Privado</w:t>
            </w:r>
          </w:p>
        </w:tc>
        <w:tc>
          <w:tcPr>
            <w:tcW w:w="851" w:type="dxa"/>
            <w:hideMark/>
          </w:tcPr>
          <w:p w14:paraId="29CE0781"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584</w:t>
            </w:r>
          </w:p>
        </w:tc>
        <w:tc>
          <w:tcPr>
            <w:tcW w:w="850" w:type="dxa"/>
            <w:hideMark/>
          </w:tcPr>
          <w:p w14:paraId="6002BB59"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591</w:t>
            </w:r>
          </w:p>
        </w:tc>
        <w:tc>
          <w:tcPr>
            <w:tcW w:w="757" w:type="dxa"/>
            <w:hideMark/>
          </w:tcPr>
          <w:p w14:paraId="63DA3D37"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597</w:t>
            </w:r>
          </w:p>
        </w:tc>
        <w:tc>
          <w:tcPr>
            <w:tcW w:w="802" w:type="dxa"/>
            <w:hideMark/>
          </w:tcPr>
          <w:p w14:paraId="466B58CC"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616</w:t>
            </w:r>
          </w:p>
        </w:tc>
        <w:tc>
          <w:tcPr>
            <w:tcW w:w="851" w:type="dxa"/>
            <w:hideMark/>
          </w:tcPr>
          <w:p w14:paraId="1F3A6094"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636</w:t>
            </w:r>
          </w:p>
        </w:tc>
        <w:tc>
          <w:tcPr>
            <w:tcW w:w="850" w:type="dxa"/>
          </w:tcPr>
          <w:p w14:paraId="1D97D8C5"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658</w:t>
            </w:r>
          </w:p>
        </w:tc>
        <w:tc>
          <w:tcPr>
            <w:tcW w:w="850" w:type="dxa"/>
          </w:tcPr>
          <w:p w14:paraId="6563D096"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680</w:t>
            </w:r>
          </w:p>
        </w:tc>
        <w:tc>
          <w:tcPr>
            <w:tcW w:w="850" w:type="dxa"/>
          </w:tcPr>
          <w:p w14:paraId="4145EE39"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684</w:t>
            </w:r>
          </w:p>
        </w:tc>
        <w:tc>
          <w:tcPr>
            <w:tcW w:w="850" w:type="dxa"/>
          </w:tcPr>
          <w:p w14:paraId="32D0D17B"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702</w:t>
            </w:r>
          </w:p>
        </w:tc>
      </w:tr>
      <w:tr w:rsidR="001B7EF1" w:rsidRPr="00FF651B" w14:paraId="61A280A0" w14:textId="77777777" w:rsidTr="003A40D9">
        <w:trPr>
          <w:trHeight w:val="310"/>
          <w:jc w:val="center"/>
        </w:trPr>
        <w:tc>
          <w:tcPr>
            <w:cnfStyle w:val="001000000000" w:firstRow="0" w:lastRow="0" w:firstColumn="1" w:lastColumn="0" w:oddVBand="0" w:evenVBand="0" w:oddHBand="0" w:evenHBand="0" w:firstRowFirstColumn="0" w:firstRowLastColumn="0" w:lastRowFirstColumn="0" w:lastRowLastColumn="0"/>
            <w:tcW w:w="4219" w:type="dxa"/>
            <w:gridSpan w:val="2"/>
            <w:hideMark/>
          </w:tcPr>
          <w:p w14:paraId="18557407" w14:textId="77777777" w:rsidR="001B7EF1" w:rsidRPr="00FF651B" w:rsidRDefault="001B7EF1" w:rsidP="00F125DB">
            <w:pPr>
              <w:jc w:val="center"/>
              <w:rPr>
                <w:rFonts w:cstheme="minorHAnsi"/>
                <w:b w:val="0"/>
              </w:rPr>
            </w:pPr>
            <w:r w:rsidRPr="00FF651B">
              <w:rPr>
                <w:rFonts w:cstheme="minorHAnsi"/>
              </w:rPr>
              <w:t>Total</w:t>
            </w:r>
          </w:p>
        </w:tc>
        <w:tc>
          <w:tcPr>
            <w:tcW w:w="851" w:type="dxa"/>
            <w:hideMark/>
          </w:tcPr>
          <w:p w14:paraId="2150F7CD"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FF651B">
              <w:rPr>
                <w:rFonts w:cstheme="minorHAnsi"/>
                <w:b/>
                <w:bCs/>
              </w:rPr>
              <w:t>818</w:t>
            </w:r>
          </w:p>
        </w:tc>
        <w:tc>
          <w:tcPr>
            <w:tcW w:w="850" w:type="dxa"/>
            <w:hideMark/>
          </w:tcPr>
          <w:p w14:paraId="3A3F4359"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FF651B">
              <w:rPr>
                <w:rFonts w:cstheme="minorHAnsi"/>
                <w:b/>
                <w:bCs/>
              </w:rPr>
              <w:t>826</w:t>
            </w:r>
          </w:p>
        </w:tc>
        <w:tc>
          <w:tcPr>
            <w:tcW w:w="757" w:type="dxa"/>
            <w:hideMark/>
          </w:tcPr>
          <w:p w14:paraId="280778F0"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FF651B">
              <w:rPr>
                <w:rFonts w:cstheme="minorHAnsi"/>
                <w:b/>
                <w:bCs/>
              </w:rPr>
              <w:t>859</w:t>
            </w:r>
          </w:p>
        </w:tc>
        <w:tc>
          <w:tcPr>
            <w:tcW w:w="802" w:type="dxa"/>
            <w:hideMark/>
          </w:tcPr>
          <w:p w14:paraId="41B74D3A"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FF651B">
              <w:rPr>
                <w:rFonts w:cstheme="minorHAnsi"/>
                <w:b/>
                <w:bCs/>
              </w:rPr>
              <w:t>881</w:t>
            </w:r>
          </w:p>
        </w:tc>
        <w:tc>
          <w:tcPr>
            <w:tcW w:w="851" w:type="dxa"/>
            <w:hideMark/>
          </w:tcPr>
          <w:p w14:paraId="301A9332"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FF651B">
              <w:rPr>
                <w:rFonts w:cstheme="minorHAnsi"/>
                <w:b/>
                <w:bCs/>
              </w:rPr>
              <w:t>908</w:t>
            </w:r>
          </w:p>
        </w:tc>
        <w:tc>
          <w:tcPr>
            <w:tcW w:w="850" w:type="dxa"/>
          </w:tcPr>
          <w:p w14:paraId="068DB8F0"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FF651B">
              <w:rPr>
                <w:rFonts w:cstheme="minorHAnsi"/>
                <w:b/>
                <w:bCs/>
              </w:rPr>
              <w:t>935</w:t>
            </w:r>
          </w:p>
        </w:tc>
        <w:tc>
          <w:tcPr>
            <w:tcW w:w="850" w:type="dxa"/>
          </w:tcPr>
          <w:p w14:paraId="05FC8584"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FF651B">
              <w:rPr>
                <w:rFonts w:cstheme="minorHAnsi"/>
                <w:b/>
                <w:bCs/>
              </w:rPr>
              <w:t>965</w:t>
            </w:r>
          </w:p>
        </w:tc>
        <w:tc>
          <w:tcPr>
            <w:tcW w:w="850" w:type="dxa"/>
          </w:tcPr>
          <w:p w14:paraId="439AC084"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FF651B">
              <w:rPr>
                <w:rFonts w:cstheme="minorHAnsi"/>
                <w:b/>
                <w:bCs/>
              </w:rPr>
              <w:t>982</w:t>
            </w:r>
          </w:p>
        </w:tc>
        <w:tc>
          <w:tcPr>
            <w:tcW w:w="850" w:type="dxa"/>
          </w:tcPr>
          <w:p w14:paraId="22D85E33"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FF651B">
              <w:rPr>
                <w:rFonts w:cstheme="minorHAnsi"/>
                <w:b/>
                <w:bCs/>
              </w:rPr>
              <w:t>1006</w:t>
            </w:r>
          </w:p>
        </w:tc>
      </w:tr>
    </w:tbl>
    <w:p w14:paraId="33EA357A" w14:textId="64E895D3" w:rsidR="003A40D9" w:rsidRPr="00FF651B" w:rsidRDefault="000B3E4A" w:rsidP="000B3E4A">
      <w:pPr>
        <w:autoSpaceDE w:val="0"/>
        <w:autoSpaceDN w:val="0"/>
        <w:adjustRightInd w:val="0"/>
        <w:spacing w:line="312" w:lineRule="auto"/>
        <w:ind w:left="7799" w:firstLine="709"/>
        <w:jc w:val="both"/>
        <w:rPr>
          <w:rFonts w:cstheme="minorHAnsi"/>
          <w:bCs/>
        </w:rPr>
      </w:pPr>
      <w:r>
        <w:rPr>
          <w:rFonts w:cstheme="minorHAnsi"/>
          <w:bCs/>
        </w:rPr>
        <w:t>Fuente: Sistema de Información Pública</w:t>
      </w:r>
    </w:p>
    <w:p w14:paraId="10CFB2D6" w14:textId="76F1C39C" w:rsidR="001B7EF1" w:rsidRPr="00FF651B" w:rsidRDefault="001B7EF1" w:rsidP="003149DA">
      <w:pPr>
        <w:autoSpaceDE w:val="0"/>
        <w:autoSpaceDN w:val="0"/>
        <w:adjustRightInd w:val="0"/>
        <w:spacing w:line="312" w:lineRule="auto"/>
        <w:ind w:left="709"/>
        <w:jc w:val="both"/>
        <w:rPr>
          <w:rFonts w:cstheme="minorHAnsi"/>
          <w:bCs/>
        </w:rPr>
      </w:pPr>
      <w:r w:rsidRPr="00FF651B">
        <w:rPr>
          <w:rFonts w:cstheme="minorHAnsi"/>
          <w:bCs/>
        </w:rPr>
        <w:lastRenderedPageBreak/>
        <w:t xml:space="preserve">Los sujetos obligados que se registraron ante el ICHITAIP durante el año 2023 se detallan en la siguiente tabla:  </w:t>
      </w:r>
    </w:p>
    <w:p w14:paraId="31451121" w14:textId="77777777" w:rsidR="001B7EF1" w:rsidRPr="00FF651B" w:rsidRDefault="001B7EF1" w:rsidP="001B7EF1">
      <w:pPr>
        <w:autoSpaceDE w:val="0"/>
        <w:autoSpaceDN w:val="0"/>
        <w:adjustRightInd w:val="0"/>
        <w:ind w:firstLine="709"/>
        <w:jc w:val="both"/>
        <w:rPr>
          <w:rFonts w:cstheme="minorHAnsi"/>
          <w:bCs/>
        </w:rPr>
      </w:pPr>
    </w:p>
    <w:tbl>
      <w:tblPr>
        <w:tblStyle w:val="Sombreadomedio11"/>
        <w:tblW w:w="10480" w:type="dxa"/>
        <w:jc w:val="center"/>
        <w:tblLook w:val="04A0" w:firstRow="1" w:lastRow="0" w:firstColumn="1" w:lastColumn="0" w:noHBand="0" w:noVBand="1"/>
      </w:tblPr>
      <w:tblGrid>
        <w:gridCol w:w="8354"/>
        <w:gridCol w:w="2126"/>
      </w:tblGrid>
      <w:tr w:rsidR="001B7EF1" w:rsidRPr="00FF651B" w14:paraId="396AAE15" w14:textId="0560CD59" w:rsidTr="001B7EF1">
        <w:trPr>
          <w:cnfStyle w:val="100000000000" w:firstRow="1" w:lastRow="0" w:firstColumn="0" w:lastColumn="0" w:oddVBand="0" w:evenVBand="0" w:oddHBand="0"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32E29494" w14:textId="06364230" w:rsidR="001B7EF1" w:rsidRPr="00FF651B" w:rsidRDefault="001B7EF1" w:rsidP="001B7EF1">
            <w:pPr>
              <w:rPr>
                <w:rFonts w:eastAsia="Times New Roman" w:cstheme="minorHAnsi"/>
                <w:color w:val="000000"/>
                <w:sz w:val="24"/>
                <w:szCs w:val="24"/>
                <w:lang w:eastAsia="es-MX"/>
              </w:rPr>
            </w:pPr>
            <w:r w:rsidRPr="00FF651B">
              <w:rPr>
                <w:rFonts w:eastAsia="Times New Roman" w:cstheme="minorHAnsi"/>
                <w:b w:val="0"/>
                <w:bCs w:val="0"/>
                <w:color w:val="auto"/>
                <w:sz w:val="24"/>
                <w:szCs w:val="24"/>
                <w:lang w:eastAsia="es-MX"/>
              </w:rPr>
              <w:t>SUJETOS OBLIGADOS REGISTRADOS EN EL AÑO 2023</w:t>
            </w:r>
          </w:p>
        </w:tc>
        <w:tc>
          <w:tcPr>
            <w:tcW w:w="2126" w:type="dxa"/>
          </w:tcPr>
          <w:p w14:paraId="24529B67" w14:textId="118FF474" w:rsidR="001B7EF1" w:rsidRPr="00FF651B" w:rsidRDefault="001B7EF1" w:rsidP="001B7EF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b w:val="0"/>
                <w:bCs w:val="0"/>
                <w:color w:val="auto"/>
                <w:sz w:val="24"/>
                <w:szCs w:val="24"/>
                <w:lang w:eastAsia="es-MX"/>
              </w:rPr>
              <w:t>FECHA DE REGISTRO</w:t>
            </w:r>
          </w:p>
        </w:tc>
      </w:tr>
      <w:tr w:rsidR="001B7EF1" w:rsidRPr="00FF651B" w14:paraId="31E9C464" w14:textId="77777777"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10D616E7"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Secretaría de Turismo</w:t>
            </w:r>
          </w:p>
        </w:tc>
        <w:tc>
          <w:tcPr>
            <w:tcW w:w="2126" w:type="dxa"/>
          </w:tcPr>
          <w:p w14:paraId="0039511F" w14:textId="77777777"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18-01-2023</w:t>
            </w:r>
          </w:p>
        </w:tc>
      </w:tr>
      <w:tr w:rsidR="001B7EF1" w:rsidRPr="00FF651B" w14:paraId="7A45DFA6" w14:textId="71D00DB5"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4CA53DEF"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Agencia Estatal de Desarrollo Energético</w:t>
            </w:r>
          </w:p>
        </w:tc>
        <w:tc>
          <w:tcPr>
            <w:tcW w:w="2126" w:type="dxa"/>
          </w:tcPr>
          <w:p w14:paraId="4BA0C31E" w14:textId="20528A7E"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14-06-2023</w:t>
            </w:r>
          </w:p>
        </w:tc>
      </w:tr>
      <w:tr w:rsidR="001B7EF1" w:rsidRPr="00FF651B" w14:paraId="0DC46E02" w14:textId="16018460"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65A1DDBC"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Parque Central de Ciudad Juárez</w:t>
            </w:r>
          </w:p>
        </w:tc>
        <w:tc>
          <w:tcPr>
            <w:tcW w:w="2126" w:type="dxa"/>
          </w:tcPr>
          <w:p w14:paraId="10ADC33C" w14:textId="1997C02B"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18-10-2023</w:t>
            </w:r>
          </w:p>
        </w:tc>
      </w:tr>
      <w:tr w:rsidR="001B7EF1" w:rsidRPr="00FF651B" w14:paraId="46D2F14F" w14:textId="5BDF8499"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43BD0E1B"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Instituto Municipal de Cultura Física y Deporte de Saucillo</w:t>
            </w:r>
          </w:p>
        </w:tc>
        <w:tc>
          <w:tcPr>
            <w:tcW w:w="2126" w:type="dxa"/>
          </w:tcPr>
          <w:p w14:paraId="07EBBF62" w14:textId="6DB3F488"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03-04-2023</w:t>
            </w:r>
          </w:p>
        </w:tc>
      </w:tr>
      <w:tr w:rsidR="001B7EF1" w:rsidRPr="00FF651B" w14:paraId="422A9B4C" w14:textId="6AD241CF"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258032D3"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Instituto Municipal de Cultura Física y Deporte del Municipio de Cuauhtémoc, Chihuahua</w:t>
            </w:r>
          </w:p>
        </w:tc>
        <w:tc>
          <w:tcPr>
            <w:tcW w:w="2126" w:type="dxa"/>
          </w:tcPr>
          <w:p w14:paraId="490D47BB" w14:textId="2BB8E71D"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27-09-2023</w:t>
            </w:r>
          </w:p>
        </w:tc>
      </w:tr>
      <w:tr w:rsidR="001B7EF1" w:rsidRPr="00FF651B" w14:paraId="1ADF724D" w14:textId="16C56AF7"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779499DC"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Instituto Municipal de Planeación de Delicias, Chihuahua</w:t>
            </w:r>
          </w:p>
        </w:tc>
        <w:tc>
          <w:tcPr>
            <w:tcW w:w="2126" w:type="dxa"/>
          </w:tcPr>
          <w:p w14:paraId="2DAA2BF2" w14:textId="6F8717FA"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02-08-2023</w:t>
            </w:r>
          </w:p>
        </w:tc>
      </w:tr>
      <w:tr w:rsidR="001B7EF1" w:rsidRPr="00FF651B" w14:paraId="2EF5C603" w14:textId="13821893"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0930C4AD"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Partido Político Pueblo</w:t>
            </w:r>
          </w:p>
        </w:tc>
        <w:tc>
          <w:tcPr>
            <w:tcW w:w="2126" w:type="dxa"/>
          </w:tcPr>
          <w:p w14:paraId="55B5E049" w14:textId="2CAFC6DC"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04-12-2023</w:t>
            </w:r>
          </w:p>
        </w:tc>
      </w:tr>
      <w:tr w:rsidR="001B7EF1" w:rsidRPr="00FF651B" w14:paraId="74FD87EC" w14:textId="664A309F"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25BA3E87" w14:textId="6CBBAE3F"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Casa de bendición para Niños, A.C.</w:t>
            </w:r>
          </w:p>
        </w:tc>
        <w:tc>
          <w:tcPr>
            <w:tcW w:w="2126" w:type="dxa"/>
          </w:tcPr>
          <w:p w14:paraId="30D03017" w14:textId="6E6CB545"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26-06-2023</w:t>
            </w:r>
          </w:p>
        </w:tc>
      </w:tr>
      <w:tr w:rsidR="001B7EF1" w:rsidRPr="00FF651B" w14:paraId="69535C0E" w14:textId="4F5B9401"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3D54627E"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Centro de Reciclado y Distribución de Lentes, A.C.</w:t>
            </w:r>
          </w:p>
        </w:tc>
        <w:tc>
          <w:tcPr>
            <w:tcW w:w="2126" w:type="dxa"/>
          </w:tcPr>
          <w:p w14:paraId="2FE8F5F6" w14:textId="5B72FF9E"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19-04-2023</w:t>
            </w:r>
          </w:p>
        </w:tc>
      </w:tr>
      <w:tr w:rsidR="001B7EF1" w:rsidRPr="00FF651B" w14:paraId="0B4240BE" w14:textId="326C2269"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3DFF6E96"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Colectiva Arte Comunidad y Equidad, A.C.</w:t>
            </w:r>
          </w:p>
        </w:tc>
        <w:tc>
          <w:tcPr>
            <w:tcW w:w="2126" w:type="dxa"/>
          </w:tcPr>
          <w:p w14:paraId="414BAF9E" w14:textId="65C52B6F"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02-05-2023</w:t>
            </w:r>
          </w:p>
        </w:tc>
      </w:tr>
      <w:tr w:rsidR="001B7EF1" w:rsidRPr="00FF651B" w14:paraId="18F7B89C" w14:textId="7B9F74A1"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07BA811C"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Comunidades y Redes con Ciencia Social, A.C.</w:t>
            </w:r>
          </w:p>
        </w:tc>
        <w:tc>
          <w:tcPr>
            <w:tcW w:w="2126" w:type="dxa"/>
          </w:tcPr>
          <w:p w14:paraId="1A071C32" w14:textId="582035C3"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22-05-2023</w:t>
            </w:r>
          </w:p>
        </w:tc>
      </w:tr>
      <w:tr w:rsidR="001B7EF1" w:rsidRPr="00FF651B" w14:paraId="1A0F81DD" w14:textId="50FA77DF"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7271FD4E"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Emprendiendo por Chihuahua, A.C.</w:t>
            </w:r>
          </w:p>
        </w:tc>
        <w:tc>
          <w:tcPr>
            <w:tcW w:w="2126" w:type="dxa"/>
          </w:tcPr>
          <w:p w14:paraId="05D9990B" w14:textId="66BB5E04"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22-05-2023</w:t>
            </w:r>
          </w:p>
        </w:tc>
      </w:tr>
      <w:tr w:rsidR="001B7EF1" w:rsidRPr="00FF651B" w14:paraId="717D26A5" w14:textId="22F52495"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5FF5BDBF"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Espacio Interactivo la Rodadora, A.C.</w:t>
            </w:r>
          </w:p>
        </w:tc>
        <w:tc>
          <w:tcPr>
            <w:tcW w:w="2126" w:type="dxa"/>
          </w:tcPr>
          <w:p w14:paraId="777B910E" w14:textId="3D12BA09"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08-05-2023</w:t>
            </w:r>
          </w:p>
        </w:tc>
      </w:tr>
      <w:tr w:rsidR="001B7EF1" w:rsidRPr="00FF651B" w14:paraId="68D9A609" w14:textId="75CF25A4"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6940751C"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Espacio Yoloh, A.C.</w:t>
            </w:r>
          </w:p>
        </w:tc>
        <w:tc>
          <w:tcPr>
            <w:tcW w:w="2126" w:type="dxa"/>
          </w:tcPr>
          <w:p w14:paraId="63EEF290" w14:textId="1277CB68"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04-07-2023</w:t>
            </w:r>
          </w:p>
        </w:tc>
      </w:tr>
      <w:tr w:rsidR="001B7EF1" w:rsidRPr="00FF651B" w14:paraId="69DAA2B5" w14:textId="105C8F3D"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00C39292"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Gente a Favor de Gente, A.C.</w:t>
            </w:r>
          </w:p>
        </w:tc>
        <w:tc>
          <w:tcPr>
            <w:tcW w:w="2126" w:type="dxa"/>
          </w:tcPr>
          <w:p w14:paraId="0253A925" w14:textId="18C309FC"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10-08-2023</w:t>
            </w:r>
          </w:p>
        </w:tc>
      </w:tr>
      <w:tr w:rsidR="001B7EF1" w:rsidRPr="00FF651B" w14:paraId="5165ABDB" w14:textId="0E604AD9"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03A0F863"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Iluminemos de Azul, A.C.</w:t>
            </w:r>
          </w:p>
        </w:tc>
        <w:tc>
          <w:tcPr>
            <w:tcW w:w="2126" w:type="dxa"/>
          </w:tcPr>
          <w:p w14:paraId="516E4318" w14:textId="0D62BAAD"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15-08-2023</w:t>
            </w:r>
          </w:p>
        </w:tc>
      </w:tr>
      <w:tr w:rsidR="001B7EF1" w:rsidRPr="00FF651B" w14:paraId="4F5B3A66" w14:textId="4890692C"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447ECBBF"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Instituto de Hidroponia y Agricultura Urbana, A.C.</w:t>
            </w:r>
          </w:p>
        </w:tc>
        <w:tc>
          <w:tcPr>
            <w:tcW w:w="2126" w:type="dxa"/>
          </w:tcPr>
          <w:p w14:paraId="3356988A" w14:textId="1FA0462F"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08-08-2023</w:t>
            </w:r>
          </w:p>
        </w:tc>
      </w:tr>
      <w:tr w:rsidR="001B7EF1" w:rsidRPr="00FF651B" w14:paraId="1036833F" w14:textId="4032221D"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79DC36FD"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Instituto Disce, A.C.</w:t>
            </w:r>
          </w:p>
        </w:tc>
        <w:tc>
          <w:tcPr>
            <w:tcW w:w="2126" w:type="dxa"/>
          </w:tcPr>
          <w:p w14:paraId="12EDA42C" w14:textId="62B1298D"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22-05-2023</w:t>
            </w:r>
          </w:p>
        </w:tc>
      </w:tr>
      <w:tr w:rsidR="001B7EF1" w:rsidRPr="00FF651B" w14:paraId="71EAB17D" w14:textId="42ED16B3"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1655BAC4"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Justicia para Nuestras Hijas, A.C.</w:t>
            </w:r>
          </w:p>
        </w:tc>
        <w:tc>
          <w:tcPr>
            <w:tcW w:w="2126" w:type="dxa"/>
          </w:tcPr>
          <w:p w14:paraId="779952CC" w14:textId="4193F411"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09-05-2023</w:t>
            </w:r>
          </w:p>
        </w:tc>
      </w:tr>
      <w:tr w:rsidR="001B7EF1" w:rsidRPr="00FF651B" w14:paraId="6F7F0ADE" w14:textId="59A98DA8"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53A802C4"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Lucha Digna Agropecuaria, A.C.</w:t>
            </w:r>
          </w:p>
        </w:tc>
        <w:tc>
          <w:tcPr>
            <w:tcW w:w="2126" w:type="dxa"/>
          </w:tcPr>
          <w:p w14:paraId="3695D10E" w14:textId="640714F4"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03-05-2023</w:t>
            </w:r>
          </w:p>
        </w:tc>
      </w:tr>
      <w:tr w:rsidR="001B7EF1" w:rsidRPr="00FF651B" w14:paraId="219D08BE" w14:textId="6734507A"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77D0D58A"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lastRenderedPageBreak/>
              <w:t>Quinta Amigo, A.C.</w:t>
            </w:r>
          </w:p>
        </w:tc>
        <w:tc>
          <w:tcPr>
            <w:tcW w:w="2126" w:type="dxa"/>
          </w:tcPr>
          <w:p w14:paraId="0B70102E" w14:textId="7EBBBA3D"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02-05-2023</w:t>
            </w:r>
          </w:p>
        </w:tc>
      </w:tr>
      <w:tr w:rsidR="001B7EF1" w:rsidRPr="00FF651B" w14:paraId="65708EE3" w14:textId="700C0CF6"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2065335F"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Servicio Social y Educación Integral, A.C.</w:t>
            </w:r>
          </w:p>
        </w:tc>
        <w:tc>
          <w:tcPr>
            <w:tcW w:w="2126" w:type="dxa"/>
          </w:tcPr>
          <w:p w14:paraId="030A0E88" w14:textId="02E4C20E"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22-08-2023</w:t>
            </w:r>
          </w:p>
        </w:tc>
      </w:tr>
      <w:tr w:rsidR="001B7EF1" w:rsidRPr="00FF651B" w14:paraId="247BB5A4" w14:textId="361A3F4E"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2A269054"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Todos Hermanos, Asociación de Ayuda a los Tarahumaras, A.C.</w:t>
            </w:r>
          </w:p>
        </w:tc>
        <w:tc>
          <w:tcPr>
            <w:tcW w:w="2126" w:type="dxa"/>
          </w:tcPr>
          <w:p w14:paraId="21D3015B" w14:textId="1CF54B5C"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22-05-2023</w:t>
            </w:r>
          </w:p>
        </w:tc>
      </w:tr>
      <w:tr w:rsidR="001B7EF1" w:rsidRPr="00FF651B" w14:paraId="09919CF6" w14:textId="73A0C8A1"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38F4273A"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Vida 180, A.C.</w:t>
            </w:r>
          </w:p>
        </w:tc>
        <w:tc>
          <w:tcPr>
            <w:tcW w:w="2126" w:type="dxa"/>
          </w:tcPr>
          <w:p w14:paraId="718EE40F" w14:textId="0958CBB7"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21-04-2023</w:t>
            </w:r>
          </w:p>
        </w:tc>
      </w:tr>
      <w:tr w:rsidR="001B7EF1" w:rsidRPr="00FF651B" w14:paraId="40C8A83A" w14:textId="2D5D7617"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323F4862"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Vino, Trigo y Aceite, A.C.</w:t>
            </w:r>
          </w:p>
        </w:tc>
        <w:tc>
          <w:tcPr>
            <w:tcW w:w="2126" w:type="dxa"/>
          </w:tcPr>
          <w:p w14:paraId="7688FFAC" w14:textId="2E8BD3F1"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02-06-2023</w:t>
            </w:r>
          </w:p>
        </w:tc>
      </w:tr>
      <w:tr w:rsidR="001B7EF1" w:rsidRPr="00FF651B" w14:paraId="7AE26B0B" w14:textId="0018BC42"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6CEA7DA1"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Vivir es una Maravilla, A.C.</w:t>
            </w:r>
          </w:p>
        </w:tc>
        <w:tc>
          <w:tcPr>
            <w:tcW w:w="2126" w:type="dxa"/>
          </w:tcPr>
          <w:p w14:paraId="2CEADF59" w14:textId="454EA1B0"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11-09-2023</w:t>
            </w:r>
          </w:p>
        </w:tc>
      </w:tr>
      <w:tr w:rsidR="001B7EF1" w:rsidRPr="00FF651B" w14:paraId="12EFE862" w14:textId="68421BCF"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5B317204"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Fideicomiso para el Cuidado del Agua en el Municipio de Chihuahua</w:t>
            </w:r>
          </w:p>
        </w:tc>
        <w:tc>
          <w:tcPr>
            <w:tcW w:w="2126" w:type="dxa"/>
          </w:tcPr>
          <w:p w14:paraId="61C327AA" w14:textId="749DAE4F"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31-10-2023</w:t>
            </w:r>
          </w:p>
        </w:tc>
      </w:tr>
      <w:tr w:rsidR="001B7EF1" w:rsidRPr="00FF651B" w14:paraId="1D33E395" w14:textId="5101CCD9"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18B2C4C8"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Comisión Estatal de Mejora Regulatoria</w:t>
            </w:r>
          </w:p>
        </w:tc>
        <w:tc>
          <w:tcPr>
            <w:tcW w:w="2126" w:type="dxa"/>
          </w:tcPr>
          <w:p w14:paraId="1CC1A791" w14:textId="6034F094"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09-01-2023</w:t>
            </w:r>
          </w:p>
        </w:tc>
      </w:tr>
      <w:tr w:rsidR="001B7EF1" w:rsidRPr="00FF651B" w14:paraId="440DA88A" w14:textId="5B190D72" w:rsidTr="001B7EF1">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6AAE8412"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Centro Empresarial de Chihuahua</w:t>
            </w:r>
          </w:p>
        </w:tc>
        <w:tc>
          <w:tcPr>
            <w:tcW w:w="2126" w:type="dxa"/>
          </w:tcPr>
          <w:p w14:paraId="3C8CAD4F" w14:textId="69FE3C8C"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31-08-2023</w:t>
            </w:r>
          </w:p>
        </w:tc>
      </w:tr>
      <w:tr w:rsidR="001B7EF1" w:rsidRPr="00FF651B" w14:paraId="4D02AB6E" w14:textId="1F838DFA" w:rsidTr="001B7EF1">
        <w:trPr>
          <w:cnfStyle w:val="000000010000" w:firstRow="0" w:lastRow="0" w:firstColumn="0" w:lastColumn="0" w:oddVBand="0" w:evenVBand="0" w:oddHBand="0" w:evenHBand="1"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8354" w:type="dxa"/>
            <w:noWrap/>
            <w:hideMark/>
          </w:tcPr>
          <w:p w14:paraId="5B079597" w14:textId="77777777" w:rsidR="001B7EF1" w:rsidRPr="00FF651B" w:rsidRDefault="001B7EF1" w:rsidP="001B7EF1">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Sindicato de Trabajadores al Servicio del Municipio de Meoqui, Chihuahua</w:t>
            </w:r>
          </w:p>
        </w:tc>
        <w:tc>
          <w:tcPr>
            <w:tcW w:w="2126" w:type="dxa"/>
          </w:tcPr>
          <w:p w14:paraId="15832F06" w14:textId="5965BE72" w:rsidR="001B7EF1" w:rsidRPr="00FF651B" w:rsidRDefault="001B7EF1" w:rsidP="001B7EF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16-11-2023</w:t>
            </w:r>
          </w:p>
        </w:tc>
      </w:tr>
    </w:tbl>
    <w:p w14:paraId="2B4C9B94" w14:textId="77777777" w:rsidR="000B3E4A" w:rsidRPr="00FF651B" w:rsidRDefault="000B3E4A" w:rsidP="000B3E4A">
      <w:pPr>
        <w:autoSpaceDE w:val="0"/>
        <w:autoSpaceDN w:val="0"/>
        <w:adjustRightInd w:val="0"/>
        <w:spacing w:line="312" w:lineRule="auto"/>
        <w:ind w:left="7090" w:firstLine="709"/>
        <w:jc w:val="both"/>
        <w:rPr>
          <w:rFonts w:cstheme="minorHAnsi"/>
          <w:bCs/>
        </w:rPr>
      </w:pPr>
      <w:r>
        <w:rPr>
          <w:rFonts w:cstheme="minorHAnsi"/>
          <w:bCs/>
        </w:rPr>
        <w:t>Fuente: Sistema de Información Pública</w:t>
      </w:r>
    </w:p>
    <w:p w14:paraId="60F52C02" w14:textId="77777777" w:rsidR="001B7EF1" w:rsidRPr="00FF651B" w:rsidRDefault="001B7EF1" w:rsidP="001B7EF1">
      <w:pPr>
        <w:autoSpaceDE w:val="0"/>
        <w:autoSpaceDN w:val="0"/>
        <w:adjustRightInd w:val="0"/>
        <w:ind w:firstLine="709"/>
        <w:jc w:val="both"/>
        <w:rPr>
          <w:rFonts w:cstheme="minorHAnsi"/>
          <w:bCs/>
        </w:rPr>
      </w:pPr>
    </w:p>
    <w:p w14:paraId="41C7DE95" w14:textId="47BE0C93" w:rsidR="001B7EF1" w:rsidRPr="00FF651B" w:rsidRDefault="001B7EF1" w:rsidP="003149DA">
      <w:pPr>
        <w:autoSpaceDE w:val="0"/>
        <w:autoSpaceDN w:val="0"/>
        <w:adjustRightInd w:val="0"/>
        <w:ind w:left="709"/>
        <w:jc w:val="both"/>
        <w:rPr>
          <w:rFonts w:cstheme="minorHAnsi"/>
          <w:bCs/>
        </w:rPr>
      </w:pPr>
      <w:r w:rsidRPr="00FF651B">
        <w:rPr>
          <w:rFonts w:cstheme="minorHAnsi"/>
          <w:bCs/>
        </w:rPr>
        <w:t>Por otra parte, fueron 6 los sujetos obligados que se dieron de baja del Registro, estos son:</w:t>
      </w:r>
    </w:p>
    <w:p w14:paraId="03BD4253" w14:textId="77777777" w:rsidR="001B7EF1" w:rsidRPr="00FF651B" w:rsidRDefault="001B7EF1" w:rsidP="001B7EF1">
      <w:pPr>
        <w:autoSpaceDE w:val="0"/>
        <w:autoSpaceDN w:val="0"/>
        <w:adjustRightInd w:val="0"/>
        <w:jc w:val="both"/>
        <w:rPr>
          <w:rFonts w:cstheme="minorHAnsi"/>
          <w:bCs/>
          <w:color w:val="FF0000"/>
        </w:rPr>
      </w:pPr>
    </w:p>
    <w:tbl>
      <w:tblPr>
        <w:tblStyle w:val="Sombreadomedio11"/>
        <w:tblW w:w="0" w:type="auto"/>
        <w:jc w:val="center"/>
        <w:tblLook w:val="04A0" w:firstRow="1" w:lastRow="0" w:firstColumn="1" w:lastColumn="0" w:noHBand="0" w:noVBand="1"/>
      </w:tblPr>
      <w:tblGrid>
        <w:gridCol w:w="8221"/>
        <w:gridCol w:w="3827"/>
      </w:tblGrid>
      <w:tr w:rsidR="001B7EF1" w:rsidRPr="00FF651B" w14:paraId="2A4EDE22" w14:textId="77777777" w:rsidTr="001B7EF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221" w:type="dxa"/>
          </w:tcPr>
          <w:p w14:paraId="0EA62546" w14:textId="77777777" w:rsidR="001B7EF1" w:rsidRPr="00FF651B" w:rsidRDefault="001B7EF1" w:rsidP="00F125DB">
            <w:pPr>
              <w:jc w:val="center"/>
              <w:rPr>
                <w:rFonts w:cstheme="minorHAnsi"/>
                <w:bCs w:val="0"/>
                <w:sz w:val="24"/>
                <w:szCs w:val="24"/>
              </w:rPr>
            </w:pPr>
            <w:r w:rsidRPr="00FF651B">
              <w:rPr>
                <w:rFonts w:cstheme="minorHAnsi"/>
                <w:sz w:val="24"/>
                <w:szCs w:val="24"/>
              </w:rPr>
              <w:t>SUJETO OBLIGADO</w:t>
            </w:r>
          </w:p>
        </w:tc>
        <w:tc>
          <w:tcPr>
            <w:tcW w:w="3827" w:type="dxa"/>
          </w:tcPr>
          <w:p w14:paraId="16F0ADF9" w14:textId="77777777" w:rsidR="001B7EF1" w:rsidRPr="00FF651B" w:rsidRDefault="001B7EF1" w:rsidP="00F125DB">
            <w:pPr>
              <w:jc w:val="cente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FF651B">
              <w:rPr>
                <w:rFonts w:cstheme="minorHAnsi"/>
                <w:sz w:val="24"/>
                <w:szCs w:val="24"/>
              </w:rPr>
              <w:t>FECHA DEL ACUERDO DEL PLENO QUE APRUEBA LA BAJA DEL SUJETO OBLIGADO</w:t>
            </w:r>
          </w:p>
        </w:tc>
      </w:tr>
      <w:tr w:rsidR="001B7EF1" w:rsidRPr="00FF651B" w14:paraId="48144783" w14:textId="77777777" w:rsidTr="001B7E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221" w:type="dxa"/>
          </w:tcPr>
          <w:p w14:paraId="2EAC8C6E" w14:textId="77777777" w:rsidR="001B7EF1" w:rsidRPr="00FF651B" w:rsidRDefault="001B7EF1" w:rsidP="001B7EF1">
            <w:pPr>
              <w:rPr>
                <w:rFonts w:cstheme="minorHAnsi"/>
                <w:b w:val="0"/>
                <w:bCs w:val="0"/>
                <w:sz w:val="24"/>
                <w:szCs w:val="24"/>
              </w:rPr>
            </w:pPr>
            <w:r w:rsidRPr="00FF651B">
              <w:rPr>
                <w:rFonts w:cstheme="minorHAnsi"/>
                <w:b w:val="0"/>
                <w:bCs w:val="0"/>
                <w:sz w:val="24"/>
                <w:szCs w:val="24"/>
              </w:rPr>
              <w:t>Partido Nueva Alianza</w:t>
            </w:r>
          </w:p>
        </w:tc>
        <w:tc>
          <w:tcPr>
            <w:tcW w:w="3827" w:type="dxa"/>
          </w:tcPr>
          <w:p w14:paraId="2C9415C7"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FF651B">
              <w:rPr>
                <w:rFonts w:cstheme="minorHAnsi"/>
                <w:bCs/>
                <w:sz w:val="24"/>
                <w:szCs w:val="24"/>
              </w:rPr>
              <w:t>15/03/2023</w:t>
            </w:r>
          </w:p>
        </w:tc>
      </w:tr>
      <w:tr w:rsidR="001B7EF1" w:rsidRPr="00FF651B" w14:paraId="4E7FCE0E" w14:textId="77777777" w:rsidTr="001B7EF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221" w:type="dxa"/>
          </w:tcPr>
          <w:p w14:paraId="4D084CB9" w14:textId="77777777" w:rsidR="001B7EF1" w:rsidRPr="00FF651B" w:rsidRDefault="001B7EF1" w:rsidP="001B7EF1">
            <w:pPr>
              <w:rPr>
                <w:rFonts w:cstheme="minorHAnsi"/>
                <w:b w:val="0"/>
                <w:bCs w:val="0"/>
                <w:sz w:val="24"/>
                <w:szCs w:val="24"/>
              </w:rPr>
            </w:pPr>
            <w:r w:rsidRPr="00FF651B">
              <w:rPr>
                <w:rFonts w:cstheme="minorHAnsi"/>
                <w:b w:val="0"/>
                <w:bCs w:val="0"/>
                <w:sz w:val="24"/>
                <w:szCs w:val="24"/>
              </w:rPr>
              <w:t>Partido Encuentro Social</w:t>
            </w:r>
          </w:p>
        </w:tc>
        <w:tc>
          <w:tcPr>
            <w:tcW w:w="3827" w:type="dxa"/>
          </w:tcPr>
          <w:p w14:paraId="527430C5" w14:textId="77777777" w:rsidR="001B7EF1" w:rsidRPr="00FF651B" w:rsidRDefault="001B7EF1" w:rsidP="00F125DB">
            <w:pPr>
              <w:jc w:val="center"/>
              <w:cnfStyle w:val="000000010000" w:firstRow="0" w:lastRow="0" w:firstColumn="0" w:lastColumn="0" w:oddVBand="0" w:evenVBand="0" w:oddHBand="0" w:evenHBand="1" w:firstRowFirstColumn="0" w:firstRowLastColumn="0" w:lastRowFirstColumn="0" w:lastRowLastColumn="0"/>
              <w:rPr>
                <w:rFonts w:cstheme="minorHAnsi"/>
                <w:bCs/>
                <w:sz w:val="24"/>
                <w:szCs w:val="24"/>
              </w:rPr>
            </w:pPr>
            <w:r w:rsidRPr="00FF651B">
              <w:rPr>
                <w:rFonts w:cstheme="minorHAnsi"/>
                <w:bCs/>
                <w:sz w:val="24"/>
                <w:szCs w:val="24"/>
              </w:rPr>
              <w:t>15/03/2023</w:t>
            </w:r>
          </w:p>
        </w:tc>
      </w:tr>
      <w:tr w:rsidR="001B7EF1" w:rsidRPr="00FF651B" w14:paraId="0CD055F7" w14:textId="77777777" w:rsidTr="001B7E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221" w:type="dxa"/>
          </w:tcPr>
          <w:p w14:paraId="1810DCC9" w14:textId="77777777" w:rsidR="001B7EF1" w:rsidRPr="00FF651B" w:rsidRDefault="001B7EF1" w:rsidP="001B7EF1">
            <w:pPr>
              <w:rPr>
                <w:rFonts w:cstheme="minorHAnsi"/>
                <w:b w:val="0"/>
                <w:bCs w:val="0"/>
                <w:sz w:val="24"/>
                <w:szCs w:val="24"/>
              </w:rPr>
            </w:pPr>
            <w:r w:rsidRPr="00FF651B">
              <w:rPr>
                <w:rFonts w:cstheme="minorHAnsi"/>
                <w:b w:val="0"/>
                <w:bCs w:val="0"/>
                <w:sz w:val="24"/>
                <w:szCs w:val="24"/>
              </w:rPr>
              <w:t>Observatorio Ciudadano de Prevención, Seguridad y Justicia de Chihuahua, A.C.</w:t>
            </w:r>
          </w:p>
        </w:tc>
        <w:tc>
          <w:tcPr>
            <w:tcW w:w="3827" w:type="dxa"/>
          </w:tcPr>
          <w:p w14:paraId="500FE4FB" w14:textId="78BB0D2D" w:rsidR="001B7EF1" w:rsidRPr="00FF651B" w:rsidRDefault="001B7EF1" w:rsidP="001B7EF1">
            <w:pPr>
              <w:jc w:val="center"/>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FF651B">
              <w:rPr>
                <w:rFonts w:cstheme="minorHAnsi"/>
                <w:bCs/>
                <w:sz w:val="24"/>
                <w:szCs w:val="24"/>
              </w:rPr>
              <w:t>29/03/2023</w:t>
            </w:r>
          </w:p>
        </w:tc>
      </w:tr>
      <w:tr w:rsidR="001B7EF1" w:rsidRPr="00FF651B" w14:paraId="50532052" w14:textId="77777777" w:rsidTr="001B7EF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221" w:type="dxa"/>
          </w:tcPr>
          <w:p w14:paraId="2F7EA3F9" w14:textId="77777777" w:rsidR="001B7EF1" w:rsidRPr="00FF651B" w:rsidRDefault="001B7EF1" w:rsidP="001B7EF1">
            <w:pPr>
              <w:rPr>
                <w:rFonts w:cstheme="minorHAnsi"/>
                <w:b w:val="0"/>
                <w:bCs w:val="0"/>
                <w:sz w:val="24"/>
                <w:szCs w:val="24"/>
              </w:rPr>
            </w:pPr>
            <w:r w:rsidRPr="00FF651B">
              <w:rPr>
                <w:rFonts w:cstheme="minorHAnsi"/>
                <w:b w:val="0"/>
                <w:bCs w:val="0"/>
                <w:sz w:val="24"/>
                <w:szCs w:val="24"/>
              </w:rPr>
              <w:t>Fideicomiso de Obra Participativa Municipal (FIDOP)</w:t>
            </w:r>
          </w:p>
        </w:tc>
        <w:tc>
          <w:tcPr>
            <w:tcW w:w="3827" w:type="dxa"/>
          </w:tcPr>
          <w:p w14:paraId="286546A0" w14:textId="77777777" w:rsidR="001B7EF1" w:rsidRPr="00FF651B" w:rsidRDefault="001B7EF1" w:rsidP="00F125DB">
            <w:pPr>
              <w:jc w:val="center"/>
              <w:cnfStyle w:val="000000010000" w:firstRow="0" w:lastRow="0" w:firstColumn="0" w:lastColumn="0" w:oddVBand="0" w:evenVBand="0" w:oddHBand="0" w:evenHBand="1" w:firstRowFirstColumn="0" w:firstRowLastColumn="0" w:lastRowFirstColumn="0" w:lastRowLastColumn="0"/>
              <w:rPr>
                <w:rFonts w:cstheme="minorHAnsi"/>
                <w:bCs/>
                <w:sz w:val="24"/>
                <w:szCs w:val="24"/>
              </w:rPr>
            </w:pPr>
            <w:r w:rsidRPr="00FF651B">
              <w:rPr>
                <w:rFonts w:cstheme="minorHAnsi"/>
                <w:bCs/>
                <w:sz w:val="24"/>
                <w:szCs w:val="24"/>
              </w:rPr>
              <w:t>24/05/2023</w:t>
            </w:r>
          </w:p>
        </w:tc>
      </w:tr>
      <w:tr w:rsidR="001B7EF1" w:rsidRPr="00FF651B" w14:paraId="1D12D262" w14:textId="77777777" w:rsidTr="001B7E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221" w:type="dxa"/>
          </w:tcPr>
          <w:p w14:paraId="200BCC79" w14:textId="77777777" w:rsidR="001B7EF1" w:rsidRPr="00FF651B" w:rsidRDefault="001B7EF1" w:rsidP="001B7EF1">
            <w:pPr>
              <w:rPr>
                <w:rFonts w:cstheme="minorHAnsi"/>
                <w:b w:val="0"/>
                <w:bCs w:val="0"/>
                <w:sz w:val="24"/>
                <w:szCs w:val="24"/>
              </w:rPr>
            </w:pPr>
            <w:r w:rsidRPr="00FF651B">
              <w:rPr>
                <w:rFonts w:cstheme="minorHAnsi"/>
                <w:b w:val="0"/>
                <w:bCs w:val="0"/>
                <w:color w:val="000000" w:themeColor="text1"/>
                <w:sz w:val="24"/>
                <w:szCs w:val="24"/>
              </w:rPr>
              <w:t>Fondo Mixto CONACYT- Gobierno del Estado de Chihuahua</w:t>
            </w:r>
          </w:p>
        </w:tc>
        <w:tc>
          <w:tcPr>
            <w:tcW w:w="3827" w:type="dxa"/>
          </w:tcPr>
          <w:p w14:paraId="7FAFF9E5"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FF651B">
              <w:rPr>
                <w:rFonts w:cstheme="minorHAnsi"/>
                <w:bCs/>
                <w:color w:val="000000" w:themeColor="text1"/>
                <w:sz w:val="24"/>
                <w:szCs w:val="24"/>
              </w:rPr>
              <w:t>09/10/2023</w:t>
            </w:r>
          </w:p>
        </w:tc>
      </w:tr>
      <w:tr w:rsidR="001B7EF1" w:rsidRPr="00FF651B" w14:paraId="51C18E0E" w14:textId="77777777" w:rsidTr="001B7EF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221" w:type="dxa"/>
          </w:tcPr>
          <w:p w14:paraId="761DCDBE" w14:textId="77777777" w:rsidR="001B7EF1" w:rsidRPr="00FF651B" w:rsidRDefault="001B7EF1" w:rsidP="001B7EF1">
            <w:pPr>
              <w:rPr>
                <w:rFonts w:cstheme="minorHAnsi"/>
                <w:b w:val="0"/>
                <w:bCs w:val="0"/>
                <w:sz w:val="24"/>
                <w:szCs w:val="24"/>
              </w:rPr>
            </w:pPr>
            <w:r w:rsidRPr="00FF651B">
              <w:rPr>
                <w:rFonts w:cstheme="minorHAnsi"/>
                <w:b w:val="0"/>
                <w:bCs w:val="0"/>
                <w:color w:val="000000" w:themeColor="text1"/>
                <w:sz w:val="24"/>
                <w:szCs w:val="24"/>
              </w:rPr>
              <w:t>Programa Nacional de Becas para la Educación Superior</w:t>
            </w:r>
          </w:p>
        </w:tc>
        <w:tc>
          <w:tcPr>
            <w:tcW w:w="3827" w:type="dxa"/>
          </w:tcPr>
          <w:p w14:paraId="706AF18C" w14:textId="77777777" w:rsidR="001B7EF1" w:rsidRPr="00FF651B" w:rsidRDefault="001B7EF1" w:rsidP="00F125DB">
            <w:pPr>
              <w:jc w:val="center"/>
              <w:cnfStyle w:val="000000010000" w:firstRow="0" w:lastRow="0" w:firstColumn="0" w:lastColumn="0" w:oddVBand="0" w:evenVBand="0" w:oddHBand="0" w:evenHBand="1" w:firstRowFirstColumn="0" w:firstRowLastColumn="0" w:lastRowFirstColumn="0" w:lastRowLastColumn="0"/>
              <w:rPr>
                <w:rFonts w:cstheme="minorHAnsi"/>
                <w:bCs/>
                <w:sz w:val="24"/>
                <w:szCs w:val="24"/>
              </w:rPr>
            </w:pPr>
            <w:r w:rsidRPr="00FF651B">
              <w:rPr>
                <w:rFonts w:cstheme="minorHAnsi"/>
                <w:bCs/>
                <w:color w:val="000000" w:themeColor="text1"/>
                <w:sz w:val="24"/>
                <w:szCs w:val="24"/>
              </w:rPr>
              <w:t>29/11/2023</w:t>
            </w:r>
          </w:p>
        </w:tc>
      </w:tr>
    </w:tbl>
    <w:p w14:paraId="34F94107" w14:textId="77777777" w:rsidR="000B3E4A" w:rsidRPr="00FF651B" w:rsidRDefault="000B3E4A" w:rsidP="000B3E4A">
      <w:pPr>
        <w:autoSpaceDE w:val="0"/>
        <w:autoSpaceDN w:val="0"/>
        <w:adjustRightInd w:val="0"/>
        <w:spacing w:line="312" w:lineRule="auto"/>
        <w:ind w:left="7799" w:firstLine="709"/>
        <w:jc w:val="both"/>
        <w:rPr>
          <w:rFonts w:cstheme="minorHAnsi"/>
          <w:bCs/>
        </w:rPr>
      </w:pPr>
      <w:r>
        <w:rPr>
          <w:rFonts w:cstheme="minorHAnsi"/>
          <w:bCs/>
        </w:rPr>
        <w:t>Fuente: Sistema de Información Pública</w:t>
      </w:r>
    </w:p>
    <w:p w14:paraId="09739538" w14:textId="77777777" w:rsidR="001B7EF1" w:rsidRPr="00FF651B" w:rsidRDefault="001B7EF1" w:rsidP="001B7EF1">
      <w:pPr>
        <w:autoSpaceDE w:val="0"/>
        <w:autoSpaceDN w:val="0"/>
        <w:adjustRightInd w:val="0"/>
        <w:jc w:val="both"/>
        <w:rPr>
          <w:rFonts w:cstheme="minorHAnsi"/>
          <w:bCs/>
        </w:rPr>
      </w:pPr>
    </w:p>
    <w:p w14:paraId="32302890" w14:textId="77777777" w:rsidR="001B7EF1" w:rsidRPr="00FF651B" w:rsidRDefault="001B7EF1" w:rsidP="001B7EF1">
      <w:pPr>
        <w:autoSpaceDE w:val="0"/>
        <w:autoSpaceDN w:val="0"/>
        <w:adjustRightInd w:val="0"/>
        <w:jc w:val="both"/>
        <w:rPr>
          <w:rFonts w:cstheme="minorHAnsi"/>
          <w:bCs/>
        </w:rPr>
      </w:pPr>
    </w:p>
    <w:p w14:paraId="5EE86BB3" w14:textId="77777777" w:rsidR="001B7EF1" w:rsidRDefault="001B7EF1" w:rsidP="001B7EF1">
      <w:pPr>
        <w:autoSpaceDE w:val="0"/>
        <w:autoSpaceDN w:val="0"/>
        <w:adjustRightInd w:val="0"/>
        <w:spacing w:line="312" w:lineRule="auto"/>
        <w:jc w:val="both"/>
        <w:rPr>
          <w:rFonts w:cstheme="minorHAnsi"/>
          <w:bCs/>
        </w:rPr>
      </w:pPr>
      <w:r w:rsidRPr="00FF651B">
        <w:rPr>
          <w:rFonts w:cstheme="minorHAnsi"/>
          <w:bCs/>
        </w:rPr>
        <w:lastRenderedPageBreak/>
        <w:tab/>
        <w:t>Al 31 de diciembre de 2023, el Registro de Sujetos Obligados por agrupador, es el siguiente:</w:t>
      </w:r>
    </w:p>
    <w:p w14:paraId="52FB9344" w14:textId="77777777" w:rsidR="000B3E4A" w:rsidRPr="00FF651B" w:rsidRDefault="000B3E4A" w:rsidP="001B7EF1">
      <w:pPr>
        <w:autoSpaceDE w:val="0"/>
        <w:autoSpaceDN w:val="0"/>
        <w:adjustRightInd w:val="0"/>
        <w:spacing w:line="312" w:lineRule="auto"/>
        <w:jc w:val="both"/>
        <w:rPr>
          <w:rFonts w:cstheme="minorHAnsi"/>
          <w:bCs/>
        </w:rPr>
      </w:pPr>
    </w:p>
    <w:tbl>
      <w:tblPr>
        <w:tblStyle w:val="Listaclara-nfasis11"/>
        <w:tblW w:w="7837" w:type="dxa"/>
        <w:tblInd w:w="2093" w:type="dxa"/>
        <w:tblLook w:val="04A0" w:firstRow="1" w:lastRow="0" w:firstColumn="1" w:lastColumn="0" w:noHBand="0" w:noVBand="1"/>
      </w:tblPr>
      <w:tblGrid>
        <w:gridCol w:w="2395"/>
        <w:gridCol w:w="3776"/>
        <w:gridCol w:w="803"/>
        <w:gridCol w:w="863"/>
      </w:tblGrid>
      <w:tr w:rsidR="001B7EF1" w:rsidRPr="00FF651B" w14:paraId="44241052" w14:textId="77777777" w:rsidTr="000B3E4A">
        <w:trPr>
          <w:cnfStyle w:val="100000000000" w:firstRow="1" w:lastRow="0" w:firstColumn="0" w:lastColumn="0" w:oddVBand="0" w:evenVBand="0" w:oddHBand="0"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39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7F7F7F" w:themeFill="text1" w:themeFillTint="80"/>
            <w:vAlign w:val="center"/>
            <w:hideMark/>
          </w:tcPr>
          <w:p w14:paraId="1578A113" w14:textId="77777777" w:rsidR="001B7EF1" w:rsidRPr="00FF651B" w:rsidRDefault="001B7EF1" w:rsidP="00F125DB">
            <w:pPr>
              <w:jc w:val="center"/>
              <w:rPr>
                <w:rFonts w:cstheme="minorHAnsi"/>
                <w:bCs w:val="0"/>
                <w:sz w:val="24"/>
                <w:szCs w:val="24"/>
              </w:rPr>
            </w:pPr>
            <w:r w:rsidRPr="00FF651B">
              <w:rPr>
                <w:rFonts w:cstheme="minorHAnsi"/>
                <w:bCs w:val="0"/>
                <w:sz w:val="24"/>
                <w:szCs w:val="24"/>
              </w:rPr>
              <w:t>AGRUPADOR</w:t>
            </w:r>
          </w:p>
        </w:tc>
        <w:tc>
          <w:tcPr>
            <w:tcW w:w="4579"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7F7F7F" w:themeFill="text1" w:themeFillTint="80"/>
            <w:vAlign w:val="center"/>
            <w:hideMark/>
          </w:tcPr>
          <w:p w14:paraId="4FC810B8" w14:textId="77777777" w:rsidR="001B7EF1" w:rsidRPr="00FF651B" w:rsidRDefault="001B7EF1" w:rsidP="00F125D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GRUPOS</w:t>
            </w:r>
          </w:p>
        </w:tc>
        <w:tc>
          <w:tcPr>
            <w:tcW w:w="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7F7F7F" w:themeFill="text1" w:themeFillTint="80"/>
            <w:vAlign w:val="center"/>
            <w:hideMark/>
          </w:tcPr>
          <w:p w14:paraId="4936533C" w14:textId="77777777" w:rsidR="001B7EF1" w:rsidRPr="00FF651B" w:rsidRDefault="001B7EF1" w:rsidP="00F125DB">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TOTAL</w:t>
            </w:r>
          </w:p>
        </w:tc>
      </w:tr>
      <w:tr w:rsidR="001B7EF1" w:rsidRPr="00FF651B" w14:paraId="15BE13D4" w14:textId="77777777" w:rsidTr="000B3E4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395"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3692E65E" w14:textId="77777777" w:rsidR="001B7EF1" w:rsidRPr="00FF651B" w:rsidRDefault="001B7EF1" w:rsidP="00F125DB">
            <w:pPr>
              <w:rPr>
                <w:rFonts w:cstheme="minorHAnsi"/>
                <w:b w:val="0"/>
                <w:bCs w:val="0"/>
                <w:sz w:val="24"/>
                <w:szCs w:val="24"/>
              </w:rPr>
            </w:pPr>
            <w:r w:rsidRPr="00FF651B">
              <w:rPr>
                <w:rFonts w:cstheme="minorHAnsi"/>
                <w:b w:val="0"/>
                <w:bCs w:val="0"/>
                <w:sz w:val="24"/>
                <w:szCs w:val="24"/>
              </w:rPr>
              <w:t>PODER EJECUTIVO</w:t>
            </w:r>
          </w:p>
        </w:tc>
        <w:tc>
          <w:tcPr>
            <w:tcW w:w="37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3C9C700D" w14:textId="77777777" w:rsidR="001B7EF1" w:rsidRPr="00FF651B" w:rsidRDefault="001B7EF1" w:rsidP="00F125D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Administración Estatal Centralizada</w:t>
            </w:r>
          </w:p>
        </w:tc>
        <w:tc>
          <w:tcPr>
            <w:tcW w:w="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8837CA3"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21</w:t>
            </w:r>
          </w:p>
        </w:tc>
        <w:tc>
          <w:tcPr>
            <w:tcW w:w="863"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75151DB"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98</w:t>
            </w:r>
          </w:p>
        </w:tc>
      </w:tr>
      <w:tr w:rsidR="001B7EF1" w:rsidRPr="00FF651B" w14:paraId="53398224" w14:textId="77777777" w:rsidTr="000B3E4A">
        <w:trPr>
          <w:trHeight w:hRule="exact" w:val="34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380B7A9E" w14:textId="77777777" w:rsidR="001B7EF1" w:rsidRPr="00FF651B" w:rsidRDefault="001B7EF1" w:rsidP="00F125DB">
            <w:pPr>
              <w:rPr>
                <w:rFonts w:cstheme="minorHAnsi"/>
                <w:sz w:val="24"/>
                <w:szCs w:val="24"/>
              </w:rPr>
            </w:pPr>
          </w:p>
        </w:tc>
        <w:tc>
          <w:tcPr>
            <w:tcW w:w="37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2B6BC7A2" w14:textId="77777777" w:rsidR="001B7EF1" w:rsidRPr="00FF651B" w:rsidRDefault="001B7EF1" w:rsidP="00F125D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Organismos Descentralizados Estatales</w:t>
            </w:r>
          </w:p>
        </w:tc>
        <w:tc>
          <w:tcPr>
            <w:tcW w:w="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0D64939"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69</w:t>
            </w:r>
          </w:p>
        </w:tc>
        <w:tc>
          <w:tcPr>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7C3F277" w14:textId="77777777" w:rsidR="001B7EF1" w:rsidRPr="00FF651B" w:rsidRDefault="001B7EF1" w:rsidP="00F125DB">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r w:rsidR="001B7EF1" w:rsidRPr="00FF651B" w14:paraId="481DA90A" w14:textId="77777777" w:rsidTr="000B3E4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604280C8" w14:textId="77777777" w:rsidR="001B7EF1" w:rsidRPr="00FF651B" w:rsidRDefault="001B7EF1" w:rsidP="00F125DB">
            <w:pPr>
              <w:rPr>
                <w:rFonts w:cstheme="minorHAnsi"/>
                <w:sz w:val="24"/>
                <w:szCs w:val="24"/>
              </w:rPr>
            </w:pPr>
          </w:p>
        </w:tc>
        <w:tc>
          <w:tcPr>
            <w:tcW w:w="37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72537376" w14:textId="77777777" w:rsidR="001B7EF1" w:rsidRPr="00FF651B" w:rsidRDefault="001B7EF1" w:rsidP="00F125D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Organismos Desconcentrados Estatales</w:t>
            </w:r>
          </w:p>
        </w:tc>
        <w:tc>
          <w:tcPr>
            <w:tcW w:w="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6816AE9"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7</w:t>
            </w:r>
          </w:p>
        </w:tc>
        <w:tc>
          <w:tcPr>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DEF15A2" w14:textId="77777777" w:rsidR="001B7EF1" w:rsidRPr="00FF651B" w:rsidRDefault="001B7EF1" w:rsidP="00F125DB">
            <w:pP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r>
      <w:tr w:rsidR="001B7EF1" w:rsidRPr="00FF651B" w14:paraId="070845A7" w14:textId="77777777" w:rsidTr="000B3E4A">
        <w:trPr>
          <w:trHeight w:hRule="exact" w:val="34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34EABF86" w14:textId="77777777" w:rsidR="001B7EF1" w:rsidRPr="00FF651B" w:rsidRDefault="001B7EF1" w:rsidP="00F125DB">
            <w:pPr>
              <w:rPr>
                <w:rFonts w:cstheme="minorHAnsi"/>
                <w:sz w:val="24"/>
                <w:szCs w:val="24"/>
              </w:rPr>
            </w:pPr>
          </w:p>
        </w:tc>
        <w:tc>
          <w:tcPr>
            <w:tcW w:w="37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2CC237D2" w14:textId="77777777" w:rsidR="001B7EF1" w:rsidRPr="00FF651B" w:rsidRDefault="001B7EF1" w:rsidP="00F125D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Organismos Paraestatales</w:t>
            </w:r>
          </w:p>
        </w:tc>
        <w:tc>
          <w:tcPr>
            <w:tcW w:w="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1E43959"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w:t>
            </w:r>
          </w:p>
        </w:tc>
        <w:tc>
          <w:tcPr>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B78DECE" w14:textId="77777777" w:rsidR="001B7EF1" w:rsidRPr="00FF651B" w:rsidRDefault="001B7EF1" w:rsidP="00F125DB">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r w:rsidR="001B7EF1" w:rsidRPr="00FF651B" w14:paraId="56CD5C6A" w14:textId="77777777" w:rsidTr="000B3E4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395"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6364CFB6" w14:textId="77777777" w:rsidR="001B7EF1" w:rsidRPr="00FF651B" w:rsidRDefault="001B7EF1" w:rsidP="00F125DB">
            <w:pPr>
              <w:rPr>
                <w:rFonts w:cstheme="minorHAnsi"/>
                <w:b w:val="0"/>
                <w:bCs w:val="0"/>
                <w:sz w:val="24"/>
                <w:szCs w:val="24"/>
              </w:rPr>
            </w:pPr>
            <w:r w:rsidRPr="00FF651B">
              <w:rPr>
                <w:rFonts w:cstheme="minorHAnsi"/>
                <w:b w:val="0"/>
                <w:bCs w:val="0"/>
                <w:sz w:val="24"/>
                <w:szCs w:val="24"/>
              </w:rPr>
              <w:t>PODER LEGISLATIVO</w:t>
            </w:r>
          </w:p>
        </w:tc>
        <w:tc>
          <w:tcPr>
            <w:tcW w:w="37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2D81743A" w14:textId="77777777" w:rsidR="001B7EF1" w:rsidRPr="00FF651B" w:rsidRDefault="001B7EF1" w:rsidP="00F125D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Congreso del Estado</w:t>
            </w:r>
          </w:p>
        </w:tc>
        <w:tc>
          <w:tcPr>
            <w:tcW w:w="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A549941"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w:t>
            </w:r>
          </w:p>
        </w:tc>
        <w:tc>
          <w:tcPr>
            <w:tcW w:w="863"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A8837B0"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w:t>
            </w:r>
          </w:p>
        </w:tc>
      </w:tr>
      <w:tr w:rsidR="001B7EF1" w:rsidRPr="00FF651B" w14:paraId="6DAA36BD" w14:textId="77777777" w:rsidTr="000B3E4A">
        <w:trPr>
          <w:trHeight w:hRule="exact" w:val="34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1F5F238E" w14:textId="77777777" w:rsidR="001B7EF1" w:rsidRPr="00FF651B" w:rsidRDefault="001B7EF1" w:rsidP="00F125DB">
            <w:pPr>
              <w:rPr>
                <w:rFonts w:cstheme="minorHAnsi"/>
                <w:sz w:val="24"/>
                <w:szCs w:val="24"/>
              </w:rPr>
            </w:pPr>
          </w:p>
        </w:tc>
        <w:tc>
          <w:tcPr>
            <w:tcW w:w="37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1FE3B848" w14:textId="77777777" w:rsidR="001B7EF1" w:rsidRPr="00FF651B" w:rsidRDefault="001B7EF1" w:rsidP="00F125D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Auditoría Superior del Estado</w:t>
            </w:r>
          </w:p>
        </w:tc>
        <w:tc>
          <w:tcPr>
            <w:tcW w:w="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E2176BF"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w:t>
            </w:r>
          </w:p>
        </w:tc>
        <w:tc>
          <w:tcPr>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4D5805C" w14:textId="77777777" w:rsidR="001B7EF1" w:rsidRPr="00FF651B" w:rsidRDefault="001B7EF1" w:rsidP="00F125DB">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r w:rsidR="001B7EF1" w:rsidRPr="00FF651B" w14:paraId="5EC2622F" w14:textId="77777777" w:rsidTr="000B3E4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39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3602F163" w14:textId="77777777" w:rsidR="001B7EF1" w:rsidRPr="00FF651B" w:rsidRDefault="001B7EF1" w:rsidP="00F125DB">
            <w:pPr>
              <w:rPr>
                <w:rFonts w:cstheme="minorHAnsi"/>
                <w:b w:val="0"/>
                <w:bCs w:val="0"/>
                <w:sz w:val="24"/>
                <w:szCs w:val="24"/>
              </w:rPr>
            </w:pPr>
            <w:r w:rsidRPr="00FF651B">
              <w:rPr>
                <w:rFonts w:cstheme="minorHAnsi"/>
                <w:b w:val="0"/>
                <w:bCs w:val="0"/>
                <w:sz w:val="24"/>
                <w:szCs w:val="24"/>
              </w:rPr>
              <w:t>PODER JUDICIAL</w:t>
            </w:r>
          </w:p>
        </w:tc>
        <w:tc>
          <w:tcPr>
            <w:tcW w:w="37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29F33F34" w14:textId="77777777" w:rsidR="001B7EF1" w:rsidRPr="00FF651B" w:rsidRDefault="001B7EF1" w:rsidP="00F125D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Tribunal Superior de Justicia</w:t>
            </w:r>
          </w:p>
        </w:tc>
        <w:tc>
          <w:tcPr>
            <w:tcW w:w="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3CC785E"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w:t>
            </w:r>
          </w:p>
        </w:tc>
        <w:tc>
          <w:tcPr>
            <w:tcW w:w="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6329D1F"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w:t>
            </w:r>
          </w:p>
        </w:tc>
      </w:tr>
      <w:tr w:rsidR="001B7EF1" w:rsidRPr="00FF651B" w14:paraId="74F88E28" w14:textId="77777777" w:rsidTr="000B3E4A">
        <w:trPr>
          <w:trHeight w:hRule="exact" w:val="340"/>
        </w:trPr>
        <w:tc>
          <w:tcPr>
            <w:cnfStyle w:val="001000000000" w:firstRow="0" w:lastRow="0" w:firstColumn="1" w:lastColumn="0" w:oddVBand="0" w:evenVBand="0" w:oddHBand="0" w:evenHBand="0" w:firstRowFirstColumn="0" w:firstRowLastColumn="0" w:lastRowFirstColumn="0" w:lastRowLastColumn="0"/>
            <w:tcW w:w="2395"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623DA08E" w14:textId="77777777" w:rsidR="001B7EF1" w:rsidRPr="00FF651B" w:rsidRDefault="001B7EF1" w:rsidP="00F125DB">
            <w:pPr>
              <w:rPr>
                <w:rFonts w:cstheme="minorHAnsi"/>
                <w:b w:val="0"/>
                <w:bCs w:val="0"/>
                <w:sz w:val="24"/>
                <w:szCs w:val="24"/>
              </w:rPr>
            </w:pPr>
            <w:r w:rsidRPr="00FF651B">
              <w:rPr>
                <w:rFonts w:cstheme="minorHAnsi"/>
                <w:b w:val="0"/>
                <w:bCs w:val="0"/>
                <w:sz w:val="24"/>
                <w:szCs w:val="24"/>
              </w:rPr>
              <w:t>GOBIERNO MUNICIPAL</w:t>
            </w:r>
          </w:p>
        </w:tc>
        <w:tc>
          <w:tcPr>
            <w:tcW w:w="37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71454E9C" w14:textId="77777777" w:rsidR="001B7EF1" w:rsidRPr="00FF651B" w:rsidRDefault="001B7EF1" w:rsidP="00F125D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Ayuntamientos</w:t>
            </w:r>
          </w:p>
        </w:tc>
        <w:tc>
          <w:tcPr>
            <w:tcW w:w="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AE5AD83"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67</w:t>
            </w:r>
          </w:p>
        </w:tc>
        <w:tc>
          <w:tcPr>
            <w:tcW w:w="863"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83E315D"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161</w:t>
            </w:r>
          </w:p>
        </w:tc>
      </w:tr>
      <w:tr w:rsidR="001B7EF1" w:rsidRPr="00FF651B" w14:paraId="334C18CC" w14:textId="77777777" w:rsidTr="000B3E4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7E727868" w14:textId="77777777" w:rsidR="001B7EF1" w:rsidRPr="00FF651B" w:rsidRDefault="001B7EF1" w:rsidP="00F125DB">
            <w:pPr>
              <w:rPr>
                <w:rFonts w:cstheme="minorHAnsi"/>
                <w:sz w:val="24"/>
                <w:szCs w:val="24"/>
              </w:rPr>
            </w:pPr>
          </w:p>
        </w:tc>
        <w:tc>
          <w:tcPr>
            <w:tcW w:w="37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088232EF" w14:textId="77777777" w:rsidR="001B7EF1" w:rsidRPr="00FF651B" w:rsidRDefault="001B7EF1" w:rsidP="00F125D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Descentralizados Municipales</w:t>
            </w:r>
          </w:p>
        </w:tc>
        <w:tc>
          <w:tcPr>
            <w:tcW w:w="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5E8A5C3"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94</w:t>
            </w:r>
          </w:p>
        </w:tc>
        <w:tc>
          <w:tcPr>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92BE063" w14:textId="77777777" w:rsidR="001B7EF1" w:rsidRPr="00FF651B" w:rsidRDefault="001B7EF1" w:rsidP="00F125DB">
            <w:pP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r>
      <w:tr w:rsidR="001B7EF1" w:rsidRPr="00FF651B" w14:paraId="7D9212F4" w14:textId="77777777" w:rsidTr="000B3E4A">
        <w:trPr>
          <w:trHeight w:hRule="exact" w:val="340"/>
        </w:trPr>
        <w:tc>
          <w:tcPr>
            <w:cnfStyle w:val="001000000000" w:firstRow="0" w:lastRow="0" w:firstColumn="1" w:lastColumn="0" w:oddVBand="0" w:evenVBand="0" w:oddHBand="0" w:evenHBand="0" w:firstRowFirstColumn="0" w:firstRowLastColumn="0" w:lastRowFirstColumn="0" w:lastRowLastColumn="0"/>
            <w:tcW w:w="6974"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096013FE" w14:textId="77777777" w:rsidR="001B7EF1" w:rsidRPr="00FF651B" w:rsidRDefault="001B7EF1" w:rsidP="00F125DB">
            <w:pPr>
              <w:rPr>
                <w:rFonts w:cstheme="minorHAnsi"/>
                <w:b w:val="0"/>
                <w:sz w:val="24"/>
                <w:szCs w:val="24"/>
              </w:rPr>
            </w:pPr>
            <w:r w:rsidRPr="00FF651B">
              <w:rPr>
                <w:rFonts w:cstheme="minorHAnsi"/>
                <w:b w:val="0"/>
                <w:bCs w:val="0"/>
                <w:sz w:val="24"/>
                <w:szCs w:val="24"/>
              </w:rPr>
              <w:t>ORGANISMOS PÚBLICOS AUTÓNOMOS</w:t>
            </w:r>
          </w:p>
        </w:tc>
        <w:tc>
          <w:tcPr>
            <w:tcW w:w="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5EBAE7F"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6</w:t>
            </w:r>
          </w:p>
        </w:tc>
      </w:tr>
      <w:tr w:rsidR="001B7EF1" w:rsidRPr="00FF651B" w14:paraId="0ADAE5C6" w14:textId="77777777" w:rsidTr="000B3E4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6974"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67EE0C28" w14:textId="77777777" w:rsidR="001B7EF1" w:rsidRPr="00FF651B" w:rsidRDefault="001B7EF1" w:rsidP="00F125DB">
            <w:pPr>
              <w:rPr>
                <w:rFonts w:cstheme="minorHAnsi"/>
                <w:b w:val="0"/>
                <w:sz w:val="24"/>
                <w:szCs w:val="24"/>
              </w:rPr>
            </w:pPr>
            <w:r w:rsidRPr="00FF651B">
              <w:rPr>
                <w:rFonts w:cstheme="minorHAnsi"/>
                <w:b w:val="0"/>
                <w:bCs w:val="0"/>
                <w:sz w:val="24"/>
                <w:szCs w:val="24"/>
              </w:rPr>
              <w:t>PARTIDOS POLÍTICOS</w:t>
            </w:r>
          </w:p>
        </w:tc>
        <w:tc>
          <w:tcPr>
            <w:tcW w:w="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2553B91"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9</w:t>
            </w:r>
          </w:p>
        </w:tc>
      </w:tr>
      <w:tr w:rsidR="001B7EF1" w:rsidRPr="00FF651B" w14:paraId="1FA70CAF" w14:textId="77777777" w:rsidTr="000B3E4A">
        <w:trPr>
          <w:trHeight w:hRule="exact" w:val="340"/>
        </w:trPr>
        <w:tc>
          <w:tcPr>
            <w:cnfStyle w:val="001000000000" w:firstRow="0" w:lastRow="0" w:firstColumn="1" w:lastColumn="0" w:oddVBand="0" w:evenVBand="0" w:oddHBand="0" w:evenHBand="0" w:firstRowFirstColumn="0" w:firstRowLastColumn="0" w:lastRowFirstColumn="0" w:lastRowLastColumn="0"/>
            <w:tcW w:w="6974"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0AAD83F9" w14:textId="77777777" w:rsidR="001B7EF1" w:rsidRPr="00FF651B" w:rsidRDefault="001B7EF1" w:rsidP="00F125DB">
            <w:pPr>
              <w:rPr>
                <w:rFonts w:cstheme="minorHAnsi"/>
                <w:b w:val="0"/>
                <w:sz w:val="24"/>
                <w:szCs w:val="24"/>
              </w:rPr>
            </w:pPr>
            <w:r w:rsidRPr="00FF651B">
              <w:rPr>
                <w:rFonts w:cstheme="minorHAnsi"/>
                <w:b w:val="0"/>
                <w:bCs w:val="0"/>
                <w:sz w:val="24"/>
                <w:szCs w:val="24"/>
              </w:rPr>
              <w:t>FIDEICOMISOS PÚBLICOS ESTATALES</w:t>
            </w:r>
          </w:p>
        </w:tc>
        <w:tc>
          <w:tcPr>
            <w:tcW w:w="863" w:type="dxa"/>
            <w:tcBorders>
              <w:top w:val="single" w:sz="4" w:space="0" w:color="7F7F7F" w:themeColor="text1" w:themeTint="80"/>
              <w:left w:val="single" w:sz="4" w:space="0" w:color="7F7F7F" w:themeColor="text1" w:themeTint="80"/>
              <w:bottom w:val="nil"/>
              <w:right w:val="single" w:sz="4" w:space="0" w:color="7F7F7F" w:themeColor="text1" w:themeTint="80"/>
            </w:tcBorders>
            <w:shd w:val="clear" w:color="auto" w:fill="auto"/>
            <w:vAlign w:val="center"/>
          </w:tcPr>
          <w:p w14:paraId="3DAC8CEC"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r w:rsidR="001B7EF1" w:rsidRPr="00FF651B" w14:paraId="5277A2D1" w14:textId="77777777" w:rsidTr="000B3E4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6974"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669E4BF8" w14:textId="77777777" w:rsidR="001B7EF1" w:rsidRPr="00FF651B" w:rsidRDefault="001B7EF1" w:rsidP="00F125DB">
            <w:pPr>
              <w:rPr>
                <w:rFonts w:cstheme="minorHAnsi"/>
                <w:b w:val="0"/>
                <w:sz w:val="24"/>
                <w:szCs w:val="24"/>
              </w:rPr>
            </w:pPr>
            <w:r w:rsidRPr="00FF651B">
              <w:rPr>
                <w:rFonts w:cstheme="minorHAnsi"/>
                <w:b w:val="0"/>
                <w:bCs w:val="0"/>
                <w:sz w:val="24"/>
                <w:szCs w:val="24"/>
              </w:rPr>
              <w:t>FIDEICOMISOS PÚBLICOS MUNICIPALES</w:t>
            </w:r>
          </w:p>
        </w:tc>
        <w:tc>
          <w:tcPr>
            <w:tcW w:w="863" w:type="dxa"/>
            <w:tcBorders>
              <w:top w:val="nil"/>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1D56459"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17</w:t>
            </w:r>
          </w:p>
        </w:tc>
      </w:tr>
      <w:tr w:rsidR="001B7EF1" w:rsidRPr="00FF651B" w14:paraId="16F55365" w14:textId="77777777" w:rsidTr="000B3E4A">
        <w:trPr>
          <w:trHeight w:hRule="exact" w:val="340"/>
        </w:trPr>
        <w:tc>
          <w:tcPr>
            <w:cnfStyle w:val="001000000000" w:firstRow="0" w:lastRow="0" w:firstColumn="1" w:lastColumn="0" w:oddVBand="0" w:evenVBand="0" w:oddHBand="0" w:evenHBand="0" w:firstRowFirstColumn="0" w:firstRowLastColumn="0" w:lastRowFirstColumn="0" w:lastRowLastColumn="0"/>
            <w:tcW w:w="6974"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52AE08C3" w14:textId="77777777" w:rsidR="001B7EF1" w:rsidRPr="00FF651B" w:rsidRDefault="001B7EF1" w:rsidP="00F125DB">
            <w:pPr>
              <w:rPr>
                <w:rFonts w:cstheme="minorHAnsi"/>
                <w:b w:val="0"/>
                <w:sz w:val="24"/>
                <w:szCs w:val="24"/>
              </w:rPr>
            </w:pPr>
            <w:r w:rsidRPr="00FF651B">
              <w:rPr>
                <w:rFonts w:cstheme="minorHAnsi"/>
                <w:b w:val="0"/>
                <w:bCs w:val="0"/>
                <w:sz w:val="24"/>
                <w:szCs w:val="24"/>
              </w:rPr>
              <w:t>SINDICATOS</w:t>
            </w:r>
          </w:p>
        </w:tc>
        <w:tc>
          <w:tcPr>
            <w:tcW w:w="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992FCB3"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10</w:t>
            </w:r>
          </w:p>
        </w:tc>
      </w:tr>
      <w:tr w:rsidR="001B7EF1" w:rsidRPr="00FF651B" w14:paraId="222C199C" w14:textId="77777777" w:rsidTr="000B3E4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6974"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5C8D009D" w14:textId="77777777" w:rsidR="001B7EF1" w:rsidRPr="00FF651B" w:rsidRDefault="001B7EF1" w:rsidP="00F125DB">
            <w:pPr>
              <w:rPr>
                <w:rFonts w:cstheme="minorHAnsi"/>
                <w:b w:val="0"/>
                <w:sz w:val="24"/>
                <w:szCs w:val="24"/>
              </w:rPr>
            </w:pPr>
            <w:r w:rsidRPr="00FF651B">
              <w:rPr>
                <w:rFonts w:cstheme="minorHAnsi"/>
                <w:b w:val="0"/>
                <w:bCs w:val="0"/>
                <w:sz w:val="24"/>
                <w:szCs w:val="24"/>
              </w:rPr>
              <w:t>PERSONAS MORALES DE DERECHO PRIVADO</w:t>
            </w:r>
          </w:p>
        </w:tc>
        <w:tc>
          <w:tcPr>
            <w:tcW w:w="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85D6659" w14:textId="77777777" w:rsidR="001B7EF1" w:rsidRPr="00FF651B" w:rsidRDefault="001B7EF1" w:rsidP="00F125D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702</w:t>
            </w:r>
          </w:p>
        </w:tc>
      </w:tr>
      <w:tr w:rsidR="001B7EF1" w:rsidRPr="00FF651B" w14:paraId="1667EF83" w14:textId="77777777" w:rsidTr="000B3E4A">
        <w:trPr>
          <w:trHeight w:hRule="exact" w:val="340"/>
        </w:trPr>
        <w:tc>
          <w:tcPr>
            <w:cnfStyle w:val="001000000000" w:firstRow="0" w:lastRow="0" w:firstColumn="1" w:lastColumn="0" w:oddVBand="0" w:evenVBand="0" w:oddHBand="0" w:evenHBand="0" w:firstRowFirstColumn="0" w:firstRowLastColumn="0" w:lastRowFirstColumn="0" w:lastRowLastColumn="0"/>
            <w:tcW w:w="6974" w:type="dxa"/>
            <w:gridSpan w:val="3"/>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7F7F7F" w:themeFill="text1" w:themeFillTint="80"/>
            <w:vAlign w:val="center"/>
            <w:hideMark/>
          </w:tcPr>
          <w:p w14:paraId="10DF2EC5" w14:textId="77777777" w:rsidR="001B7EF1" w:rsidRPr="00FF651B" w:rsidRDefault="001B7EF1" w:rsidP="00F125DB">
            <w:pPr>
              <w:rPr>
                <w:rFonts w:cstheme="minorHAnsi"/>
                <w:color w:val="FFFFFF" w:themeColor="background1"/>
                <w:sz w:val="24"/>
                <w:szCs w:val="24"/>
              </w:rPr>
            </w:pPr>
            <w:r w:rsidRPr="00FF651B">
              <w:rPr>
                <w:rFonts w:cstheme="minorHAnsi"/>
                <w:bCs w:val="0"/>
                <w:color w:val="FFFFFF" w:themeColor="background1"/>
                <w:sz w:val="24"/>
                <w:szCs w:val="24"/>
              </w:rPr>
              <w:t>Total de sujetos obligados registrados</w:t>
            </w:r>
          </w:p>
        </w:tc>
        <w:tc>
          <w:tcPr>
            <w:tcW w:w="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7F7F7F" w:themeFill="text1" w:themeFillTint="80"/>
            <w:vAlign w:val="center"/>
            <w:hideMark/>
          </w:tcPr>
          <w:p w14:paraId="5D11FEC7" w14:textId="77777777" w:rsidR="001B7EF1" w:rsidRPr="00FF651B" w:rsidRDefault="001B7EF1" w:rsidP="00F125DB">
            <w:pPr>
              <w:jc w:val="center"/>
              <w:cnfStyle w:val="000000000000" w:firstRow="0" w:lastRow="0" w:firstColumn="0" w:lastColumn="0" w:oddVBand="0" w:evenVBand="0" w:oddHBand="0" w:evenHBand="0" w:firstRowFirstColumn="0" w:firstRowLastColumn="0" w:lastRowFirstColumn="0" w:lastRowLastColumn="0"/>
              <w:rPr>
                <w:rFonts w:cstheme="minorHAnsi"/>
                <w:color w:val="FFFFFF" w:themeColor="background1"/>
                <w:sz w:val="24"/>
                <w:szCs w:val="24"/>
                <w:highlight w:val="cyan"/>
              </w:rPr>
            </w:pPr>
            <w:r w:rsidRPr="00FF651B">
              <w:rPr>
                <w:rFonts w:cstheme="minorHAnsi"/>
                <w:color w:val="FFFFFF" w:themeColor="background1"/>
                <w:sz w:val="24"/>
                <w:szCs w:val="24"/>
              </w:rPr>
              <w:t>1006</w:t>
            </w:r>
          </w:p>
        </w:tc>
      </w:tr>
    </w:tbl>
    <w:p w14:paraId="59406F3A" w14:textId="77777777" w:rsidR="000B3E4A" w:rsidRPr="00FF651B" w:rsidRDefault="000B3E4A" w:rsidP="000B3E4A">
      <w:pPr>
        <w:autoSpaceDE w:val="0"/>
        <w:autoSpaceDN w:val="0"/>
        <w:adjustRightInd w:val="0"/>
        <w:spacing w:line="312" w:lineRule="auto"/>
        <w:ind w:left="5672"/>
        <w:jc w:val="both"/>
        <w:rPr>
          <w:rFonts w:cstheme="minorHAnsi"/>
          <w:bCs/>
        </w:rPr>
      </w:pPr>
      <w:r>
        <w:rPr>
          <w:rFonts w:cstheme="minorHAnsi"/>
          <w:bCs/>
        </w:rPr>
        <w:t>Fuente: Sistema de Información Pública</w:t>
      </w:r>
    </w:p>
    <w:p w14:paraId="2C5C388D" w14:textId="77777777" w:rsidR="001B7EF1" w:rsidRPr="00FF651B" w:rsidRDefault="001B7EF1" w:rsidP="001B7EF1">
      <w:pPr>
        <w:autoSpaceDE w:val="0"/>
        <w:autoSpaceDN w:val="0"/>
        <w:adjustRightInd w:val="0"/>
        <w:jc w:val="both"/>
        <w:rPr>
          <w:rFonts w:cstheme="minorHAnsi"/>
          <w:b/>
          <w:bCs/>
        </w:rPr>
      </w:pPr>
    </w:p>
    <w:p w14:paraId="25AAE8CA" w14:textId="77777777" w:rsidR="001B7EF1" w:rsidRPr="00FF651B" w:rsidRDefault="001B7EF1" w:rsidP="001B7EF1">
      <w:pPr>
        <w:autoSpaceDE w:val="0"/>
        <w:autoSpaceDN w:val="0"/>
        <w:adjustRightInd w:val="0"/>
        <w:jc w:val="both"/>
        <w:rPr>
          <w:rFonts w:cstheme="minorHAnsi"/>
          <w:b/>
          <w:bCs/>
        </w:rPr>
      </w:pPr>
    </w:p>
    <w:p w14:paraId="339363C6" w14:textId="77777777" w:rsidR="001B7EF1" w:rsidRDefault="001B7EF1" w:rsidP="001B7EF1">
      <w:pPr>
        <w:autoSpaceDE w:val="0"/>
        <w:autoSpaceDN w:val="0"/>
        <w:adjustRightInd w:val="0"/>
        <w:jc w:val="both"/>
        <w:rPr>
          <w:rFonts w:cstheme="minorHAnsi"/>
          <w:b/>
          <w:bCs/>
        </w:rPr>
      </w:pPr>
    </w:p>
    <w:p w14:paraId="1A9BCA3C" w14:textId="77777777" w:rsidR="000B3E4A" w:rsidRDefault="000B3E4A" w:rsidP="001B7EF1">
      <w:pPr>
        <w:autoSpaceDE w:val="0"/>
        <w:autoSpaceDN w:val="0"/>
        <w:adjustRightInd w:val="0"/>
        <w:jc w:val="both"/>
        <w:rPr>
          <w:rFonts w:cstheme="minorHAnsi"/>
          <w:b/>
          <w:bCs/>
        </w:rPr>
      </w:pPr>
    </w:p>
    <w:p w14:paraId="4919B172" w14:textId="77777777" w:rsidR="000B3E4A" w:rsidRPr="00FF651B" w:rsidRDefault="000B3E4A" w:rsidP="001B7EF1">
      <w:pPr>
        <w:autoSpaceDE w:val="0"/>
        <w:autoSpaceDN w:val="0"/>
        <w:adjustRightInd w:val="0"/>
        <w:jc w:val="both"/>
        <w:rPr>
          <w:rFonts w:cstheme="minorHAnsi"/>
          <w:b/>
          <w:bCs/>
        </w:rPr>
      </w:pPr>
    </w:p>
    <w:p w14:paraId="760D7905" w14:textId="77777777" w:rsidR="001B7EF1" w:rsidRPr="00FF651B" w:rsidRDefault="001B7EF1" w:rsidP="001B7EF1">
      <w:pPr>
        <w:autoSpaceDE w:val="0"/>
        <w:autoSpaceDN w:val="0"/>
        <w:adjustRightInd w:val="0"/>
        <w:jc w:val="both"/>
        <w:rPr>
          <w:rFonts w:cstheme="minorHAnsi"/>
          <w:b/>
          <w:bCs/>
        </w:rPr>
      </w:pPr>
    </w:p>
    <w:bookmarkEnd w:id="3"/>
    <w:p w14:paraId="1CB4CDD1" w14:textId="512C9555" w:rsidR="0072709A" w:rsidRPr="00FF651B" w:rsidRDefault="001B7EF1" w:rsidP="0072709A">
      <w:pPr>
        <w:autoSpaceDE w:val="0"/>
        <w:autoSpaceDN w:val="0"/>
        <w:adjustRightInd w:val="0"/>
        <w:jc w:val="both"/>
        <w:rPr>
          <w:rFonts w:cstheme="minorHAnsi"/>
          <w:b/>
          <w:bCs/>
        </w:rPr>
      </w:pPr>
      <w:r w:rsidRPr="00FF651B">
        <w:rPr>
          <w:rFonts w:cstheme="minorHAnsi"/>
          <w:b/>
          <w:bCs/>
        </w:rPr>
        <w:lastRenderedPageBreak/>
        <w:t>4.</w:t>
      </w:r>
      <w:r w:rsidR="0072709A" w:rsidRPr="00FF651B">
        <w:rPr>
          <w:rFonts w:cstheme="minorHAnsi"/>
          <w:b/>
          <w:bCs/>
        </w:rPr>
        <w:t>3 SOLICITUDES DE INFORMACIÓN Y DE PROTECCIÓN DE DATOS PERSONALES FORMULADAS DURANTE EL 202</w:t>
      </w:r>
      <w:r w:rsidRPr="00FF651B">
        <w:rPr>
          <w:rFonts w:cstheme="minorHAnsi"/>
          <w:b/>
          <w:bCs/>
        </w:rPr>
        <w:t>3</w:t>
      </w:r>
    </w:p>
    <w:p w14:paraId="648ACD5B" w14:textId="77777777" w:rsidR="006348A5" w:rsidRPr="00FF651B" w:rsidRDefault="006348A5" w:rsidP="0072709A">
      <w:pPr>
        <w:autoSpaceDE w:val="0"/>
        <w:autoSpaceDN w:val="0"/>
        <w:adjustRightInd w:val="0"/>
        <w:jc w:val="both"/>
        <w:rPr>
          <w:rFonts w:cstheme="minorHAnsi"/>
          <w:b/>
          <w:bCs/>
        </w:rPr>
      </w:pPr>
    </w:p>
    <w:p w14:paraId="5F487E7A" w14:textId="57306624" w:rsidR="0072709A" w:rsidRPr="00FF651B" w:rsidRDefault="0072709A" w:rsidP="0072709A">
      <w:pPr>
        <w:autoSpaceDE w:val="0"/>
        <w:autoSpaceDN w:val="0"/>
        <w:adjustRightInd w:val="0"/>
        <w:ind w:firstLine="708"/>
        <w:jc w:val="both"/>
        <w:rPr>
          <w:rFonts w:cstheme="minorHAnsi"/>
        </w:rPr>
      </w:pPr>
      <w:r w:rsidRPr="00FF651B">
        <w:rPr>
          <w:rFonts w:cstheme="minorHAnsi"/>
          <w:bCs/>
        </w:rPr>
        <w:t>Durante el año ingresaron a través de la Plataforma Nacional de Transparencia un total de 2</w:t>
      </w:r>
      <w:r w:rsidR="001B7EF1" w:rsidRPr="00FF651B">
        <w:rPr>
          <w:rFonts w:cstheme="minorHAnsi"/>
          <w:bCs/>
        </w:rPr>
        <w:t>0</w:t>
      </w:r>
      <w:r w:rsidRPr="00FF651B">
        <w:rPr>
          <w:rFonts w:cstheme="minorHAnsi"/>
          <w:bCs/>
        </w:rPr>
        <w:t>,</w:t>
      </w:r>
      <w:r w:rsidR="001B7EF1" w:rsidRPr="00FF651B">
        <w:rPr>
          <w:rFonts w:cstheme="minorHAnsi"/>
          <w:bCs/>
        </w:rPr>
        <w:t>071</w:t>
      </w:r>
      <w:r w:rsidRPr="00FF651B">
        <w:rPr>
          <w:rFonts w:cstheme="minorHAnsi"/>
          <w:b/>
          <w:bCs/>
        </w:rPr>
        <w:t xml:space="preserve"> </w:t>
      </w:r>
      <w:r w:rsidRPr="00FF651B">
        <w:rPr>
          <w:rFonts w:cstheme="minorHAnsi"/>
        </w:rPr>
        <w:t>solicitudes de información y de protección de datos personales. De los reportes generados por el sistema SISAI 2.0, se obtiene la siguiente información.</w:t>
      </w:r>
    </w:p>
    <w:p w14:paraId="7B28E6F5" w14:textId="77777777" w:rsidR="0072709A" w:rsidRPr="00FF651B" w:rsidRDefault="0072709A" w:rsidP="0072709A">
      <w:pPr>
        <w:jc w:val="center"/>
        <w:rPr>
          <w:rFonts w:cstheme="minorHAnsi"/>
          <w:b/>
          <w:bCs/>
        </w:rPr>
      </w:pPr>
    </w:p>
    <w:p w14:paraId="6B3140A2" w14:textId="6AC9A40D" w:rsidR="0072709A" w:rsidRPr="00FF651B" w:rsidRDefault="002F7D83" w:rsidP="0072709A">
      <w:pPr>
        <w:jc w:val="center"/>
        <w:rPr>
          <w:rFonts w:cstheme="minorHAnsi"/>
          <w:b/>
          <w:bCs/>
        </w:rPr>
      </w:pPr>
      <w:r w:rsidRPr="00FF651B">
        <w:rPr>
          <w:rFonts w:cstheme="minorHAnsi"/>
          <w:b/>
          <w:bCs/>
        </w:rPr>
        <w:t>H</w:t>
      </w:r>
      <w:r w:rsidR="0072709A" w:rsidRPr="00FF651B">
        <w:rPr>
          <w:rFonts w:cstheme="minorHAnsi"/>
          <w:b/>
          <w:bCs/>
        </w:rPr>
        <w:t xml:space="preserve">istórico de </w:t>
      </w:r>
      <w:r w:rsidR="008E6279" w:rsidRPr="00FF651B">
        <w:rPr>
          <w:rFonts w:cstheme="minorHAnsi"/>
          <w:b/>
          <w:bCs/>
        </w:rPr>
        <w:t>solicitudes 2017</w:t>
      </w:r>
      <w:r w:rsidR="0072709A" w:rsidRPr="00FF651B">
        <w:rPr>
          <w:rFonts w:cstheme="minorHAnsi"/>
          <w:b/>
          <w:bCs/>
        </w:rPr>
        <w:t xml:space="preserve"> – 2023</w:t>
      </w:r>
    </w:p>
    <w:tbl>
      <w:tblPr>
        <w:tblStyle w:val="Tabladecuadrcula4"/>
        <w:tblW w:w="0" w:type="auto"/>
        <w:jc w:val="center"/>
        <w:tblLook w:val="04A0" w:firstRow="1" w:lastRow="0" w:firstColumn="1" w:lastColumn="0" w:noHBand="0" w:noVBand="1"/>
      </w:tblPr>
      <w:tblGrid>
        <w:gridCol w:w="3544"/>
        <w:gridCol w:w="1559"/>
        <w:gridCol w:w="992"/>
        <w:gridCol w:w="992"/>
        <w:gridCol w:w="993"/>
        <w:gridCol w:w="992"/>
        <w:gridCol w:w="992"/>
        <w:gridCol w:w="952"/>
      </w:tblGrid>
      <w:tr w:rsidR="0072709A" w:rsidRPr="00FF651B" w14:paraId="64B55712" w14:textId="77777777" w:rsidTr="001B7EF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44" w:type="dxa"/>
          </w:tcPr>
          <w:p w14:paraId="5B897BF7" w14:textId="77777777" w:rsidR="0072709A" w:rsidRPr="00FF651B" w:rsidRDefault="0072709A" w:rsidP="00FC49AB">
            <w:pPr>
              <w:jc w:val="center"/>
              <w:rPr>
                <w:rFonts w:cstheme="minorHAnsi"/>
              </w:rPr>
            </w:pPr>
            <w:r w:rsidRPr="00FF651B">
              <w:rPr>
                <w:rFonts w:cstheme="minorHAnsi"/>
              </w:rPr>
              <w:t>Tipo de solicitud</w:t>
            </w:r>
          </w:p>
        </w:tc>
        <w:tc>
          <w:tcPr>
            <w:tcW w:w="1559" w:type="dxa"/>
          </w:tcPr>
          <w:p w14:paraId="446588F9"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FF651B">
              <w:rPr>
                <w:rFonts w:cstheme="minorHAnsi"/>
              </w:rPr>
              <w:t>2017</w:t>
            </w:r>
          </w:p>
        </w:tc>
        <w:tc>
          <w:tcPr>
            <w:tcW w:w="992" w:type="dxa"/>
          </w:tcPr>
          <w:p w14:paraId="064494EC"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FF651B">
              <w:rPr>
                <w:rFonts w:cstheme="minorHAnsi"/>
              </w:rPr>
              <w:t>2018</w:t>
            </w:r>
          </w:p>
        </w:tc>
        <w:tc>
          <w:tcPr>
            <w:tcW w:w="992" w:type="dxa"/>
          </w:tcPr>
          <w:p w14:paraId="1011DAC2"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FF651B">
              <w:rPr>
                <w:rFonts w:cstheme="minorHAnsi"/>
              </w:rPr>
              <w:t>2019</w:t>
            </w:r>
          </w:p>
        </w:tc>
        <w:tc>
          <w:tcPr>
            <w:tcW w:w="993" w:type="dxa"/>
          </w:tcPr>
          <w:p w14:paraId="180200B9"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FF651B">
              <w:rPr>
                <w:rFonts w:cstheme="minorHAnsi"/>
              </w:rPr>
              <w:t>2020</w:t>
            </w:r>
          </w:p>
        </w:tc>
        <w:tc>
          <w:tcPr>
            <w:tcW w:w="992" w:type="dxa"/>
          </w:tcPr>
          <w:p w14:paraId="1FE26E2F"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FF651B">
              <w:rPr>
                <w:rFonts w:cstheme="minorHAnsi"/>
              </w:rPr>
              <w:t>2021</w:t>
            </w:r>
          </w:p>
        </w:tc>
        <w:tc>
          <w:tcPr>
            <w:tcW w:w="992" w:type="dxa"/>
          </w:tcPr>
          <w:p w14:paraId="4CA9C4A9"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FF651B">
              <w:rPr>
                <w:rFonts w:cstheme="minorHAnsi"/>
              </w:rPr>
              <w:t>2022</w:t>
            </w:r>
          </w:p>
        </w:tc>
        <w:tc>
          <w:tcPr>
            <w:tcW w:w="952" w:type="dxa"/>
          </w:tcPr>
          <w:p w14:paraId="27EA5B17"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FF651B">
              <w:rPr>
                <w:rFonts w:cstheme="minorHAnsi"/>
              </w:rPr>
              <w:t>2023</w:t>
            </w:r>
          </w:p>
        </w:tc>
      </w:tr>
      <w:tr w:rsidR="0072709A" w:rsidRPr="00FF651B" w14:paraId="473E9DF1" w14:textId="77777777" w:rsidTr="001B7E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44" w:type="dxa"/>
          </w:tcPr>
          <w:p w14:paraId="1BDA45F4" w14:textId="77777777" w:rsidR="0072709A" w:rsidRPr="00FF651B" w:rsidRDefault="0072709A" w:rsidP="001B7EF1">
            <w:pPr>
              <w:rPr>
                <w:rFonts w:cstheme="minorHAnsi"/>
                <w:b w:val="0"/>
                <w:bCs w:val="0"/>
              </w:rPr>
            </w:pPr>
            <w:r w:rsidRPr="00FF651B">
              <w:rPr>
                <w:rFonts w:cstheme="minorHAnsi"/>
                <w:b w:val="0"/>
                <w:bCs w:val="0"/>
              </w:rPr>
              <w:t>Acceso a la Información</w:t>
            </w:r>
          </w:p>
        </w:tc>
        <w:tc>
          <w:tcPr>
            <w:tcW w:w="1559" w:type="dxa"/>
          </w:tcPr>
          <w:p w14:paraId="1FBA5126" w14:textId="0F17497A" w:rsidR="0072709A" w:rsidRPr="00FF651B" w:rsidRDefault="00D84AF6" w:rsidP="00FC49AB">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13943</w:t>
            </w:r>
          </w:p>
        </w:tc>
        <w:tc>
          <w:tcPr>
            <w:tcW w:w="992" w:type="dxa"/>
          </w:tcPr>
          <w:p w14:paraId="49C7D86D" w14:textId="67FE2A24" w:rsidR="0072709A" w:rsidRPr="00FF651B" w:rsidRDefault="00D84AF6" w:rsidP="00FC49AB">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13604</w:t>
            </w:r>
          </w:p>
        </w:tc>
        <w:tc>
          <w:tcPr>
            <w:tcW w:w="992" w:type="dxa"/>
          </w:tcPr>
          <w:p w14:paraId="12C69B3A" w14:textId="52549DDB" w:rsidR="0072709A" w:rsidRPr="00FF651B" w:rsidRDefault="00D84AF6" w:rsidP="00FC49AB">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14876</w:t>
            </w:r>
          </w:p>
        </w:tc>
        <w:tc>
          <w:tcPr>
            <w:tcW w:w="993" w:type="dxa"/>
          </w:tcPr>
          <w:p w14:paraId="683DBA70" w14:textId="4B5E2568" w:rsidR="0072709A" w:rsidRPr="00FF651B" w:rsidRDefault="002F7D83" w:rsidP="00FC49AB">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15138</w:t>
            </w:r>
          </w:p>
        </w:tc>
        <w:tc>
          <w:tcPr>
            <w:tcW w:w="992" w:type="dxa"/>
          </w:tcPr>
          <w:p w14:paraId="232647A3" w14:textId="747D5658" w:rsidR="0072709A" w:rsidRPr="00FF651B" w:rsidRDefault="002F7D83" w:rsidP="00FC49AB">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23013</w:t>
            </w:r>
          </w:p>
        </w:tc>
        <w:tc>
          <w:tcPr>
            <w:tcW w:w="992" w:type="dxa"/>
          </w:tcPr>
          <w:p w14:paraId="0E96EFBD" w14:textId="3B758369" w:rsidR="0072709A" w:rsidRPr="00FF651B" w:rsidRDefault="002F7D83" w:rsidP="00FC49AB">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20055</w:t>
            </w:r>
          </w:p>
        </w:tc>
        <w:tc>
          <w:tcPr>
            <w:tcW w:w="952" w:type="dxa"/>
          </w:tcPr>
          <w:p w14:paraId="4F77EFFD" w14:textId="647D8EE3" w:rsidR="0072709A" w:rsidRPr="00FF651B" w:rsidRDefault="002F7D83" w:rsidP="00FC49AB">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18715</w:t>
            </w:r>
          </w:p>
        </w:tc>
      </w:tr>
      <w:tr w:rsidR="0072709A" w:rsidRPr="00FF651B" w14:paraId="5DDC9E10" w14:textId="77777777" w:rsidTr="001B7EF1">
        <w:trPr>
          <w:jc w:val="center"/>
        </w:trPr>
        <w:tc>
          <w:tcPr>
            <w:cnfStyle w:val="001000000000" w:firstRow="0" w:lastRow="0" w:firstColumn="1" w:lastColumn="0" w:oddVBand="0" w:evenVBand="0" w:oddHBand="0" w:evenHBand="0" w:firstRowFirstColumn="0" w:firstRowLastColumn="0" w:lastRowFirstColumn="0" w:lastRowLastColumn="0"/>
            <w:tcW w:w="3544" w:type="dxa"/>
          </w:tcPr>
          <w:p w14:paraId="483E0902" w14:textId="77777777" w:rsidR="0072709A" w:rsidRPr="00FF651B" w:rsidRDefault="0072709A" w:rsidP="001B7EF1">
            <w:pPr>
              <w:rPr>
                <w:rFonts w:cstheme="minorHAnsi"/>
                <w:b w:val="0"/>
                <w:bCs w:val="0"/>
              </w:rPr>
            </w:pPr>
            <w:r w:rsidRPr="00FF651B">
              <w:rPr>
                <w:rFonts w:cstheme="minorHAnsi"/>
                <w:b w:val="0"/>
                <w:bCs w:val="0"/>
              </w:rPr>
              <w:t>Protección de Datos</w:t>
            </w:r>
          </w:p>
        </w:tc>
        <w:tc>
          <w:tcPr>
            <w:tcW w:w="1559" w:type="dxa"/>
          </w:tcPr>
          <w:p w14:paraId="0EEC5F21" w14:textId="34C5ED19" w:rsidR="0072709A" w:rsidRPr="00FF651B" w:rsidRDefault="00D84AF6" w:rsidP="00FC49AB">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158</w:t>
            </w:r>
          </w:p>
        </w:tc>
        <w:tc>
          <w:tcPr>
            <w:tcW w:w="992" w:type="dxa"/>
          </w:tcPr>
          <w:p w14:paraId="1D0A40D1" w14:textId="3DFC7CB5" w:rsidR="0072709A" w:rsidRPr="00FF651B" w:rsidRDefault="00D84AF6" w:rsidP="00FC49AB">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1093</w:t>
            </w:r>
          </w:p>
        </w:tc>
        <w:tc>
          <w:tcPr>
            <w:tcW w:w="992" w:type="dxa"/>
          </w:tcPr>
          <w:p w14:paraId="2D6564DF" w14:textId="7A0A01C6" w:rsidR="0072709A" w:rsidRPr="00FF651B" w:rsidRDefault="00D84AF6" w:rsidP="00FC49AB">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2156</w:t>
            </w:r>
          </w:p>
        </w:tc>
        <w:tc>
          <w:tcPr>
            <w:tcW w:w="993" w:type="dxa"/>
          </w:tcPr>
          <w:p w14:paraId="25DB9BC6" w14:textId="5EFAAAF8" w:rsidR="0072709A" w:rsidRPr="00FF651B" w:rsidRDefault="002F7D83" w:rsidP="00FC49AB">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881</w:t>
            </w:r>
          </w:p>
        </w:tc>
        <w:tc>
          <w:tcPr>
            <w:tcW w:w="992" w:type="dxa"/>
          </w:tcPr>
          <w:p w14:paraId="74F3CFD2" w14:textId="44810914" w:rsidR="0072709A" w:rsidRPr="00FF651B" w:rsidRDefault="002F7D83" w:rsidP="00FC49AB">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2108</w:t>
            </w:r>
          </w:p>
        </w:tc>
        <w:tc>
          <w:tcPr>
            <w:tcW w:w="992" w:type="dxa"/>
          </w:tcPr>
          <w:p w14:paraId="4878A3C6" w14:textId="6D38D5AA" w:rsidR="0072709A" w:rsidRPr="00FF651B" w:rsidRDefault="002F7D83" w:rsidP="00FC49AB">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1749</w:t>
            </w:r>
          </w:p>
        </w:tc>
        <w:tc>
          <w:tcPr>
            <w:tcW w:w="952" w:type="dxa"/>
          </w:tcPr>
          <w:p w14:paraId="572FBFC4" w14:textId="0CF6BEFD" w:rsidR="0072709A" w:rsidRPr="00FF651B" w:rsidRDefault="002F7D83" w:rsidP="00FC49AB">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1356</w:t>
            </w:r>
          </w:p>
        </w:tc>
      </w:tr>
      <w:tr w:rsidR="0072709A" w:rsidRPr="00FF651B" w14:paraId="04A64DA0" w14:textId="77777777" w:rsidTr="001B7E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44" w:type="dxa"/>
          </w:tcPr>
          <w:p w14:paraId="73A8C02C" w14:textId="4ADDA9DD" w:rsidR="0072709A" w:rsidRPr="00FF651B" w:rsidRDefault="008073E6" w:rsidP="001B7EF1">
            <w:pPr>
              <w:rPr>
                <w:rFonts w:cstheme="minorHAnsi"/>
                <w:b w:val="0"/>
                <w:bCs w:val="0"/>
              </w:rPr>
            </w:pPr>
            <w:r w:rsidRPr="00FF651B">
              <w:rPr>
                <w:rFonts w:cstheme="minorHAnsi"/>
                <w:b w:val="0"/>
                <w:bCs w:val="0"/>
              </w:rPr>
              <w:t>T</w:t>
            </w:r>
            <w:r w:rsidR="0072709A" w:rsidRPr="00FF651B">
              <w:rPr>
                <w:rFonts w:cstheme="minorHAnsi"/>
                <w:b w:val="0"/>
                <w:bCs w:val="0"/>
              </w:rPr>
              <w:t>otal</w:t>
            </w:r>
          </w:p>
        </w:tc>
        <w:tc>
          <w:tcPr>
            <w:tcW w:w="1559" w:type="dxa"/>
          </w:tcPr>
          <w:p w14:paraId="2BE15B8F" w14:textId="2DCBE5DA" w:rsidR="0072709A" w:rsidRPr="00FF651B" w:rsidRDefault="002F7D83" w:rsidP="00FC49A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14104</w:t>
            </w:r>
          </w:p>
        </w:tc>
        <w:tc>
          <w:tcPr>
            <w:tcW w:w="992" w:type="dxa"/>
          </w:tcPr>
          <w:p w14:paraId="7F825549" w14:textId="4FF37144" w:rsidR="0072709A" w:rsidRPr="00FF651B" w:rsidRDefault="002F7D83" w:rsidP="00FC49A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14745</w:t>
            </w:r>
          </w:p>
        </w:tc>
        <w:tc>
          <w:tcPr>
            <w:tcW w:w="992" w:type="dxa"/>
          </w:tcPr>
          <w:p w14:paraId="460ED7A4" w14:textId="6EB82029" w:rsidR="0072709A" w:rsidRPr="00FF651B" w:rsidRDefault="002F7D83" w:rsidP="00FC49A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17032</w:t>
            </w:r>
          </w:p>
        </w:tc>
        <w:tc>
          <w:tcPr>
            <w:tcW w:w="993" w:type="dxa"/>
          </w:tcPr>
          <w:p w14:paraId="42738DD0" w14:textId="740B72B1" w:rsidR="0072709A" w:rsidRPr="00FF651B" w:rsidRDefault="002F7D83" w:rsidP="00FC49A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16019</w:t>
            </w:r>
          </w:p>
        </w:tc>
        <w:tc>
          <w:tcPr>
            <w:tcW w:w="992" w:type="dxa"/>
          </w:tcPr>
          <w:p w14:paraId="6614393B" w14:textId="63E26D0A" w:rsidR="0072709A" w:rsidRPr="00FF651B" w:rsidRDefault="002F7D83" w:rsidP="00FC49A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25121</w:t>
            </w:r>
          </w:p>
        </w:tc>
        <w:tc>
          <w:tcPr>
            <w:tcW w:w="992" w:type="dxa"/>
          </w:tcPr>
          <w:p w14:paraId="30E47004" w14:textId="0A98CE0C" w:rsidR="0072709A" w:rsidRPr="00FF651B" w:rsidRDefault="002F7D83" w:rsidP="00FC49A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21804</w:t>
            </w:r>
          </w:p>
        </w:tc>
        <w:tc>
          <w:tcPr>
            <w:tcW w:w="952" w:type="dxa"/>
          </w:tcPr>
          <w:p w14:paraId="46AA0C4A" w14:textId="342C7088" w:rsidR="0072709A" w:rsidRPr="00FF651B" w:rsidRDefault="002F7D83" w:rsidP="00FC49AB">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20071</w:t>
            </w:r>
          </w:p>
        </w:tc>
      </w:tr>
    </w:tbl>
    <w:p w14:paraId="184D7E22" w14:textId="474781A1" w:rsidR="000B3E4A" w:rsidRPr="00FF651B" w:rsidRDefault="000B3E4A" w:rsidP="000B3E4A">
      <w:pPr>
        <w:autoSpaceDE w:val="0"/>
        <w:autoSpaceDN w:val="0"/>
        <w:adjustRightInd w:val="0"/>
        <w:spacing w:line="312" w:lineRule="auto"/>
        <w:ind w:left="6381" w:firstLine="709"/>
        <w:jc w:val="both"/>
        <w:rPr>
          <w:rFonts w:cstheme="minorHAnsi"/>
          <w:bCs/>
        </w:rPr>
      </w:pPr>
      <w:r>
        <w:rPr>
          <w:rFonts w:cstheme="minorHAnsi"/>
          <w:bCs/>
        </w:rPr>
        <w:t>Fuente: Reporte SISAI Subcoordinación de Sistemas</w:t>
      </w:r>
    </w:p>
    <w:p w14:paraId="654C7D18" w14:textId="77777777" w:rsidR="000B3E4A" w:rsidRDefault="000B3E4A" w:rsidP="0072709A">
      <w:pPr>
        <w:autoSpaceDE w:val="0"/>
        <w:autoSpaceDN w:val="0"/>
        <w:adjustRightInd w:val="0"/>
        <w:spacing w:line="360" w:lineRule="auto"/>
        <w:ind w:firstLine="708"/>
        <w:jc w:val="both"/>
        <w:rPr>
          <w:rFonts w:cstheme="minorHAnsi"/>
        </w:rPr>
      </w:pPr>
    </w:p>
    <w:p w14:paraId="2E24A5A1" w14:textId="5691C448" w:rsidR="0072709A" w:rsidRPr="00FF651B" w:rsidRDefault="0072709A" w:rsidP="000B3E4A">
      <w:pPr>
        <w:autoSpaceDE w:val="0"/>
        <w:autoSpaceDN w:val="0"/>
        <w:adjustRightInd w:val="0"/>
        <w:spacing w:line="360" w:lineRule="auto"/>
        <w:ind w:firstLine="708"/>
        <w:jc w:val="both"/>
        <w:rPr>
          <w:rFonts w:cstheme="minorHAnsi"/>
        </w:rPr>
      </w:pPr>
      <w:r w:rsidRPr="00FF651B">
        <w:rPr>
          <w:rFonts w:cstheme="minorHAnsi"/>
        </w:rPr>
        <w:t>El desagregado de solicitudes presentadas por tipo del solicitante es el siguiente:</w:t>
      </w:r>
      <w:r w:rsidR="000B3E4A" w:rsidRPr="00FF651B">
        <w:rPr>
          <w:rFonts w:cstheme="minorHAnsi"/>
          <w:noProof/>
          <w:lang w:eastAsia="es-MX"/>
        </w:rPr>
        <w:drawing>
          <wp:anchor distT="0" distB="0" distL="114300" distR="114300" simplePos="0" relativeHeight="251662336" behindDoc="1" locked="0" layoutInCell="1" allowOverlap="1" wp14:anchorId="60E592B4" wp14:editId="04394890">
            <wp:simplePos x="0" y="0"/>
            <wp:positionH relativeFrom="column">
              <wp:posOffset>1376680</wp:posOffset>
            </wp:positionH>
            <wp:positionV relativeFrom="paragraph">
              <wp:posOffset>220980</wp:posOffset>
            </wp:positionV>
            <wp:extent cx="5086350" cy="2902585"/>
            <wp:effectExtent l="0" t="0" r="0" b="12065"/>
            <wp:wrapTight wrapText="bothSides">
              <wp:wrapPolygon edited="0">
                <wp:start x="0" y="0"/>
                <wp:lineTo x="0" y="21548"/>
                <wp:lineTo x="21519" y="21548"/>
                <wp:lineTo x="21519" y="0"/>
                <wp:lineTo x="0" y="0"/>
              </wp:wrapPolygon>
            </wp:wrapTight>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3"/>
              </a:graphicData>
            </a:graphic>
            <wp14:sizeRelH relativeFrom="page">
              <wp14:pctWidth>0</wp14:pctWidth>
            </wp14:sizeRelH>
            <wp14:sizeRelV relativeFrom="page">
              <wp14:pctHeight>0</wp14:pctHeight>
            </wp14:sizeRelV>
          </wp:anchor>
        </w:drawing>
      </w:r>
    </w:p>
    <w:p w14:paraId="4EF2EA6D" w14:textId="77777777" w:rsidR="0072709A" w:rsidRPr="00FF651B" w:rsidRDefault="0072709A" w:rsidP="0072709A">
      <w:pPr>
        <w:autoSpaceDE w:val="0"/>
        <w:autoSpaceDN w:val="0"/>
        <w:adjustRightInd w:val="0"/>
        <w:spacing w:line="360" w:lineRule="auto"/>
        <w:ind w:firstLine="708"/>
        <w:jc w:val="both"/>
        <w:rPr>
          <w:rFonts w:cstheme="minorHAnsi"/>
        </w:rPr>
      </w:pPr>
    </w:p>
    <w:p w14:paraId="581848BD" w14:textId="77777777" w:rsidR="0072709A" w:rsidRPr="00FF651B" w:rsidRDefault="0072709A" w:rsidP="0072709A">
      <w:pPr>
        <w:autoSpaceDE w:val="0"/>
        <w:autoSpaceDN w:val="0"/>
        <w:adjustRightInd w:val="0"/>
        <w:spacing w:line="360" w:lineRule="auto"/>
        <w:ind w:firstLine="708"/>
        <w:jc w:val="both"/>
        <w:rPr>
          <w:rFonts w:cstheme="minorHAnsi"/>
        </w:rPr>
      </w:pPr>
    </w:p>
    <w:p w14:paraId="36AB5F24" w14:textId="77777777" w:rsidR="0072709A" w:rsidRPr="00FF651B" w:rsidRDefault="0072709A" w:rsidP="0072709A">
      <w:pPr>
        <w:autoSpaceDE w:val="0"/>
        <w:autoSpaceDN w:val="0"/>
        <w:adjustRightInd w:val="0"/>
        <w:spacing w:line="360" w:lineRule="auto"/>
        <w:ind w:firstLine="708"/>
        <w:jc w:val="both"/>
        <w:rPr>
          <w:rFonts w:cstheme="minorHAnsi"/>
        </w:rPr>
      </w:pPr>
    </w:p>
    <w:p w14:paraId="676DB1CE" w14:textId="77777777" w:rsidR="0072709A" w:rsidRPr="00FF651B" w:rsidRDefault="0072709A" w:rsidP="0072709A">
      <w:pPr>
        <w:autoSpaceDE w:val="0"/>
        <w:autoSpaceDN w:val="0"/>
        <w:adjustRightInd w:val="0"/>
        <w:spacing w:line="360" w:lineRule="auto"/>
        <w:ind w:firstLine="708"/>
        <w:jc w:val="both"/>
        <w:rPr>
          <w:rFonts w:cstheme="minorHAnsi"/>
        </w:rPr>
      </w:pPr>
    </w:p>
    <w:p w14:paraId="764B21D8" w14:textId="77777777" w:rsidR="0072709A" w:rsidRPr="00FF651B" w:rsidRDefault="0072709A" w:rsidP="0072709A">
      <w:pPr>
        <w:autoSpaceDE w:val="0"/>
        <w:autoSpaceDN w:val="0"/>
        <w:adjustRightInd w:val="0"/>
        <w:spacing w:line="360" w:lineRule="auto"/>
        <w:ind w:firstLine="708"/>
        <w:jc w:val="both"/>
        <w:rPr>
          <w:rFonts w:cstheme="minorHAnsi"/>
        </w:rPr>
      </w:pPr>
    </w:p>
    <w:p w14:paraId="3B5E5EE5" w14:textId="77777777" w:rsidR="0072709A" w:rsidRPr="00FF651B" w:rsidRDefault="0072709A" w:rsidP="0072709A">
      <w:pPr>
        <w:autoSpaceDE w:val="0"/>
        <w:autoSpaceDN w:val="0"/>
        <w:adjustRightInd w:val="0"/>
        <w:spacing w:line="360" w:lineRule="auto"/>
        <w:ind w:firstLine="708"/>
        <w:jc w:val="both"/>
        <w:rPr>
          <w:rFonts w:cstheme="minorHAnsi"/>
        </w:rPr>
      </w:pPr>
    </w:p>
    <w:p w14:paraId="54CD6A7E" w14:textId="77777777" w:rsidR="008073E6" w:rsidRPr="00FF651B" w:rsidRDefault="008073E6" w:rsidP="0072709A">
      <w:pPr>
        <w:autoSpaceDE w:val="0"/>
        <w:autoSpaceDN w:val="0"/>
        <w:adjustRightInd w:val="0"/>
        <w:spacing w:line="360" w:lineRule="auto"/>
        <w:ind w:firstLine="708"/>
        <w:jc w:val="both"/>
        <w:rPr>
          <w:rFonts w:cstheme="minorHAnsi"/>
        </w:rPr>
      </w:pPr>
    </w:p>
    <w:p w14:paraId="7D5968D1" w14:textId="77777777" w:rsidR="008073E6" w:rsidRPr="00FF651B" w:rsidRDefault="008073E6" w:rsidP="0072709A">
      <w:pPr>
        <w:autoSpaceDE w:val="0"/>
        <w:autoSpaceDN w:val="0"/>
        <w:adjustRightInd w:val="0"/>
        <w:spacing w:line="360" w:lineRule="auto"/>
        <w:ind w:firstLine="708"/>
        <w:jc w:val="both"/>
        <w:rPr>
          <w:rFonts w:cstheme="minorHAnsi"/>
        </w:rPr>
      </w:pPr>
    </w:p>
    <w:p w14:paraId="642ED381" w14:textId="77777777" w:rsidR="00454C83" w:rsidRPr="00FF651B" w:rsidRDefault="00454C83" w:rsidP="0072709A">
      <w:pPr>
        <w:autoSpaceDE w:val="0"/>
        <w:autoSpaceDN w:val="0"/>
        <w:adjustRightInd w:val="0"/>
        <w:spacing w:line="360" w:lineRule="auto"/>
        <w:ind w:firstLine="708"/>
        <w:jc w:val="both"/>
        <w:rPr>
          <w:rFonts w:cstheme="minorHAnsi"/>
        </w:rPr>
      </w:pPr>
    </w:p>
    <w:tbl>
      <w:tblPr>
        <w:tblStyle w:val="Tablaconcuadrcula"/>
        <w:tblW w:w="7943" w:type="dxa"/>
        <w:jc w:val="center"/>
        <w:tblLayout w:type="fixed"/>
        <w:tblLook w:val="04A0" w:firstRow="1" w:lastRow="0" w:firstColumn="1" w:lastColumn="0" w:noHBand="0" w:noVBand="1"/>
      </w:tblPr>
      <w:tblGrid>
        <w:gridCol w:w="3124"/>
        <w:gridCol w:w="1417"/>
        <w:gridCol w:w="1691"/>
        <w:gridCol w:w="1711"/>
      </w:tblGrid>
      <w:tr w:rsidR="0072709A" w:rsidRPr="00FF651B" w14:paraId="1E5C2765" w14:textId="77777777" w:rsidTr="0019080B">
        <w:trPr>
          <w:trHeight w:val="387"/>
          <w:jc w:val="center"/>
        </w:trPr>
        <w:tc>
          <w:tcPr>
            <w:tcW w:w="3124" w:type="dxa"/>
            <w:vMerge w:val="restart"/>
            <w:shd w:val="clear" w:color="auto" w:fill="767171" w:themeFill="background2" w:themeFillShade="80"/>
            <w:vAlign w:val="center"/>
          </w:tcPr>
          <w:p w14:paraId="2E6B41BF" w14:textId="77777777" w:rsidR="0072709A" w:rsidRPr="00FF651B" w:rsidRDefault="0072709A" w:rsidP="00FC49AB">
            <w:pPr>
              <w:jc w:val="center"/>
              <w:rPr>
                <w:rFonts w:eastAsia="Times New Roman" w:cstheme="minorHAnsi"/>
                <w:b/>
                <w:bCs/>
                <w:color w:val="FFFFFF" w:themeColor="background1"/>
                <w:sz w:val="24"/>
                <w:szCs w:val="24"/>
                <w:lang w:eastAsia="es-MX"/>
              </w:rPr>
            </w:pPr>
            <w:r w:rsidRPr="00FF651B">
              <w:rPr>
                <w:rFonts w:eastAsia="Times New Roman" w:cstheme="minorHAnsi"/>
                <w:b/>
                <w:bCs/>
                <w:color w:val="FFFFFF" w:themeColor="background1"/>
                <w:sz w:val="24"/>
                <w:szCs w:val="24"/>
                <w:lang w:eastAsia="es-MX"/>
              </w:rPr>
              <w:lastRenderedPageBreak/>
              <w:t>Tipo de solicitud</w:t>
            </w:r>
          </w:p>
        </w:tc>
        <w:tc>
          <w:tcPr>
            <w:tcW w:w="1417" w:type="dxa"/>
            <w:vMerge w:val="restart"/>
            <w:shd w:val="clear" w:color="auto" w:fill="767171" w:themeFill="background2" w:themeFillShade="80"/>
            <w:vAlign w:val="center"/>
          </w:tcPr>
          <w:p w14:paraId="63C60BF5" w14:textId="77777777" w:rsidR="0072709A" w:rsidRPr="00FF651B" w:rsidRDefault="0072709A" w:rsidP="00FC49AB">
            <w:pPr>
              <w:jc w:val="center"/>
              <w:rPr>
                <w:rFonts w:eastAsia="Times New Roman" w:cstheme="minorHAnsi"/>
                <w:b/>
                <w:bCs/>
                <w:color w:val="FFFFFF" w:themeColor="background1"/>
                <w:sz w:val="24"/>
                <w:szCs w:val="24"/>
                <w:lang w:eastAsia="es-MX"/>
              </w:rPr>
            </w:pPr>
            <w:r w:rsidRPr="00FF651B">
              <w:rPr>
                <w:rFonts w:eastAsia="Times New Roman" w:cstheme="minorHAnsi"/>
                <w:b/>
                <w:bCs/>
                <w:color w:val="FFFFFF" w:themeColor="background1"/>
                <w:sz w:val="24"/>
                <w:szCs w:val="24"/>
                <w:lang w:eastAsia="es-MX"/>
              </w:rPr>
              <w:t>Solicitudes recibidas</w:t>
            </w:r>
          </w:p>
        </w:tc>
        <w:tc>
          <w:tcPr>
            <w:tcW w:w="3402" w:type="dxa"/>
            <w:gridSpan w:val="2"/>
            <w:shd w:val="clear" w:color="auto" w:fill="767171" w:themeFill="background2" w:themeFillShade="80"/>
            <w:vAlign w:val="center"/>
            <w:hideMark/>
          </w:tcPr>
          <w:p w14:paraId="3FC5B276" w14:textId="77777777" w:rsidR="0072709A" w:rsidRPr="00FF651B" w:rsidRDefault="0072709A" w:rsidP="00FC49AB">
            <w:pPr>
              <w:jc w:val="center"/>
              <w:rPr>
                <w:rFonts w:eastAsia="Times New Roman" w:cstheme="minorHAnsi"/>
                <w:b/>
                <w:bCs/>
                <w:color w:val="FFFFFF" w:themeColor="background1"/>
                <w:sz w:val="24"/>
                <w:szCs w:val="24"/>
                <w:lang w:eastAsia="es-MX"/>
              </w:rPr>
            </w:pPr>
            <w:r w:rsidRPr="00FF651B">
              <w:rPr>
                <w:rFonts w:eastAsia="Times New Roman" w:cstheme="minorHAnsi"/>
                <w:b/>
                <w:bCs/>
                <w:color w:val="FFFFFF" w:themeColor="background1"/>
                <w:sz w:val="24"/>
                <w:szCs w:val="24"/>
                <w:lang w:eastAsia="es-MX"/>
              </w:rPr>
              <w:t>Tipo de Solicitante</w:t>
            </w:r>
          </w:p>
        </w:tc>
      </w:tr>
      <w:tr w:rsidR="0072709A" w:rsidRPr="00FF651B" w14:paraId="65A85BB2" w14:textId="77777777" w:rsidTr="000B3E4A">
        <w:trPr>
          <w:trHeight w:val="366"/>
          <w:jc w:val="center"/>
        </w:trPr>
        <w:tc>
          <w:tcPr>
            <w:tcW w:w="3124" w:type="dxa"/>
            <w:vMerge/>
            <w:shd w:val="clear" w:color="auto" w:fill="767171" w:themeFill="background2" w:themeFillShade="80"/>
            <w:vAlign w:val="center"/>
          </w:tcPr>
          <w:p w14:paraId="50600EF4" w14:textId="77777777" w:rsidR="0072709A" w:rsidRPr="00FF651B" w:rsidRDefault="0072709A" w:rsidP="00FC49AB">
            <w:pPr>
              <w:jc w:val="center"/>
              <w:rPr>
                <w:rFonts w:eastAsia="Times New Roman" w:cstheme="minorHAnsi"/>
                <w:b/>
                <w:bCs/>
                <w:sz w:val="24"/>
                <w:szCs w:val="24"/>
                <w:lang w:eastAsia="es-MX"/>
              </w:rPr>
            </w:pPr>
          </w:p>
        </w:tc>
        <w:tc>
          <w:tcPr>
            <w:tcW w:w="1417" w:type="dxa"/>
            <w:vMerge/>
            <w:shd w:val="clear" w:color="auto" w:fill="767171" w:themeFill="background2" w:themeFillShade="80"/>
            <w:vAlign w:val="center"/>
          </w:tcPr>
          <w:p w14:paraId="102A8880" w14:textId="77777777" w:rsidR="0072709A" w:rsidRPr="00FF651B" w:rsidRDefault="0072709A" w:rsidP="00FC49AB">
            <w:pPr>
              <w:jc w:val="center"/>
              <w:rPr>
                <w:rFonts w:eastAsia="Times New Roman" w:cstheme="minorHAnsi"/>
                <w:b/>
                <w:bCs/>
                <w:sz w:val="24"/>
                <w:szCs w:val="24"/>
                <w:lang w:eastAsia="es-MX"/>
              </w:rPr>
            </w:pPr>
          </w:p>
        </w:tc>
        <w:tc>
          <w:tcPr>
            <w:tcW w:w="1691" w:type="dxa"/>
            <w:shd w:val="clear" w:color="auto" w:fill="767171" w:themeFill="background2" w:themeFillShade="80"/>
            <w:vAlign w:val="center"/>
            <w:hideMark/>
          </w:tcPr>
          <w:p w14:paraId="4AC35284" w14:textId="77777777" w:rsidR="0072709A" w:rsidRPr="00FF651B" w:rsidRDefault="0072709A" w:rsidP="00FC49AB">
            <w:pPr>
              <w:jc w:val="center"/>
              <w:rPr>
                <w:rFonts w:eastAsia="Times New Roman" w:cstheme="minorHAnsi"/>
                <w:bCs/>
                <w:color w:val="FFFFFF" w:themeColor="background1"/>
                <w:sz w:val="24"/>
                <w:szCs w:val="24"/>
                <w:lang w:eastAsia="es-MX"/>
              </w:rPr>
            </w:pPr>
            <w:r w:rsidRPr="00FF651B">
              <w:rPr>
                <w:rFonts w:eastAsia="Times New Roman" w:cstheme="minorHAnsi"/>
                <w:bCs/>
                <w:color w:val="FFFFFF" w:themeColor="background1"/>
                <w:sz w:val="24"/>
                <w:szCs w:val="24"/>
                <w:lang w:eastAsia="es-MX"/>
              </w:rPr>
              <w:t>Persona Física</w:t>
            </w:r>
          </w:p>
        </w:tc>
        <w:tc>
          <w:tcPr>
            <w:tcW w:w="1711" w:type="dxa"/>
            <w:shd w:val="clear" w:color="auto" w:fill="767171" w:themeFill="background2" w:themeFillShade="80"/>
            <w:vAlign w:val="center"/>
          </w:tcPr>
          <w:p w14:paraId="42417EC0" w14:textId="77777777" w:rsidR="0072709A" w:rsidRPr="00FF651B" w:rsidRDefault="0072709A" w:rsidP="00FC49AB">
            <w:pPr>
              <w:jc w:val="center"/>
              <w:rPr>
                <w:rFonts w:eastAsia="Times New Roman" w:cstheme="minorHAnsi"/>
                <w:bCs/>
                <w:color w:val="FFFFFF" w:themeColor="background1"/>
                <w:sz w:val="24"/>
                <w:szCs w:val="24"/>
                <w:lang w:eastAsia="es-MX"/>
              </w:rPr>
            </w:pPr>
            <w:r w:rsidRPr="00FF651B">
              <w:rPr>
                <w:rFonts w:eastAsia="Times New Roman" w:cstheme="minorHAnsi"/>
                <w:bCs/>
                <w:color w:val="FFFFFF" w:themeColor="background1"/>
                <w:sz w:val="24"/>
                <w:szCs w:val="24"/>
                <w:lang w:eastAsia="es-MX"/>
              </w:rPr>
              <w:t>Persona Moral</w:t>
            </w:r>
          </w:p>
        </w:tc>
      </w:tr>
      <w:tr w:rsidR="0072709A" w:rsidRPr="00FF651B" w14:paraId="33C46639" w14:textId="77777777" w:rsidTr="000B3E4A">
        <w:trPr>
          <w:trHeight w:hRule="exact" w:val="508"/>
          <w:jc w:val="center"/>
        </w:trPr>
        <w:tc>
          <w:tcPr>
            <w:tcW w:w="3124" w:type="dxa"/>
            <w:vAlign w:val="center"/>
          </w:tcPr>
          <w:p w14:paraId="06D2B49A" w14:textId="77777777" w:rsidR="0072709A" w:rsidRPr="00FF651B" w:rsidRDefault="0072709A" w:rsidP="0019080B">
            <w:pPr>
              <w:jc w:val="center"/>
              <w:rPr>
                <w:rFonts w:eastAsia="Times New Roman" w:cstheme="minorHAnsi"/>
                <w:b/>
                <w:bCs/>
                <w:sz w:val="24"/>
                <w:szCs w:val="24"/>
                <w:lang w:eastAsia="es-MX"/>
              </w:rPr>
            </w:pPr>
            <w:r w:rsidRPr="00FF651B">
              <w:rPr>
                <w:rFonts w:eastAsia="Times New Roman" w:cstheme="minorHAnsi"/>
                <w:b/>
                <w:bCs/>
                <w:sz w:val="24"/>
                <w:szCs w:val="24"/>
                <w:lang w:eastAsia="es-MX"/>
              </w:rPr>
              <w:t>ACCESO A LA INFORMACIÓN</w:t>
            </w:r>
          </w:p>
        </w:tc>
        <w:tc>
          <w:tcPr>
            <w:tcW w:w="1417" w:type="dxa"/>
            <w:vAlign w:val="center"/>
          </w:tcPr>
          <w:p w14:paraId="5C6731DD" w14:textId="2F80C3D9" w:rsidR="0072709A" w:rsidRPr="00FF651B" w:rsidRDefault="008073E6" w:rsidP="00FC49AB">
            <w:pPr>
              <w:jc w:val="center"/>
              <w:rPr>
                <w:rFonts w:eastAsia="Times New Roman" w:cstheme="minorHAnsi"/>
                <w:b/>
                <w:bCs/>
                <w:sz w:val="24"/>
                <w:szCs w:val="24"/>
                <w:highlight w:val="yellow"/>
                <w:lang w:eastAsia="es-MX"/>
              </w:rPr>
            </w:pPr>
            <w:r w:rsidRPr="00FF651B">
              <w:rPr>
                <w:rFonts w:eastAsia="Times New Roman" w:cstheme="minorHAnsi"/>
                <w:b/>
                <w:bCs/>
                <w:sz w:val="24"/>
                <w:szCs w:val="24"/>
                <w:lang w:eastAsia="es-MX"/>
              </w:rPr>
              <w:t>18715</w:t>
            </w:r>
          </w:p>
        </w:tc>
        <w:tc>
          <w:tcPr>
            <w:tcW w:w="1691" w:type="dxa"/>
            <w:vAlign w:val="center"/>
          </w:tcPr>
          <w:p w14:paraId="7DF0D4C8" w14:textId="2551E562" w:rsidR="0072709A" w:rsidRPr="00FF651B" w:rsidRDefault="00560163" w:rsidP="00FC49AB">
            <w:pPr>
              <w:jc w:val="center"/>
              <w:rPr>
                <w:rFonts w:eastAsia="Times New Roman" w:cstheme="minorHAnsi"/>
                <w:bCs/>
                <w:sz w:val="24"/>
                <w:szCs w:val="24"/>
                <w:lang w:eastAsia="es-MX"/>
              </w:rPr>
            </w:pPr>
            <w:r w:rsidRPr="00FF651B">
              <w:rPr>
                <w:rFonts w:eastAsia="Times New Roman" w:cstheme="minorHAnsi"/>
                <w:bCs/>
                <w:sz w:val="24"/>
                <w:szCs w:val="24"/>
                <w:lang w:eastAsia="es-MX"/>
              </w:rPr>
              <w:t>17691</w:t>
            </w:r>
          </w:p>
        </w:tc>
        <w:tc>
          <w:tcPr>
            <w:tcW w:w="1711" w:type="dxa"/>
            <w:vAlign w:val="center"/>
          </w:tcPr>
          <w:p w14:paraId="1B1FF345" w14:textId="08AFC30D" w:rsidR="0072709A" w:rsidRPr="00FF651B" w:rsidRDefault="00560163" w:rsidP="00FC49AB">
            <w:pPr>
              <w:jc w:val="center"/>
              <w:rPr>
                <w:rFonts w:eastAsia="Times New Roman" w:cstheme="minorHAnsi"/>
                <w:bCs/>
                <w:sz w:val="24"/>
                <w:szCs w:val="24"/>
                <w:lang w:eastAsia="es-MX"/>
              </w:rPr>
            </w:pPr>
            <w:r w:rsidRPr="00FF651B">
              <w:rPr>
                <w:rFonts w:eastAsia="Times New Roman" w:cstheme="minorHAnsi"/>
                <w:sz w:val="24"/>
                <w:szCs w:val="24"/>
                <w:lang w:eastAsia="es-MX"/>
              </w:rPr>
              <w:t>1024</w:t>
            </w:r>
          </w:p>
        </w:tc>
      </w:tr>
      <w:tr w:rsidR="0072709A" w:rsidRPr="00FF651B" w14:paraId="0FD624F3" w14:textId="77777777" w:rsidTr="000B3E4A">
        <w:trPr>
          <w:trHeight w:hRule="exact" w:val="425"/>
          <w:jc w:val="center"/>
        </w:trPr>
        <w:tc>
          <w:tcPr>
            <w:tcW w:w="3124" w:type="dxa"/>
            <w:vAlign w:val="center"/>
          </w:tcPr>
          <w:p w14:paraId="10926F7A" w14:textId="77777777" w:rsidR="0072709A" w:rsidRPr="00FF651B" w:rsidRDefault="0072709A" w:rsidP="0019080B">
            <w:pPr>
              <w:jc w:val="center"/>
              <w:rPr>
                <w:rFonts w:eastAsia="Times New Roman" w:cstheme="minorHAnsi"/>
                <w:b/>
                <w:bCs/>
                <w:sz w:val="24"/>
                <w:szCs w:val="24"/>
                <w:lang w:eastAsia="es-MX"/>
              </w:rPr>
            </w:pPr>
            <w:r w:rsidRPr="00FF651B">
              <w:rPr>
                <w:rFonts w:eastAsia="Times New Roman" w:cstheme="minorHAnsi"/>
                <w:b/>
                <w:bCs/>
                <w:sz w:val="24"/>
                <w:szCs w:val="24"/>
                <w:lang w:eastAsia="es-MX"/>
              </w:rPr>
              <w:t>DATOS PERSONALES</w:t>
            </w:r>
          </w:p>
          <w:p w14:paraId="5CCB5BD5" w14:textId="77777777" w:rsidR="0072709A" w:rsidRPr="00FF651B" w:rsidRDefault="0072709A" w:rsidP="0019080B">
            <w:pPr>
              <w:jc w:val="center"/>
              <w:rPr>
                <w:rFonts w:eastAsia="Times New Roman" w:cstheme="minorHAnsi"/>
                <w:b/>
                <w:bCs/>
                <w:sz w:val="24"/>
                <w:szCs w:val="24"/>
                <w:lang w:eastAsia="es-MX"/>
              </w:rPr>
            </w:pPr>
          </w:p>
        </w:tc>
        <w:tc>
          <w:tcPr>
            <w:tcW w:w="1417" w:type="dxa"/>
            <w:vAlign w:val="center"/>
          </w:tcPr>
          <w:p w14:paraId="008EE348" w14:textId="2B3D3BA6" w:rsidR="0072709A" w:rsidRPr="00FF651B" w:rsidRDefault="008073E6" w:rsidP="00FC49AB">
            <w:pPr>
              <w:jc w:val="center"/>
              <w:rPr>
                <w:rFonts w:eastAsia="Times New Roman" w:cstheme="minorHAnsi"/>
                <w:sz w:val="24"/>
                <w:szCs w:val="24"/>
                <w:lang w:eastAsia="es-MX"/>
              </w:rPr>
            </w:pPr>
            <w:r w:rsidRPr="00FF651B">
              <w:rPr>
                <w:rFonts w:eastAsia="Times New Roman" w:cstheme="minorHAnsi"/>
                <w:sz w:val="24"/>
                <w:szCs w:val="24"/>
                <w:lang w:eastAsia="es-MX"/>
              </w:rPr>
              <w:t>1356</w:t>
            </w:r>
          </w:p>
        </w:tc>
        <w:tc>
          <w:tcPr>
            <w:tcW w:w="1691" w:type="dxa"/>
            <w:vAlign w:val="center"/>
          </w:tcPr>
          <w:p w14:paraId="04B20006" w14:textId="73330E12" w:rsidR="0072709A" w:rsidRPr="00FF651B" w:rsidRDefault="00560163" w:rsidP="00FC49AB">
            <w:pPr>
              <w:jc w:val="center"/>
              <w:rPr>
                <w:rFonts w:eastAsia="Times New Roman" w:cstheme="minorHAnsi"/>
                <w:sz w:val="24"/>
                <w:szCs w:val="24"/>
                <w:lang w:eastAsia="es-MX"/>
              </w:rPr>
            </w:pPr>
            <w:r w:rsidRPr="00FF651B">
              <w:rPr>
                <w:rFonts w:eastAsia="Times New Roman" w:cstheme="minorHAnsi"/>
                <w:bCs/>
                <w:sz w:val="24"/>
                <w:szCs w:val="24"/>
                <w:lang w:eastAsia="es-MX"/>
              </w:rPr>
              <w:t>1356</w:t>
            </w:r>
          </w:p>
        </w:tc>
        <w:tc>
          <w:tcPr>
            <w:tcW w:w="1711" w:type="dxa"/>
            <w:vAlign w:val="center"/>
          </w:tcPr>
          <w:p w14:paraId="3BB7A8DE" w14:textId="77777777" w:rsidR="0072709A" w:rsidRPr="00FF651B" w:rsidRDefault="0072709A" w:rsidP="00FC49AB">
            <w:pPr>
              <w:jc w:val="center"/>
              <w:rPr>
                <w:rFonts w:eastAsia="Times New Roman" w:cstheme="minorHAnsi"/>
                <w:sz w:val="24"/>
                <w:szCs w:val="24"/>
                <w:lang w:eastAsia="es-MX"/>
              </w:rPr>
            </w:pPr>
            <w:r w:rsidRPr="00FF651B">
              <w:rPr>
                <w:rFonts w:eastAsia="Times New Roman" w:cstheme="minorHAnsi"/>
                <w:sz w:val="24"/>
                <w:szCs w:val="24"/>
                <w:lang w:eastAsia="es-MX"/>
              </w:rPr>
              <w:t>0</w:t>
            </w:r>
          </w:p>
        </w:tc>
      </w:tr>
      <w:tr w:rsidR="0019080B" w:rsidRPr="00FF651B" w14:paraId="0232E645" w14:textId="77777777" w:rsidTr="000B3E4A">
        <w:trPr>
          <w:trHeight w:hRule="exact" w:val="340"/>
          <w:jc w:val="center"/>
        </w:trPr>
        <w:tc>
          <w:tcPr>
            <w:tcW w:w="3124" w:type="dxa"/>
            <w:shd w:val="clear" w:color="auto" w:fill="7F7F7F" w:themeFill="text1" w:themeFillTint="80"/>
          </w:tcPr>
          <w:p w14:paraId="25543FC4" w14:textId="77777777" w:rsidR="0072709A" w:rsidRPr="00FF651B" w:rsidRDefault="0072709A" w:rsidP="00FC49AB">
            <w:pPr>
              <w:jc w:val="center"/>
              <w:rPr>
                <w:rFonts w:eastAsia="Times New Roman" w:cstheme="minorHAnsi"/>
                <w:b/>
                <w:bCs/>
                <w:color w:val="FFFFFF" w:themeColor="background1"/>
                <w:sz w:val="24"/>
                <w:szCs w:val="24"/>
                <w:lang w:eastAsia="es-MX"/>
              </w:rPr>
            </w:pPr>
            <w:r w:rsidRPr="00FF651B">
              <w:rPr>
                <w:rFonts w:eastAsia="Times New Roman" w:cstheme="minorHAnsi"/>
                <w:b/>
                <w:bCs/>
                <w:color w:val="FFFFFF" w:themeColor="background1"/>
                <w:sz w:val="24"/>
                <w:szCs w:val="24"/>
                <w:lang w:eastAsia="es-MX"/>
              </w:rPr>
              <w:t>TOTAL</w:t>
            </w:r>
          </w:p>
        </w:tc>
        <w:tc>
          <w:tcPr>
            <w:tcW w:w="1417" w:type="dxa"/>
            <w:shd w:val="clear" w:color="auto" w:fill="7F7F7F" w:themeFill="text1" w:themeFillTint="80"/>
            <w:vAlign w:val="center"/>
          </w:tcPr>
          <w:p w14:paraId="2C1F129A" w14:textId="6967D2E4" w:rsidR="0072709A" w:rsidRPr="00FF651B" w:rsidRDefault="0072709A" w:rsidP="00FC49AB">
            <w:pPr>
              <w:jc w:val="center"/>
              <w:rPr>
                <w:rFonts w:eastAsia="Times New Roman" w:cstheme="minorHAnsi"/>
                <w:color w:val="FFFFFF" w:themeColor="background1"/>
                <w:sz w:val="24"/>
                <w:szCs w:val="24"/>
                <w:lang w:eastAsia="es-MX"/>
              </w:rPr>
            </w:pPr>
            <w:r w:rsidRPr="00FF651B">
              <w:rPr>
                <w:rFonts w:eastAsia="Times New Roman" w:cstheme="minorHAnsi"/>
                <w:color w:val="FFFFFF" w:themeColor="background1"/>
                <w:sz w:val="24"/>
                <w:szCs w:val="24"/>
                <w:lang w:eastAsia="es-MX"/>
              </w:rPr>
              <w:t>2</w:t>
            </w:r>
            <w:r w:rsidR="008073E6" w:rsidRPr="00FF651B">
              <w:rPr>
                <w:rFonts w:eastAsia="Times New Roman" w:cstheme="minorHAnsi"/>
                <w:color w:val="FFFFFF" w:themeColor="background1"/>
                <w:sz w:val="24"/>
                <w:szCs w:val="24"/>
                <w:lang w:eastAsia="es-MX"/>
              </w:rPr>
              <w:t>0071</w:t>
            </w:r>
          </w:p>
        </w:tc>
        <w:tc>
          <w:tcPr>
            <w:tcW w:w="1691" w:type="dxa"/>
            <w:shd w:val="clear" w:color="auto" w:fill="7F7F7F" w:themeFill="text1" w:themeFillTint="80"/>
            <w:vAlign w:val="center"/>
          </w:tcPr>
          <w:p w14:paraId="3F1973F7" w14:textId="2DC545B5" w:rsidR="0072709A" w:rsidRPr="00FF651B" w:rsidRDefault="00560163" w:rsidP="00FC49AB">
            <w:pPr>
              <w:jc w:val="center"/>
              <w:rPr>
                <w:rFonts w:eastAsia="Times New Roman" w:cstheme="minorHAnsi"/>
                <w:color w:val="FFFFFF" w:themeColor="background1"/>
                <w:sz w:val="24"/>
                <w:szCs w:val="24"/>
                <w:lang w:eastAsia="es-MX"/>
              </w:rPr>
            </w:pPr>
            <w:r w:rsidRPr="00FF651B">
              <w:rPr>
                <w:rFonts w:eastAsia="Times New Roman" w:cstheme="minorHAnsi"/>
                <w:color w:val="FFFFFF" w:themeColor="background1"/>
                <w:sz w:val="24"/>
                <w:szCs w:val="24"/>
                <w:lang w:eastAsia="es-MX"/>
              </w:rPr>
              <w:t>19047</w:t>
            </w:r>
          </w:p>
        </w:tc>
        <w:tc>
          <w:tcPr>
            <w:tcW w:w="1711" w:type="dxa"/>
            <w:shd w:val="clear" w:color="auto" w:fill="7F7F7F" w:themeFill="text1" w:themeFillTint="80"/>
            <w:vAlign w:val="center"/>
          </w:tcPr>
          <w:p w14:paraId="4E829249" w14:textId="36ED4F62" w:rsidR="0072709A" w:rsidRPr="00FF651B" w:rsidRDefault="00560163" w:rsidP="00FC49AB">
            <w:pPr>
              <w:jc w:val="center"/>
              <w:rPr>
                <w:rFonts w:eastAsia="Times New Roman" w:cstheme="minorHAnsi"/>
                <w:color w:val="FFFFFF" w:themeColor="background1"/>
                <w:sz w:val="24"/>
                <w:szCs w:val="24"/>
                <w:lang w:eastAsia="es-MX"/>
              </w:rPr>
            </w:pPr>
            <w:r w:rsidRPr="00FF651B">
              <w:rPr>
                <w:rFonts w:eastAsia="Times New Roman" w:cstheme="minorHAnsi"/>
                <w:color w:val="FFFFFF" w:themeColor="background1"/>
                <w:sz w:val="24"/>
                <w:szCs w:val="24"/>
                <w:lang w:eastAsia="es-MX"/>
              </w:rPr>
              <w:t>1024</w:t>
            </w:r>
          </w:p>
        </w:tc>
      </w:tr>
    </w:tbl>
    <w:p w14:paraId="72ACBE37" w14:textId="77777777" w:rsidR="000B3E4A" w:rsidRPr="00FF651B" w:rsidRDefault="000B3E4A" w:rsidP="000B3E4A">
      <w:pPr>
        <w:autoSpaceDE w:val="0"/>
        <w:autoSpaceDN w:val="0"/>
        <w:adjustRightInd w:val="0"/>
        <w:spacing w:line="312" w:lineRule="auto"/>
        <w:ind w:left="4963" w:firstLine="709"/>
        <w:jc w:val="both"/>
        <w:rPr>
          <w:rFonts w:cstheme="minorHAnsi"/>
          <w:bCs/>
        </w:rPr>
      </w:pPr>
      <w:r>
        <w:rPr>
          <w:rFonts w:cstheme="minorHAnsi"/>
          <w:bCs/>
        </w:rPr>
        <w:t>Fuente: Reporte SISAI Subcoordinación de Sistemas</w:t>
      </w:r>
    </w:p>
    <w:p w14:paraId="69AD95DC" w14:textId="77777777" w:rsidR="000B3E4A" w:rsidRDefault="000B3E4A" w:rsidP="0072709A">
      <w:pPr>
        <w:autoSpaceDE w:val="0"/>
        <w:autoSpaceDN w:val="0"/>
        <w:adjustRightInd w:val="0"/>
        <w:ind w:firstLine="708"/>
        <w:jc w:val="both"/>
        <w:rPr>
          <w:rFonts w:cstheme="minorHAnsi"/>
        </w:rPr>
      </w:pPr>
    </w:p>
    <w:p w14:paraId="385E23A3" w14:textId="680A2EAD" w:rsidR="0072709A" w:rsidRPr="00FF651B" w:rsidRDefault="0072709A" w:rsidP="0072709A">
      <w:pPr>
        <w:autoSpaceDE w:val="0"/>
        <w:autoSpaceDN w:val="0"/>
        <w:adjustRightInd w:val="0"/>
        <w:ind w:firstLine="708"/>
        <w:jc w:val="both"/>
        <w:rPr>
          <w:rFonts w:cstheme="minorHAnsi"/>
        </w:rPr>
      </w:pPr>
      <w:r w:rsidRPr="00FF651B">
        <w:rPr>
          <w:rFonts w:cstheme="minorHAnsi"/>
        </w:rPr>
        <w:t xml:space="preserve">La siguiente tabla desglosa la recepción de solicitudes por agrupador. </w:t>
      </w:r>
    </w:p>
    <w:tbl>
      <w:tblPr>
        <w:tblStyle w:val="Tabladelista4-nfasis3"/>
        <w:tblpPr w:leftFromText="141" w:rightFromText="141" w:vertAnchor="text" w:horzAnchor="margin" w:tblpXSpec="center" w:tblpY="117"/>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106"/>
        <w:gridCol w:w="2126"/>
        <w:gridCol w:w="1843"/>
        <w:gridCol w:w="2126"/>
      </w:tblGrid>
      <w:tr w:rsidR="00560163" w:rsidRPr="00FF651B" w14:paraId="24D47EAD" w14:textId="77777777" w:rsidTr="001908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shd w:val="clear" w:color="auto" w:fill="7F7F7F" w:themeFill="text1" w:themeFillTint="80"/>
          </w:tcPr>
          <w:p w14:paraId="0E89F97D" w14:textId="77777777" w:rsidR="0072709A" w:rsidRPr="00FF651B" w:rsidRDefault="0072709A" w:rsidP="00FC49AB">
            <w:pPr>
              <w:rPr>
                <w:rFonts w:cstheme="minorHAnsi"/>
                <w:bCs w:val="0"/>
                <w:sz w:val="24"/>
                <w:szCs w:val="24"/>
              </w:rPr>
            </w:pPr>
            <w:r w:rsidRPr="00FF651B">
              <w:rPr>
                <w:rFonts w:cstheme="minorHAnsi"/>
                <w:bCs w:val="0"/>
                <w:sz w:val="24"/>
                <w:szCs w:val="24"/>
              </w:rPr>
              <w:t>AGRUPADOR</w:t>
            </w:r>
          </w:p>
        </w:tc>
        <w:tc>
          <w:tcPr>
            <w:tcW w:w="2126" w:type="dxa"/>
            <w:shd w:val="clear" w:color="auto" w:fill="7F7F7F" w:themeFill="text1" w:themeFillTint="80"/>
          </w:tcPr>
          <w:p w14:paraId="5E34D8A5" w14:textId="35AC60E3"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FF651B">
              <w:rPr>
                <w:rFonts w:cstheme="minorHAnsi"/>
                <w:bCs w:val="0"/>
                <w:sz w:val="24"/>
                <w:szCs w:val="24"/>
              </w:rPr>
              <w:t>Acceso a la Información</w:t>
            </w:r>
          </w:p>
        </w:tc>
        <w:tc>
          <w:tcPr>
            <w:tcW w:w="1843" w:type="dxa"/>
            <w:shd w:val="clear" w:color="auto" w:fill="7F7F7F" w:themeFill="text1" w:themeFillTint="80"/>
          </w:tcPr>
          <w:p w14:paraId="2C682089"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FF651B">
              <w:rPr>
                <w:rFonts w:cstheme="minorHAnsi"/>
                <w:bCs w:val="0"/>
                <w:sz w:val="24"/>
                <w:szCs w:val="24"/>
              </w:rPr>
              <w:t>Protección de Datos Personales</w:t>
            </w:r>
          </w:p>
        </w:tc>
        <w:tc>
          <w:tcPr>
            <w:tcW w:w="2126" w:type="dxa"/>
            <w:shd w:val="clear" w:color="auto" w:fill="7F7F7F" w:themeFill="text1" w:themeFillTint="80"/>
          </w:tcPr>
          <w:p w14:paraId="31B50582"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FF651B">
              <w:rPr>
                <w:rFonts w:cstheme="minorHAnsi"/>
                <w:bCs w:val="0"/>
                <w:sz w:val="24"/>
                <w:szCs w:val="24"/>
              </w:rPr>
              <w:t>Total de</w:t>
            </w:r>
          </w:p>
          <w:p w14:paraId="08A1089F"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FF651B">
              <w:rPr>
                <w:rFonts w:cstheme="minorHAnsi"/>
                <w:bCs w:val="0"/>
                <w:sz w:val="24"/>
                <w:szCs w:val="24"/>
              </w:rPr>
              <w:t>Solicitudes recibidas</w:t>
            </w:r>
          </w:p>
        </w:tc>
      </w:tr>
      <w:tr w:rsidR="00506025" w:rsidRPr="00FF651B" w14:paraId="5277AA35" w14:textId="77777777" w:rsidTr="00560163">
        <w:trPr>
          <w:cnfStyle w:val="000000100000" w:firstRow="0" w:lastRow="0" w:firstColumn="0" w:lastColumn="0" w:oddVBand="0" w:evenVBand="0" w:oddHBand="1" w:evenHBand="0" w:firstRowFirstColumn="0" w:firstRowLastColumn="0" w:lastRowFirstColumn="0" w:lastRowLastColumn="0"/>
          <w:trHeight w:hRule="exact" w:val="312"/>
        </w:trPr>
        <w:tc>
          <w:tcPr>
            <w:cnfStyle w:val="001000000000" w:firstRow="0" w:lastRow="0" w:firstColumn="1" w:lastColumn="0" w:oddVBand="0" w:evenVBand="0" w:oddHBand="0" w:evenHBand="0" w:firstRowFirstColumn="0" w:firstRowLastColumn="0" w:lastRowFirstColumn="0" w:lastRowLastColumn="0"/>
            <w:tcW w:w="4106" w:type="dxa"/>
          </w:tcPr>
          <w:p w14:paraId="070C6E32" w14:textId="77777777" w:rsidR="00506025" w:rsidRPr="00FF651B" w:rsidRDefault="00506025" w:rsidP="00506025">
            <w:pPr>
              <w:rPr>
                <w:rFonts w:cstheme="minorHAnsi"/>
                <w:b w:val="0"/>
                <w:sz w:val="24"/>
                <w:szCs w:val="24"/>
              </w:rPr>
            </w:pPr>
            <w:r w:rsidRPr="00FF651B">
              <w:rPr>
                <w:rFonts w:cstheme="minorHAnsi"/>
                <w:b w:val="0"/>
                <w:sz w:val="24"/>
                <w:szCs w:val="24"/>
              </w:rPr>
              <w:t>Poder Ejecutivo</w:t>
            </w:r>
          </w:p>
        </w:tc>
        <w:tc>
          <w:tcPr>
            <w:tcW w:w="2126" w:type="dxa"/>
          </w:tcPr>
          <w:p w14:paraId="02EC2240" w14:textId="480819B6"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6631</w:t>
            </w:r>
          </w:p>
        </w:tc>
        <w:tc>
          <w:tcPr>
            <w:tcW w:w="1843" w:type="dxa"/>
          </w:tcPr>
          <w:p w14:paraId="37EA9990" w14:textId="79CF4417"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72</w:t>
            </w:r>
          </w:p>
        </w:tc>
        <w:tc>
          <w:tcPr>
            <w:tcW w:w="2126" w:type="dxa"/>
          </w:tcPr>
          <w:p w14:paraId="3E11F884" w14:textId="04E0CD92"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6703</w:t>
            </w:r>
          </w:p>
        </w:tc>
      </w:tr>
      <w:tr w:rsidR="00506025" w:rsidRPr="00FF651B" w14:paraId="2287AD7A" w14:textId="77777777" w:rsidTr="00560163">
        <w:trPr>
          <w:trHeight w:hRule="exact" w:val="264"/>
        </w:trPr>
        <w:tc>
          <w:tcPr>
            <w:cnfStyle w:val="001000000000" w:firstRow="0" w:lastRow="0" w:firstColumn="1" w:lastColumn="0" w:oddVBand="0" w:evenVBand="0" w:oddHBand="0" w:evenHBand="0" w:firstRowFirstColumn="0" w:firstRowLastColumn="0" w:lastRowFirstColumn="0" w:lastRowLastColumn="0"/>
            <w:tcW w:w="4106" w:type="dxa"/>
          </w:tcPr>
          <w:p w14:paraId="53C98D51" w14:textId="77777777" w:rsidR="00506025" w:rsidRPr="00FF651B" w:rsidRDefault="00506025" w:rsidP="00506025">
            <w:pPr>
              <w:rPr>
                <w:rFonts w:cstheme="minorHAnsi"/>
                <w:b w:val="0"/>
                <w:sz w:val="24"/>
                <w:szCs w:val="24"/>
              </w:rPr>
            </w:pPr>
            <w:r w:rsidRPr="00FF651B">
              <w:rPr>
                <w:rFonts w:cstheme="minorHAnsi"/>
                <w:b w:val="0"/>
                <w:sz w:val="24"/>
                <w:szCs w:val="24"/>
              </w:rPr>
              <w:t>Organismos Descentralizados Estatales</w:t>
            </w:r>
          </w:p>
        </w:tc>
        <w:tc>
          <w:tcPr>
            <w:tcW w:w="2126" w:type="dxa"/>
          </w:tcPr>
          <w:p w14:paraId="763F4300" w14:textId="43938233"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3398</w:t>
            </w:r>
          </w:p>
        </w:tc>
        <w:tc>
          <w:tcPr>
            <w:tcW w:w="1843" w:type="dxa"/>
          </w:tcPr>
          <w:p w14:paraId="73FA4A63" w14:textId="0CF6B021"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875</w:t>
            </w:r>
          </w:p>
        </w:tc>
        <w:tc>
          <w:tcPr>
            <w:tcW w:w="2126" w:type="dxa"/>
          </w:tcPr>
          <w:p w14:paraId="6404ADAD" w14:textId="6ECF8E0B"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4273</w:t>
            </w:r>
          </w:p>
        </w:tc>
      </w:tr>
      <w:tr w:rsidR="00506025" w:rsidRPr="00FF651B" w14:paraId="315021BA" w14:textId="77777777" w:rsidTr="00560163">
        <w:trPr>
          <w:cnfStyle w:val="000000100000" w:firstRow="0" w:lastRow="0" w:firstColumn="0" w:lastColumn="0" w:oddVBand="0" w:evenVBand="0" w:oddHBand="1" w:evenHBand="0" w:firstRowFirstColumn="0" w:firstRowLastColumn="0" w:lastRowFirstColumn="0" w:lastRowLastColumn="0"/>
          <w:trHeight w:hRule="exact" w:val="282"/>
        </w:trPr>
        <w:tc>
          <w:tcPr>
            <w:cnfStyle w:val="001000000000" w:firstRow="0" w:lastRow="0" w:firstColumn="1" w:lastColumn="0" w:oddVBand="0" w:evenVBand="0" w:oddHBand="0" w:evenHBand="0" w:firstRowFirstColumn="0" w:firstRowLastColumn="0" w:lastRowFirstColumn="0" w:lastRowLastColumn="0"/>
            <w:tcW w:w="4106" w:type="dxa"/>
          </w:tcPr>
          <w:p w14:paraId="4A16DCD0" w14:textId="77777777" w:rsidR="00506025" w:rsidRPr="00FF651B" w:rsidRDefault="00506025" w:rsidP="00506025">
            <w:pPr>
              <w:rPr>
                <w:rFonts w:cstheme="minorHAnsi"/>
                <w:b w:val="0"/>
                <w:sz w:val="24"/>
                <w:szCs w:val="24"/>
              </w:rPr>
            </w:pPr>
            <w:r w:rsidRPr="00FF651B">
              <w:rPr>
                <w:rFonts w:cstheme="minorHAnsi"/>
                <w:b w:val="0"/>
                <w:sz w:val="24"/>
                <w:szCs w:val="24"/>
              </w:rPr>
              <w:t>Organismos Desconcentrados Estatales</w:t>
            </w:r>
          </w:p>
        </w:tc>
        <w:tc>
          <w:tcPr>
            <w:tcW w:w="2126" w:type="dxa"/>
          </w:tcPr>
          <w:p w14:paraId="6A21F9F1" w14:textId="7807B0BF"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305</w:t>
            </w:r>
          </w:p>
        </w:tc>
        <w:tc>
          <w:tcPr>
            <w:tcW w:w="1843" w:type="dxa"/>
          </w:tcPr>
          <w:p w14:paraId="347E7F59" w14:textId="5A147CEE"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7</w:t>
            </w:r>
          </w:p>
        </w:tc>
        <w:tc>
          <w:tcPr>
            <w:tcW w:w="2126" w:type="dxa"/>
          </w:tcPr>
          <w:p w14:paraId="73E84947" w14:textId="5F09A5E1"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312</w:t>
            </w:r>
          </w:p>
        </w:tc>
      </w:tr>
      <w:tr w:rsidR="00506025" w:rsidRPr="00FF651B" w14:paraId="1D8181E5" w14:textId="77777777" w:rsidTr="00560163">
        <w:trPr>
          <w:trHeight w:hRule="exact" w:val="272"/>
        </w:trPr>
        <w:tc>
          <w:tcPr>
            <w:cnfStyle w:val="001000000000" w:firstRow="0" w:lastRow="0" w:firstColumn="1" w:lastColumn="0" w:oddVBand="0" w:evenVBand="0" w:oddHBand="0" w:evenHBand="0" w:firstRowFirstColumn="0" w:firstRowLastColumn="0" w:lastRowFirstColumn="0" w:lastRowLastColumn="0"/>
            <w:tcW w:w="4106" w:type="dxa"/>
          </w:tcPr>
          <w:p w14:paraId="6A2ABD00" w14:textId="77777777" w:rsidR="00506025" w:rsidRPr="00FF651B" w:rsidRDefault="00506025" w:rsidP="00506025">
            <w:pPr>
              <w:rPr>
                <w:rFonts w:cstheme="minorHAnsi"/>
                <w:b w:val="0"/>
                <w:sz w:val="24"/>
                <w:szCs w:val="24"/>
              </w:rPr>
            </w:pPr>
            <w:r w:rsidRPr="00FF651B">
              <w:rPr>
                <w:rFonts w:cstheme="minorHAnsi"/>
                <w:b w:val="0"/>
                <w:sz w:val="24"/>
                <w:szCs w:val="24"/>
              </w:rPr>
              <w:t>Organismos Paraestatales</w:t>
            </w:r>
          </w:p>
        </w:tc>
        <w:tc>
          <w:tcPr>
            <w:tcW w:w="2126" w:type="dxa"/>
          </w:tcPr>
          <w:p w14:paraId="04A1A071" w14:textId="652C0024"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17</w:t>
            </w:r>
          </w:p>
        </w:tc>
        <w:tc>
          <w:tcPr>
            <w:tcW w:w="1843" w:type="dxa"/>
          </w:tcPr>
          <w:p w14:paraId="4794B0B2" w14:textId="640E5B3D"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2</w:t>
            </w:r>
          </w:p>
        </w:tc>
        <w:tc>
          <w:tcPr>
            <w:tcW w:w="2126" w:type="dxa"/>
          </w:tcPr>
          <w:p w14:paraId="2E4B657F" w14:textId="15CF1E29"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19</w:t>
            </w:r>
          </w:p>
        </w:tc>
      </w:tr>
      <w:tr w:rsidR="00506025" w:rsidRPr="00FF651B" w14:paraId="3B1907C8" w14:textId="77777777" w:rsidTr="00560163">
        <w:trPr>
          <w:cnfStyle w:val="000000100000" w:firstRow="0" w:lastRow="0" w:firstColumn="0" w:lastColumn="0" w:oddVBand="0" w:evenVBand="0" w:oddHBand="1" w:evenHBand="0" w:firstRowFirstColumn="0" w:firstRowLastColumn="0" w:lastRowFirstColumn="0" w:lastRowLastColumn="0"/>
          <w:trHeight w:hRule="exact" w:val="276"/>
        </w:trPr>
        <w:tc>
          <w:tcPr>
            <w:cnfStyle w:val="001000000000" w:firstRow="0" w:lastRow="0" w:firstColumn="1" w:lastColumn="0" w:oddVBand="0" w:evenVBand="0" w:oddHBand="0" w:evenHBand="0" w:firstRowFirstColumn="0" w:firstRowLastColumn="0" w:lastRowFirstColumn="0" w:lastRowLastColumn="0"/>
            <w:tcW w:w="4106" w:type="dxa"/>
          </w:tcPr>
          <w:p w14:paraId="0C60EFFB" w14:textId="77777777" w:rsidR="00506025" w:rsidRPr="00FF651B" w:rsidRDefault="00506025" w:rsidP="00506025">
            <w:pPr>
              <w:rPr>
                <w:rFonts w:cstheme="minorHAnsi"/>
                <w:b w:val="0"/>
                <w:sz w:val="24"/>
                <w:szCs w:val="24"/>
              </w:rPr>
            </w:pPr>
            <w:r w:rsidRPr="00FF651B">
              <w:rPr>
                <w:rFonts w:cstheme="minorHAnsi"/>
                <w:b w:val="0"/>
                <w:sz w:val="24"/>
                <w:szCs w:val="24"/>
              </w:rPr>
              <w:t>Poder Legislativo</w:t>
            </w:r>
          </w:p>
        </w:tc>
        <w:tc>
          <w:tcPr>
            <w:tcW w:w="2126" w:type="dxa"/>
          </w:tcPr>
          <w:p w14:paraId="7DE33617" w14:textId="681447CE"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374</w:t>
            </w:r>
          </w:p>
        </w:tc>
        <w:tc>
          <w:tcPr>
            <w:tcW w:w="1843" w:type="dxa"/>
          </w:tcPr>
          <w:p w14:paraId="109EFC41" w14:textId="0C9BC6E1"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 0</w:t>
            </w:r>
          </w:p>
        </w:tc>
        <w:tc>
          <w:tcPr>
            <w:tcW w:w="2126" w:type="dxa"/>
          </w:tcPr>
          <w:p w14:paraId="3E4012AB" w14:textId="2491E8C6"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374</w:t>
            </w:r>
          </w:p>
        </w:tc>
      </w:tr>
      <w:tr w:rsidR="00506025" w:rsidRPr="00FF651B" w14:paraId="06037BED" w14:textId="77777777" w:rsidTr="00560163">
        <w:trPr>
          <w:trHeight w:hRule="exact" w:val="295"/>
        </w:trPr>
        <w:tc>
          <w:tcPr>
            <w:cnfStyle w:val="001000000000" w:firstRow="0" w:lastRow="0" w:firstColumn="1" w:lastColumn="0" w:oddVBand="0" w:evenVBand="0" w:oddHBand="0" w:evenHBand="0" w:firstRowFirstColumn="0" w:firstRowLastColumn="0" w:lastRowFirstColumn="0" w:lastRowLastColumn="0"/>
            <w:tcW w:w="4106" w:type="dxa"/>
          </w:tcPr>
          <w:p w14:paraId="4A4C5F71" w14:textId="77777777" w:rsidR="00506025" w:rsidRPr="00FF651B" w:rsidRDefault="00506025" w:rsidP="00506025">
            <w:pPr>
              <w:rPr>
                <w:rFonts w:cstheme="minorHAnsi"/>
                <w:b w:val="0"/>
                <w:sz w:val="24"/>
                <w:szCs w:val="24"/>
              </w:rPr>
            </w:pPr>
            <w:r w:rsidRPr="00FF651B">
              <w:rPr>
                <w:rFonts w:cstheme="minorHAnsi"/>
                <w:b w:val="0"/>
                <w:sz w:val="24"/>
                <w:szCs w:val="24"/>
              </w:rPr>
              <w:t>Poder Judicial</w:t>
            </w:r>
          </w:p>
        </w:tc>
        <w:tc>
          <w:tcPr>
            <w:tcW w:w="2126" w:type="dxa"/>
          </w:tcPr>
          <w:p w14:paraId="6EF65F72" w14:textId="2E697028"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562</w:t>
            </w:r>
          </w:p>
        </w:tc>
        <w:tc>
          <w:tcPr>
            <w:tcW w:w="1843" w:type="dxa"/>
          </w:tcPr>
          <w:p w14:paraId="7CB879BE" w14:textId="1E006CF3"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8</w:t>
            </w:r>
          </w:p>
        </w:tc>
        <w:tc>
          <w:tcPr>
            <w:tcW w:w="2126" w:type="dxa"/>
          </w:tcPr>
          <w:p w14:paraId="4C236C6D" w14:textId="11606585"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570</w:t>
            </w:r>
          </w:p>
        </w:tc>
      </w:tr>
      <w:tr w:rsidR="00506025" w:rsidRPr="00FF651B" w14:paraId="1F6E2B1D" w14:textId="77777777" w:rsidTr="00560163">
        <w:trPr>
          <w:cnfStyle w:val="000000100000" w:firstRow="0" w:lastRow="0" w:firstColumn="0" w:lastColumn="0" w:oddVBand="0" w:evenVBand="0" w:oddHBand="1" w:evenHBand="0" w:firstRowFirstColumn="0" w:firstRowLastColumn="0" w:lastRowFirstColumn="0" w:lastRowLastColumn="0"/>
          <w:trHeight w:hRule="exact" w:val="270"/>
        </w:trPr>
        <w:tc>
          <w:tcPr>
            <w:cnfStyle w:val="001000000000" w:firstRow="0" w:lastRow="0" w:firstColumn="1" w:lastColumn="0" w:oddVBand="0" w:evenVBand="0" w:oddHBand="0" w:evenHBand="0" w:firstRowFirstColumn="0" w:firstRowLastColumn="0" w:lastRowFirstColumn="0" w:lastRowLastColumn="0"/>
            <w:tcW w:w="4106" w:type="dxa"/>
          </w:tcPr>
          <w:p w14:paraId="4EB5DCE8" w14:textId="77777777" w:rsidR="00506025" w:rsidRPr="00FF651B" w:rsidRDefault="00506025" w:rsidP="00506025">
            <w:pPr>
              <w:rPr>
                <w:rFonts w:cstheme="minorHAnsi"/>
                <w:b w:val="0"/>
                <w:sz w:val="24"/>
                <w:szCs w:val="24"/>
              </w:rPr>
            </w:pPr>
            <w:r w:rsidRPr="00FF651B">
              <w:rPr>
                <w:rFonts w:cstheme="minorHAnsi"/>
                <w:b w:val="0"/>
                <w:sz w:val="24"/>
                <w:szCs w:val="24"/>
              </w:rPr>
              <w:t>Organismos Públicos Autónomos</w:t>
            </w:r>
          </w:p>
        </w:tc>
        <w:tc>
          <w:tcPr>
            <w:tcW w:w="2126" w:type="dxa"/>
          </w:tcPr>
          <w:p w14:paraId="31E897C2" w14:textId="3B9CFBD1"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930</w:t>
            </w:r>
          </w:p>
        </w:tc>
        <w:tc>
          <w:tcPr>
            <w:tcW w:w="1843" w:type="dxa"/>
          </w:tcPr>
          <w:p w14:paraId="4312C165" w14:textId="107550BA"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32</w:t>
            </w:r>
          </w:p>
        </w:tc>
        <w:tc>
          <w:tcPr>
            <w:tcW w:w="2126" w:type="dxa"/>
          </w:tcPr>
          <w:p w14:paraId="41922A51" w14:textId="7FA6B433"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962</w:t>
            </w:r>
          </w:p>
        </w:tc>
      </w:tr>
      <w:tr w:rsidR="00506025" w:rsidRPr="00FF651B" w14:paraId="1DA62947" w14:textId="77777777" w:rsidTr="00560163">
        <w:trPr>
          <w:trHeight w:hRule="exact" w:val="275"/>
        </w:trPr>
        <w:tc>
          <w:tcPr>
            <w:cnfStyle w:val="001000000000" w:firstRow="0" w:lastRow="0" w:firstColumn="1" w:lastColumn="0" w:oddVBand="0" w:evenVBand="0" w:oddHBand="0" w:evenHBand="0" w:firstRowFirstColumn="0" w:firstRowLastColumn="0" w:lastRowFirstColumn="0" w:lastRowLastColumn="0"/>
            <w:tcW w:w="4106" w:type="dxa"/>
          </w:tcPr>
          <w:p w14:paraId="6078A829" w14:textId="77777777" w:rsidR="00506025" w:rsidRPr="00FF651B" w:rsidRDefault="00506025" w:rsidP="00506025">
            <w:pPr>
              <w:rPr>
                <w:rFonts w:cstheme="minorHAnsi"/>
                <w:b w:val="0"/>
                <w:sz w:val="24"/>
                <w:szCs w:val="24"/>
              </w:rPr>
            </w:pPr>
            <w:r w:rsidRPr="00FF651B">
              <w:rPr>
                <w:rFonts w:cstheme="minorHAnsi"/>
                <w:b w:val="0"/>
                <w:sz w:val="24"/>
                <w:szCs w:val="24"/>
              </w:rPr>
              <w:t>Partidos Políticos</w:t>
            </w:r>
          </w:p>
        </w:tc>
        <w:tc>
          <w:tcPr>
            <w:tcW w:w="2126" w:type="dxa"/>
          </w:tcPr>
          <w:p w14:paraId="0FD828AE" w14:textId="750387F8"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134</w:t>
            </w:r>
          </w:p>
        </w:tc>
        <w:tc>
          <w:tcPr>
            <w:tcW w:w="1843" w:type="dxa"/>
          </w:tcPr>
          <w:p w14:paraId="729D5162" w14:textId="5EA4BC32"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 0</w:t>
            </w:r>
          </w:p>
        </w:tc>
        <w:tc>
          <w:tcPr>
            <w:tcW w:w="2126" w:type="dxa"/>
          </w:tcPr>
          <w:p w14:paraId="184802F5" w14:textId="214B3E60"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134</w:t>
            </w:r>
          </w:p>
        </w:tc>
      </w:tr>
      <w:tr w:rsidR="00506025" w:rsidRPr="00FF651B" w14:paraId="7320C8E3" w14:textId="77777777" w:rsidTr="00560163">
        <w:trPr>
          <w:cnfStyle w:val="000000100000" w:firstRow="0" w:lastRow="0" w:firstColumn="0" w:lastColumn="0" w:oddVBand="0" w:evenVBand="0" w:oddHBand="1" w:evenHBand="0" w:firstRowFirstColumn="0" w:firstRowLastColumn="0" w:lastRowFirstColumn="0" w:lastRowLastColumn="0"/>
          <w:trHeight w:hRule="exact" w:val="292"/>
        </w:trPr>
        <w:tc>
          <w:tcPr>
            <w:cnfStyle w:val="001000000000" w:firstRow="0" w:lastRow="0" w:firstColumn="1" w:lastColumn="0" w:oddVBand="0" w:evenVBand="0" w:oddHBand="0" w:evenHBand="0" w:firstRowFirstColumn="0" w:firstRowLastColumn="0" w:lastRowFirstColumn="0" w:lastRowLastColumn="0"/>
            <w:tcW w:w="4106" w:type="dxa"/>
          </w:tcPr>
          <w:p w14:paraId="0A8A4C15" w14:textId="77777777" w:rsidR="00506025" w:rsidRPr="00FF651B" w:rsidRDefault="00506025" w:rsidP="00506025">
            <w:pPr>
              <w:rPr>
                <w:rFonts w:cstheme="minorHAnsi"/>
                <w:b w:val="0"/>
                <w:sz w:val="24"/>
                <w:szCs w:val="24"/>
              </w:rPr>
            </w:pPr>
            <w:r w:rsidRPr="00FF651B">
              <w:rPr>
                <w:rFonts w:cstheme="minorHAnsi"/>
                <w:b w:val="0"/>
                <w:sz w:val="24"/>
                <w:szCs w:val="24"/>
              </w:rPr>
              <w:t>Ayuntamientos</w:t>
            </w:r>
          </w:p>
        </w:tc>
        <w:tc>
          <w:tcPr>
            <w:tcW w:w="2126" w:type="dxa"/>
          </w:tcPr>
          <w:p w14:paraId="76957973" w14:textId="75D41969"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4381</w:t>
            </w:r>
          </w:p>
        </w:tc>
        <w:tc>
          <w:tcPr>
            <w:tcW w:w="1843" w:type="dxa"/>
          </w:tcPr>
          <w:p w14:paraId="5F6116FA" w14:textId="64DFBFBD"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67</w:t>
            </w:r>
          </w:p>
        </w:tc>
        <w:tc>
          <w:tcPr>
            <w:tcW w:w="2126" w:type="dxa"/>
          </w:tcPr>
          <w:p w14:paraId="2ABB6BBC" w14:textId="76CB9364"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4448</w:t>
            </w:r>
          </w:p>
        </w:tc>
      </w:tr>
      <w:tr w:rsidR="00506025" w:rsidRPr="00FF651B" w14:paraId="209392F5" w14:textId="77777777" w:rsidTr="00560163">
        <w:trPr>
          <w:trHeight w:hRule="exact" w:val="282"/>
        </w:trPr>
        <w:tc>
          <w:tcPr>
            <w:cnfStyle w:val="001000000000" w:firstRow="0" w:lastRow="0" w:firstColumn="1" w:lastColumn="0" w:oddVBand="0" w:evenVBand="0" w:oddHBand="0" w:evenHBand="0" w:firstRowFirstColumn="0" w:firstRowLastColumn="0" w:lastRowFirstColumn="0" w:lastRowLastColumn="0"/>
            <w:tcW w:w="4106" w:type="dxa"/>
          </w:tcPr>
          <w:p w14:paraId="4BC79224" w14:textId="77777777" w:rsidR="00506025" w:rsidRPr="00FF651B" w:rsidRDefault="00506025" w:rsidP="00506025">
            <w:pPr>
              <w:rPr>
                <w:rFonts w:cstheme="minorHAnsi"/>
                <w:b w:val="0"/>
                <w:sz w:val="24"/>
                <w:szCs w:val="24"/>
              </w:rPr>
            </w:pPr>
            <w:r w:rsidRPr="00FF651B">
              <w:rPr>
                <w:rFonts w:cstheme="minorHAnsi"/>
                <w:b w:val="0"/>
                <w:sz w:val="24"/>
                <w:szCs w:val="24"/>
              </w:rPr>
              <w:t>Descentralizados Municipales</w:t>
            </w:r>
          </w:p>
        </w:tc>
        <w:tc>
          <w:tcPr>
            <w:tcW w:w="2126" w:type="dxa"/>
          </w:tcPr>
          <w:p w14:paraId="423E5BA6" w14:textId="4B433381"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1548</w:t>
            </w:r>
          </w:p>
        </w:tc>
        <w:tc>
          <w:tcPr>
            <w:tcW w:w="1843" w:type="dxa"/>
          </w:tcPr>
          <w:p w14:paraId="6D4ED0B6" w14:textId="6C1BB540"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283</w:t>
            </w:r>
          </w:p>
        </w:tc>
        <w:tc>
          <w:tcPr>
            <w:tcW w:w="2126" w:type="dxa"/>
          </w:tcPr>
          <w:p w14:paraId="03A9B50E" w14:textId="7E054CD6"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1831</w:t>
            </w:r>
          </w:p>
        </w:tc>
      </w:tr>
      <w:tr w:rsidR="00506025" w:rsidRPr="00FF651B" w14:paraId="068E9496" w14:textId="77777777" w:rsidTr="00560163">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4106" w:type="dxa"/>
          </w:tcPr>
          <w:p w14:paraId="587995AC" w14:textId="77777777" w:rsidR="00506025" w:rsidRPr="00FF651B" w:rsidRDefault="00506025" w:rsidP="00506025">
            <w:pPr>
              <w:rPr>
                <w:rFonts w:cstheme="minorHAnsi"/>
                <w:b w:val="0"/>
                <w:sz w:val="24"/>
                <w:szCs w:val="24"/>
              </w:rPr>
            </w:pPr>
            <w:r w:rsidRPr="00FF651B">
              <w:rPr>
                <w:rFonts w:cstheme="minorHAnsi"/>
                <w:b w:val="0"/>
                <w:sz w:val="24"/>
                <w:szCs w:val="24"/>
              </w:rPr>
              <w:t>Personas Morales de Derecho Privado</w:t>
            </w:r>
          </w:p>
        </w:tc>
        <w:tc>
          <w:tcPr>
            <w:tcW w:w="2126" w:type="dxa"/>
          </w:tcPr>
          <w:p w14:paraId="4B6FCB10" w14:textId="71FCCD75"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185</w:t>
            </w:r>
          </w:p>
        </w:tc>
        <w:tc>
          <w:tcPr>
            <w:tcW w:w="1843" w:type="dxa"/>
          </w:tcPr>
          <w:p w14:paraId="1ACE0E04" w14:textId="0A6305AE"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4</w:t>
            </w:r>
          </w:p>
        </w:tc>
        <w:tc>
          <w:tcPr>
            <w:tcW w:w="2126" w:type="dxa"/>
          </w:tcPr>
          <w:p w14:paraId="6DFC63D3" w14:textId="13DDA793"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189</w:t>
            </w:r>
          </w:p>
        </w:tc>
      </w:tr>
      <w:tr w:rsidR="00506025" w:rsidRPr="00FF651B" w14:paraId="59BAD915" w14:textId="77777777" w:rsidTr="00560163">
        <w:trPr>
          <w:trHeight w:hRule="exact" w:val="290"/>
        </w:trPr>
        <w:tc>
          <w:tcPr>
            <w:cnfStyle w:val="001000000000" w:firstRow="0" w:lastRow="0" w:firstColumn="1" w:lastColumn="0" w:oddVBand="0" w:evenVBand="0" w:oddHBand="0" w:evenHBand="0" w:firstRowFirstColumn="0" w:firstRowLastColumn="0" w:lastRowFirstColumn="0" w:lastRowLastColumn="0"/>
            <w:tcW w:w="4106" w:type="dxa"/>
          </w:tcPr>
          <w:p w14:paraId="26E6E695" w14:textId="77777777" w:rsidR="00506025" w:rsidRPr="00FF651B" w:rsidRDefault="00506025" w:rsidP="00506025">
            <w:pPr>
              <w:rPr>
                <w:rFonts w:cstheme="minorHAnsi"/>
                <w:b w:val="0"/>
                <w:sz w:val="24"/>
                <w:szCs w:val="24"/>
              </w:rPr>
            </w:pPr>
            <w:r w:rsidRPr="00FF651B">
              <w:rPr>
                <w:rFonts w:cstheme="minorHAnsi"/>
                <w:b w:val="0"/>
                <w:sz w:val="24"/>
                <w:szCs w:val="24"/>
              </w:rPr>
              <w:t>Fideicomisos Municipales</w:t>
            </w:r>
          </w:p>
        </w:tc>
        <w:tc>
          <w:tcPr>
            <w:tcW w:w="2126" w:type="dxa"/>
          </w:tcPr>
          <w:p w14:paraId="03289C6D" w14:textId="7281754C"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54</w:t>
            </w:r>
          </w:p>
        </w:tc>
        <w:tc>
          <w:tcPr>
            <w:tcW w:w="1843" w:type="dxa"/>
          </w:tcPr>
          <w:p w14:paraId="4805C136" w14:textId="6B7DCDE2"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1</w:t>
            </w:r>
          </w:p>
        </w:tc>
        <w:tc>
          <w:tcPr>
            <w:tcW w:w="2126" w:type="dxa"/>
          </w:tcPr>
          <w:p w14:paraId="1FD216A1" w14:textId="545038E2"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55</w:t>
            </w:r>
          </w:p>
        </w:tc>
      </w:tr>
      <w:tr w:rsidR="00506025" w:rsidRPr="00FF651B" w14:paraId="6C568EC8" w14:textId="77777777" w:rsidTr="00560163">
        <w:trPr>
          <w:cnfStyle w:val="000000100000" w:firstRow="0" w:lastRow="0" w:firstColumn="0" w:lastColumn="0" w:oddVBand="0" w:evenVBand="0" w:oddHBand="1" w:evenHBand="0" w:firstRowFirstColumn="0" w:firstRowLastColumn="0" w:lastRowFirstColumn="0" w:lastRowLastColumn="0"/>
          <w:trHeight w:hRule="exact" w:val="266"/>
        </w:trPr>
        <w:tc>
          <w:tcPr>
            <w:cnfStyle w:val="001000000000" w:firstRow="0" w:lastRow="0" w:firstColumn="1" w:lastColumn="0" w:oddVBand="0" w:evenVBand="0" w:oddHBand="0" w:evenHBand="0" w:firstRowFirstColumn="0" w:firstRowLastColumn="0" w:lastRowFirstColumn="0" w:lastRowLastColumn="0"/>
            <w:tcW w:w="4106" w:type="dxa"/>
          </w:tcPr>
          <w:p w14:paraId="7026D61D" w14:textId="77777777" w:rsidR="00506025" w:rsidRPr="00FF651B" w:rsidRDefault="00506025" w:rsidP="00506025">
            <w:pPr>
              <w:rPr>
                <w:rFonts w:cstheme="minorHAnsi"/>
                <w:b w:val="0"/>
                <w:sz w:val="24"/>
                <w:szCs w:val="24"/>
              </w:rPr>
            </w:pPr>
            <w:r w:rsidRPr="00FF651B">
              <w:rPr>
                <w:rFonts w:cstheme="minorHAnsi"/>
                <w:b w:val="0"/>
                <w:sz w:val="24"/>
                <w:szCs w:val="24"/>
              </w:rPr>
              <w:t>Fideicomisos Públicos Estatales</w:t>
            </w:r>
          </w:p>
        </w:tc>
        <w:tc>
          <w:tcPr>
            <w:tcW w:w="2126" w:type="dxa"/>
          </w:tcPr>
          <w:p w14:paraId="1CF10E6C" w14:textId="24BE9354"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149</w:t>
            </w:r>
          </w:p>
        </w:tc>
        <w:tc>
          <w:tcPr>
            <w:tcW w:w="1843" w:type="dxa"/>
          </w:tcPr>
          <w:p w14:paraId="66C310AF" w14:textId="3E26C047"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5</w:t>
            </w:r>
          </w:p>
        </w:tc>
        <w:tc>
          <w:tcPr>
            <w:tcW w:w="2126" w:type="dxa"/>
          </w:tcPr>
          <w:p w14:paraId="64640667" w14:textId="6FAB378F"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154</w:t>
            </w:r>
          </w:p>
        </w:tc>
      </w:tr>
      <w:tr w:rsidR="00506025" w:rsidRPr="00FF651B" w14:paraId="4746E5CE" w14:textId="77777777" w:rsidTr="00560163">
        <w:trPr>
          <w:trHeight w:hRule="exact" w:val="285"/>
        </w:trPr>
        <w:tc>
          <w:tcPr>
            <w:cnfStyle w:val="001000000000" w:firstRow="0" w:lastRow="0" w:firstColumn="1" w:lastColumn="0" w:oddVBand="0" w:evenVBand="0" w:oddHBand="0" w:evenHBand="0" w:firstRowFirstColumn="0" w:firstRowLastColumn="0" w:lastRowFirstColumn="0" w:lastRowLastColumn="0"/>
            <w:tcW w:w="4106" w:type="dxa"/>
          </w:tcPr>
          <w:p w14:paraId="4FB0880A" w14:textId="77777777" w:rsidR="00506025" w:rsidRPr="00FF651B" w:rsidRDefault="00506025" w:rsidP="00506025">
            <w:pPr>
              <w:rPr>
                <w:rFonts w:cstheme="minorHAnsi"/>
                <w:b w:val="0"/>
                <w:sz w:val="24"/>
                <w:szCs w:val="24"/>
              </w:rPr>
            </w:pPr>
            <w:r w:rsidRPr="00FF651B">
              <w:rPr>
                <w:rFonts w:cstheme="minorHAnsi"/>
                <w:b w:val="0"/>
                <w:sz w:val="24"/>
                <w:szCs w:val="24"/>
              </w:rPr>
              <w:t xml:space="preserve">Sindicatos </w:t>
            </w:r>
          </w:p>
        </w:tc>
        <w:tc>
          <w:tcPr>
            <w:tcW w:w="2126" w:type="dxa"/>
          </w:tcPr>
          <w:p w14:paraId="425FCB5D" w14:textId="53DD7870"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47</w:t>
            </w:r>
          </w:p>
        </w:tc>
        <w:tc>
          <w:tcPr>
            <w:tcW w:w="1843" w:type="dxa"/>
          </w:tcPr>
          <w:p w14:paraId="70097F8E" w14:textId="22868B0C" w:rsidR="00506025" w:rsidRPr="00FF651B" w:rsidRDefault="0084537F"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0</w:t>
            </w:r>
            <w:r w:rsidR="00506025" w:rsidRPr="00FF651B">
              <w:rPr>
                <w:rFonts w:eastAsia="Times New Roman" w:cstheme="minorHAnsi"/>
                <w:color w:val="000000"/>
                <w:sz w:val="24"/>
                <w:szCs w:val="24"/>
                <w:lang w:eastAsia="es-MX"/>
              </w:rPr>
              <w:t> </w:t>
            </w:r>
          </w:p>
        </w:tc>
        <w:tc>
          <w:tcPr>
            <w:tcW w:w="2126" w:type="dxa"/>
          </w:tcPr>
          <w:p w14:paraId="376F6372" w14:textId="410C94F1" w:rsidR="00506025" w:rsidRPr="00FF651B" w:rsidRDefault="00506025" w:rsidP="00506025">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eastAsia="Times New Roman" w:cstheme="minorHAnsi"/>
                <w:color w:val="000000"/>
                <w:sz w:val="24"/>
                <w:szCs w:val="24"/>
                <w:lang w:eastAsia="es-MX"/>
              </w:rPr>
              <w:t>47</w:t>
            </w:r>
          </w:p>
        </w:tc>
      </w:tr>
      <w:tr w:rsidR="00506025" w:rsidRPr="00FF651B" w14:paraId="39DF49BE" w14:textId="77777777" w:rsidTr="00454C83">
        <w:trPr>
          <w:cnfStyle w:val="000000100000" w:firstRow="0" w:lastRow="0" w:firstColumn="0" w:lastColumn="0" w:oddVBand="0" w:evenVBand="0" w:oddHBand="1"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4106" w:type="dxa"/>
            <w:shd w:val="clear" w:color="auto" w:fill="AEAAAA" w:themeFill="background2" w:themeFillShade="BF"/>
          </w:tcPr>
          <w:p w14:paraId="05EADE11" w14:textId="77777777" w:rsidR="00506025" w:rsidRPr="00FF651B" w:rsidRDefault="00506025" w:rsidP="00506025">
            <w:pPr>
              <w:jc w:val="center"/>
              <w:rPr>
                <w:rFonts w:cstheme="minorHAnsi"/>
                <w:sz w:val="24"/>
                <w:szCs w:val="24"/>
              </w:rPr>
            </w:pPr>
            <w:r w:rsidRPr="00FF651B">
              <w:rPr>
                <w:rFonts w:cstheme="minorHAnsi"/>
                <w:sz w:val="24"/>
                <w:szCs w:val="24"/>
              </w:rPr>
              <w:t>TOTAL</w:t>
            </w:r>
          </w:p>
        </w:tc>
        <w:tc>
          <w:tcPr>
            <w:tcW w:w="2126" w:type="dxa"/>
            <w:shd w:val="clear" w:color="auto" w:fill="AEAAAA" w:themeFill="background2" w:themeFillShade="BF"/>
          </w:tcPr>
          <w:p w14:paraId="1E55D791" w14:textId="3A3A6DB8"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FF651B">
              <w:rPr>
                <w:rFonts w:eastAsia="Times New Roman" w:cstheme="minorHAnsi"/>
                <w:color w:val="000000"/>
                <w:sz w:val="24"/>
                <w:szCs w:val="24"/>
                <w:lang w:eastAsia="es-MX"/>
              </w:rPr>
              <w:t>18715</w:t>
            </w:r>
          </w:p>
        </w:tc>
        <w:tc>
          <w:tcPr>
            <w:tcW w:w="1843" w:type="dxa"/>
            <w:shd w:val="clear" w:color="auto" w:fill="AEAAAA" w:themeFill="background2" w:themeFillShade="BF"/>
          </w:tcPr>
          <w:p w14:paraId="5E3BA1A7" w14:textId="24AA2E18"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FF651B">
              <w:rPr>
                <w:rFonts w:eastAsia="Times New Roman" w:cstheme="minorHAnsi"/>
                <w:color w:val="000000"/>
                <w:sz w:val="24"/>
                <w:szCs w:val="24"/>
                <w:lang w:eastAsia="es-MX"/>
              </w:rPr>
              <w:t>1356</w:t>
            </w:r>
          </w:p>
        </w:tc>
        <w:tc>
          <w:tcPr>
            <w:tcW w:w="2126" w:type="dxa"/>
            <w:shd w:val="clear" w:color="auto" w:fill="AEAAAA" w:themeFill="background2" w:themeFillShade="BF"/>
          </w:tcPr>
          <w:p w14:paraId="30B5648D" w14:textId="1F87D40A" w:rsidR="00506025" w:rsidRPr="00FF651B" w:rsidRDefault="00506025" w:rsidP="00506025">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FF651B">
              <w:rPr>
                <w:rFonts w:eastAsia="Times New Roman" w:cstheme="minorHAnsi"/>
                <w:color w:val="000000"/>
                <w:sz w:val="24"/>
                <w:szCs w:val="24"/>
                <w:lang w:eastAsia="es-MX"/>
              </w:rPr>
              <w:t>20071</w:t>
            </w:r>
          </w:p>
        </w:tc>
      </w:tr>
    </w:tbl>
    <w:p w14:paraId="461CD3AB" w14:textId="77777777" w:rsidR="0072709A" w:rsidRPr="00FF651B" w:rsidRDefault="0072709A" w:rsidP="0072709A">
      <w:pPr>
        <w:jc w:val="both"/>
        <w:rPr>
          <w:rFonts w:cstheme="minorHAnsi"/>
        </w:rPr>
      </w:pPr>
    </w:p>
    <w:p w14:paraId="5AF11233" w14:textId="77777777" w:rsidR="0072709A" w:rsidRPr="00FF651B" w:rsidRDefault="0072709A" w:rsidP="0072709A">
      <w:pPr>
        <w:autoSpaceDE w:val="0"/>
        <w:autoSpaceDN w:val="0"/>
        <w:adjustRightInd w:val="0"/>
        <w:ind w:firstLine="708"/>
        <w:jc w:val="both"/>
        <w:rPr>
          <w:rFonts w:cstheme="minorHAnsi"/>
        </w:rPr>
      </w:pPr>
    </w:p>
    <w:p w14:paraId="6D540884" w14:textId="77777777" w:rsidR="0072709A" w:rsidRPr="00FF651B" w:rsidRDefault="0072709A" w:rsidP="0072709A">
      <w:pPr>
        <w:autoSpaceDE w:val="0"/>
        <w:autoSpaceDN w:val="0"/>
        <w:adjustRightInd w:val="0"/>
        <w:ind w:firstLine="708"/>
        <w:jc w:val="both"/>
        <w:rPr>
          <w:rFonts w:cstheme="minorHAnsi"/>
        </w:rPr>
      </w:pPr>
    </w:p>
    <w:p w14:paraId="68FD41EA" w14:textId="77777777" w:rsidR="0072709A" w:rsidRPr="00FF651B" w:rsidRDefault="0072709A" w:rsidP="0072709A">
      <w:pPr>
        <w:autoSpaceDE w:val="0"/>
        <w:autoSpaceDN w:val="0"/>
        <w:adjustRightInd w:val="0"/>
        <w:ind w:firstLine="708"/>
        <w:jc w:val="both"/>
        <w:rPr>
          <w:rFonts w:cstheme="minorHAnsi"/>
        </w:rPr>
      </w:pPr>
    </w:p>
    <w:p w14:paraId="6077D68A" w14:textId="77777777" w:rsidR="00560163" w:rsidRPr="00FF651B" w:rsidRDefault="00560163" w:rsidP="0072709A">
      <w:pPr>
        <w:ind w:firstLine="708"/>
        <w:jc w:val="both"/>
        <w:rPr>
          <w:rFonts w:cstheme="minorHAnsi"/>
          <w:color w:val="FF0000"/>
        </w:rPr>
      </w:pPr>
    </w:p>
    <w:p w14:paraId="5339DF36" w14:textId="77777777" w:rsidR="00560163" w:rsidRPr="00FF651B" w:rsidRDefault="00560163" w:rsidP="0072709A">
      <w:pPr>
        <w:ind w:firstLine="708"/>
        <w:jc w:val="both"/>
        <w:rPr>
          <w:rFonts w:cstheme="minorHAnsi"/>
          <w:color w:val="FF0000"/>
        </w:rPr>
      </w:pPr>
    </w:p>
    <w:p w14:paraId="032260B2" w14:textId="77777777" w:rsidR="00560163" w:rsidRPr="00FF651B" w:rsidRDefault="00560163" w:rsidP="0072709A">
      <w:pPr>
        <w:ind w:firstLine="708"/>
        <w:jc w:val="both"/>
        <w:rPr>
          <w:rFonts w:cstheme="minorHAnsi"/>
          <w:color w:val="FF0000"/>
        </w:rPr>
      </w:pPr>
    </w:p>
    <w:p w14:paraId="449D97DC" w14:textId="77777777" w:rsidR="00560163" w:rsidRPr="00FF651B" w:rsidRDefault="00560163" w:rsidP="0072709A">
      <w:pPr>
        <w:ind w:firstLine="708"/>
        <w:jc w:val="both"/>
        <w:rPr>
          <w:rFonts w:cstheme="minorHAnsi"/>
          <w:color w:val="FF0000"/>
        </w:rPr>
      </w:pPr>
    </w:p>
    <w:p w14:paraId="298CE0B2" w14:textId="77777777" w:rsidR="00560163" w:rsidRPr="00FF651B" w:rsidRDefault="00560163" w:rsidP="0072709A">
      <w:pPr>
        <w:ind w:firstLine="708"/>
        <w:jc w:val="both"/>
        <w:rPr>
          <w:rFonts w:cstheme="minorHAnsi"/>
          <w:color w:val="FF0000"/>
        </w:rPr>
      </w:pPr>
    </w:p>
    <w:p w14:paraId="1281EC68" w14:textId="77777777" w:rsidR="00560163" w:rsidRPr="00FF651B" w:rsidRDefault="00560163" w:rsidP="0072709A">
      <w:pPr>
        <w:ind w:firstLine="708"/>
        <w:jc w:val="both"/>
        <w:rPr>
          <w:rFonts w:cstheme="minorHAnsi"/>
          <w:color w:val="FF0000"/>
        </w:rPr>
      </w:pPr>
    </w:p>
    <w:p w14:paraId="30B62C87" w14:textId="77777777" w:rsidR="00560163" w:rsidRPr="00FF651B" w:rsidRDefault="00560163" w:rsidP="0072709A">
      <w:pPr>
        <w:ind w:firstLine="708"/>
        <w:jc w:val="both"/>
        <w:rPr>
          <w:rFonts w:cstheme="minorHAnsi"/>
          <w:color w:val="FF0000"/>
        </w:rPr>
      </w:pPr>
    </w:p>
    <w:p w14:paraId="6C992ED8" w14:textId="77777777" w:rsidR="00560163" w:rsidRPr="00FF651B" w:rsidRDefault="00560163" w:rsidP="0072709A">
      <w:pPr>
        <w:ind w:firstLine="708"/>
        <w:jc w:val="both"/>
        <w:rPr>
          <w:rFonts w:cstheme="minorHAnsi"/>
          <w:color w:val="FF0000"/>
        </w:rPr>
      </w:pPr>
    </w:p>
    <w:p w14:paraId="7857D62D" w14:textId="77777777" w:rsidR="00560163" w:rsidRPr="00FF651B" w:rsidRDefault="00560163" w:rsidP="0072709A">
      <w:pPr>
        <w:ind w:firstLine="708"/>
        <w:jc w:val="both"/>
        <w:rPr>
          <w:rFonts w:cstheme="minorHAnsi"/>
          <w:color w:val="FF0000"/>
        </w:rPr>
      </w:pPr>
    </w:p>
    <w:p w14:paraId="5C214574" w14:textId="77777777" w:rsidR="00560163" w:rsidRPr="00FF651B" w:rsidRDefault="00560163" w:rsidP="0072709A">
      <w:pPr>
        <w:ind w:firstLine="708"/>
        <w:jc w:val="both"/>
        <w:rPr>
          <w:rFonts w:cstheme="minorHAnsi"/>
          <w:color w:val="FF0000"/>
        </w:rPr>
      </w:pPr>
    </w:p>
    <w:p w14:paraId="547899EA" w14:textId="77777777" w:rsidR="00560163" w:rsidRPr="00FF651B" w:rsidRDefault="00560163" w:rsidP="0072709A">
      <w:pPr>
        <w:ind w:firstLine="708"/>
        <w:jc w:val="both"/>
        <w:rPr>
          <w:rFonts w:cstheme="minorHAnsi"/>
          <w:color w:val="FF0000"/>
        </w:rPr>
      </w:pPr>
    </w:p>
    <w:p w14:paraId="1A7ADF11" w14:textId="77777777" w:rsidR="00560163" w:rsidRPr="00FF651B" w:rsidRDefault="00560163" w:rsidP="0072709A">
      <w:pPr>
        <w:ind w:firstLine="708"/>
        <w:jc w:val="both"/>
        <w:rPr>
          <w:rFonts w:cstheme="minorHAnsi"/>
          <w:color w:val="FF0000"/>
        </w:rPr>
      </w:pPr>
    </w:p>
    <w:p w14:paraId="18A3CA1F" w14:textId="77777777" w:rsidR="00560163" w:rsidRPr="00FF651B" w:rsidRDefault="00560163" w:rsidP="0072709A">
      <w:pPr>
        <w:ind w:firstLine="708"/>
        <w:jc w:val="both"/>
        <w:rPr>
          <w:rFonts w:cstheme="minorHAnsi"/>
          <w:color w:val="FF0000"/>
        </w:rPr>
      </w:pPr>
    </w:p>
    <w:p w14:paraId="0571E5B9" w14:textId="77777777" w:rsidR="00560163" w:rsidRPr="00FF651B" w:rsidRDefault="00560163" w:rsidP="0072709A">
      <w:pPr>
        <w:ind w:firstLine="708"/>
        <w:jc w:val="both"/>
        <w:rPr>
          <w:rFonts w:cstheme="minorHAnsi"/>
          <w:color w:val="FF0000"/>
        </w:rPr>
      </w:pPr>
    </w:p>
    <w:p w14:paraId="10617482" w14:textId="77777777" w:rsidR="000B3E4A" w:rsidRPr="00FF651B" w:rsidRDefault="000B3E4A" w:rsidP="000B3E4A">
      <w:pPr>
        <w:autoSpaceDE w:val="0"/>
        <w:autoSpaceDN w:val="0"/>
        <w:adjustRightInd w:val="0"/>
        <w:spacing w:line="312" w:lineRule="auto"/>
        <w:ind w:left="5672" w:firstLine="709"/>
        <w:jc w:val="both"/>
        <w:rPr>
          <w:rFonts w:cstheme="minorHAnsi"/>
          <w:bCs/>
        </w:rPr>
      </w:pPr>
      <w:r>
        <w:rPr>
          <w:rFonts w:cstheme="minorHAnsi"/>
          <w:bCs/>
        </w:rPr>
        <w:t>Fuente: Reporte SISAI Subcoordinación de Sistemas</w:t>
      </w:r>
    </w:p>
    <w:p w14:paraId="01CFA2DC" w14:textId="5490FC13" w:rsidR="0072709A" w:rsidRPr="00FF651B" w:rsidRDefault="0072709A" w:rsidP="000B3E4A">
      <w:pPr>
        <w:ind w:firstLine="709"/>
        <w:jc w:val="both"/>
        <w:rPr>
          <w:rFonts w:cstheme="minorHAnsi"/>
        </w:rPr>
      </w:pPr>
      <w:r w:rsidRPr="00FF651B">
        <w:rPr>
          <w:rFonts w:cstheme="minorHAnsi"/>
        </w:rPr>
        <w:lastRenderedPageBreak/>
        <w:t>Los agrupadores correspondientes a Poder Ejecutivo del Estado, Organismos Descentralizados Estatales</w:t>
      </w:r>
      <w:r w:rsidR="00976FCE" w:rsidRPr="00FF651B">
        <w:rPr>
          <w:rFonts w:cstheme="minorHAnsi"/>
        </w:rPr>
        <w:t xml:space="preserve">, Organismos Descentralizados Municipales </w:t>
      </w:r>
      <w:r w:rsidRPr="00FF651B">
        <w:rPr>
          <w:rFonts w:cstheme="minorHAnsi"/>
        </w:rPr>
        <w:t xml:space="preserve">y Ayuntamientos, fueron los que recibieron el mayor número de solicitudes, alcanzando el </w:t>
      </w:r>
      <w:r w:rsidR="00976FCE" w:rsidRPr="00FF651B">
        <w:rPr>
          <w:rFonts w:cstheme="minorHAnsi"/>
        </w:rPr>
        <w:t>86</w:t>
      </w:r>
      <w:r w:rsidRPr="00FF651B">
        <w:rPr>
          <w:rFonts w:cstheme="minorHAnsi"/>
        </w:rPr>
        <w:t>%</w:t>
      </w:r>
      <w:r w:rsidR="00976FCE" w:rsidRPr="00FF651B">
        <w:rPr>
          <w:rFonts w:cstheme="minorHAnsi"/>
        </w:rPr>
        <w:t xml:space="preserve"> (172</w:t>
      </w:r>
      <w:r w:rsidR="000B3E4A">
        <w:rPr>
          <w:rFonts w:cstheme="minorHAnsi"/>
        </w:rPr>
        <w:t>5</w:t>
      </w:r>
      <w:r w:rsidR="00976FCE" w:rsidRPr="00FF651B">
        <w:rPr>
          <w:rFonts w:cstheme="minorHAnsi"/>
        </w:rPr>
        <w:t>5 solicitudes)</w:t>
      </w:r>
      <w:r w:rsidRPr="00FF651B">
        <w:rPr>
          <w:rFonts w:cstheme="minorHAnsi"/>
        </w:rPr>
        <w:t xml:space="preserve"> del total de solicitudes </w:t>
      </w:r>
      <w:r w:rsidR="00976FCE" w:rsidRPr="00FF651B">
        <w:rPr>
          <w:rFonts w:cstheme="minorHAnsi"/>
        </w:rPr>
        <w:t>recibidas durante 2023</w:t>
      </w:r>
      <w:r w:rsidR="004F4E9D">
        <w:rPr>
          <w:rFonts w:cstheme="minorHAnsi"/>
        </w:rPr>
        <w:t>.</w:t>
      </w:r>
      <w:r w:rsidRPr="00FF651B">
        <w:rPr>
          <w:rFonts w:cstheme="minorHAnsi"/>
        </w:rPr>
        <w:t xml:space="preserve"> </w:t>
      </w:r>
    </w:p>
    <w:p w14:paraId="15A77358" w14:textId="77777777" w:rsidR="0072709A" w:rsidRPr="00FF651B" w:rsidRDefault="0072709A" w:rsidP="0072709A">
      <w:pPr>
        <w:ind w:firstLine="708"/>
        <w:jc w:val="both"/>
        <w:rPr>
          <w:rFonts w:cstheme="minorHAnsi"/>
        </w:rPr>
      </w:pPr>
    </w:p>
    <w:p w14:paraId="258A7D7B" w14:textId="40DD0C64" w:rsidR="0072709A" w:rsidRPr="00FF651B" w:rsidRDefault="0072709A" w:rsidP="0072709A">
      <w:pPr>
        <w:ind w:firstLine="708"/>
        <w:jc w:val="both"/>
        <w:rPr>
          <w:rFonts w:cstheme="minorHAnsi"/>
          <w:color w:val="FF0000"/>
        </w:rPr>
      </w:pPr>
      <w:r w:rsidRPr="00FF651B">
        <w:rPr>
          <w:rFonts w:cstheme="minorHAnsi"/>
        </w:rPr>
        <w:t>La siguiente tabla muestra los 10 sujetos obligados que mayor número de solicitudes recibieron en materia de acceso a la información</w:t>
      </w:r>
      <w:r w:rsidR="004F4E9D" w:rsidRPr="004F4E9D">
        <w:rPr>
          <w:rFonts w:cstheme="minorHAnsi"/>
        </w:rPr>
        <w:t>.</w:t>
      </w:r>
    </w:p>
    <w:p w14:paraId="7D7567E7" w14:textId="6A6DFA14" w:rsidR="001E518C" w:rsidRPr="00FF651B" w:rsidRDefault="001E518C" w:rsidP="0072709A">
      <w:pPr>
        <w:ind w:firstLine="708"/>
        <w:jc w:val="both"/>
        <w:rPr>
          <w:rFonts w:cstheme="minorHAnsi"/>
          <w:color w:val="FF0000"/>
        </w:rPr>
      </w:pPr>
    </w:p>
    <w:p w14:paraId="4CFC8E3B" w14:textId="34B83394" w:rsidR="0072709A" w:rsidRPr="00FF651B" w:rsidRDefault="009D6135" w:rsidP="009D6135">
      <w:pPr>
        <w:tabs>
          <w:tab w:val="left" w:pos="11685"/>
        </w:tabs>
        <w:ind w:firstLine="708"/>
        <w:jc w:val="both"/>
        <w:rPr>
          <w:rFonts w:cstheme="minorHAnsi"/>
          <w:color w:val="FF0000"/>
        </w:rPr>
      </w:pPr>
      <w:r w:rsidRPr="00FF651B">
        <w:rPr>
          <w:rFonts w:cstheme="minorHAnsi"/>
          <w:noProof/>
          <w:color w:val="FF0000"/>
        </w:rPr>
        <w:drawing>
          <wp:anchor distT="0" distB="0" distL="114300" distR="114300" simplePos="0" relativeHeight="251711488" behindDoc="1" locked="0" layoutInCell="1" allowOverlap="1" wp14:anchorId="5D424C8D" wp14:editId="51FCAA49">
            <wp:simplePos x="0" y="0"/>
            <wp:positionH relativeFrom="margin">
              <wp:posOffset>3660775</wp:posOffset>
            </wp:positionH>
            <wp:positionV relativeFrom="paragraph">
              <wp:posOffset>291465</wp:posOffset>
            </wp:positionV>
            <wp:extent cx="4488180" cy="3270250"/>
            <wp:effectExtent l="0" t="0" r="7620" b="6350"/>
            <wp:wrapTight wrapText="bothSides">
              <wp:wrapPolygon edited="0">
                <wp:start x="0" y="0"/>
                <wp:lineTo x="0" y="21516"/>
                <wp:lineTo x="21545" y="21516"/>
                <wp:lineTo x="21545" y="0"/>
                <wp:lineTo x="0" y="0"/>
              </wp:wrapPolygon>
            </wp:wrapTight>
            <wp:docPr id="19566478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488180" cy="3270250"/>
                    </a:xfrm>
                    <a:prstGeom prst="rect">
                      <a:avLst/>
                    </a:prstGeom>
                    <a:noFill/>
                  </pic:spPr>
                </pic:pic>
              </a:graphicData>
            </a:graphic>
            <wp14:sizeRelH relativeFrom="margin">
              <wp14:pctWidth>0</wp14:pctWidth>
            </wp14:sizeRelH>
            <wp14:sizeRelV relativeFrom="margin">
              <wp14:pctHeight>0</wp14:pctHeight>
            </wp14:sizeRelV>
          </wp:anchor>
        </w:drawing>
      </w:r>
      <w:r w:rsidRPr="00FF651B">
        <w:rPr>
          <w:rFonts w:cstheme="minorHAnsi"/>
          <w:color w:val="FF0000"/>
        </w:rPr>
        <w:tab/>
      </w:r>
    </w:p>
    <w:tbl>
      <w:tblPr>
        <w:tblStyle w:val="Listaclara-nfasis11"/>
        <w:tblW w:w="5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276"/>
      </w:tblGrid>
      <w:tr w:rsidR="0072709A" w:rsidRPr="00FF651B" w14:paraId="04B90A96" w14:textId="77777777" w:rsidTr="00560163">
        <w:trPr>
          <w:cnfStyle w:val="100000000000" w:firstRow="1" w:lastRow="0" w:firstColumn="0" w:lastColumn="0" w:oddVBand="0" w:evenVBand="0" w:oddHBand="0"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5240" w:type="dxa"/>
            <w:gridSpan w:val="2"/>
            <w:shd w:val="clear" w:color="auto" w:fill="767171" w:themeFill="background2" w:themeFillShade="80"/>
            <w:noWrap/>
            <w:vAlign w:val="center"/>
          </w:tcPr>
          <w:p w14:paraId="0FE95044" w14:textId="77777777" w:rsidR="0072709A" w:rsidRPr="00FF651B" w:rsidRDefault="0072709A" w:rsidP="00FC49AB">
            <w:pPr>
              <w:jc w:val="center"/>
              <w:rPr>
                <w:rFonts w:eastAsia="Times New Roman" w:cstheme="minorHAnsi"/>
                <w:color w:val="000000"/>
                <w:sz w:val="24"/>
                <w:szCs w:val="24"/>
                <w:lang w:eastAsia="es-MX"/>
              </w:rPr>
            </w:pPr>
            <w:r w:rsidRPr="00FF651B">
              <w:rPr>
                <w:rFonts w:eastAsia="Times New Roman" w:cstheme="minorHAnsi"/>
                <w:sz w:val="24"/>
                <w:szCs w:val="24"/>
                <w:lang w:eastAsia="es-MX"/>
              </w:rPr>
              <w:t>SOLICITUDES DE ACCESO A LA INFORMACIÓN</w:t>
            </w:r>
          </w:p>
        </w:tc>
      </w:tr>
      <w:tr w:rsidR="0072709A" w:rsidRPr="00FF651B" w14:paraId="30999D21" w14:textId="77777777" w:rsidTr="00560163">
        <w:trPr>
          <w:cnfStyle w:val="000000100000" w:firstRow="0" w:lastRow="0" w:firstColumn="0" w:lastColumn="0" w:oddVBand="0" w:evenVBand="0" w:oddHBand="1" w:evenHBand="0" w:firstRowFirstColumn="0" w:firstRowLastColumn="0" w:lastRowFirstColumn="0" w:lastRowLastColumn="0"/>
          <w:trHeight w:hRule="exact" w:val="760"/>
        </w:trPr>
        <w:tc>
          <w:tcPr>
            <w:cnfStyle w:val="001000000000" w:firstRow="0" w:lastRow="0" w:firstColumn="1" w:lastColumn="0" w:oddVBand="0" w:evenVBand="0" w:oddHBand="0" w:evenHBand="0" w:firstRowFirstColumn="0" w:firstRowLastColumn="0" w:lastRowFirstColumn="0" w:lastRowLastColumn="0"/>
            <w:tcW w:w="3964" w:type="dxa"/>
            <w:tcBorders>
              <w:top w:val="none" w:sz="0" w:space="0" w:color="auto"/>
              <w:left w:val="none" w:sz="0" w:space="0" w:color="auto"/>
              <w:bottom w:val="none" w:sz="0" w:space="0" w:color="auto"/>
            </w:tcBorders>
            <w:shd w:val="clear" w:color="auto" w:fill="D0CECE" w:themeFill="background2" w:themeFillShade="E6"/>
            <w:noWrap/>
            <w:vAlign w:val="center"/>
          </w:tcPr>
          <w:p w14:paraId="49D7D3B7" w14:textId="77777777" w:rsidR="0072709A" w:rsidRPr="00FF651B" w:rsidRDefault="0072709A" w:rsidP="00FC49AB">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Sujeto Obligado</w:t>
            </w:r>
          </w:p>
        </w:tc>
        <w:tc>
          <w:tcPr>
            <w:tcW w:w="1276" w:type="dxa"/>
            <w:tcBorders>
              <w:top w:val="none" w:sz="0" w:space="0" w:color="auto"/>
              <w:bottom w:val="none" w:sz="0" w:space="0" w:color="auto"/>
              <w:right w:val="none" w:sz="0" w:space="0" w:color="auto"/>
            </w:tcBorders>
            <w:shd w:val="clear" w:color="auto" w:fill="D0CECE" w:themeFill="background2" w:themeFillShade="E6"/>
            <w:noWrap/>
            <w:vAlign w:val="center"/>
          </w:tcPr>
          <w:p w14:paraId="77E1E84C"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Solicitudes recibidas</w:t>
            </w:r>
          </w:p>
        </w:tc>
      </w:tr>
      <w:tr w:rsidR="00976FCE" w:rsidRPr="00FF651B" w14:paraId="1BB118D0" w14:textId="77777777" w:rsidTr="009D6135">
        <w:trPr>
          <w:trHeight w:hRule="exact" w:val="340"/>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noWrap/>
            <w:vAlign w:val="bottom"/>
          </w:tcPr>
          <w:p w14:paraId="102DB5A9" w14:textId="43C6CE2F" w:rsidR="00976FCE" w:rsidRPr="00FF651B" w:rsidRDefault="00976FCE" w:rsidP="00976FCE">
            <w:pPr>
              <w:rPr>
                <w:rFonts w:cstheme="minorHAnsi"/>
                <w:b w:val="0"/>
                <w:color w:val="000000"/>
                <w:sz w:val="24"/>
                <w:szCs w:val="24"/>
              </w:rPr>
            </w:pPr>
            <w:r w:rsidRPr="00FF651B">
              <w:rPr>
                <w:rFonts w:cstheme="minorHAnsi"/>
                <w:color w:val="000000"/>
                <w:sz w:val="24"/>
                <w:szCs w:val="24"/>
              </w:rPr>
              <w:t>Secretaría de Hacienda</w:t>
            </w:r>
          </w:p>
        </w:tc>
        <w:tc>
          <w:tcPr>
            <w:tcW w:w="1276" w:type="dxa"/>
            <w:shd w:val="clear" w:color="auto" w:fill="auto"/>
            <w:noWrap/>
            <w:vAlign w:val="bottom"/>
          </w:tcPr>
          <w:p w14:paraId="449ED07D" w14:textId="3CE0BF69" w:rsidR="00976FCE" w:rsidRPr="00FF651B" w:rsidRDefault="00976FCE" w:rsidP="00976FCE">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1681</w:t>
            </w:r>
          </w:p>
        </w:tc>
      </w:tr>
      <w:tr w:rsidR="00976FCE" w:rsidRPr="00FF651B" w14:paraId="5600F444" w14:textId="77777777" w:rsidTr="00A61062">
        <w:trPr>
          <w:cnfStyle w:val="000000100000" w:firstRow="0" w:lastRow="0" w:firstColumn="0" w:lastColumn="0" w:oddVBand="0" w:evenVBand="0" w:oddHBand="1" w:evenHBand="0" w:firstRowFirstColumn="0" w:firstRowLastColumn="0" w:lastRowFirstColumn="0" w:lastRowLastColumn="0"/>
          <w:trHeight w:hRule="exact" w:val="661"/>
        </w:trPr>
        <w:tc>
          <w:tcPr>
            <w:cnfStyle w:val="001000000000" w:firstRow="0" w:lastRow="0" w:firstColumn="1" w:lastColumn="0" w:oddVBand="0" w:evenVBand="0" w:oddHBand="0" w:evenHBand="0" w:firstRowFirstColumn="0" w:firstRowLastColumn="0" w:lastRowFirstColumn="0" w:lastRowLastColumn="0"/>
            <w:tcW w:w="3964" w:type="dxa"/>
            <w:tcBorders>
              <w:top w:val="none" w:sz="0" w:space="0" w:color="auto"/>
              <w:left w:val="none" w:sz="0" w:space="0" w:color="auto"/>
              <w:bottom w:val="none" w:sz="0" w:space="0" w:color="auto"/>
            </w:tcBorders>
            <w:noWrap/>
            <w:vAlign w:val="bottom"/>
          </w:tcPr>
          <w:p w14:paraId="7411AF63" w14:textId="151C03ED" w:rsidR="00976FCE" w:rsidRPr="00FF651B" w:rsidRDefault="00976FCE" w:rsidP="00976FCE">
            <w:pPr>
              <w:rPr>
                <w:rFonts w:cstheme="minorHAnsi"/>
                <w:b w:val="0"/>
                <w:color w:val="000000"/>
                <w:sz w:val="24"/>
                <w:szCs w:val="24"/>
              </w:rPr>
            </w:pPr>
            <w:r w:rsidRPr="00FF651B">
              <w:rPr>
                <w:rFonts w:cstheme="minorHAnsi"/>
                <w:color w:val="000000"/>
                <w:sz w:val="24"/>
                <w:szCs w:val="24"/>
              </w:rPr>
              <w:t>Fiscalía General del Estado de Chihuahua</w:t>
            </w:r>
          </w:p>
        </w:tc>
        <w:tc>
          <w:tcPr>
            <w:tcW w:w="1276" w:type="dxa"/>
            <w:tcBorders>
              <w:top w:val="none" w:sz="0" w:space="0" w:color="auto"/>
              <w:bottom w:val="none" w:sz="0" w:space="0" w:color="auto"/>
              <w:right w:val="none" w:sz="0" w:space="0" w:color="auto"/>
            </w:tcBorders>
            <w:noWrap/>
            <w:vAlign w:val="bottom"/>
          </w:tcPr>
          <w:p w14:paraId="65826246" w14:textId="6ECF5A56" w:rsidR="00976FCE" w:rsidRPr="00FF651B" w:rsidRDefault="00976FCE" w:rsidP="00976FCE">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1533</w:t>
            </w:r>
          </w:p>
        </w:tc>
      </w:tr>
      <w:tr w:rsidR="00976FCE" w:rsidRPr="00FF651B" w14:paraId="5C7B6222" w14:textId="77777777" w:rsidTr="009D6135">
        <w:trPr>
          <w:trHeight w:hRule="exact" w:val="340"/>
        </w:trPr>
        <w:tc>
          <w:tcPr>
            <w:cnfStyle w:val="001000000000" w:firstRow="0" w:lastRow="0" w:firstColumn="1" w:lastColumn="0" w:oddVBand="0" w:evenVBand="0" w:oddHBand="0" w:evenHBand="0" w:firstRowFirstColumn="0" w:firstRowLastColumn="0" w:lastRowFirstColumn="0" w:lastRowLastColumn="0"/>
            <w:tcW w:w="3964" w:type="dxa"/>
            <w:noWrap/>
            <w:vAlign w:val="bottom"/>
          </w:tcPr>
          <w:p w14:paraId="7DA7B090" w14:textId="23C97AC6" w:rsidR="00976FCE" w:rsidRPr="00FF651B" w:rsidRDefault="00976FCE" w:rsidP="00976FCE">
            <w:pPr>
              <w:rPr>
                <w:rFonts w:cstheme="minorHAnsi"/>
                <w:b w:val="0"/>
                <w:color w:val="000000"/>
                <w:sz w:val="24"/>
                <w:szCs w:val="24"/>
              </w:rPr>
            </w:pPr>
            <w:r w:rsidRPr="00FF651B">
              <w:rPr>
                <w:rFonts w:cstheme="minorHAnsi"/>
                <w:color w:val="000000"/>
                <w:sz w:val="24"/>
                <w:szCs w:val="24"/>
              </w:rPr>
              <w:t>Juárez</w:t>
            </w:r>
          </w:p>
        </w:tc>
        <w:tc>
          <w:tcPr>
            <w:tcW w:w="1276" w:type="dxa"/>
            <w:noWrap/>
            <w:vAlign w:val="bottom"/>
          </w:tcPr>
          <w:p w14:paraId="252D78AE" w14:textId="0377B634" w:rsidR="00976FCE" w:rsidRPr="00FF651B" w:rsidRDefault="00976FCE" w:rsidP="00976FCE">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1153</w:t>
            </w:r>
          </w:p>
        </w:tc>
      </w:tr>
      <w:tr w:rsidR="00976FCE" w:rsidRPr="00FF651B" w14:paraId="6955FE5D" w14:textId="77777777" w:rsidTr="009D613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none" w:sz="0" w:space="0" w:color="auto"/>
              <w:left w:val="none" w:sz="0" w:space="0" w:color="auto"/>
              <w:bottom w:val="none" w:sz="0" w:space="0" w:color="auto"/>
            </w:tcBorders>
            <w:noWrap/>
            <w:vAlign w:val="bottom"/>
          </w:tcPr>
          <w:p w14:paraId="047091AA" w14:textId="2295AC2E" w:rsidR="00976FCE" w:rsidRPr="00FF651B" w:rsidRDefault="00976FCE" w:rsidP="00976FCE">
            <w:pPr>
              <w:rPr>
                <w:rFonts w:cstheme="minorHAnsi"/>
                <w:b w:val="0"/>
                <w:color w:val="000000"/>
                <w:sz w:val="24"/>
                <w:szCs w:val="24"/>
              </w:rPr>
            </w:pPr>
            <w:r w:rsidRPr="00FF651B">
              <w:rPr>
                <w:rFonts w:cstheme="minorHAnsi"/>
                <w:color w:val="000000"/>
                <w:sz w:val="24"/>
                <w:szCs w:val="24"/>
              </w:rPr>
              <w:t>Chihuahua</w:t>
            </w:r>
          </w:p>
        </w:tc>
        <w:tc>
          <w:tcPr>
            <w:tcW w:w="1276" w:type="dxa"/>
            <w:tcBorders>
              <w:top w:val="none" w:sz="0" w:space="0" w:color="auto"/>
              <w:bottom w:val="none" w:sz="0" w:space="0" w:color="auto"/>
              <w:right w:val="none" w:sz="0" w:space="0" w:color="auto"/>
            </w:tcBorders>
            <w:noWrap/>
            <w:vAlign w:val="bottom"/>
          </w:tcPr>
          <w:p w14:paraId="6D90DC08" w14:textId="62FB1888" w:rsidR="00976FCE" w:rsidRPr="00FF651B" w:rsidRDefault="00976FCE" w:rsidP="00976FCE">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700</w:t>
            </w:r>
          </w:p>
        </w:tc>
      </w:tr>
      <w:tr w:rsidR="00976FCE" w:rsidRPr="00FF651B" w14:paraId="5C85A251" w14:textId="77777777" w:rsidTr="009D6135">
        <w:trPr>
          <w:trHeight w:hRule="exact" w:val="340"/>
        </w:trPr>
        <w:tc>
          <w:tcPr>
            <w:cnfStyle w:val="001000000000" w:firstRow="0" w:lastRow="0" w:firstColumn="1" w:lastColumn="0" w:oddVBand="0" w:evenVBand="0" w:oddHBand="0" w:evenHBand="0" w:firstRowFirstColumn="0" w:firstRowLastColumn="0" w:lastRowFirstColumn="0" w:lastRowLastColumn="0"/>
            <w:tcW w:w="3964" w:type="dxa"/>
            <w:noWrap/>
            <w:vAlign w:val="bottom"/>
          </w:tcPr>
          <w:p w14:paraId="230C1F83" w14:textId="55E8FF9C" w:rsidR="00976FCE" w:rsidRPr="00FF651B" w:rsidRDefault="00976FCE" w:rsidP="00976FCE">
            <w:pPr>
              <w:rPr>
                <w:rFonts w:cstheme="minorHAnsi"/>
                <w:b w:val="0"/>
                <w:color w:val="000000"/>
                <w:sz w:val="24"/>
                <w:szCs w:val="24"/>
              </w:rPr>
            </w:pPr>
            <w:r w:rsidRPr="00FF651B">
              <w:rPr>
                <w:rFonts w:cstheme="minorHAnsi"/>
                <w:color w:val="000000"/>
                <w:sz w:val="24"/>
                <w:szCs w:val="24"/>
              </w:rPr>
              <w:t>Secretaría General de Gobierno</w:t>
            </w:r>
          </w:p>
        </w:tc>
        <w:tc>
          <w:tcPr>
            <w:tcW w:w="1276" w:type="dxa"/>
            <w:noWrap/>
            <w:vAlign w:val="bottom"/>
          </w:tcPr>
          <w:p w14:paraId="2321A362" w14:textId="66A2D438" w:rsidR="00976FCE" w:rsidRPr="00FF651B" w:rsidRDefault="00976FCE" w:rsidP="00976FCE">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569</w:t>
            </w:r>
          </w:p>
        </w:tc>
      </w:tr>
      <w:tr w:rsidR="00976FCE" w:rsidRPr="00FF651B" w14:paraId="5E6F544B" w14:textId="77777777" w:rsidTr="009D613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none" w:sz="0" w:space="0" w:color="auto"/>
              <w:left w:val="none" w:sz="0" w:space="0" w:color="auto"/>
              <w:bottom w:val="none" w:sz="0" w:space="0" w:color="auto"/>
            </w:tcBorders>
            <w:noWrap/>
            <w:vAlign w:val="bottom"/>
          </w:tcPr>
          <w:p w14:paraId="0DB0F4B7" w14:textId="249CDF74" w:rsidR="00976FCE" w:rsidRPr="00FF651B" w:rsidRDefault="00976FCE" w:rsidP="00976FCE">
            <w:pPr>
              <w:rPr>
                <w:rFonts w:cstheme="minorHAnsi"/>
                <w:b w:val="0"/>
                <w:color w:val="000000"/>
                <w:sz w:val="24"/>
                <w:szCs w:val="24"/>
              </w:rPr>
            </w:pPr>
            <w:r w:rsidRPr="00FF651B">
              <w:rPr>
                <w:rFonts w:cstheme="minorHAnsi"/>
                <w:color w:val="000000"/>
                <w:sz w:val="24"/>
                <w:szCs w:val="24"/>
              </w:rPr>
              <w:t xml:space="preserve">Tribunal Superior de Justicia </w:t>
            </w:r>
          </w:p>
        </w:tc>
        <w:tc>
          <w:tcPr>
            <w:tcW w:w="1276" w:type="dxa"/>
            <w:tcBorders>
              <w:top w:val="none" w:sz="0" w:space="0" w:color="auto"/>
              <w:bottom w:val="none" w:sz="0" w:space="0" w:color="auto"/>
              <w:right w:val="none" w:sz="0" w:space="0" w:color="auto"/>
            </w:tcBorders>
            <w:noWrap/>
            <w:vAlign w:val="bottom"/>
          </w:tcPr>
          <w:p w14:paraId="58A8CA8C" w14:textId="12DFE54A" w:rsidR="00976FCE" w:rsidRPr="00FF651B" w:rsidRDefault="00976FCE" w:rsidP="00976FCE">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562</w:t>
            </w:r>
          </w:p>
        </w:tc>
      </w:tr>
      <w:tr w:rsidR="00976FCE" w:rsidRPr="00FF651B" w14:paraId="215DE531" w14:textId="77777777" w:rsidTr="009D6135">
        <w:trPr>
          <w:trHeight w:hRule="exact" w:val="340"/>
        </w:trPr>
        <w:tc>
          <w:tcPr>
            <w:cnfStyle w:val="001000000000" w:firstRow="0" w:lastRow="0" w:firstColumn="1" w:lastColumn="0" w:oddVBand="0" w:evenVBand="0" w:oddHBand="0" w:evenHBand="0" w:firstRowFirstColumn="0" w:firstRowLastColumn="0" w:lastRowFirstColumn="0" w:lastRowLastColumn="0"/>
            <w:tcW w:w="3964" w:type="dxa"/>
            <w:noWrap/>
            <w:vAlign w:val="bottom"/>
          </w:tcPr>
          <w:p w14:paraId="7001AF9D" w14:textId="326C0E04" w:rsidR="00976FCE" w:rsidRPr="00FF651B" w:rsidRDefault="00976FCE" w:rsidP="00976FCE">
            <w:pPr>
              <w:rPr>
                <w:rFonts w:cstheme="minorHAnsi"/>
                <w:b w:val="0"/>
                <w:color w:val="000000"/>
                <w:sz w:val="24"/>
                <w:szCs w:val="24"/>
              </w:rPr>
            </w:pPr>
            <w:r w:rsidRPr="00FF651B">
              <w:rPr>
                <w:rFonts w:cstheme="minorHAnsi"/>
                <w:color w:val="000000"/>
                <w:sz w:val="24"/>
                <w:szCs w:val="24"/>
              </w:rPr>
              <w:t>Secretaría de Seguridad Pública</w:t>
            </w:r>
          </w:p>
        </w:tc>
        <w:tc>
          <w:tcPr>
            <w:tcW w:w="1276" w:type="dxa"/>
            <w:noWrap/>
            <w:vAlign w:val="bottom"/>
          </w:tcPr>
          <w:p w14:paraId="0BBB093B" w14:textId="766289E3" w:rsidR="00976FCE" w:rsidRPr="00FF651B" w:rsidRDefault="00976FCE" w:rsidP="00976FCE">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520</w:t>
            </w:r>
          </w:p>
        </w:tc>
      </w:tr>
      <w:tr w:rsidR="00976FCE" w:rsidRPr="00FF651B" w14:paraId="39244CBD" w14:textId="77777777" w:rsidTr="009D613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none" w:sz="0" w:space="0" w:color="auto"/>
              <w:left w:val="none" w:sz="0" w:space="0" w:color="auto"/>
              <w:bottom w:val="none" w:sz="0" w:space="0" w:color="auto"/>
            </w:tcBorders>
            <w:noWrap/>
            <w:vAlign w:val="bottom"/>
          </w:tcPr>
          <w:p w14:paraId="2A2E4A97" w14:textId="3D50D2E2" w:rsidR="00976FCE" w:rsidRPr="00FF651B" w:rsidRDefault="00976FCE" w:rsidP="00976FCE">
            <w:pPr>
              <w:rPr>
                <w:rFonts w:cstheme="minorHAnsi"/>
                <w:b w:val="0"/>
                <w:color w:val="000000"/>
                <w:sz w:val="24"/>
                <w:szCs w:val="24"/>
              </w:rPr>
            </w:pPr>
            <w:r w:rsidRPr="00FF651B">
              <w:rPr>
                <w:rFonts w:cstheme="minorHAnsi"/>
                <w:color w:val="000000"/>
                <w:sz w:val="24"/>
                <w:szCs w:val="24"/>
              </w:rPr>
              <w:t>Servicios de Salud de Chihuahua</w:t>
            </w:r>
          </w:p>
        </w:tc>
        <w:tc>
          <w:tcPr>
            <w:tcW w:w="1276" w:type="dxa"/>
            <w:tcBorders>
              <w:top w:val="none" w:sz="0" w:space="0" w:color="auto"/>
              <w:bottom w:val="none" w:sz="0" w:space="0" w:color="auto"/>
              <w:right w:val="none" w:sz="0" w:space="0" w:color="auto"/>
            </w:tcBorders>
            <w:noWrap/>
            <w:vAlign w:val="bottom"/>
          </w:tcPr>
          <w:p w14:paraId="4CF048C3" w14:textId="60B70709" w:rsidR="00976FCE" w:rsidRPr="00FF651B" w:rsidRDefault="00976FCE" w:rsidP="00976FCE">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439</w:t>
            </w:r>
          </w:p>
        </w:tc>
      </w:tr>
      <w:tr w:rsidR="00976FCE" w:rsidRPr="00FF651B" w14:paraId="61FBD1DD" w14:textId="77777777" w:rsidTr="009D6135">
        <w:trPr>
          <w:trHeight w:hRule="exact" w:val="340"/>
        </w:trPr>
        <w:tc>
          <w:tcPr>
            <w:cnfStyle w:val="001000000000" w:firstRow="0" w:lastRow="0" w:firstColumn="1" w:lastColumn="0" w:oddVBand="0" w:evenVBand="0" w:oddHBand="0" w:evenHBand="0" w:firstRowFirstColumn="0" w:firstRowLastColumn="0" w:lastRowFirstColumn="0" w:lastRowLastColumn="0"/>
            <w:tcW w:w="3964" w:type="dxa"/>
            <w:noWrap/>
            <w:vAlign w:val="bottom"/>
          </w:tcPr>
          <w:p w14:paraId="40A0B7B7" w14:textId="6895C36D" w:rsidR="00976FCE" w:rsidRPr="00FF651B" w:rsidRDefault="00976FCE" w:rsidP="00976FCE">
            <w:pPr>
              <w:rPr>
                <w:rFonts w:cstheme="minorHAnsi"/>
                <w:b w:val="0"/>
                <w:color w:val="000000"/>
                <w:sz w:val="24"/>
                <w:szCs w:val="24"/>
              </w:rPr>
            </w:pPr>
            <w:r w:rsidRPr="00FF651B">
              <w:rPr>
                <w:rFonts w:cstheme="minorHAnsi"/>
                <w:color w:val="000000"/>
                <w:sz w:val="24"/>
                <w:szCs w:val="24"/>
              </w:rPr>
              <w:t>Universidad Autónoma de Chihuahua</w:t>
            </w:r>
          </w:p>
        </w:tc>
        <w:tc>
          <w:tcPr>
            <w:tcW w:w="1276" w:type="dxa"/>
            <w:noWrap/>
            <w:vAlign w:val="bottom"/>
          </w:tcPr>
          <w:p w14:paraId="70B4C523" w14:textId="547720A9" w:rsidR="00976FCE" w:rsidRPr="00FF651B" w:rsidRDefault="00976FCE" w:rsidP="00976FCE">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395</w:t>
            </w:r>
          </w:p>
        </w:tc>
      </w:tr>
      <w:tr w:rsidR="00976FCE" w:rsidRPr="00FF651B" w14:paraId="213F725B" w14:textId="77777777" w:rsidTr="009D613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none" w:sz="0" w:space="0" w:color="auto"/>
              <w:left w:val="none" w:sz="0" w:space="0" w:color="auto"/>
              <w:bottom w:val="none" w:sz="0" w:space="0" w:color="auto"/>
            </w:tcBorders>
            <w:noWrap/>
            <w:vAlign w:val="bottom"/>
          </w:tcPr>
          <w:p w14:paraId="14AEF8C2" w14:textId="792CDB18" w:rsidR="00976FCE" w:rsidRPr="00FF651B" w:rsidRDefault="00976FCE" w:rsidP="00976FCE">
            <w:pPr>
              <w:rPr>
                <w:rFonts w:cstheme="minorHAnsi"/>
                <w:b w:val="0"/>
                <w:color w:val="000000"/>
                <w:sz w:val="24"/>
                <w:szCs w:val="24"/>
              </w:rPr>
            </w:pPr>
            <w:r w:rsidRPr="00FF651B">
              <w:rPr>
                <w:rFonts w:cstheme="minorHAnsi"/>
                <w:color w:val="000000"/>
                <w:sz w:val="24"/>
                <w:szCs w:val="24"/>
              </w:rPr>
              <w:t>Instituto Chihuahuense de Salud</w:t>
            </w:r>
          </w:p>
        </w:tc>
        <w:tc>
          <w:tcPr>
            <w:tcW w:w="1276" w:type="dxa"/>
            <w:tcBorders>
              <w:top w:val="none" w:sz="0" w:space="0" w:color="auto"/>
              <w:bottom w:val="none" w:sz="0" w:space="0" w:color="auto"/>
              <w:right w:val="none" w:sz="0" w:space="0" w:color="auto"/>
            </w:tcBorders>
            <w:noWrap/>
            <w:vAlign w:val="bottom"/>
          </w:tcPr>
          <w:p w14:paraId="1789EC6B" w14:textId="48DE108B" w:rsidR="00976FCE" w:rsidRPr="00FF651B" w:rsidRDefault="00976FCE" w:rsidP="00976FCE">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347</w:t>
            </w:r>
          </w:p>
        </w:tc>
      </w:tr>
      <w:tr w:rsidR="00976FCE" w:rsidRPr="00FF651B" w14:paraId="67F20D1D" w14:textId="77777777" w:rsidTr="009D6135">
        <w:trPr>
          <w:trHeight w:hRule="exact" w:val="340"/>
        </w:trPr>
        <w:tc>
          <w:tcPr>
            <w:cnfStyle w:val="001000000000" w:firstRow="0" w:lastRow="0" w:firstColumn="1" w:lastColumn="0" w:oddVBand="0" w:evenVBand="0" w:oddHBand="0" w:evenHBand="0" w:firstRowFirstColumn="0" w:firstRowLastColumn="0" w:lastRowFirstColumn="0" w:lastRowLastColumn="0"/>
            <w:tcW w:w="3964" w:type="dxa"/>
            <w:noWrap/>
            <w:vAlign w:val="bottom"/>
          </w:tcPr>
          <w:p w14:paraId="1A12CA5A" w14:textId="0288AF73" w:rsidR="00976FCE" w:rsidRPr="00FF651B" w:rsidRDefault="00976FCE" w:rsidP="00976FCE">
            <w:pPr>
              <w:rPr>
                <w:rFonts w:eastAsia="Times New Roman" w:cstheme="minorHAnsi"/>
                <w:color w:val="000000"/>
                <w:sz w:val="24"/>
                <w:szCs w:val="24"/>
                <w:lang w:eastAsia="es-MX"/>
              </w:rPr>
            </w:pPr>
          </w:p>
        </w:tc>
        <w:tc>
          <w:tcPr>
            <w:tcW w:w="1276" w:type="dxa"/>
            <w:noWrap/>
            <w:vAlign w:val="bottom"/>
          </w:tcPr>
          <w:p w14:paraId="5DE9A880" w14:textId="327D0DD7" w:rsidR="00976FCE" w:rsidRPr="00FF651B" w:rsidRDefault="00976FCE" w:rsidP="00976FC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sz w:val="24"/>
                <w:szCs w:val="24"/>
                <w:lang w:eastAsia="es-MX"/>
              </w:rPr>
            </w:pPr>
          </w:p>
        </w:tc>
      </w:tr>
      <w:tr w:rsidR="0072709A" w:rsidRPr="00FF651B" w14:paraId="788F0C94" w14:textId="77777777" w:rsidTr="00560163">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none" w:sz="0" w:space="0" w:color="auto"/>
              <w:left w:val="none" w:sz="0" w:space="0" w:color="auto"/>
              <w:bottom w:val="none" w:sz="0" w:space="0" w:color="auto"/>
            </w:tcBorders>
            <w:shd w:val="clear" w:color="auto" w:fill="D0CECE" w:themeFill="background2" w:themeFillShade="E6"/>
            <w:noWrap/>
            <w:hideMark/>
          </w:tcPr>
          <w:p w14:paraId="4BEE10D7" w14:textId="77777777" w:rsidR="0072709A" w:rsidRPr="00FF651B" w:rsidRDefault="0072709A" w:rsidP="00FC49AB">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Total general</w:t>
            </w:r>
          </w:p>
        </w:tc>
        <w:tc>
          <w:tcPr>
            <w:tcW w:w="1276" w:type="dxa"/>
            <w:tcBorders>
              <w:top w:val="none" w:sz="0" w:space="0" w:color="auto"/>
              <w:bottom w:val="none" w:sz="0" w:space="0" w:color="auto"/>
              <w:right w:val="none" w:sz="0" w:space="0" w:color="auto"/>
            </w:tcBorders>
            <w:shd w:val="clear" w:color="auto" w:fill="D0CECE" w:themeFill="background2" w:themeFillShade="E6"/>
            <w:noWrap/>
            <w:hideMark/>
          </w:tcPr>
          <w:p w14:paraId="0708D2E3" w14:textId="0EFCAB89" w:rsidR="0072709A" w:rsidRPr="00FF651B" w:rsidRDefault="00915832"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4"/>
                <w:szCs w:val="24"/>
                <w:lang w:eastAsia="es-MX"/>
              </w:rPr>
            </w:pPr>
            <w:r w:rsidRPr="00FF651B">
              <w:rPr>
                <w:rFonts w:eastAsia="Times New Roman" w:cstheme="minorHAnsi"/>
                <w:b/>
                <w:bCs/>
                <w:sz w:val="24"/>
                <w:szCs w:val="24"/>
                <w:lang w:eastAsia="es-MX"/>
              </w:rPr>
              <w:t>7899</w:t>
            </w:r>
          </w:p>
        </w:tc>
      </w:tr>
    </w:tbl>
    <w:p w14:paraId="22E279DC" w14:textId="2E0C8A39" w:rsidR="0072709A" w:rsidRPr="00FF651B" w:rsidRDefault="00915832" w:rsidP="00915832">
      <w:pPr>
        <w:tabs>
          <w:tab w:val="left" w:pos="8235"/>
        </w:tabs>
        <w:ind w:firstLine="708"/>
        <w:jc w:val="both"/>
        <w:rPr>
          <w:rFonts w:cstheme="minorHAnsi"/>
          <w:color w:val="FF0000"/>
        </w:rPr>
      </w:pPr>
      <w:r w:rsidRPr="00FF651B">
        <w:rPr>
          <w:rFonts w:cstheme="minorHAnsi"/>
          <w:color w:val="FF0000"/>
        </w:rPr>
        <w:tab/>
      </w:r>
    </w:p>
    <w:p w14:paraId="2F87733D" w14:textId="77777777" w:rsidR="004F4E9D" w:rsidRPr="00FF651B" w:rsidRDefault="004F4E9D" w:rsidP="004F4E9D">
      <w:pPr>
        <w:autoSpaceDE w:val="0"/>
        <w:autoSpaceDN w:val="0"/>
        <w:adjustRightInd w:val="0"/>
        <w:spacing w:line="312" w:lineRule="auto"/>
        <w:ind w:left="6381" w:firstLine="709"/>
        <w:jc w:val="both"/>
        <w:rPr>
          <w:rFonts w:cstheme="minorHAnsi"/>
          <w:bCs/>
        </w:rPr>
      </w:pPr>
      <w:r>
        <w:rPr>
          <w:rFonts w:cstheme="minorHAnsi"/>
          <w:bCs/>
        </w:rPr>
        <w:t>Fuente: Reporte SISAI Subcoordinación de Sistemas</w:t>
      </w:r>
    </w:p>
    <w:p w14:paraId="6569BC92" w14:textId="2A8CDF79" w:rsidR="0072709A" w:rsidRPr="00FF651B" w:rsidRDefault="0072709A" w:rsidP="0072709A">
      <w:pPr>
        <w:ind w:firstLine="708"/>
        <w:jc w:val="both"/>
        <w:rPr>
          <w:rFonts w:cstheme="minorHAnsi"/>
          <w:color w:val="FF0000"/>
        </w:rPr>
      </w:pPr>
    </w:p>
    <w:p w14:paraId="023D29A5" w14:textId="6558C41F" w:rsidR="0072709A" w:rsidRPr="00FF651B" w:rsidRDefault="0072709A" w:rsidP="0072709A">
      <w:pPr>
        <w:ind w:firstLine="708"/>
        <w:jc w:val="both"/>
        <w:rPr>
          <w:rFonts w:cstheme="minorHAnsi"/>
        </w:rPr>
      </w:pPr>
      <w:r w:rsidRPr="00FF651B">
        <w:rPr>
          <w:rFonts w:cstheme="minorHAnsi"/>
        </w:rPr>
        <w:lastRenderedPageBreak/>
        <w:t>La siguiente tabla y gráfica muestran los 10 sujetos obligados que mayor número de solicitudes recibieron en materia de protección de datos personales.</w:t>
      </w:r>
    </w:p>
    <w:p w14:paraId="51D0DD25" w14:textId="77777777" w:rsidR="00AC6B1D" w:rsidRPr="00FF651B" w:rsidRDefault="00AC6B1D" w:rsidP="0072709A">
      <w:pPr>
        <w:ind w:firstLine="708"/>
        <w:jc w:val="both"/>
        <w:rPr>
          <w:rFonts w:cstheme="minorHAnsi"/>
        </w:rPr>
      </w:pPr>
    </w:p>
    <w:p w14:paraId="2816E983" w14:textId="1C7BBB65" w:rsidR="001E518C" w:rsidRPr="00FF651B" w:rsidRDefault="00AC6B1D" w:rsidP="0072709A">
      <w:pPr>
        <w:ind w:firstLine="708"/>
        <w:jc w:val="both"/>
        <w:rPr>
          <w:rFonts w:cstheme="minorHAnsi"/>
        </w:rPr>
      </w:pPr>
      <w:r w:rsidRPr="00FF651B">
        <w:rPr>
          <w:rFonts w:cstheme="minorHAnsi"/>
          <w:noProof/>
        </w:rPr>
        <w:drawing>
          <wp:anchor distT="0" distB="0" distL="114300" distR="114300" simplePos="0" relativeHeight="251712512" behindDoc="1" locked="0" layoutInCell="1" allowOverlap="1" wp14:anchorId="7A137AB9" wp14:editId="14724929">
            <wp:simplePos x="0" y="0"/>
            <wp:positionH relativeFrom="column">
              <wp:posOffset>4042410</wp:posOffset>
            </wp:positionH>
            <wp:positionV relativeFrom="paragraph">
              <wp:posOffset>212725</wp:posOffset>
            </wp:positionV>
            <wp:extent cx="4385310" cy="3505835"/>
            <wp:effectExtent l="0" t="0" r="0" b="0"/>
            <wp:wrapTight wrapText="bothSides">
              <wp:wrapPolygon edited="0">
                <wp:start x="0" y="0"/>
                <wp:lineTo x="0" y="21479"/>
                <wp:lineTo x="21487" y="21479"/>
                <wp:lineTo x="21487" y="0"/>
                <wp:lineTo x="0" y="0"/>
              </wp:wrapPolygon>
            </wp:wrapTight>
            <wp:docPr id="18061307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385310" cy="3505835"/>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Listaclara-nfasis11"/>
        <w:tblW w:w="552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3964"/>
        <w:gridCol w:w="1560"/>
      </w:tblGrid>
      <w:tr w:rsidR="0072709A" w:rsidRPr="00FF651B" w14:paraId="05C62934" w14:textId="77777777" w:rsidTr="00AC6B1D">
        <w:trPr>
          <w:cnfStyle w:val="100000000000" w:firstRow="1" w:lastRow="0" w:firstColumn="0" w:lastColumn="0" w:oddVBand="0" w:evenVBand="0" w:oddHBand="0"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5524" w:type="dxa"/>
            <w:gridSpan w:val="2"/>
            <w:tcBorders>
              <w:top w:val="single" w:sz="4" w:space="0" w:color="auto"/>
              <w:left w:val="single" w:sz="4" w:space="0" w:color="auto"/>
              <w:bottom w:val="single" w:sz="4" w:space="0" w:color="auto"/>
              <w:right w:val="single" w:sz="4" w:space="0" w:color="auto"/>
            </w:tcBorders>
            <w:shd w:val="clear" w:color="auto" w:fill="7B7B7B" w:themeFill="accent3" w:themeFillShade="BF"/>
            <w:noWrap/>
            <w:vAlign w:val="center"/>
          </w:tcPr>
          <w:p w14:paraId="7F734FB7" w14:textId="77777777" w:rsidR="0072709A" w:rsidRPr="00FF651B" w:rsidRDefault="0072709A" w:rsidP="00FC49AB">
            <w:pPr>
              <w:jc w:val="center"/>
              <w:rPr>
                <w:rFonts w:eastAsia="Times New Roman" w:cstheme="minorHAnsi"/>
                <w:color w:val="000000"/>
                <w:sz w:val="24"/>
                <w:szCs w:val="24"/>
                <w:lang w:eastAsia="es-MX"/>
              </w:rPr>
            </w:pPr>
            <w:r w:rsidRPr="00FF651B">
              <w:rPr>
                <w:rFonts w:eastAsia="Times New Roman" w:cstheme="minorHAnsi"/>
                <w:sz w:val="24"/>
                <w:szCs w:val="24"/>
                <w:lang w:eastAsia="es-MX"/>
              </w:rPr>
              <w:t>SOLICITUDES DE PROTECCIÓN DE DATOS PERSONALES</w:t>
            </w:r>
          </w:p>
        </w:tc>
      </w:tr>
      <w:tr w:rsidR="0072709A" w:rsidRPr="00FF651B" w14:paraId="5C9CC218" w14:textId="77777777" w:rsidTr="00AC6B1D">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shd w:val="clear" w:color="auto" w:fill="C9C9C9" w:themeFill="accent3" w:themeFillTint="99"/>
            <w:noWrap/>
            <w:vAlign w:val="center"/>
          </w:tcPr>
          <w:p w14:paraId="1E2774E7" w14:textId="77777777" w:rsidR="0072709A" w:rsidRPr="00FF651B" w:rsidRDefault="0072709A" w:rsidP="00FC49AB">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Sujeto Obligado</w:t>
            </w:r>
          </w:p>
        </w:tc>
        <w:tc>
          <w:tcPr>
            <w:tcW w:w="1560" w:type="dxa"/>
            <w:tcBorders>
              <w:top w:val="single" w:sz="4" w:space="0" w:color="auto"/>
              <w:left w:val="single" w:sz="4" w:space="0" w:color="auto"/>
              <w:bottom w:val="single" w:sz="4" w:space="0" w:color="auto"/>
              <w:right w:val="single" w:sz="4" w:space="0" w:color="auto"/>
            </w:tcBorders>
            <w:shd w:val="clear" w:color="auto" w:fill="C9C9C9" w:themeFill="accent3" w:themeFillTint="99"/>
            <w:noWrap/>
            <w:vAlign w:val="center"/>
          </w:tcPr>
          <w:p w14:paraId="6ABC808E"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Solicitudes recibidas</w:t>
            </w:r>
          </w:p>
        </w:tc>
      </w:tr>
      <w:tr w:rsidR="00AC6B1D" w:rsidRPr="00FF651B" w14:paraId="4A292323" w14:textId="77777777" w:rsidTr="00AC6B1D">
        <w:trPr>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CEEBE3" w14:textId="0D23BCC9" w:rsidR="00AC6B1D" w:rsidRPr="00FF651B" w:rsidRDefault="00AC6B1D" w:rsidP="00AC6B1D">
            <w:pPr>
              <w:rPr>
                <w:rFonts w:cstheme="minorHAnsi"/>
                <w:b w:val="0"/>
                <w:color w:val="000000"/>
                <w:sz w:val="24"/>
                <w:szCs w:val="24"/>
              </w:rPr>
            </w:pPr>
            <w:r w:rsidRPr="00FF651B">
              <w:rPr>
                <w:rFonts w:cstheme="minorHAnsi"/>
                <w:color w:val="000000"/>
                <w:sz w:val="24"/>
                <w:szCs w:val="24"/>
              </w:rPr>
              <w:t>Instituto Chihuahuense de la Salud</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3C1CCA" w14:textId="4BF3D69D" w:rsidR="00AC6B1D" w:rsidRPr="00FF651B" w:rsidRDefault="00AC6B1D" w:rsidP="00AC6B1D">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349</w:t>
            </w:r>
          </w:p>
        </w:tc>
      </w:tr>
      <w:tr w:rsidR="00AC6B1D" w:rsidRPr="00FF651B" w14:paraId="533F9F3C" w14:textId="77777777" w:rsidTr="00AC6B1D">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noWrap/>
            <w:vAlign w:val="bottom"/>
          </w:tcPr>
          <w:p w14:paraId="2735C092" w14:textId="18358235" w:rsidR="00AC6B1D" w:rsidRPr="00FF651B" w:rsidRDefault="00AC6B1D" w:rsidP="00AC6B1D">
            <w:pPr>
              <w:rPr>
                <w:rFonts w:cstheme="minorHAnsi"/>
                <w:b w:val="0"/>
                <w:color w:val="000000"/>
                <w:sz w:val="24"/>
                <w:szCs w:val="24"/>
              </w:rPr>
            </w:pPr>
            <w:r w:rsidRPr="00FF651B">
              <w:rPr>
                <w:rFonts w:cstheme="minorHAnsi"/>
                <w:color w:val="000000"/>
                <w:sz w:val="24"/>
                <w:szCs w:val="24"/>
              </w:rPr>
              <w:t>Pensiones Civiles del Estado</w:t>
            </w:r>
          </w:p>
        </w:tc>
        <w:tc>
          <w:tcPr>
            <w:tcW w:w="1560" w:type="dxa"/>
            <w:tcBorders>
              <w:top w:val="single" w:sz="4" w:space="0" w:color="auto"/>
              <w:left w:val="single" w:sz="4" w:space="0" w:color="auto"/>
              <w:bottom w:val="single" w:sz="4" w:space="0" w:color="auto"/>
              <w:right w:val="single" w:sz="4" w:space="0" w:color="auto"/>
            </w:tcBorders>
            <w:noWrap/>
            <w:vAlign w:val="bottom"/>
          </w:tcPr>
          <w:p w14:paraId="5429661F" w14:textId="30C85585" w:rsidR="00AC6B1D" w:rsidRPr="00FF651B" w:rsidRDefault="00AC6B1D" w:rsidP="00AC6B1D">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321</w:t>
            </w:r>
          </w:p>
        </w:tc>
      </w:tr>
      <w:tr w:rsidR="00AC6B1D" w:rsidRPr="00FF651B" w14:paraId="3F391E2E" w14:textId="77777777" w:rsidTr="00AC6B1D">
        <w:trPr>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noWrap/>
            <w:vAlign w:val="bottom"/>
          </w:tcPr>
          <w:p w14:paraId="4ACC90D2" w14:textId="499466DE" w:rsidR="00AC6B1D" w:rsidRPr="00FF651B" w:rsidRDefault="00AC6B1D" w:rsidP="00AC6B1D">
            <w:pPr>
              <w:rPr>
                <w:rFonts w:cstheme="minorHAnsi"/>
                <w:b w:val="0"/>
                <w:color w:val="000000"/>
                <w:sz w:val="24"/>
                <w:szCs w:val="24"/>
              </w:rPr>
            </w:pPr>
            <w:r w:rsidRPr="00FF651B">
              <w:rPr>
                <w:rFonts w:cstheme="minorHAnsi"/>
                <w:color w:val="000000"/>
                <w:sz w:val="24"/>
                <w:szCs w:val="24"/>
              </w:rPr>
              <w:t>Instituto Municipal de Pensiones</w:t>
            </w:r>
          </w:p>
        </w:tc>
        <w:tc>
          <w:tcPr>
            <w:tcW w:w="1560" w:type="dxa"/>
            <w:tcBorders>
              <w:top w:val="single" w:sz="4" w:space="0" w:color="auto"/>
              <w:left w:val="single" w:sz="4" w:space="0" w:color="auto"/>
              <w:bottom w:val="single" w:sz="4" w:space="0" w:color="auto"/>
              <w:right w:val="single" w:sz="4" w:space="0" w:color="auto"/>
            </w:tcBorders>
            <w:noWrap/>
            <w:vAlign w:val="bottom"/>
          </w:tcPr>
          <w:p w14:paraId="24DCA1D5" w14:textId="71612497" w:rsidR="00AC6B1D" w:rsidRPr="00FF651B" w:rsidRDefault="00AC6B1D" w:rsidP="00AC6B1D">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273</w:t>
            </w:r>
          </w:p>
        </w:tc>
      </w:tr>
      <w:tr w:rsidR="00AC6B1D" w:rsidRPr="00FF651B" w14:paraId="4FCC952A" w14:textId="77777777" w:rsidTr="00AC6B1D">
        <w:trPr>
          <w:cnfStyle w:val="000000100000" w:firstRow="0" w:lastRow="0" w:firstColumn="0" w:lastColumn="0" w:oddVBand="0" w:evenVBand="0" w:oddHBand="1" w:evenHBand="0" w:firstRowFirstColumn="0" w:firstRowLastColumn="0" w:lastRowFirstColumn="0" w:lastRowLastColumn="0"/>
          <w:trHeight w:hRule="exact" w:val="561"/>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noWrap/>
            <w:vAlign w:val="bottom"/>
          </w:tcPr>
          <w:p w14:paraId="15F4BB2A" w14:textId="0F19C384" w:rsidR="00AC6B1D" w:rsidRPr="00FF651B" w:rsidRDefault="00AC6B1D" w:rsidP="00AC6B1D">
            <w:pPr>
              <w:rPr>
                <w:rFonts w:cstheme="minorHAnsi"/>
                <w:b w:val="0"/>
                <w:bCs w:val="0"/>
                <w:color w:val="000000"/>
                <w:sz w:val="24"/>
                <w:szCs w:val="24"/>
              </w:rPr>
            </w:pPr>
            <w:r w:rsidRPr="00FF651B">
              <w:rPr>
                <w:rFonts w:cstheme="minorHAnsi"/>
                <w:color w:val="000000"/>
                <w:sz w:val="24"/>
                <w:szCs w:val="24"/>
              </w:rPr>
              <w:t>Servicios Educativos del Estado de Chihuahua</w:t>
            </w:r>
          </w:p>
          <w:p w14:paraId="0D478E3A" w14:textId="4F039D3E" w:rsidR="00AC6B1D" w:rsidRPr="00FF651B" w:rsidRDefault="00AC6B1D" w:rsidP="00AC6B1D">
            <w:pPr>
              <w:rPr>
                <w:rFonts w:cstheme="minorHAnsi"/>
                <w:b w:val="0"/>
                <w:color w:val="000000"/>
                <w:sz w:val="24"/>
                <w:szCs w:val="24"/>
              </w:rPr>
            </w:pPr>
          </w:p>
        </w:tc>
        <w:tc>
          <w:tcPr>
            <w:tcW w:w="1560" w:type="dxa"/>
            <w:tcBorders>
              <w:top w:val="single" w:sz="4" w:space="0" w:color="auto"/>
              <w:left w:val="single" w:sz="4" w:space="0" w:color="auto"/>
              <w:bottom w:val="single" w:sz="4" w:space="0" w:color="auto"/>
              <w:right w:val="single" w:sz="4" w:space="0" w:color="auto"/>
            </w:tcBorders>
            <w:noWrap/>
            <w:vAlign w:val="bottom"/>
          </w:tcPr>
          <w:p w14:paraId="0D27ED70" w14:textId="586F8167" w:rsidR="00AC6B1D" w:rsidRPr="00FF651B" w:rsidRDefault="00AC6B1D" w:rsidP="00AC6B1D">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116</w:t>
            </w:r>
          </w:p>
        </w:tc>
      </w:tr>
      <w:tr w:rsidR="00AC6B1D" w:rsidRPr="00FF651B" w14:paraId="2352F57F" w14:textId="77777777" w:rsidTr="00AC6B1D">
        <w:trPr>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noWrap/>
            <w:vAlign w:val="bottom"/>
          </w:tcPr>
          <w:p w14:paraId="76833DED" w14:textId="7B5808E0" w:rsidR="00AC6B1D" w:rsidRPr="00FF651B" w:rsidRDefault="00AC6B1D" w:rsidP="00AC6B1D">
            <w:pPr>
              <w:rPr>
                <w:rFonts w:cstheme="minorHAnsi"/>
                <w:b w:val="0"/>
                <w:color w:val="000000"/>
                <w:sz w:val="24"/>
                <w:szCs w:val="24"/>
              </w:rPr>
            </w:pPr>
            <w:r w:rsidRPr="00FF651B">
              <w:rPr>
                <w:rFonts w:cstheme="minorHAnsi"/>
                <w:color w:val="000000"/>
                <w:sz w:val="24"/>
                <w:szCs w:val="24"/>
              </w:rPr>
              <w:t>Chihuahua</w:t>
            </w:r>
          </w:p>
        </w:tc>
        <w:tc>
          <w:tcPr>
            <w:tcW w:w="1560" w:type="dxa"/>
            <w:tcBorders>
              <w:top w:val="single" w:sz="4" w:space="0" w:color="auto"/>
              <w:left w:val="single" w:sz="4" w:space="0" w:color="auto"/>
              <w:bottom w:val="single" w:sz="4" w:space="0" w:color="auto"/>
              <w:right w:val="single" w:sz="4" w:space="0" w:color="auto"/>
            </w:tcBorders>
            <w:noWrap/>
            <w:vAlign w:val="bottom"/>
          </w:tcPr>
          <w:p w14:paraId="23EBACDA" w14:textId="2786A8F4" w:rsidR="00AC6B1D" w:rsidRPr="00FF651B" w:rsidRDefault="00AC6B1D" w:rsidP="00AC6B1D">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36</w:t>
            </w:r>
          </w:p>
        </w:tc>
      </w:tr>
      <w:tr w:rsidR="00AC6B1D" w:rsidRPr="00FF651B" w14:paraId="2A1E098D" w14:textId="77777777" w:rsidTr="00AC6B1D">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noWrap/>
            <w:vAlign w:val="bottom"/>
          </w:tcPr>
          <w:p w14:paraId="40A0DBDC" w14:textId="0AE2AD63" w:rsidR="00AC6B1D" w:rsidRPr="00FF651B" w:rsidRDefault="00AC6B1D" w:rsidP="00AC6B1D">
            <w:pPr>
              <w:rPr>
                <w:rFonts w:cstheme="minorHAnsi"/>
                <w:b w:val="0"/>
                <w:color w:val="000000"/>
                <w:sz w:val="24"/>
                <w:szCs w:val="24"/>
              </w:rPr>
            </w:pPr>
            <w:r w:rsidRPr="00FF651B">
              <w:rPr>
                <w:rFonts w:cstheme="minorHAnsi"/>
                <w:color w:val="000000"/>
                <w:sz w:val="24"/>
                <w:szCs w:val="24"/>
              </w:rPr>
              <w:t>Servicios de Salud de Chihuahua</w:t>
            </w:r>
          </w:p>
        </w:tc>
        <w:tc>
          <w:tcPr>
            <w:tcW w:w="1560" w:type="dxa"/>
            <w:tcBorders>
              <w:top w:val="single" w:sz="4" w:space="0" w:color="auto"/>
              <w:left w:val="single" w:sz="4" w:space="0" w:color="auto"/>
              <w:bottom w:val="single" w:sz="4" w:space="0" w:color="auto"/>
              <w:right w:val="single" w:sz="4" w:space="0" w:color="auto"/>
            </w:tcBorders>
            <w:noWrap/>
            <w:vAlign w:val="bottom"/>
          </w:tcPr>
          <w:p w14:paraId="761F4EC6" w14:textId="1912B294" w:rsidR="00AC6B1D" w:rsidRPr="00FF651B" w:rsidRDefault="00AC6B1D" w:rsidP="00AC6B1D">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36</w:t>
            </w:r>
          </w:p>
        </w:tc>
      </w:tr>
      <w:tr w:rsidR="00AC6B1D" w:rsidRPr="00FF651B" w14:paraId="1783AE1F" w14:textId="77777777" w:rsidTr="00AC6B1D">
        <w:trPr>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noWrap/>
            <w:vAlign w:val="bottom"/>
          </w:tcPr>
          <w:p w14:paraId="5D61375E" w14:textId="1C9512CA" w:rsidR="00AC6B1D" w:rsidRPr="00FF651B" w:rsidRDefault="00AC6B1D" w:rsidP="00AC6B1D">
            <w:pPr>
              <w:rPr>
                <w:rFonts w:cstheme="minorHAnsi"/>
                <w:b w:val="0"/>
                <w:color w:val="000000"/>
                <w:sz w:val="24"/>
                <w:szCs w:val="24"/>
              </w:rPr>
            </w:pPr>
            <w:r w:rsidRPr="00FF651B">
              <w:rPr>
                <w:rFonts w:cstheme="minorHAnsi"/>
                <w:color w:val="000000"/>
                <w:sz w:val="24"/>
                <w:szCs w:val="24"/>
              </w:rPr>
              <w:t>Secretaría del Trabajo y Previsión Social</w:t>
            </w:r>
          </w:p>
        </w:tc>
        <w:tc>
          <w:tcPr>
            <w:tcW w:w="1560" w:type="dxa"/>
            <w:tcBorders>
              <w:top w:val="single" w:sz="4" w:space="0" w:color="auto"/>
              <w:left w:val="single" w:sz="4" w:space="0" w:color="auto"/>
              <w:bottom w:val="single" w:sz="4" w:space="0" w:color="auto"/>
              <w:right w:val="single" w:sz="4" w:space="0" w:color="auto"/>
            </w:tcBorders>
            <w:noWrap/>
            <w:vAlign w:val="bottom"/>
          </w:tcPr>
          <w:p w14:paraId="7596067C" w14:textId="718A00CF" w:rsidR="00AC6B1D" w:rsidRPr="00FF651B" w:rsidRDefault="00AC6B1D" w:rsidP="00AC6B1D">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22</w:t>
            </w:r>
          </w:p>
        </w:tc>
      </w:tr>
      <w:tr w:rsidR="00AC6B1D" w:rsidRPr="00FF651B" w14:paraId="76401C8F" w14:textId="77777777" w:rsidTr="00AC6B1D">
        <w:trPr>
          <w:cnfStyle w:val="000000100000" w:firstRow="0" w:lastRow="0" w:firstColumn="0" w:lastColumn="0" w:oddVBand="0" w:evenVBand="0" w:oddHBand="1" w:evenHBand="0" w:firstRowFirstColumn="0" w:firstRowLastColumn="0" w:lastRowFirstColumn="0" w:lastRowLastColumn="0"/>
          <w:trHeight w:hRule="exact" w:val="953"/>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noWrap/>
            <w:vAlign w:val="bottom"/>
          </w:tcPr>
          <w:p w14:paraId="20EA0030" w14:textId="77777777" w:rsidR="00AC6B1D" w:rsidRPr="00FF651B" w:rsidRDefault="00AC6B1D" w:rsidP="00AC6B1D">
            <w:pPr>
              <w:rPr>
                <w:rFonts w:cstheme="minorHAnsi"/>
                <w:b w:val="0"/>
                <w:bCs w:val="0"/>
                <w:color w:val="000000"/>
                <w:sz w:val="24"/>
                <w:szCs w:val="24"/>
              </w:rPr>
            </w:pPr>
            <w:r w:rsidRPr="00FF651B">
              <w:rPr>
                <w:rFonts w:cstheme="minorHAnsi"/>
                <w:color w:val="000000"/>
                <w:sz w:val="24"/>
                <w:szCs w:val="24"/>
              </w:rPr>
              <w:t>Instituto Chihuahuense para la Transparencia y Acceso a la Información Pública</w:t>
            </w:r>
          </w:p>
          <w:p w14:paraId="31BBA478" w14:textId="0E2ED2C5" w:rsidR="00AC6B1D" w:rsidRPr="00FF651B" w:rsidRDefault="00AC6B1D" w:rsidP="00AC6B1D">
            <w:pPr>
              <w:rPr>
                <w:rFonts w:cstheme="minorHAnsi"/>
                <w:b w:val="0"/>
                <w:color w:val="000000"/>
                <w:sz w:val="24"/>
                <w:szCs w:val="24"/>
              </w:rPr>
            </w:pPr>
          </w:p>
        </w:tc>
        <w:tc>
          <w:tcPr>
            <w:tcW w:w="1560" w:type="dxa"/>
            <w:tcBorders>
              <w:top w:val="single" w:sz="4" w:space="0" w:color="auto"/>
              <w:left w:val="single" w:sz="4" w:space="0" w:color="auto"/>
              <w:bottom w:val="single" w:sz="4" w:space="0" w:color="auto"/>
              <w:right w:val="single" w:sz="4" w:space="0" w:color="auto"/>
            </w:tcBorders>
            <w:noWrap/>
            <w:vAlign w:val="bottom"/>
          </w:tcPr>
          <w:p w14:paraId="06A154D5" w14:textId="0AA50CFF" w:rsidR="00AC6B1D" w:rsidRPr="00FF651B" w:rsidRDefault="00AC6B1D" w:rsidP="00AC6B1D">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19</w:t>
            </w:r>
          </w:p>
        </w:tc>
      </w:tr>
      <w:tr w:rsidR="00AC6B1D" w:rsidRPr="00FF651B" w14:paraId="2A257097" w14:textId="77777777" w:rsidTr="00AC6B1D">
        <w:trPr>
          <w:trHeight w:hRule="exact" w:val="303"/>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noWrap/>
            <w:vAlign w:val="bottom"/>
          </w:tcPr>
          <w:p w14:paraId="14948819" w14:textId="6EFC76D6" w:rsidR="00AC6B1D" w:rsidRPr="00FF651B" w:rsidRDefault="00AC6B1D" w:rsidP="00AC6B1D">
            <w:pPr>
              <w:rPr>
                <w:rFonts w:cstheme="minorHAnsi"/>
                <w:b w:val="0"/>
                <w:color w:val="000000"/>
                <w:sz w:val="24"/>
                <w:szCs w:val="24"/>
              </w:rPr>
            </w:pPr>
            <w:r w:rsidRPr="00FF651B">
              <w:rPr>
                <w:rFonts w:cstheme="minorHAnsi"/>
                <w:color w:val="000000"/>
                <w:sz w:val="24"/>
                <w:szCs w:val="24"/>
              </w:rPr>
              <w:t>Universidad Autónoma de Chihuahua</w:t>
            </w:r>
          </w:p>
        </w:tc>
        <w:tc>
          <w:tcPr>
            <w:tcW w:w="1560" w:type="dxa"/>
            <w:tcBorders>
              <w:top w:val="single" w:sz="4" w:space="0" w:color="auto"/>
              <w:left w:val="single" w:sz="4" w:space="0" w:color="auto"/>
              <w:bottom w:val="single" w:sz="4" w:space="0" w:color="auto"/>
              <w:right w:val="single" w:sz="4" w:space="0" w:color="auto"/>
            </w:tcBorders>
            <w:noWrap/>
            <w:vAlign w:val="bottom"/>
          </w:tcPr>
          <w:p w14:paraId="2135DB29" w14:textId="3403C09D" w:rsidR="00AC6B1D" w:rsidRPr="00FF651B" w:rsidRDefault="00AC6B1D" w:rsidP="00AC6B1D">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17</w:t>
            </w:r>
          </w:p>
        </w:tc>
      </w:tr>
      <w:tr w:rsidR="00AC6B1D" w:rsidRPr="00FF651B" w14:paraId="1EA20166" w14:textId="77777777" w:rsidTr="00AC6B1D">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noWrap/>
            <w:vAlign w:val="bottom"/>
          </w:tcPr>
          <w:p w14:paraId="795D0946" w14:textId="790A556A" w:rsidR="00AC6B1D" w:rsidRPr="00FF651B" w:rsidRDefault="00AC6B1D" w:rsidP="00AC6B1D">
            <w:pPr>
              <w:rPr>
                <w:rFonts w:cstheme="minorHAnsi"/>
                <w:b w:val="0"/>
                <w:color w:val="000000"/>
                <w:sz w:val="24"/>
                <w:szCs w:val="24"/>
              </w:rPr>
            </w:pPr>
            <w:r w:rsidRPr="00FF651B">
              <w:rPr>
                <w:rFonts w:cstheme="minorHAnsi"/>
                <w:color w:val="000000"/>
                <w:sz w:val="24"/>
                <w:szCs w:val="24"/>
              </w:rPr>
              <w:t>Secretaría de Educación y Deporte</w:t>
            </w:r>
          </w:p>
        </w:tc>
        <w:tc>
          <w:tcPr>
            <w:tcW w:w="1560" w:type="dxa"/>
            <w:tcBorders>
              <w:top w:val="single" w:sz="4" w:space="0" w:color="auto"/>
              <w:left w:val="single" w:sz="4" w:space="0" w:color="auto"/>
              <w:bottom w:val="single" w:sz="4" w:space="0" w:color="auto"/>
              <w:right w:val="single" w:sz="4" w:space="0" w:color="auto"/>
            </w:tcBorders>
            <w:noWrap/>
            <w:vAlign w:val="bottom"/>
          </w:tcPr>
          <w:p w14:paraId="0139BA05" w14:textId="392EC4DC" w:rsidR="00AC6B1D" w:rsidRPr="00FF651B" w:rsidRDefault="00AC6B1D" w:rsidP="00AC6B1D">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12</w:t>
            </w:r>
          </w:p>
        </w:tc>
      </w:tr>
      <w:tr w:rsidR="0072709A" w:rsidRPr="00FF651B" w14:paraId="3A83DFB5" w14:textId="77777777" w:rsidTr="00AC6B1D">
        <w:trPr>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noWrap/>
            <w:vAlign w:val="bottom"/>
          </w:tcPr>
          <w:p w14:paraId="481C66A5" w14:textId="77777777" w:rsidR="0072709A" w:rsidRPr="00FF651B" w:rsidRDefault="0072709A" w:rsidP="00FC49AB">
            <w:pPr>
              <w:rPr>
                <w:rFonts w:cstheme="minorHAnsi"/>
                <w:sz w:val="24"/>
                <w:szCs w:val="24"/>
              </w:rPr>
            </w:pPr>
          </w:p>
        </w:tc>
        <w:tc>
          <w:tcPr>
            <w:tcW w:w="1560" w:type="dxa"/>
            <w:tcBorders>
              <w:top w:val="single" w:sz="4" w:space="0" w:color="auto"/>
              <w:left w:val="single" w:sz="4" w:space="0" w:color="auto"/>
              <w:bottom w:val="single" w:sz="4" w:space="0" w:color="auto"/>
              <w:right w:val="single" w:sz="4" w:space="0" w:color="auto"/>
            </w:tcBorders>
            <w:noWrap/>
          </w:tcPr>
          <w:p w14:paraId="049A9CF4"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r w:rsidR="0072709A" w:rsidRPr="00FF651B" w14:paraId="0CC9BFEF" w14:textId="77777777" w:rsidTr="00AC6B1D">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3964" w:type="dxa"/>
            <w:tcBorders>
              <w:top w:val="single" w:sz="4" w:space="0" w:color="auto"/>
              <w:left w:val="single" w:sz="4" w:space="0" w:color="auto"/>
              <w:bottom w:val="single" w:sz="4" w:space="0" w:color="auto"/>
              <w:right w:val="single" w:sz="4" w:space="0" w:color="auto"/>
            </w:tcBorders>
            <w:shd w:val="clear" w:color="auto" w:fill="C9C9C9" w:themeFill="accent3" w:themeFillTint="99"/>
            <w:noWrap/>
            <w:hideMark/>
          </w:tcPr>
          <w:p w14:paraId="7029FCE4" w14:textId="77777777" w:rsidR="0072709A" w:rsidRPr="00FF651B" w:rsidRDefault="0072709A" w:rsidP="00FC49AB">
            <w:pPr>
              <w:rPr>
                <w:rFonts w:cstheme="minorHAnsi"/>
                <w:sz w:val="24"/>
                <w:szCs w:val="24"/>
              </w:rPr>
            </w:pPr>
            <w:r w:rsidRPr="00FF651B">
              <w:rPr>
                <w:rFonts w:cstheme="minorHAnsi"/>
                <w:sz w:val="24"/>
                <w:szCs w:val="24"/>
              </w:rPr>
              <w:t>Total general</w:t>
            </w:r>
          </w:p>
        </w:tc>
        <w:tc>
          <w:tcPr>
            <w:tcW w:w="1560" w:type="dxa"/>
            <w:tcBorders>
              <w:top w:val="single" w:sz="4" w:space="0" w:color="auto"/>
              <w:left w:val="single" w:sz="4" w:space="0" w:color="auto"/>
              <w:bottom w:val="single" w:sz="4" w:space="0" w:color="auto"/>
              <w:right w:val="single" w:sz="4" w:space="0" w:color="auto"/>
            </w:tcBorders>
            <w:shd w:val="clear" w:color="auto" w:fill="C9C9C9" w:themeFill="accent3" w:themeFillTint="99"/>
            <w:noWrap/>
          </w:tcPr>
          <w:p w14:paraId="15D7A460" w14:textId="66E59BD4" w:rsidR="0072709A" w:rsidRPr="00FF651B" w:rsidRDefault="00AC6B1D" w:rsidP="00FC49AB">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1201</w:t>
            </w:r>
          </w:p>
        </w:tc>
      </w:tr>
    </w:tbl>
    <w:p w14:paraId="32D4EB1F" w14:textId="77777777" w:rsidR="0072709A" w:rsidRPr="00FF651B" w:rsidRDefault="0072709A" w:rsidP="0072709A">
      <w:pPr>
        <w:autoSpaceDE w:val="0"/>
        <w:autoSpaceDN w:val="0"/>
        <w:adjustRightInd w:val="0"/>
        <w:jc w:val="both"/>
        <w:rPr>
          <w:rFonts w:cstheme="minorHAnsi"/>
          <w:b/>
          <w:color w:val="FF0000"/>
          <w:highlight w:val="yellow"/>
        </w:rPr>
      </w:pPr>
    </w:p>
    <w:p w14:paraId="2D4CE00D" w14:textId="77777777" w:rsidR="0072709A" w:rsidRPr="00FF651B" w:rsidRDefault="0072709A" w:rsidP="0072709A">
      <w:pPr>
        <w:autoSpaceDE w:val="0"/>
        <w:autoSpaceDN w:val="0"/>
        <w:adjustRightInd w:val="0"/>
        <w:jc w:val="both"/>
        <w:rPr>
          <w:rFonts w:cstheme="minorHAnsi"/>
          <w:b/>
          <w:color w:val="FF0000"/>
          <w:highlight w:val="yellow"/>
        </w:rPr>
      </w:pPr>
    </w:p>
    <w:p w14:paraId="7A5CC8D1" w14:textId="77777777" w:rsidR="004F4E9D" w:rsidRPr="00FF651B" w:rsidRDefault="004F4E9D" w:rsidP="004F4E9D">
      <w:pPr>
        <w:autoSpaceDE w:val="0"/>
        <w:autoSpaceDN w:val="0"/>
        <w:adjustRightInd w:val="0"/>
        <w:spacing w:line="312" w:lineRule="auto"/>
        <w:ind w:left="6381" w:firstLine="709"/>
        <w:jc w:val="both"/>
        <w:rPr>
          <w:rFonts w:cstheme="minorHAnsi"/>
          <w:bCs/>
        </w:rPr>
      </w:pPr>
      <w:r>
        <w:rPr>
          <w:rFonts w:cstheme="minorHAnsi"/>
          <w:bCs/>
        </w:rPr>
        <w:t>Fuente: Reporte SISAI Subcoordinación de Sistemas</w:t>
      </w:r>
    </w:p>
    <w:p w14:paraId="793C19C0" w14:textId="77777777" w:rsidR="0072709A" w:rsidRPr="00FF651B" w:rsidRDefault="0072709A" w:rsidP="0072709A">
      <w:pPr>
        <w:autoSpaceDE w:val="0"/>
        <w:autoSpaceDN w:val="0"/>
        <w:adjustRightInd w:val="0"/>
        <w:jc w:val="both"/>
        <w:rPr>
          <w:rFonts w:cstheme="minorHAnsi"/>
          <w:b/>
          <w:color w:val="FF0000"/>
          <w:highlight w:val="yellow"/>
        </w:rPr>
      </w:pPr>
    </w:p>
    <w:p w14:paraId="31027362" w14:textId="77777777" w:rsidR="00AC6B1D" w:rsidRPr="00FF651B" w:rsidRDefault="00AC6B1D" w:rsidP="0072709A">
      <w:pPr>
        <w:autoSpaceDE w:val="0"/>
        <w:autoSpaceDN w:val="0"/>
        <w:adjustRightInd w:val="0"/>
        <w:jc w:val="both"/>
        <w:rPr>
          <w:rFonts w:cstheme="minorHAnsi"/>
          <w:b/>
          <w:color w:val="FF0000"/>
          <w:highlight w:val="yellow"/>
        </w:rPr>
      </w:pPr>
    </w:p>
    <w:p w14:paraId="11B4E273" w14:textId="0CD6F155" w:rsidR="0072709A" w:rsidRPr="00FF651B" w:rsidRDefault="00454C83" w:rsidP="0072709A">
      <w:pPr>
        <w:autoSpaceDE w:val="0"/>
        <w:autoSpaceDN w:val="0"/>
        <w:adjustRightInd w:val="0"/>
        <w:ind w:firstLine="709"/>
        <w:jc w:val="both"/>
        <w:rPr>
          <w:rFonts w:cstheme="minorHAnsi"/>
        </w:rPr>
      </w:pPr>
      <w:r w:rsidRPr="00FF651B">
        <w:rPr>
          <w:rFonts w:cstheme="minorHAnsi"/>
        </w:rPr>
        <w:lastRenderedPageBreak/>
        <w:t xml:space="preserve">Las siguientes tablas </w:t>
      </w:r>
      <w:r w:rsidR="0072709A" w:rsidRPr="00FF651B">
        <w:rPr>
          <w:rFonts w:cstheme="minorHAnsi"/>
        </w:rPr>
        <w:t>detalla</w:t>
      </w:r>
      <w:r w:rsidRPr="00FF651B">
        <w:rPr>
          <w:rFonts w:cstheme="minorHAnsi"/>
        </w:rPr>
        <w:t>n</w:t>
      </w:r>
      <w:r w:rsidR="0072709A" w:rsidRPr="00FF651B">
        <w:rPr>
          <w:rFonts w:cstheme="minorHAnsi"/>
        </w:rPr>
        <w:t xml:space="preserve"> el número de solicitudes de información de los sujetos obligados que las recibieron y el agrupador al que pertenecen:</w:t>
      </w:r>
      <w:r w:rsidR="0072709A" w:rsidRPr="00FF651B">
        <w:rPr>
          <w:rFonts w:cstheme="minorHAnsi"/>
        </w:rPr>
        <w:tab/>
      </w:r>
    </w:p>
    <w:p w14:paraId="027CD89C" w14:textId="77777777" w:rsidR="008D3635" w:rsidRPr="00FF651B" w:rsidRDefault="008D3635" w:rsidP="0072709A">
      <w:pPr>
        <w:autoSpaceDE w:val="0"/>
        <w:autoSpaceDN w:val="0"/>
        <w:adjustRightInd w:val="0"/>
        <w:ind w:firstLine="709"/>
        <w:jc w:val="both"/>
        <w:rPr>
          <w:rFonts w:cstheme="minorHAnsi"/>
        </w:rPr>
      </w:pPr>
    </w:p>
    <w:tbl>
      <w:tblPr>
        <w:tblStyle w:val="Tablaconcuadrcula"/>
        <w:tblW w:w="13036" w:type="dxa"/>
        <w:tblLook w:val="04A0" w:firstRow="1" w:lastRow="0" w:firstColumn="1" w:lastColumn="0" w:noHBand="0" w:noVBand="1"/>
      </w:tblPr>
      <w:tblGrid>
        <w:gridCol w:w="8932"/>
        <w:gridCol w:w="1411"/>
        <w:gridCol w:w="1430"/>
        <w:gridCol w:w="1263"/>
      </w:tblGrid>
      <w:tr w:rsidR="008D3635" w:rsidRPr="004F4E9D" w14:paraId="0AC7901C" w14:textId="77777777" w:rsidTr="0014160E">
        <w:tc>
          <w:tcPr>
            <w:tcW w:w="13036" w:type="dxa"/>
            <w:gridSpan w:val="4"/>
            <w:shd w:val="clear" w:color="auto" w:fill="3B3838" w:themeFill="background2" w:themeFillShade="40"/>
          </w:tcPr>
          <w:p w14:paraId="35D36B49" w14:textId="4893886D" w:rsidR="008D3635" w:rsidRPr="004F4E9D" w:rsidRDefault="00E60F4A" w:rsidP="0049178D">
            <w:pPr>
              <w:jc w:val="center"/>
              <w:rPr>
                <w:rFonts w:cstheme="minorHAnsi"/>
                <w:b/>
              </w:rPr>
            </w:pPr>
            <w:r w:rsidRPr="004F4E9D">
              <w:rPr>
                <w:rFonts w:cstheme="minorHAnsi"/>
                <w:b/>
              </w:rPr>
              <w:t>6703</w:t>
            </w:r>
            <w:r w:rsidR="008D3635" w:rsidRPr="004F4E9D">
              <w:rPr>
                <w:rFonts w:cstheme="minorHAnsi"/>
                <w:b/>
              </w:rPr>
              <w:t xml:space="preserve"> Solicitudes a Sujetos Obligados Del Poder Ejecutivo</w:t>
            </w:r>
          </w:p>
        </w:tc>
      </w:tr>
      <w:tr w:rsidR="008D3635" w:rsidRPr="004F4E9D" w14:paraId="227D3BB5" w14:textId="77777777" w:rsidTr="004F4E9D">
        <w:tc>
          <w:tcPr>
            <w:tcW w:w="8932" w:type="dxa"/>
            <w:vMerge w:val="restart"/>
            <w:shd w:val="clear" w:color="auto" w:fill="D0CECE" w:themeFill="background2" w:themeFillShade="E6"/>
          </w:tcPr>
          <w:p w14:paraId="24F04BAE" w14:textId="77777777" w:rsidR="008D3635" w:rsidRPr="004F4E9D" w:rsidRDefault="008D3635" w:rsidP="0049178D">
            <w:pPr>
              <w:jc w:val="center"/>
              <w:rPr>
                <w:rFonts w:cstheme="minorHAnsi"/>
                <w:b/>
              </w:rPr>
            </w:pPr>
            <w:r w:rsidRPr="004F4E9D">
              <w:rPr>
                <w:rFonts w:cstheme="minorHAnsi"/>
                <w:b/>
              </w:rPr>
              <w:t>Sujeto Obligado</w:t>
            </w:r>
          </w:p>
        </w:tc>
        <w:tc>
          <w:tcPr>
            <w:tcW w:w="2841" w:type="dxa"/>
            <w:gridSpan w:val="2"/>
            <w:shd w:val="clear" w:color="auto" w:fill="D0CECE" w:themeFill="background2" w:themeFillShade="E6"/>
          </w:tcPr>
          <w:p w14:paraId="31940CF5" w14:textId="77777777" w:rsidR="008D3635" w:rsidRPr="004F4E9D" w:rsidRDefault="008D3635" w:rsidP="0049178D">
            <w:pPr>
              <w:jc w:val="center"/>
              <w:rPr>
                <w:rFonts w:cstheme="minorHAnsi"/>
                <w:b/>
              </w:rPr>
            </w:pPr>
            <w:r w:rsidRPr="004F4E9D">
              <w:rPr>
                <w:rFonts w:cstheme="minorHAnsi"/>
                <w:b/>
              </w:rPr>
              <w:t>Solicitudes</w:t>
            </w:r>
          </w:p>
        </w:tc>
        <w:tc>
          <w:tcPr>
            <w:tcW w:w="1263" w:type="dxa"/>
            <w:vMerge w:val="restart"/>
            <w:shd w:val="clear" w:color="auto" w:fill="D0CECE" w:themeFill="background2" w:themeFillShade="E6"/>
          </w:tcPr>
          <w:p w14:paraId="17C1D611" w14:textId="31FA22C7" w:rsidR="008D3635" w:rsidRPr="004F4E9D" w:rsidRDefault="008D3635" w:rsidP="0049178D">
            <w:pPr>
              <w:jc w:val="center"/>
              <w:rPr>
                <w:rFonts w:cstheme="minorHAnsi"/>
                <w:b/>
              </w:rPr>
            </w:pPr>
            <w:r w:rsidRPr="004F4E9D">
              <w:rPr>
                <w:rFonts w:cstheme="minorHAnsi"/>
                <w:b/>
              </w:rPr>
              <w:t>Total general</w:t>
            </w:r>
          </w:p>
        </w:tc>
      </w:tr>
      <w:tr w:rsidR="008D3635" w:rsidRPr="004F4E9D" w14:paraId="14A2F62E" w14:textId="77777777" w:rsidTr="004F4E9D">
        <w:tc>
          <w:tcPr>
            <w:tcW w:w="8932" w:type="dxa"/>
            <w:vMerge/>
            <w:shd w:val="clear" w:color="auto" w:fill="FFD966" w:themeFill="accent4" w:themeFillTint="99"/>
          </w:tcPr>
          <w:p w14:paraId="39685E2E" w14:textId="77777777" w:rsidR="008D3635" w:rsidRPr="004F4E9D" w:rsidRDefault="008D3635" w:rsidP="0049178D">
            <w:pPr>
              <w:jc w:val="center"/>
              <w:rPr>
                <w:rFonts w:cstheme="minorHAnsi"/>
                <w:b/>
              </w:rPr>
            </w:pPr>
          </w:p>
        </w:tc>
        <w:tc>
          <w:tcPr>
            <w:tcW w:w="1411" w:type="dxa"/>
            <w:shd w:val="clear" w:color="auto" w:fill="D0CECE" w:themeFill="background2" w:themeFillShade="E6"/>
          </w:tcPr>
          <w:p w14:paraId="73F1E9DE" w14:textId="30BEDACD" w:rsidR="008D3635" w:rsidRPr="004F4E9D" w:rsidRDefault="005108C3" w:rsidP="0049178D">
            <w:pPr>
              <w:rPr>
                <w:rFonts w:cstheme="minorHAnsi"/>
                <w:b/>
              </w:rPr>
            </w:pPr>
            <w:r w:rsidRPr="004F4E9D">
              <w:rPr>
                <w:rFonts w:cstheme="minorHAnsi"/>
                <w:b/>
              </w:rPr>
              <w:t>Datos Personales</w:t>
            </w:r>
          </w:p>
        </w:tc>
        <w:tc>
          <w:tcPr>
            <w:tcW w:w="1430" w:type="dxa"/>
            <w:shd w:val="clear" w:color="auto" w:fill="D0CECE" w:themeFill="background2" w:themeFillShade="E6"/>
          </w:tcPr>
          <w:p w14:paraId="22A5DDB7" w14:textId="0AA25708" w:rsidR="008D3635" w:rsidRPr="004F4E9D" w:rsidRDefault="005108C3" w:rsidP="0049178D">
            <w:pPr>
              <w:jc w:val="center"/>
              <w:rPr>
                <w:rFonts w:cstheme="minorHAnsi"/>
                <w:b/>
              </w:rPr>
            </w:pPr>
            <w:r w:rsidRPr="004F4E9D">
              <w:rPr>
                <w:rFonts w:cstheme="minorHAnsi"/>
                <w:b/>
              </w:rPr>
              <w:t>Acceso a la Información</w:t>
            </w:r>
          </w:p>
        </w:tc>
        <w:tc>
          <w:tcPr>
            <w:tcW w:w="1263" w:type="dxa"/>
            <w:vMerge/>
            <w:shd w:val="clear" w:color="auto" w:fill="FFD966" w:themeFill="accent4" w:themeFillTint="99"/>
          </w:tcPr>
          <w:p w14:paraId="503776E4" w14:textId="77777777" w:rsidR="008D3635" w:rsidRPr="004F4E9D" w:rsidRDefault="008D3635" w:rsidP="0049178D">
            <w:pPr>
              <w:jc w:val="center"/>
              <w:rPr>
                <w:rFonts w:cstheme="minorHAnsi"/>
                <w:b/>
              </w:rPr>
            </w:pPr>
          </w:p>
        </w:tc>
      </w:tr>
      <w:tr w:rsidR="005108C3" w:rsidRPr="004F4E9D" w14:paraId="11E8FE8C" w14:textId="77777777" w:rsidTr="004F4E9D">
        <w:tc>
          <w:tcPr>
            <w:tcW w:w="8932" w:type="dxa"/>
            <w:vAlign w:val="bottom"/>
          </w:tcPr>
          <w:p w14:paraId="4ACAEC4C" w14:textId="33DF59DB" w:rsidR="005108C3" w:rsidRPr="004F4E9D" w:rsidRDefault="005108C3" w:rsidP="005108C3">
            <w:pPr>
              <w:rPr>
                <w:rFonts w:cstheme="minorHAnsi"/>
              </w:rPr>
            </w:pPr>
            <w:r w:rsidRPr="004F4E9D">
              <w:rPr>
                <w:rFonts w:cstheme="minorHAnsi"/>
              </w:rPr>
              <w:t>Comisión Estatal para los Pueblos Indígenas</w:t>
            </w:r>
          </w:p>
        </w:tc>
        <w:tc>
          <w:tcPr>
            <w:tcW w:w="1411" w:type="dxa"/>
            <w:vAlign w:val="bottom"/>
          </w:tcPr>
          <w:p w14:paraId="65D7F22E" w14:textId="14DB3A56" w:rsidR="005108C3" w:rsidRPr="004F4E9D" w:rsidRDefault="005108C3" w:rsidP="0014160E">
            <w:pPr>
              <w:jc w:val="center"/>
              <w:rPr>
                <w:rFonts w:cstheme="minorHAnsi"/>
              </w:rPr>
            </w:pPr>
            <w:r w:rsidRPr="004F4E9D">
              <w:rPr>
                <w:rFonts w:cstheme="minorHAnsi"/>
                <w:color w:val="000000"/>
              </w:rPr>
              <w:t>0</w:t>
            </w:r>
          </w:p>
        </w:tc>
        <w:tc>
          <w:tcPr>
            <w:tcW w:w="1430" w:type="dxa"/>
            <w:vAlign w:val="bottom"/>
          </w:tcPr>
          <w:p w14:paraId="2872AEFF" w14:textId="48E1F252" w:rsidR="005108C3" w:rsidRPr="004F4E9D" w:rsidRDefault="005108C3" w:rsidP="0014160E">
            <w:pPr>
              <w:jc w:val="center"/>
              <w:rPr>
                <w:rFonts w:cstheme="minorHAnsi"/>
              </w:rPr>
            </w:pPr>
            <w:r w:rsidRPr="004F4E9D">
              <w:rPr>
                <w:rFonts w:cstheme="minorHAnsi"/>
                <w:color w:val="000000"/>
              </w:rPr>
              <w:t>8</w:t>
            </w:r>
          </w:p>
        </w:tc>
        <w:tc>
          <w:tcPr>
            <w:tcW w:w="1263" w:type="dxa"/>
            <w:vAlign w:val="bottom"/>
          </w:tcPr>
          <w:p w14:paraId="52B02FC6" w14:textId="1F1A0DDB" w:rsidR="005108C3" w:rsidRPr="004F4E9D" w:rsidRDefault="005108C3" w:rsidP="0014160E">
            <w:pPr>
              <w:ind w:firstLineChars="100" w:firstLine="220"/>
              <w:jc w:val="center"/>
              <w:rPr>
                <w:rFonts w:cstheme="minorHAnsi"/>
              </w:rPr>
            </w:pPr>
            <w:r w:rsidRPr="004F4E9D">
              <w:rPr>
                <w:rFonts w:cstheme="minorHAnsi"/>
                <w:color w:val="000000"/>
              </w:rPr>
              <w:t>8</w:t>
            </w:r>
          </w:p>
        </w:tc>
      </w:tr>
      <w:tr w:rsidR="005108C3" w:rsidRPr="004F4E9D" w14:paraId="65BEF10C" w14:textId="77777777" w:rsidTr="004F4E9D">
        <w:tc>
          <w:tcPr>
            <w:tcW w:w="8932" w:type="dxa"/>
            <w:vAlign w:val="bottom"/>
          </w:tcPr>
          <w:p w14:paraId="0E3A9122" w14:textId="45924AC6" w:rsidR="005108C3" w:rsidRPr="004F4E9D" w:rsidRDefault="005108C3" w:rsidP="005108C3">
            <w:pPr>
              <w:rPr>
                <w:rFonts w:cstheme="minorHAnsi"/>
              </w:rPr>
            </w:pPr>
            <w:r w:rsidRPr="004F4E9D">
              <w:rPr>
                <w:rFonts w:cstheme="minorHAnsi"/>
              </w:rPr>
              <w:t>Coordinación de Comunicación</w:t>
            </w:r>
          </w:p>
        </w:tc>
        <w:tc>
          <w:tcPr>
            <w:tcW w:w="1411" w:type="dxa"/>
            <w:vAlign w:val="bottom"/>
          </w:tcPr>
          <w:p w14:paraId="77DE8B12" w14:textId="3959A6C5" w:rsidR="005108C3" w:rsidRPr="004F4E9D" w:rsidRDefault="005108C3" w:rsidP="0014160E">
            <w:pPr>
              <w:jc w:val="center"/>
              <w:rPr>
                <w:rFonts w:cstheme="minorHAnsi"/>
              </w:rPr>
            </w:pPr>
            <w:r w:rsidRPr="004F4E9D">
              <w:rPr>
                <w:rFonts w:cstheme="minorHAnsi"/>
                <w:color w:val="000000"/>
              </w:rPr>
              <w:t>0</w:t>
            </w:r>
          </w:p>
        </w:tc>
        <w:tc>
          <w:tcPr>
            <w:tcW w:w="1430" w:type="dxa"/>
            <w:vAlign w:val="bottom"/>
          </w:tcPr>
          <w:p w14:paraId="2F8A1F33" w14:textId="1DED385B" w:rsidR="005108C3" w:rsidRPr="004F4E9D" w:rsidRDefault="005108C3" w:rsidP="0014160E">
            <w:pPr>
              <w:jc w:val="center"/>
              <w:rPr>
                <w:rFonts w:cstheme="minorHAnsi"/>
              </w:rPr>
            </w:pPr>
            <w:r w:rsidRPr="004F4E9D">
              <w:rPr>
                <w:rFonts w:cstheme="minorHAnsi"/>
                <w:color w:val="000000"/>
              </w:rPr>
              <w:t>97</w:t>
            </w:r>
          </w:p>
        </w:tc>
        <w:tc>
          <w:tcPr>
            <w:tcW w:w="1263" w:type="dxa"/>
            <w:vAlign w:val="bottom"/>
          </w:tcPr>
          <w:p w14:paraId="60DBA7BD" w14:textId="3097BC3F" w:rsidR="005108C3" w:rsidRPr="004F4E9D" w:rsidRDefault="005108C3" w:rsidP="0014160E">
            <w:pPr>
              <w:ind w:firstLineChars="100" w:firstLine="220"/>
              <w:jc w:val="center"/>
              <w:rPr>
                <w:rFonts w:cstheme="minorHAnsi"/>
              </w:rPr>
            </w:pPr>
            <w:r w:rsidRPr="004F4E9D">
              <w:rPr>
                <w:rFonts w:cstheme="minorHAnsi"/>
                <w:color w:val="000000"/>
              </w:rPr>
              <w:t>97</w:t>
            </w:r>
          </w:p>
        </w:tc>
      </w:tr>
      <w:tr w:rsidR="005108C3" w:rsidRPr="004F4E9D" w14:paraId="2DAADDBC" w14:textId="77777777" w:rsidTr="004F4E9D">
        <w:tc>
          <w:tcPr>
            <w:tcW w:w="8932" w:type="dxa"/>
            <w:vAlign w:val="bottom"/>
          </w:tcPr>
          <w:p w14:paraId="53E3153B" w14:textId="481D97C6" w:rsidR="005108C3" w:rsidRPr="004F4E9D" w:rsidRDefault="005108C3" w:rsidP="005108C3">
            <w:pPr>
              <w:rPr>
                <w:rFonts w:cstheme="minorHAnsi"/>
              </w:rPr>
            </w:pPr>
            <w:r w:rsidRPr="004F4E9D">
              <w:rPr>
                <w:rFonts w:cstheme="minorHAnsi"/>
              </w:rPr>
              <w:t>Coordinación de Relaciones Públicas</w:t>
            </w:r>
          </w:p>
        </w:tc>
        <w:tc>
          <w:tcPr>
            <w:tcW w:w="1411" w:type="dxa"/>
            <w:vAlign w:val="bottom"/>
          </w:tcPr>
          <w:p w14:paraId="49B26C6C" w14:textId="32546D6F" w:rsidR="005108C3" w:rsidRPr="004F4E9D" w:rsidRDefault="005108C3" w:rsidP="0014160E">
            <w:pPr>
              <w:jc w:val="center"/>
              <w:rPr>
                <w:rFonts w:cstheme="minorHAnsi"/>
              </w:rPr>
            </w:pPr>
            <w:r w:rsidRPr="004F4E9D">
              <w:rPr>
                <w:rFonts w:cstheme="minorHAnsi"/>
                <w:color w:val="000000"/>
              </w:rPr>
              <w:t>1</w:t>
            </w:r>
          </w:p>
        </w:tc>
        <w:tc>
          <w:tcPr>
            <w:tcW w:w="1430" w:type="dxa"/>
            <w:vAlign w:val="bottom"/>
          </w:tcPr>
          <w:p w14:paraId="5CF64BF7" w14:textId="6BF70161" w:rsidR="005108C3" w:rsidRPr="004F4E9D" w:rsidRDefault="005108C3" w:rsidP="0014160E">
            <w:pPr>
              <w:jc w:val="center"/>
              <w:rPr>
                <w:rFonts w:cstheme="minorHAnsi"/>
              </w:rPr>
            </w:pPr>
            <w:r w:rsidRPr="004F4E9D">
              <w:rPr>
                <w:rFonts w:cstheme="minorHAnsi"/>
                <w:color w:val="000000"/>
              </w:rPr>
              <w:t>33</w:t>
            </w:r>
          </w:p>
        </w:tc>
        <w:tc>
          <w:tcPr>
            <w:tcW w:w="1263" w:type="dxa"/>
            <w:vAlign w:val="bottom"/>
          </w:tcPr>
          <w:p w14:paraId="6FCD2FAC" w14:textId="7DFCE011" w:rsidR="005108C3" w:rsidRPr="004F4E9D" w:rsidRDefault="005108C3" w:rsidP="0014160E">
            <w:pPr>
              <w:ind w:firstLineChars="100" w:firstLine="220"/>
              <w:jc w:val="center"/>
              <w:rPr>
                <w:rFonts w:cstheme="minorHAnsi"/>
              </w:rPr>
            </w:pPr>
            <w:r w:rsidRPr="004F4E9D">
              <w:rPr>
                <w:rFonts w:cstheme="minorHAnsi"/>
                <w:color w:val="000000"/>
              </w:rPr>
              <w:t>34</w:t>
            </w:r>
          </w:p>
        </w:tc>
      </w:tr>
      <w:tr w:rsidR="005108C3" w:rsidRPr="004F4E9D" w14:paraId="49538749" w14:textId="77777777" w:rsidTr="004F4E9D">
        <w:tc>
          <w:tcPr>
            <w:tcW w:w="8932" w:type="dxa"/>
            <w:vAlign w:val="bottom"/>
          </w:tcPr>
          <w:p w14:paraId="0272469D" w14:textId="692CF9DD" w:rsidR="005108C3" w:rsidRPr="004F4E9D" w:rsidRDefault="005108C3" w:rsidP="005108C3">
            <w:pPr>
              <w:rPr>
                <w:rFonts w:cstheme="minorHAnsi"/>
              </w:rPr>
            </w:pPr>
            <w:r w:rsidRPr="004F4E9D">
              <w:rPr>
                <w:rFonts w:cstheme="minorHAnsi"/>
              </w:rPr>
              <w:t>Fiscalía General del Estado de Chihuahua</w:t>
            </w:r>
          </w:p>
        </w:tc>
        <w:tc>
          <w:tcPr>
            <w:tcW w:w="1411" w:type="dxa"/>
            <w:vAlign w:val="bottom"/>
          </w:tcPr>
          <w:p w14:paraId="750B9720" w14:textId="7D7A7FB4" w:rsidR="005108C3" w:rsidRPr="004F4E9D" w:rsidRDefault="005108C3" w:rsidP="0014160E">
            <w:pPr>
              <w:jc w:val="center"/>
              <w:rPr>
                <w:rFonts w:cstheme="minorHAnsi"/>
              </w:rPr>
            </w:pPr>
            <w:r w:rsidRPr="004F4E9D">
              <w:rPr>
                <w:rFonts w:cstheme="minorHAnsi"/>
                <w:color w:val="000000"/>
              </w:rPr>
              <w:t>11</w:t>
            </w:r>
          </w:p>
        </w:tc>
        <w:tc>
          <w:tcPr>
            <w:tcW w:w="1430" w:type="dxa"/>
            <w:vAlign w:val="bottom"/>
          </w:tcPr>
          <w:p w14:paraId="58B19944" w14:textId="5F821639" w:rsidR="005108C3" w:rsidRPr="004F4E9D" w:rsidRDefault="005108C3" w:rsidP="0014160E">
            <w:pPr>
              <w:jc w:val="center"/>
              <w:rPr>
                <w:rFonts w:cstheme="minorHAnsi"/>
              </w:rPr>
            </w:pPr>
            <w:r w:rsidRPr="004F4E9D">
              <w:rPr>
                <w:rFonts w:cstheme="minorHAnsi"/>
                <w:color w:val="000000"/>
              </w:rPr>
              <w:t>1533</w:t>
            </w:r>
          </w:p>
        </w:tc>
        <w:tc>
          <w:tcPr>
            <w:tcW w:w="1263" w:type="dxa"/>
            <w:vAlign w:val="bottom"/>
          </w:tcPr>
          <w:p w14:paraId="3051B32D" w14:textId="1C9B7009" w:rsidR="005108C3" w:rsidRPr="004F4E9D" w:rsidRDefault="005108C3" w:rsidP="0014160E">
            <w:pPr>
              <w:ind w:firstLineChars="100" w:firstLine="220"/>
              <w:jc w:val="center"/>
              <w:rPr>
                <w:rFonts w:cstheme="minorHAnsi"/>
              </w:rPr>
            </w:pPr>
            <w:r w:rsidRPr="004F4E9D">
              <w:rPr>
                <w:rFonts w:cstheme="minorHAnsi"/>
                <w:color w:val="000000"/>
              </w:rPr>
              <w:t>1544</w:t>
            </w:r>
          </w:p>
        </w:tc>
      </w:tr>
      <w:tr w:rsidR="005108C3" w:rsidRPr="004F4E9D" w14:paraId="7E51EF25" w14:textId="77777777" w:rsidTr="004F4E9D">
        <w:tc>
          <w:tcPr>
            <w:tcW w:w="8932" w:type="dxa"/>
            <w:vAlign w:val="bottom"/>
          </w:tcPr>
          <w:p w14:paraId="62233E62" w14:textId="1225CF41" w:rsidR="005108C3" w:rsidRPr="004F4E9D" w:rsidRDefault="005108C3" w:rsidP="005108C3">
            <w:pPr>
              <w:rPr>
                <w:rFonts w:cstheme="minorHAnsi"/>
              </w:rPr>
            </w:pPr>
            <w:r w:rsidRPr="004F4E9D">
              <w:rPr>
                <w:rFonts w:cstheme="minorHAnsi"/>
              </w:rPr>
              <w:t>Representación del Gobierno del Estado de Chihuahua en la Ciudad de México</w:t>
            </w:r>
          </w:p>
        </w:tc>
        <w:tc>
          <w:tcPr>
            <w:tcW w:w="1411" w:type="dxa"/>
            <w:vAlign w:val="bottom"/>
          </w:tcPr>
          <w:p w14:paraId="7D1D2C6F" w14:textId="3F5FAFE1" w:rsidR="005108C3" w:rsidRPr="004F4E9D" w:rsidRDefault="005108C3" w:rsidP="0014160E">
            <w:pPr>
              <w:jc w:val="center"/>
              <w:rPr>
                <w:rFonts w:cstheme="minorHAnsi"/>
              </w:rPr>
            </w:pPr>
            <w:r w:rsidRPr="004F4E9D">
              <w:rPr>
                <w:rFonts w:cstheme="minorHAnsi"/>
                <w:color w:val="000000"/>
              </w:rPr>
              <w:t>0</w:t>
            </w:r>
          </w:p>
        </w:tc>
        <w:tc>
          <w:tcPr>
            <w:tcW w:w="1430" w:type="dxa"/>
            <w:vAlign w:val="bottom"/>
          </w:tcPr>
          <w:p w14:paraId="633EA1AC" w14:textId="653FECD5" w:rsidR="005108C3" w:rsidRPr="004F4E9D" w:rsidRDefault="005108C3" w:rsidP="0014160E">
            <w:pPr>
              <w:jc w:val="center"/>
              <w:rPr>
                <w:rFonts w:cstheme="minorHAnsi"/>
              </w:rPr>
            </w:pPr>
            <w:r w:rsidRPr="004F4E9D">
              <w:rPr>
                <w:rFonts w:cstheme="minorHAnsi"/>
                <w:color w:val="000000"/>
              </w:rPr>
              <w:t>13</w:t>
            </w:r>
          </w:p>
        </w:tc>
        <w:tc>
          <w:tcPr>
            <w:tcW w:w="1263" w:type="dxa"/>
            <w:vAlign w:val="bottom"/>
          </w:tcPr>
          <w:p w14:paraId="74CD2D5B" w14:textId="606D856A" w:rsidR="005108C3" w:rsidRPr="004F4E9D" w:rsidRDefault="005108C3" w:rsidP="0014160E">
            <w:pPr>
              <w:ind w:firstLineChars="100" w:firstLine="220"/>
              <w:jc w:val="center"/>
              <w:rPr>
                <w:rFonts w:cstheme="minorHAnsi"/>
              </w:rPr>
            </w:pPr>
            <w:r w:rsidRPr="004F4E9D">
              <w:rPr>
                <w:rFonts w:cstheme="minorHAnsi"/>
                <w:color w:val="000000"/>
              </w:rPr>
              <w:t>13</w:t>
            </w:r>
          </w:p>
        </w:tc>
      </w:tr>
      <w:tr w:rsidR="005108C3" w:rsidRPr="004F4E9D" w14:paraId="0CB733AC" w14:textId="77777777" w:rsidTr="004F4E9D">
        <w:tc>
          <w:tcPr>
            <w:tcW w:w="8932" w:type="dxa"/>
            <w:vAlign w:val="bottom"/>
          </w:tcPr>
          <w:p w14:paraId="2B7B980D" w14:textId="64A40BC5" w:rsidR="005108C3" w:rsidRPr="004F4E9D" w:rsidRDefault="005108C3" w:rsidP="005108C3">
            <w:pPr>
              <w:rPr>
                <w:rFonts w:cstheme="minorHAnsi"/>
              </w:rPr>
            </w:pPr>
            <w:r w:rsidRPr="004F4E9D">
              <w:rPr>
                <w:rFonts w:cstheme="minorHAnsi"/>
              </w:rPr>
              <w:t>Secretaría de Comunicaciones y Obras Públicas</w:t>
            </w:r>
          </w:p>
        </w:tc>
        <w:tc>
          <w:tcPr>
            <w:tcW w:w="1411" w:type="dxa"/>
            <w:vAlign w:val="bottom"/>
          </w:tcPr>
          <w:p w14:paraId="3F84F92C" w14:textId="54EB1C2F" w:rsidR="005108C3" w:rsidRPr="004F4E9D" w:rsidRDefault="005108C3" w:rsidP="0014160E">
            <w:pPr>
              <w:jc w:val="center"/>
              <w:rPr>
                <w:rFonts w:cstheme="minorHAnsi"/>
              </w:rPr>
            </w:pPr>
            <w:r w:rsidRPr="004F4E9D">
              <w:rPr>
                <w:rFonts w:cstheme="minorHAnsi"/>
                <w:color w:val="000000"/>
              </w:rPr>
              <w:t>0</w:t>
            </w:r>
          </w:p>
        </w:tc>
        <w:tc>
          <w:tcPr>
            <w:tcW w:w="1430" w:type="dxa"/>
            <w:vAlign w:val="bottom"/>
          </w:tcPr>
          <w:p w14:paraId="6B57EDA4" w14:textId="1F1E0D0D" w:rsidR="005108C3" w:rsidRPr="004F4E9D" w:rsidRDefault="005108C3" w:rsidP="0014160E">
            <w:pPr>
              <w:jc w:val="center"/>
              <w:rPr>
                <w:rFonts w:cstheme="minorHAnsi"/>
              </w:rPr>
            </w:pPr>
            <w:r w:rsidRPr="004F4E9D">
              <w:rPr>
                <w:rFonts w:cstheme="minorHAnsi"/>
                <w:color w:val="000000"/>
              </w:rPr>
              <w:t>227</w:t>
            </w:r>
          </w:p>
        </w:tc>
        <w:tc>
          <w:tcPr>
            <w:tcW w:w="1263" w:type="dxa"/>
            <w:vAlign w:val="bottom"/>
          </w:tcPr>
          <w:p w14:paraId="2744928F" w14:textId="5EE77214" w:rsidR="005108C3" w:rsidRPr="004F4E9D" w:rsidRDefault="005108C3" w:rsidP="0014160E">
            <w:pPr>
              <w:ind w:firstLineChars="100" w:firstLine="220"/>
              <w:jc w:val="center"/>
              <w:rPr>
                <w:rFonts w:cstheme="minorHAnsi"/>
              </w:rPr>
            </w:pPr>
            <w:r w:rsidRPr="004F4E9D">
              <w:rPr>
                <w:rFonts w:cstheme="minorHAnsi"/>
                <w:color w:val="000000"/>
              </w:rPr>
              <w:t>227</w:t>
            </w:r>
          </w:p>
        </w:tc>
      </w:tr>
      <w:tr w:rsidR="005108C3" w:rsidRPr="004F4E9D" w14:paraId="40AE76D9" w14:textId="77777777" w:rsidTr="004F4E9D">
        <w:tc>
          <w:tcPr>
            <w:tcW w:w="8932" w:type="dxa"/>
            <w:vAlign w:val="bottom"/>
          </w:tcPr>
          <w:p w14:paraId="56ED72D5" w14:textId="7010589B" w:rsidR="005108C3" w:rsidRPr="004F4E9D" w:rsidRDefault="005108C3" w:rsidP="005108C3">
            <w:pPr>
              <w:rPr>
                <w:rFonts w:cstheme="minorHAnsi"/>
              </w:rPr>
            </w:pPr>
            <w:r w:rsidRPr="004F4E9D">
              <w:rPr>
                <w:rFonts w:cstheme="minorHAnsi"/>
              </w:rPr>
              <w:t>Secretaría de Coordinación de Gabinete</w:t>
            </w:r>
          </w:p>
        </w:tc>
        <w:tc>
          <w:tcPr>
            <w:tcW w:w="1411" w:type="dxa"/>
            <w:vAlign w:val="bottom"/>
          </w:tcPr>
          <w:p w14:paraId="6E5B34E9" w14:textId="5AA521EC" w:rsidR="005108C3" w:rsidRPr="004F4E9D" w:rsidRDefault="005108C3" w:rsidP="0014160E">
            <w:pPr>
              <w:jc w:val="center"/>
              <w:rPr>
                <w:rFonts w:cstheme="minorHAnsi"/>
              </w:rPr>
            </w:pPr>
            <w:r w:rsidRPr="004F4E9D">
              <w:rPr>
                <w:rFonts w:cstheme="minorHAnsi"/>
                <w:color w:val="000000"/>
              </w:rPr>
              <w:t>0</w:t>
            </w:r>
          </w:p>
        </w:tc>
        <w:tc>
          <w:tcPr>
            <w:tcW w:w="1430" w:type="dxa"/>
            <w:vAlign w:val="bottom"/>
          </w:tcPr>
          <w:p w14:paraId="3C09BF30" w14:textId="0D39E2C6" w:rsidR="005108C3" w:rsidRPr="004F4E9D" w:rsidRDefault="005108C3" w:rsidP="0014160E">
            <w:pPr>
              <w:jc w:val="center"/>
              <w:rPr>
                <w:rFonts w:cstheme="minorHAnsi"/>
              </w:rPr>
            </w:pPr>
            <w:r w:rsidRPr="004F4E9D">
              <w:rPr>
                <w:rFonts w:cstheme="minorHAnsi"/>
                <w:color w:val="000000"/>
              </w:rPr>
              <w:t>74</w:t>
            </w:r>
          </w:p>
        </w:tc>
        <w:tc>
          <w:tcPr>
            <w:tcW w:w="1263" w:type="dxa"/>
            <w:vAlign w:val="bottom"/>
          </w:tcPr>
          <w:p w14:paraId="5CF867AE" w14:textId="00BD6D32" w:rsidR="005108C3" w:rsidRPr="004F4E9D" w:rsidRDefault="005108C3" w:rsidP="0014160E">
            <w:pPr>
              <w:ind w:firstLineChars="100" w:firstLine="220"/>
              <w:jc w:val="center"/>
              <w:rPr>
                <w:rFonts w:cstheme="minorHAnsi"/>
              </w:rPr>
            </w:pPr>
            <w:r w:rsidRPr="004F4E9D">
              <w:rPr>
                <w:rFonts w:cstheme="minorHAnsi"/>
                <w:color w:val="000000"/>
              </w:rPr>
              <w:t>74</w:t>
            </w:r>
          </w:p>
        </w:tc>
      </w:tr>
      <w:tr w:rsidR="005108C3" w:rsidRPr="004F4E9D" w14:paraId="1980EA4D" w14:textId="77777777" w:rsidTr="004F4E9D">
        <w:tc>
          <w:tcPr>
            <w:tcW w:w="8932" w:type="dxa"/>
            <w:vAlign w:val="bottom"/>
          </w:tcPr>
          <w:p w14:paraId="2168F728" w14:textId="7E12D188" w:rsidR="005108C3" w:rsidRPr="004F4E9D" w:rsidRDefault="005108C3" w:rsidP="005108C3">
            <w:pPr>
              <w:rPr>
                <w:rFonts w:cstheme="minorHAnsi"/>
              </w:rPr>
            </w:pPr>
            <w:r w:rsidRPr="004F4E9D">
              <w:rPr>
                <w:rFonts w:cstheme="minorHAnsi"/>
              </w:rPr>
              <w:t>Secretaría de Cultura</w:t>
            </w:r>
          </w:p>
        </w:tc>
        <w:tc>
          <w:tcPr>
            <w:tcW w:w="1411" w:type="dxa"/>
            <w:vAlign w:val="bottom"/>
          </w:tcPr>
          <w:p w14:paraId="52DE89B4" w14:textId="0C133554" w:rsidR="005108C3" w:rsidRPr="004F4E9D" w:rsidRDefault="005108C3" w:rsidP="0014160E">
            <w:pPr>
              <w:jc w:val="center"/>
              <w:rPr>
                <w:rFonts w:cstheme="minorHAnsi"/>
              </w:rPr>
            </w:pPr>
            <w:r w:rsidRPr="004F4E9D">
              <w:rPr>
                <w:rFonts w:cstheme="minorHAnsi"/>
                <w:color w:val="000000"/>
              </w:rPr>
              <w:t>0</w:t>
            </w:r>
          </w:p>
        </w:tc>
        <w:tc>
          <w:tcPr>
            <w:tcW w:w="1430" w:type="dxa"/>
            <w:vAlign w:val="bottom"/>
          </w:tcPr>
          <w:p w14:paraId="3E55A5DE" w14:textId="37DAD51F" w:rsidR="005108C3" w:rsidRPr="004F4E9D" w:rsidRDefault="005108C3" w:rsidP="0014160E">
            <w:pPr>
              <w:jc w:val="center"/>
              <w:rPr>
                <w:rFonts w:cstheme="minorHAnsi"/>
              </w:rPr>
            </w:pPr>
            <w:r w:rsidRPr="004F4E9D">
              <w:rPr>
                <w:rFonts w:cstheme="minorHAnsi"/>
                <w:color w:val="000000"/>
              </w:rPr>
              <w:t>98</w:t>
            </w:r>
          </w:p>
        </w:tc>
        <w:tc>
          <w:tcPr>
            <w:tcW w:w="1263" w:type="dxa"/>
            <w:vAlign w:val="bottom"/>
          </w:tcPr>
          <w:p w14:paraId="76C90991" w14:textId="612ECF8A" w:rsidR="005108C3" w:rsidRPr="004F4E9D" w:rsidRDefault="005108C3" w:rsidP="0014160E">
            <w:pPr>
              <w:ind w:firstLineChars="100" w:firstLine="220"/>
              <w:jc w:val="center"/>
              <w:rPr>
                <w:rFonts w:cstheme="minorHAnsi"/>
              </w:rPr>
            </w:pPr>
            <w:r w:rsidRPr="004F4E9D">
              <w:rPr>
                <w:rFonts w:cstheme="minorHAnsi"/>
                <w:color w:val="000000"/>
              </w:rPr>
              <w:t>98</w:t>
            </w:r>
          </w:p>
        </w:tc>
      </w:tr>
      <w:tr w:rsidR="005108C3" w:rsidRPr="004F4E9D" w14:paraId="02D84236" w14:textId="77777777" w:rsidTr="004F4E9D">
        <w:tc>
          <w:tcPr>
            <w:tcW w:w="8932" w:type="dxa"/>
            <w:vAlign w:val="bottom"/>
          </w:tcPr>
          <w:p w14:paraId="1AAE4326" w14:textId="5BDCD3B2" w:rsidR="005108C3" w:rsidRPr="004F4E9D" w:rsidRDefault="005108C3" w:rsidP="005108C3">
            <w:pPr>
              <w:rPr>
                <w:rFonts w:cstheme="minorHAnsi"/>
              </w:rPr>
            </w:pPr>
            <w:r w:rsidRPr="004F4E9D">
              <w:rPr>
                <w:rFonts w:cstheme="minorHAnsi"/>
              </w:rPr>
              <w:t>Secretaría de Desarrollo Humano y Bien Común</w:t>
            </w:r>
          </w:p>
        </w:tc>
        <w:tc>
          <w:tcPr>
            <w:tcW w:w="1411" w:type="dxa"/>
            <w:vAlign w:val="bottom"/>
          </w:tcPr>
          <w:p w14:paraId="2A52D755" w14:textId="41B24974" w:rsidR="005108C3" w:rsidRPr="004F4E9D" w:rsidRDefault="005108C3" w:rsidP="0014160E">
            <w:pPr>
              <w:jc w:val="center"/>
              <w:rPr>
                <w:rFonts w:cstheme="minorHAnsi"/>
              </w:rPr>
            </w:pPr>
            <w:r w:rsidRPr="004F4E9D">
              <w:rPr>
                <w:rFonts w:cstheme="minorHAnsi"/>
                <w:color w:val="000000"/>
              </w:rPr>
              <w:t>2</w:t>
            </w:r>
          </w:p>
        </w:tc>
        <w:tc>
          <w:tcPr>
            <w:tcW w:w="1430" w:type="dxa"/>
            <w:vAlign w:val="bottom"/>
          </w:tcPr>
          <w:p w14:paraId="471B9924" w14:textId="6FB8AF4B" w:rsidR="005108C3" w:rsidRPr="004F4E9D" w:rsidRDefault="005108C3" w:rsidP="0014160E">
            <w:pPr>
              <w:jc w:val="center"/>
              <w:rPr>
                <w:rFonts w:cstheme="minorHAnsi"/>
              </w:rPr>
            </w:pPr>
            <w:r w:rsidRPr="004F4E9D">
              <w:rPr>
                <w:rFonts w:cstheme="minorHAnsi"/>
                <w:color w:val="000000"/>
              </w:rPr>
              <w:t>149</w:t>
            </w:r>
          </w:p>
        </w:tc>
        <w:tc>
          <w:tcPr>
            <w:tcW w:w="1263" w:type="dxa"/>
            <w:vAlign w:val="bottom"/>
          </w:tcPr>
          <w:p w14:paraId="08CEDBF0" w14:textId="1B29CD61" w:rsidR="005108C3" w:rsidRPr="004F4E9D" w:rsidRDefault="005108C3" w:rsidP="0014160E">
            <w:pPr>
              <w:ind w:firstLineChars="100" w:firstLine="220"/>
              <w:jc w:val="center"/>
              <w:rPr>
                <w:rFonts w:cstheme="minorHAnsi"/>
              </w:rPr>
            </w:pPr>
            <w:r w:rsidRPr="004F4E9D">
              <w:rPr>
                <w:rFonts w:cstheme="minorHAnsi"/>
                <w:color w:val="000000"/>
              </w:rPr>
              <w:t>151</w:t>
            </w:r>
          </w:p>
        </w:tc>
      </w:tr>
      <w:tr w:rsidR="005108C3" w:rsidRPr="004F4E9D" w14:paraId="1C4AACB6" w14:textId="77777777" w:rsidTr="004F4E9D">
        <w:tc>
          <w:tcPr>
            <w:tcW w:w="8932" w:type="dxa"/>
            <w:vAlign w:val="bottom"/>
          </w:tcPr>
          <w:p w14:paraId="5742BA57" w14:textId="2DB8C2E7" w:rsidR="005108C3" w:rsidRPr="004F4E9D" w:rsidRDefault="005108C3" w:rsidP="005108C3">
            <w:pPr>
              <w:rPr>
                <w:rFonts w:cstheme="minorHAnsi"/>
              </w:rPr>
            </w:pPr>
            <w:r w:rsidRPr="004F4E9D">
              <w:rPr>
                <w:rFonts w:cstheme="minorHAnsi"/>
              </w:rPr>
              <w:t>Secretaría de Desarrollo Rural</w:t>
            </w:r>
          </w:p>
        </w:tc>
        <w:tc>
          <w:tcPr>
            <w:tcW w:w="1411" w:type="dxa"/>
            <w:vAlign w:val="bottom"/>
          </w:tcPr>
          <w:p w14:paraId="35F3779E" w14:textId="57F17BC8" w:rsidR="005108C3" w:rsidRPr="004F4E9D" w:rsidRDefault="005108C3" w:rsidP="0014160E">
            <w:pPr>
              <w:jc w:val="center"/>
              <w:rPr>
                <w:rFonts w:cstheme="minorHAnsi"/>
              </w:rPr>
            </w:pPr>
            <w:r w:rsidRPr="004F4E9D">
              <w:rPr>
                <w:rFonts w:cstheme="minorHAnsi"/>
                <w:color w:val="000000"/>
              </w:rPr>
              <w:t>0</w:t>
            </w:r>
          </w:p>
        </w:tc>
        <w:tc>
          <w:tcPr>
            <w:tcW w:w="1430" w:type="dxa"/>
            <w:vAlign w:val="bottom"/>
          </w:tcPr>
          <w:p w14:paraId="5840C456" w14:textId="10F52151" w:rsidR="005108C3" w:rsidRPr="004F4E9D" w:rsidRDefault="005108C3" w:rsidP="0014160E">
            <w:pPr>
              <w:jc w:val="center"/>
              <w:rPr>
                <w:rFonts w:cstheme="minorHAnsi"/>
              </w:rPr>
            </w:pPr>
            <w:r w:rsidRPr="004F4E9D">
              <w:rPr>
                <w:rFonts w:cstheme="minorHAnsi"/>
                <w:color w:val="000000"/>
              </w:rPr>
              <w:t>83</w:t>
            </w:r>
          </w:p>
        </w:tc>
        <w:tc>
          <w:tcPr>
            <w:tcW w:w="1263" w:type="dxa"/>
            <w:vAlign w:val="bottom"/>
          </w:tcPr>
          <w:p w14:paraId="47B8EC36" w14:textId="270BE3DD" w:rsidR="005108C3" w:rsidRPr="004F4E9D" w:rsidRDefault="005108C3" w:rsidP="0014160E">
            <w:pPr>
              <w:ind w:firstLineChars="100" w:firstLine="220"/>
              <w:jc w:val="center"/>
              <w:rPr>
                <w:rFonts w:cstheme="minorHAnsi"/>
              </w:rPr>
            </w:pPr>
            <w:r w:rsidRPr="004F4E9D">
              <w:rPr>
                <w:rFonts w:cstheme="minorHAnsi"/>
                <w:color w:val="000000"/>
              </w:rPr>
              <w:t>83</w:t>
            </w:r>
          </w:p>
        </w:tc>
      </w:tr>
      <w:tr w:rsidR="005108C3" w:rsidRPr="004F4E9D" w14:paraId="0DE7BB52" w14:textId="77777777" w:rsidTr="004F4E9D">
        <w:tc>
          <w:tcPr>
            <w:tcW w:w="8932" w:type="dxa"/>
            <w:vAlign w:val="bottom"/>
          </w:tcPr>
          <w:p w14:paraId="593C6E00" w14:textId="0E315B0C" w:rsidR="005108C3" w:rsidRPr="004F4E9D" w:rsidRDefault="005108C3" w:rsidP="005108C3">
            <w:pPr>
              <w:rPr>
                <w:rFonts w:cstheme="minorHAnsi"/>
              </w:rPr>
            </w:pPr>
            <w:r w:rsidRPr="004F4E9D">
              <w:rPr>
                <w:rFonts w:cstheme="minorHAnsi"/>
              </w:rPr>
              <w:t>Secretaría de Desarrollo Urbano y Ecología</w:t>
            </w:r>
          </w:p>
        </w:tc>
        <w:tc>
          <w:tcPr>
            <w:tcW w:w="1411" w:type="dxa"/>
            <w:vAlign w:val="bottom"/>
          </w:tcPr>
          <w:p w14:paraId="7E54E4D1" w14:textId="167E92F6" w:rsidR="005108C3" w:rsidRPr="004F4E9D" w:rsidRDefault="005108C3" w:rsidP="0014160E">
            <w:pPr>
              <w:jc w:val="center"/>
              <w:rPr>
                <w:rFonts w:cstheme="minorHAnsi"/>
              </w:rPr>
            </w:pPr>
            <w:r w:rsidRPr="004F4E9D">
              <w:rPr>
                <w:rFonts w:cstheme="minorHAnsi"/>
                <w:color w:val="000000"/>
              </w:rPr>
              <w:t>2</w:t>
            </w:r>
          </w:p>
        </w:tc>
        <w:tc>
          <w:tcPr>
            <w:tcW w:w="1430" w:type="dxa"/>
            <w:vAlign w:val="bottom"/>
          </w:tcPr>
          <w:p w14:paraId="19DB1892" w14:textId="10D8924E" w:rsidR="005108C3" w:rsidRPr="004F4E9D" w:rsidRDefault="005108C3" w:rsidP="0014160E">
            <w:pPr>
              <w:jc w:val="center"/>
              <w:rPr>
                <w:rFonts w:cstheme="minorHAnsi"/>
              </w:rPr>
            </w:pPr>
            <w:r w:rsidRPr="004F4E9D">
              <w:rPr>
                <w:rFonts w:cstheme="minorHAnsi"/>
                <w:color w:val="000000"/>
              </w:rPr>
              <w:t>338</w:t>
            </w:r>
          </w:p>
        </w:tc>
        <w:tc>
          <w:tcPr>
            <w:tcW w:w="1263" w:type="dxa"/>
            <w:vAlign w:val="bottom"/>
          </w:tcPr>
          <w:p w14:paraId="054A4939" w14:textId="5F7170E2" w:rsidR="005108C3" w:rsidRPr="004F4E9D" w:rsidRDefault="005108C3" w:rsidP="0014160E">
            <w:pPr>
              <w:ind w:firstLineChars="100" w:firstLine="220"/>
              <w:jc w:val="center"/>
              <w:rPr>
                <w:rFonts w:cstheme="minorHAnsi"/>
              </w:rPr>
            </w:pPr>
            <w:r w:rsidRPr="004F4E9D">
              <w:rPr>
                <w:rFonts w:cstheme="minorHAnsi"/>
                <w:color w:val="000000"/>
              </w:rPr>
              <w:t>340</w:t>
            </w:r>
          </w:p>
        </w:tc>
      </w:tr>
      <w:tr w:rsidR="005108C3" w:rsidRPr="004F4E9D" w14:paraId="76863B8F" w14:textId="77777777" w:rsidTr="004F4E9D">
        <w:tc>
          <w:tcPr>
            <w:tcW w:w="8932" w:type="dxa"/>
            <w:vAlign w:val="bottom"/>
          </w:tcPr>
          <w:p w14:paraId="52C54C92" w14:textId="1E0470EF" w:rsidR="005108C3" w:rsidRPr="004F4E9D" w:rsidRDefault="005108C3" w:rsidP="005108C3">
            <w:pPr>
              <w:rPr>
                <w:rFonts w:cstheme="minorHAnsi"/>
              </w:rPr>
            </w:pPr>
            <w:r w:rsidRPr="004F4E9D">
              <w:rPr>
                <w:rFonts w:cstheme="minorHAnsi"/>
              </w:rPr>
              <w:t>Secretaría de Educación y Deporte</w:t>
            </w:r>
          </w:p>
        </w:tc>
        <w:tc>
          <w:tcPr>
            <w:tcW w:w="1411" w:type="dxa"/>
            <w:vAlign w:val="bottom"/>
          </w:tcPr>
          <w:p w14:paraId="761770A7" w14:textId="2B6D4AB5" w:rsidR="005108C3" w:rsidRPr="004F4E9D" w:rsidRDefault="005108C3" w:rsidP="0014160E">
            <w:pPr>
              <w:jc w:val="center"/>
              <w:rPr>
                <w:rFonts w:cstheme="minorHAnsi"/>
              </w:rPr>
            </w:pPr>
            <w:r w:rsidRPr="004F4E9D">
              <w:rPr>
                <w:rFonts w:cstheme="minorHAnsi"/>
                <w:color w:val="000000"/>
              </w:rPr>
              <w:t>12</w:t>
            </w:r>
          </w:p>
        </w:tc>
        <w:tc>
          <w:tcPr>
            <w:tcW w:w="1430" w:type="dxa"/>
            <w:vAlign w:val="bottom"/>
          </w:tcPr>
          <w:p w14:paraId="7C499AEB" w14:textId="1AD7B8FB" w:rsidR="005108C3" w:rsidRPr="004F4E9D" w:rsidRDefault="005108C3" w:rsidP="0014160E">
            <w:pPr>
              <w:jc w:val="center"/>
              <w:rPr>
                <w:rFonts w:cstheme="minorHAnsi"/>
              </w:rPr>
            </w:pPr>
            <w:r w:rsidRPr="004F4E9D">
              <w:rPr>
                <w:rFonts w:cstheme="minorHAnsi"/>
                <w:color w:val="000000"/>
              </w:rPr>
              <w:t>341</w:t>
            </w:r>
          </w:p>
        </w:tc>
        <w:tc>
          <w:tcPr>
            <w:tcW w:w="1263" w:type="dxa"/>
            <w:vAlign w:val="bottom"/>
          </w:tcPr>
          <w:p w14:paraId="2EC92B13" w14:textId="60E023A3" w:rsidR="005108C3" w:rsidRPr="004F4E9D" w:rsidRDefault="005108C3" w:rsidP="0014160E">
            <w:pPr>
              <w:ind w:firstLineChars="100" w:firstLine="220"/>
              <w:jc w:val="center"/>
              <w:rPr>
                <w:rFonts w:cstheme="minorHAnsi"/>
              </w:rPr>
            </w:pPr>
            <w:r w:rsidRPr="004F4E9D">
              <w:rPr>
                <w:rFonts w:cstheme="minorHAnsi"/>
                <w:color w:val="000000"/>
              </w:rPr>
              <w:t>353</w:t>
            </w:r>
          </w:p>
        </w:tc>
      </w:tr>
      <w:tr w:rsidR="005108C3" w:rsidRPr="004F4E9D" w14:paraId="34398124" w14:textId="77777777" w:rsidTr="004F4E9D">
        <w:tc>
          <w:tcPr>
            <w:tcW w:w="8932" w:type="dxa"/>
            <w:vAlign w:val="bottom"/>
          </w:tcPr>
          <w:p w14:paraId="1E39A457" w14:textId="11C415BC" w:rsidR="005108C3" w:rsidRPr="004F4E9D" w:rsidRDefault="005108C3" w:rsidP="005108C3">
            <w:pPr>
              <w:rPr>
                <w:rFonts w:cstheme="minorHAnsi"/>
              </w:rPr>
            </w:pPr>
            <w:r w:rsidRPr="004F4E9D">
              <w:rPr>
                <w:rFonts w:cstheme="minorHAnsi"/>
              </w:rPr>
              <w:t>Secretaría de Hacienda</w:t>
            </w:r>
          </w:p>
        </w:tc>
        <w:tc>
          <w:tcPr>
            <w:tcW w:w="1411" w:type="dxa"/>
            <w:vAlign w:val="bottom"/>
          </w:tcPr>
          <w:p w14:paraId="24625A00" w14:textId="2A8287E4" w:rsidR="005108C3" w:rsidRPr="004F4E9D" w:rsidRDefault="005108C3" w:rsidP="0014160E">
            <w:pPr>
              <w:jc w:val="center"/>
              <w:rPr>
                <w:rFonts w:cstheme="minorHAnsi"/>
              </w:rPr>
            </w:pPr>
            <w:r w:rsidRPr="004F4E9D">
              <w:rPr>
                <w:rFonts w:cstheme="minorHAnsi"/>
                <w:color w:val="000000"/>
              </w:rPr>
              <w:t>10</w:t>
            </w:r>
          </w:p>
        </w:tc>
        <w:tc>
          <w:tcPr>
            <w:tcW w:w="1430" w:type="dxa"/>
            <w:vAlign w:val="bottom"/>
          </w:tcPr>
          <w:p w14:paraId="6C2374E9" w14:textId="6CA41150" w:rsidR="005108C3" w:rsidRPr="004F4E9D" w:rsidRDefault="005108C3" w:rsidP="0014160E">
            <w:pPr>
              <w:jc w:val="center"/>
              <w:rPr>
                <w:rFonts w:cstheme="minorHAnsi"/>
              </w:rPr>
            </w:pPr>
            <w:r w:rsidRPr="004F4E9D">
              <w:rPr>
                <w:rFonts w:cstheme="minorHAnsi"/>
                <w:color w:val="000000"/>
              </w:rPr>
              <w:t>1681</w:t>
            </w:r>
          </w:p>
        </w:tc>
        <w:tc>
          <w:tcPr>
            <w:tcW w:w="1263" w:type="dxa"/>
            <w:vAlign w:val="bottom"/>
          </w:tcPr>
          <w:p w14:paraId="2748F05A" w14:textId="6D3921F2" w:rsidR="005108C3" w:rsidRPr="004F4E9D" w:rsidRDefault="005108C3" w:rsidP="0014160E">
            <w:pPr>
              <w:ind w:firstLineChars="100" w:firstLine="220"/>
              <w:jc w:val="center"/>
              <w:rPr>
                <w:rFonts w:cstheme="minorHAnsi"/>
              </w:rPr>
            </w:pPr>
            <w:r w:rsidRPr="004F4E9D">
              <w:rPr>
                <w:rFonts w:cstheme="minorHAnsi"/>
                <w:color w:val="000000"/>
              </w:rPr>
              <w:t>1691</w:t>
            </w:r>
          </w:p>
        </w:tc>
      </w:tr>
      <w:tr w:rsidR="005108C3" w:rsidRPr="004F4E9D" w14:paraId="1BB90EFE" w14:textId="77777777" w:rsidTr="004F4E9D">
        <w:tc>
          <w:tcPr>
            <w:tcW w:w="8932" w:type="dxa"/>
            <w:vAlign w:val="bottom"/>
          </w:tcPr>
          <w:p w14:paraId="6FEE4A53" w14:textId="43D832BB" w:rsidR="005108C3" w:rsidRPr="004F4E9D" w:rsidRDefault="005108C3" w:rsidP="005108C3">
            <w:pPr>
              <w:rPr>
                <w:rFonts w:cstheme="minorHAnsi"/>
              </w:rPr>
            </w:pPr>
            <w:r w:rsidRPr="004F4E9D">
              <w:rPr>
                <w:rFonts w:cstheme="minorHAnsi"/>
              </w:rPr>
              <w:t>Secretaría de Innovación y Desarrollo Económico</w:t>
            </w:r>
          </w:p>
        </w:tc>
        <w:tc>
          <w:tcPr>
            <w:tcW w:w="1411" w:type="dxa"/>
            <w:vAlign w:val="bottom"/>
          </w:tcPr>
          <w:p w14:paraId="23A65820" w14:textId="66267E32" w:rsidR="005108C3" w:rsidRPr="004F4E9D" w:rsidRDefault="005108C3" w:rsidP="0014160E">
            <w:pPr>
              <w:jc w:val="center"/>
              <w:rPr>
                <w:rFonts w:cstheme="minorHAnsi"/>
              </w:rPr>
            </w:pPr>
            <w:r w:rsidRPr="004F4E9D">
              <w:rPr>
                <w:rFonts w:cstheme="minorHAnsi"/>
                <w:color w:val="000000"/>
              </w:rPr>
              <w:t>0</w:t>
            </w:r>
          </w:p>
        </w:tc>
        <w:tc>
          <w:tcPr>
            <w:tcW w:w="1430" w:type="dxa"/>
            <w:vAlign w:val="bottom"/>
          </w:tcPr>
          <w:p w14:paraId="3F8F94C6" w14:textId="3948484B" w:rsidR="005108C3" w:rsidRPr="004F4E9D" w:rsidRDefault="005108C3" w:rsidP="0014160E">
            <w:pPr>
              <w:jc w:val="center"/>
              <w:rPr>
                <w:rFonts w:cstheme="minorHAnsi"/>
              </w:rPr>
            </w:pPr>
            <w:r w:rsidRPr="004F4E9D">
              <w:rPr>
                <w:rFonts w:cstheme="minorHAnsi"/>
                <w:color w:val="000000"/>
              </w:rPr>
              <w:t>23</w:t>
            </w:r>
          </w:p>
        </w:tc>
        <w:tc>
          <w:tcPr>
            <w:tcW w:w="1263" w:type="dxa"/>
            <w:vAlign w:val="bottom"/>
          </w:tcPr>
          <w:p w14:paraId="024B3EE8" w14:textId="250A3426" w:rsidR="005108C3" w:rsidRPr="004F4E9D" w:rsidRDefault="005108C3" w:rsidP="0014160E">
            <w:pPr>
              <w:ind w:firstLineChars="100" w:firstLine="220"/>
              <w:jc w:val="center"/>
              <w:rPr>
                <w:rFonts w:cstheme="minorHAnsi"/>
              </w:rPr>
            </w:pPr>
            <w:r w:rsidRPr="004F4E9D">
              <w:rPr>
                <w:rFonts w:cstheme="minorHAnsi"/>
                <w:color w:val="000000"/>
              </w:rPr>
              <w:t>23</w:t>
            </w:r>
          </w:p>
        </w:tc>
      </w:tr>
      <w:tr w:rsidR="005108C3" w:rsidRPr="004F4E9D" w14:paraId="33E4F341" w14:textId="77777777" w:rsidTr="004F4E9D">
        <w:tc>
          <w:tcPr>
            <w:tcW w:w="8932" w:type="dxa"/>
            <w:vAlign w:val="bottom"/>
          </w:tcPr>
          <w:p w14:paraId="75BA733B" w14:textId="137F538C" w:rsidR="005108C3" w:rsidRPr="004F4E9D" w:rsidRDefault="005108C3" w:rsidP="005108C3">
            <w:pPr>
              <w:rPr>
                <w:rFonts w:cstheme="minorHAnsi"/>
              </w:rPr>
            </w:pPr>
            <w:r w:rsidRPr="004F4E9D">
              <w:rPr>
                <w:rFonts w:cstheme="minorHAnsi"/>
              </w:rPr>
              <w:t>Secretaría de la Función Pública</w:t>
            </w:r>
          </w:p>
        </w:tc>
        <w:tc>
          <w:tcPr>
            <w:tcW w:w="1411" w:type="dxa"/>
            <w:vAlign w:val="bottom"/>
          </w:tcPr>
          <w:p w14:paraId="0CE39B1E" w14:textId="6DC43C7F" w:rsidR="005108C3" w:rsidRPr="004F4E9D" w:rsidRDefault="005108C3" w:rsidP="0014160E">
            <w:pPr>
              <w:jc w:val="center"/>
              <w:rPr>
                <w:rFonts w:cstheme="minorHAnsi"/>
              </w:rPr>
            </w:pPr>
            <w:r w:rsidRPr="004F4E9D">
              <w:rPr>
                <w:rFonts w:cstheme="minorHAnsi"/>
                <w:color w:val="000000"/>
              </w:rPr>
              <w:t>0</w:t>
            </w:r>
          </w:p>
        </w:tc>
        <w:tc>
          <w:tcPr>
            <w:tcW w:w="1430" w:type="dxa"/>
            <w:vAlign w:val="bottom"/>
          </w:tcPr>
          <w:p w14:paraId="12C28AF8" w14:textId="3645E96D" w:rsidR="005108C3" w:rsidRPr="004F4E9D" w:rsidRDefault="005108C3" w:rsidP="0014160E">
            <w:pPr>
              <w:jc w:val="center"/>
              <w:rPr>
                <w:rFonts w:cstheme="minorHAnsi"/>
              </w:rPr>
            </w:pPr>
            <w:r w:rsidRPr="004F4E9D">
              <w:rPr>
                <w:rFonts w:cstheme="minorHAnsi"/>
                <w:color w:val="000000"/>
              </w:rPr>
              <w:t>169</w:t>
            </w:r>
          </w:p>
        </w:tc>
        <w:tc>
          <w:tcPr>
            <w:tcW w:w="1263" w:type="dxa"/>
            <w:vAlign w:val="bottom"/>
          </w:tcPr>
          <w:p w14:paraId="4C5A00FE" w14:textId="3318D5C9" w:rsidR="005108C3" w:rsidRPr="004F4E9D" w:rsidRDefault="005108C3" w:rsidP="0014160E">
            <w:pPr>
              <w:ind w:firstLineChars="100" w:firstLine="220"/>
              <w:jc w:val="center"/>
              <w:rPr>
                <w:rFonts w:cstheme="minorHAnsi"/>
              </w:rPr>
            </w:pPr>
            <w:r w:rsidRPr="004F4E9D">
              <w:rPr>
                <w:rFonts w:cstheme="minorHAnsi"/>
                <w:color w:val="000000"/>
              </w:rPr>
              <w:t>169</w:t>
            </w:r>
          </w:p>
        </w:tc>
      </w:tr>
      <w:tr w:rsidR="005108C3" w:rsidRPr="004F4E9D" w14:paraId="4E048208" w14:textId="77777777" w:rsidTr="004F4E9D">
        <w:tc>
          <w:tcPr>
            <w:tcW w:w="8932" w:type="dxa"/>
            <w:vAlign w:val="bottom"/>
          </w:tcPr>
          <w:p w14:paraId="278C7F97" w14:textId="5ACE5C08" w:rsidR="005108C3" w:rsidRPr="004F4E9D" w:rsidRDefault="005108C3" w:rsidP="005108C3">
            <w:pPr>
              <w:rPr>
                <w:rFonts w:cstheme="minorHAnsi"/>
              </w:rPr>
            </w:pPr>
            <w:r w:rsidRPr="004F4E9D">
              <w:rPr>
                <w:rFonts w:cstheme="minorHAnsi"/>
              </w:rPr>
              <w:t>Secretaría de la Innovación y Desarrollo Económico</w:t>
            </w:r>
          </w:p>
        </w:tc>
        <w:tc>
          <w:tcPr>
            <w:tcW w:w="1411" w:type="dxa"/>
            <w:vAlign w:val="bottom"/>
          </w:tcPr>
          <w:p w14:paraId="540786C4" w14:textId="39AD7AD8" w:rsidR="005108C3" w:rsidRPr="004F4E9D" w:rsidRDefault="005108C3" w:rsidP="0014160E">
            <w:pPr>
              <w:jc w:val="center"/>
              <w:rPr>
                <w:rFonts w:cstheme="minorHAnsi"/>
              </w:rPr>
            </w:pPr>
            <w:r w:rsidRPr="004F4E9D">
              <w:rPr>
                <w:rFonts w:cstheme="minorHAnsi"/>
                <w:color w:val="000000"/>
              </w:rPr>
              <w:t>1</w:t>
            </w:r>
          </w:p>
        </w:tc>
        <w:tc>
          <w:tcPr>
            <w:tcW w:w="1430" w:type="dxa"/>
            <w:vAlign w:val="bottom"/>
          </w:tcPr>
          <w:p w14:paraId="3FC9EEE9" w14:textId="4F4E8570" w:rsidR="005108C3" w:rsidRPr="004F4E9D" w:rsidRDefault="005108C3" w:rsidP="0014160E">
            <w:pPr>
              <w:jc w:val="center"/>
              <w:rPr>
                <w:rFonts w:cstheme="minorHAnsi"/>
              </w:rPr>
            </w:pPr>
            <w:r w:rsidRPr="004F4E9D">
              <w:rPr>
                <w:rFonts w:cstheme="minorHAnsi"/>
                <w:color w:val="000000"/>
              </w:rPr>
              <w:t>42</w:t>
            </w:r>
          </w:p>
        </w:tc>
        <w:tc>
          <w:tcPr>
            <w:tcW w:w="1263" w:type="dxa"/>
            <w:vAlign w:val="bottom"/>
          </w:tcPr>
          <w:p w14:paraId="40DF3517" w14:textId="1261F2C8" w:rsidR="005108C3" w:rsidRPr="004F4E9D" w:rsidRDefault="005108C3" w:rsidP="0014160E">
            <w:pPr>
              <w:ind w:firstLineChars="100" w:firstLine="220"/>
              <w:jc w:val="center"/>
              <w:rPr>
                <w:rFonts w:cstheme="minorHAnsi"/>
              </w:rPr>
            </w:pPr>
            <w:r w:rsidRPr="004F4E9D">
              <w:rPr>
                <w:rFonts w:cstheme="minorHAnsi"/>
                <w:color w:val="000000"/>
              </w:rPr>
              <w:t>43</w:t>
            </w:r>
          </w:p>
        </w:tc>
      </w:tr>
      <w:tr w:rsidR="005108C3" w:rsidRPr="004F4E9D" w14:paraId="7F276BD7" w14:textId="77777777" w:rsidTr="004F4E9D">
        <w:tc>
          <w:tcPr>
            <w:tcW w:w="8932" w:type="dxa"/>
            <w:vAlign w:val="bottom"/>
          </w:tcPr>
          <w:p w14:paraId="0B8DE469" w14:textId="52AB9502" w:rsidR="005108C3" w:rsidRPr="004F4E9D" w:rsidRDefault="005108C3" w:rsidP="005108C3">
            <w:pPr>
              <w:rPr>
                <w:rFonts w:cstheme="minorHAnsi"/>
              </w:rPr>
            </w:pPr>
            <w:r w:rsidRPr="004F4E9D">
              <w:rPr>
                <w:rFonts w:cstheme="minorHAnsi"/>
              </w:rPr>
              <w:t>Secretaría de Pueblos y Comunidades Indígenas</w:t>
            </w:r>
          </w:p>
        </w:tc>
        <w:tc>
          <w:tcPr>
            <w:tcW w:w="1411" w:type="dxa"/>
            <w:vAlign w:val="bottom"/>
          </w:tcPr>
          <w:p w14:paraId="5D8057A0" w14:textId="1C51C967" w:rsidR="005108C3" w:rsidRPr="004F4E9D" w:rsidRDefault="005108C3" w:rsidP="0014160E">
            <w:pPr>
              <w:jc w:val="center"/>
              <w:rPr>
                <w:rFonts w:cstheme="minorHAnsi"/>
              </w:rPr>
            </w:pPr>
            <w:r w:rsidRPr="004F4E9D">
              <w:rPr>
                <w:rFonts w:cstheme="minorHAnsi"/>
                <w:color w:val="000000"/>
              </w:rPr>
              <w:t>0</w:t>
            </w:r>
          </w:p>
        </w:tc>
        <w:tc>
          <w:tcPr>
            <w:tcW w:w="1430" w:type="dxa"/>
            <w:vAlign w:val="bottom"/>
          </w:tcPr>
          <w:p w14:paraId="1FAE79E8" w14:textId="23A25336" w:rsidR="005108C3" w:rsidRPr="004F4E9D" w:rsidRDefault="005108C3" w:rsidP="0014160E">
            <w:pPr>
              <w:jc w:val="center"/>
              <w:rPr>
                <w:rFonts w:cstheme="minorHAnsi"/>
              </w:rPr>
            </w:pPr>
            <w:r w:rsidRPr="004F4E9D">
              <w:rPr>
                <w:rFonts w:cstheme="minorHAnsi"/>
                <w:color w:val="000000"/>
              </w:rPr>
              <w:t>56</w:t>
            </w:r>
          </w:p>
        </w:tc>
        <w:tc>
          <w:tcPr>
            <w:tcW w:w="1263" w:type="dxa"/>
            <w:vAlign w:val="bottom"/>
          </w:tcPr>
          <w:p w14:paraId="03877886" w14:textId="255F073A" w:rsidR="005108C3" w:rsidRPr="004F4E9D" w:rsidRDefault="005108C3" w:rsidP="0014160E">
            <w:pPr>
              <w:ind w:firstLineChars="100" w:firstLine="220"/>
              <w:jc w:val="center"/>
              <w:rPr>
                <w:rFonts w:cstheme="minorHAnsi"/>
              </w:rPr>
            </w:pPr>
            <w:r w:rsidRPr="004F4E9D">
              <w:rPr>
                <w:rFonts w:cstheme="minorHAnsi"/>
                <w:color w:val="000000"/>
              </w:rPr>
              <w:t>56</w:t>
            </w:r>
          </w:p>
        </w:tc>
      </w:tr>
      <w:tr w:rsidR="005108C3" w:rsidRPr="004F4E9D" w14:paraId="04BC5E49" w14:textId="77777777" w:rsidTr="004F4E9D">
        <w:tc>
          <w:tcPr>
            <w:tcW w:w="8932" w:type="dxa"/>
            <w:vAlign w:val="bottom"/>
          </w:tcPr>
          <w:p w14:paraId="2AA9A30B" w14:textId="49A4EFEC" w:rsidR="005108C3" w:rsidRPr="004F4E9D" w:rsidRDefault="005108C3" w:rsidP="005108C3">
            <w:pPr>
              <w:rPr>
                <w:rFonts w:cstheme="minorHAnsi"/>
              </w:rPr>
            </w:pPr>
            <w:r w:rsidRPr="004F4E9D">
              <w:rPr>
                <w:rFonts w:cstheme="minorHAnsi"/>
              </w:rPr>
              <w:t>Secretaría de Salud</w:t>
            </w:r>
          </w:p>
        </w:tc>
        <w:tc>
          <w:tcPr>
            <w:tcW w:w="1411" w:type="dxa"/>
            <w:vAlign w:val="bottom"/>
          </w:tcPr>
          <w:p w14:paraId="48E0A53A" w14:textId="5794FEE2" w:rsidR="005108C3" w:rsidRPr="004F4E9D" w:rsidRDefault="005108C3" w:rsidP="0014160E">
            <w:pPr>
              <w:jc w:val="center"/>
              <w:rPr>
                <w:rFonts w:cstheme="minorHAnsi"/>
              </w:rPr>
            </w:pPr>
            <w:r w:rsidRPr="004F4E9D">
              <w:rPr>
                <w:rFonts w:cstheme="minorHAnsi"/>
                <w:color w:val="000000"/>
              </w:rPr>
              <w:t>9</w:t>
            </w:r>
          </w:p>
        </w:tc>
        <w:tc>
          <w:tcPr>
            <w:tcW w:w="1430" w:type="dxa"/>
            <w:vAlign w:val="bottom"/>
          </w:tcPr>
          <w:p w14:paraId="6D2F7FCE" w14:textId="0A030F41" w:rsidR="005108C3" w:rsidRPr="004F4E9D" w:rsidRDefault="005108C3" w:rsidP="0014160E">
            <w:pPr>
              <w:jc w:val="center"/>
              <w:rPr>
                <w:rFonts w:cstheme="minorHAnsi"/>
              </w:rPr>
            </w:pPr>
            <w:r w:rsidRPr="004F4E9D">
              <w:rPr>
                <w:rFonts w:cstheme="minorHAnsi"/>
                <w:color w:val="000000"/>
              </w:rPr>
              <w:t>326</w:t>
            </w:r>
          </w:p>
        </w:tc>
        <w:tc>
          <w:tcPr>
            <w:tcW w:w="1263" w:type="dxa"/>
            <w:vAlign w:val="bottom"/>
          </w:tcPr>
          <w:p w14:paraId="5246E497" w14:textId="326CDA59" w:rsidR="005108C3" w:rsidRPr="004F4E9D" w:rsidRDefault="005108C3" w:rsidP="0014160E">
            <w:pPr>
              <w:ind w:firstLineChars="100" w:firstLine="220"/>
              <w:jc w:val="center"/>
              <w:rPr>
                <w:rFonts w:cstheme="minorHAnsi"/>
              </w:rPr>
            </w:pPr>
            <w:r w:rsidRPr="004F4E9D">
              <w:rPr>
                <w:rFonts w:cstheme="minorHAnsi"/>
                <w:color w:val="000000"/>
              </w:rPr>
              <w:t>335</w:t>
            </w:r>
          </w:p>
        </w:tc>
      </w:tr>
      <w:tr w:rsidR="005108C3" w:rsidRPr="004F4E9D" w14:paraId="7B69AC57" w14:textId="77777777" w:rsidTr="004F4E9D">
        <w:tc>
          <w:tcPr>
            <w:tcW w:w="8932" w:type="dxa"/>
            <w:vAlign w:val="bottom"/>
          </w:tcPr>
          <w:p w14:paraId="6EF0AACD" w14:textId="150168D8" w:rsidR="005108C3" w:rsidRPr="004F4E9D" w:rsidRDefault="005108C3" w:rsidP="005108C3">
            <w:pPr>
              <w:rPr>
                <w:rFonts w:cstheme="minorHAnsi"/>
              </w:rPr>
            </w:pPr>
            <w:r w:rsidRPr="004F4E9D">
              <w:rPr>
                <w:rFonts w:cstheme="minorHAnsi"/>
              </w:rPr>
              <w:t>Secretaría de Seguridad Pública</w:t>
            </w:r>
          </w:p>
        </w:tc>
        <w:tc>
          <w:tcPr>
            <w:tcW w:w="1411" w:type="dxa"/>
            <w:vAlign w:val="bottom"/>
          </w:tcPr>
          <w:p w14:paraId="21D56C71" w14:textId="721FD825" w:rsidR="005108C3" w:rsidRPr="004F4E9D" w:rsidRDefault="005108C3" w:rsidP="0014160E">
            <w:pPr>
              <w:jc w:val="center"/>
              <w:rPr>
                <w:rFonts w:cstheme="minorHAnsi"/>
              </w:rPr>
            </w:pPr>
            <w:r w:rsidRPr="004F4E9D">
              <w:rPr>
                <w:rFonts w:cstheme="minorHAnsi"/>
                <w:color w:val="000000"/>
              </w:rPr>
              <w:t>1</w:t>
            </w:r>
          </w:p>
        </w:tc>
        <w:tc>
          <w:tcPr>
            <w:tcW w:w="1430" w:type="dxa"/>
            <w:vAlign w:val="bottom"/>
          </w:tcPr>
          <w:p w14:paraId="13ADE92B" w14:textId="4AB3EDB0" w:rsidR="005108C3" w:rsidRPr="004F4E9D" w:rsidRDefault="005108C3" w:rsidP="0014160E">
            <w:pPr>
              <w:jc w:val="center"/>
              <w:rPr>
                <w:rFonts w:cstheme="minorHAnsi"/>
              </w:rPr>
            </w:pPr>
            <w:r w:rsidRPr="004F4E9D">
              <w:rPr>
                <w:rFonts w:cstheme="minorHAnsi"/>
                <w:color w:val="000000"/>
              </w:rPr>
              <w:t>520</w:t>
            </w:r>
          </w:p>
        </w:tc>
        <w:tc>
          <w:tcPr>
            <w:tcW w:w="1263" w:type="dxa"/>
            <w:vAlign w:val="bottom"/>
          </w:tcPr>
          <w:p w14:paraId="11D6E05B" w14:textId="73B268A7" w:rsidR="005108C3" w:rsidRPr="004F4E9D" w:rsidRDefault="005108C3" w:rsidP="0014160E">
            <w:pPr>
              <w:ind w:firstLineChars="100" w:firstLine="220"/>
              <w:jc w:val="center"/>
              <w:rPr>
                <w:rFonts w:cstheme="minorHAnsi"/>
              </w:rPr>
            </w:pPr>
            <w:r w:rsidRPr="004F4E9D">
              <w:rPr>
                <w:rFonts w:cstheme="minorHAnsi"/>
                <w:color w:val="000000"/>
              </w:rPr>
              <w:t>521</w:t>
            </w:r>
          </w:p>
        </w:tc>
      </w:tr>
      <w:tr w:rsidR="005108C3" w:rsidRPr="004F4E9D" w14:paraId="49464F61" w14:textId="77777777" w:rsidTr="004F4E9D">
        <w:tc>
          <w:tcPr>
            <w:tcW w:w="8932" w:type="dxa"/>
            <w:vAlign w:val="bottom"/>
          </w:tcPr>
          <w:p w14:paraId="2AC2EED5" w14:textId="1E65C834" w:rsidR="005108C3" w:rsidRPr="004F4E9D" w:rsidRDefault="005108C3" w:rsidP="005108C3">
            <w:pPr>
              <w:rPr>
                <w:rFonts w:cstheme="minorHAnsi"/>
              </w:rPr>
            </w:pPr>
            <w:r w:rsidRPr="004F4E9D">
              <w:rPr>
                <w:rFonts w:cstheme="minorHAnsi"/>
              </w:rPr>
              <w:t>Secretaría de Turismo</w:t>
            </w:r>
          </w:p>
        </w:tc>
        <w:tc>
          <w:tcPr>
            <w:tcW w:w="1411" w:type="dxa"/>
            <w:vAlign w:val="bottom"/>
          </w:tcPr>
          <w:p w14:paraId="135127E4" w14:textId="41BE3E58" w:rsidR="005108C3" w:rsidRPr="004F4E9D" w:rsidRDefault="005108C3" w:rsidP="0014160E">
            <w:pPr>
              <w:jc w:val="center"/>
              <w:rPr>
                <w:rFonts w:cstheme="minorHAnsi"/>
              </w:rPr>
            </w:pPr>
            <w:r w:rsidRPr="004F4E9D">
              <w:rPr>
                <w:rFonts w:cstheme="minorHAnsi"/>
                <w:color w:val="000000"/>
              </w:rPr>
              <w:t>1</w:t>
            </w:r>
          </w:p>
        </w:tc>
        <w:tc>
          <w:tcPr>
            <w:tcW w:w="1430" w:type="dxa"/>
            <w:vAlign w:val="bottom"/>
          </w:tcPr>
          <w:p w14:paraId="2B740662" w14:textId="3A6A8C70" w:rsidR="005108C3" w:rsidRPr="004F4E9D" w:rsidRDefault="005108C3" w:rsidP="0014160E">
            <w:pPr>
              <w:jc w:val="center"/>
              <w:rPr>
                <w:rFonts w:cstheme="minorHAnsi"/>
              </w:rPr>
            </w:pPr>
            <w:r w:rsidRPr="004F4E9D">
              <w:rPr>
                <w:rFonts w:cstheme="minorHAnsi"/>
                <w:color w:val="000000"/>
              </w:rPr>
              <w:t>39</w:t>
            </w:r>
          </w:p>
        </w:tc>
        <w:tc>
          <w:tcPr>
            <w:tcW w:w="1263" w:type="dxa"/>
            <w:vAlign w:val="bottom"/>
          </w:tcPr>
          <w:p w14:paraId="1D25AC0E" w14:textId="249A6FB1" w:rsidR="005108C3" w:rsidRPr="004F4E9D" w:rsidRDefault="005108C3" w:rsidP="0014160E">
            <w:pPr>
              <w:ind w:firstLineChars="100" w:firstLine="220"/>
              <w:jc w:val="center"/>
              <w:rPr>
                <w:rFonts w:cstheme="minorHAnsi"/>
              </w:rPr>
            </w:pPr>
            <w:r w:rsidRPr="004F4E9D">
              <w:rPr>
                <w:rFonts w:cstheme="minorHAnsi"/>
                <w:color w:val="000000"/>
              </w:rPr>
              <w:t>40</w:t>
            </w:r>
          </w:p>
        </w:tc>
      </w:tr>
      <w:tr w:rsidR="005108C3" w:rsidRPr="004F4E9D" w14:paraId="69FCDF85" w14:textId="77777777" w:rsidTr="004F4E9D">
        <w:tc>
          <w:tcPr>
            <w:tcW w:w="8932" w:type="dxa"/>
            <w:vAlign w:val="bottom"/>
          </w:tcPr>
          <w:p w14:paraId="2C53DB4C" w14:textId="53BBAC52" w:rsidR="005108C3" w:rsidRPr="004F4E9D" w:rsidRDefault="005108C3" w:rsidP="005108C3">
            <w:pPr>
              <w:rPr>
                <w:rFonts w:cstheme="minorHAnsi"/>
              </w:rPr>
            </w:pPr>
            <w:r w:rsidRPr="004F4E9D">
              <w:rPr>
                <w:rFonts w:cstheme="minorHAnsi"/>
              </w:rPr>
              <w:t>Secretaría del Trabajo y Previsión Social</w:t>
            </w:r>
          </w:p>
        </w:tc>
        <w:tc>
          <w:tcPr>
            <w:tcW w:w="1411" w:type="dxa"/>
            <w:vAlign w:val="bottom"/>
          </w:tcPr>
          <w:p w14:paraId="2810AE08" w14:textId="61CEA984" w:rsidR="005108C3" w:rsidRPr="004F4E9D" w:rsidRDefault="005108C3" w:rsidP="0014160E">
            <w:pPr>
              <w:jc w:val="center"/>
              <w:rPr>
                <w:rFonts w:cstheme="minorHAnsi"/>
              </w:rPr>
            </w:pPr>
            <w:r w:rsidRPr="004F4E9D">
              <w:rPr>
                <w:rFonts w:cstheme="minorHAnsi"/>
                <w:color w:val="000000"/>
              </w:rPr>
              <w:t>22</w:t>
            </w:r>
          </w:p>
        </w:tc>
        <w:tc>
          <w:tcPr>
            <w:tcW w:w="1430" w:type="dxa"/>
            <w:vAlign w:val="bottom"/>
          </w:tcPr>
          <w:p w14:paraId="22F11DF5" w14:textId="504A2417" w:rsidR="005108C3" w:rsidRPr="004F4E9D" w:rsidRDefault="005108C3" w:rsidP="0014160E">
            <w:pPr>
              <w:jc w:val="center"/>
              <w:rPr>
                <w:rFonts w:cstheme="minorHAnsi"/>
              </w:rPr>
            </w:pPr>
            <w:r w:rsidRPr="004F4E9D">
              <w:rPr>
                <w:rFonts w:cstheme="minorHAnsi"/>
                <w:color w:val="000000"/>
              </w:rPr>
              <w:t>98</w:t>
            </w:r>
          </w:p>
        </w:tc>
        <w:tc>
          <w:tcPr>
            <w:tcW w:w="1263" w:type="dxa"/>
            <w:vAlign w:val="bottom"/>
          </w:tcPr>
          <w:p w14:paraId="17170A8F" w14:textId="475758DA" w:rsidR="005108C3" w:rsidRPr="004F4E9D" w:rsidRDefault="005108C3" w:rsidP="0014160E">
            <w:pPr>
              <w:ind w:firstLineChars="100" w:firstLine="220"/>
              <w:jc w:val="center"/>
              <w:rPr>
                <w:rFonts w:cstheme="minorHAnsi"/>
              </w:rPr>
            </w:pPr>
            <w:r w:rsidRPr="004F4E9D">
              <w:rPr>
                <w:rFonts w:cstheme="minorHAnsi"/>
                <w:color w:val="000000"/>
              </w:rPr>
              <w:t>120</w:t>
            </w:r>
          </w:p>
        </w:tc>
      </w:tr>
      <w:tr w:rsidR="005108C3" w:rsidRPr="004F4E9D" w14:paraId="0225C4AB" w14:textId="77777777" w:rsidTr="004F4E9D">
        <w:tc>
          <w:tcPr>
            <w:tcW w:w="8932" w:type="dxa"/>
            <w:vAlign w:val="bottom"/>
          </w:tcPr>
          <w:p w14:paraId="1D35F667" w14:textId="52AC24A4" w:rsidR="005108C3" w:rsidRPr="004F4E9D" w:rsidRDefault="005108C3" w:rsidP="005108C3">
            <w:pPr>
              <w:rPr>
                <w:rFonts w:cstheme="minorHAnsi"/>
              </w:rPr>
            </w:pPr>
            <w:r w:rsidRPr="004F4E9D">
              <w:rPr>
                <w:rFonts w:cstheme="minorHAnsi"/>
              </w:rPr>
              <w:t>Secretaría General de Gobierno</w:t>
            </w:r>
          </w:p>
        </w:tc>
        <w:tc>
          <w:tcPr>
            <w:tcW w:w="1411" w:type="dxa"/>
            <w:vAlign w:val="bottom"/>
          </w:tcPr>
          <w:p w14:paraId="3A3A9D24" w14:textId="08A8323D" w:rsidR="005108C3" w:rsidRPr="004F4E9D" w:rsidRDefault="005108C3" w:rsidP="0014160E">
            <w:pPr>
              <w:jc w:val="center"/>
              <w:rPr>
                <w:rFonts w:cstheme="minorHAnsi"/>
                <w:color w:val="000000"/>
              </w:rPr>
            </w:pPr>
            <w:r w:rsidRPr="004F4E9D">
              <w:rPr>
                <w:rFonts w:cstheme="minorHAnsi"/>
                <w:color w:val="000000"/>
              </w:rPr>
              <w:t>0</w:t>
            </w:r>
          </w:p>
        </w:tc>
        <w:tc>
          <w:tcPr>
            <w:tcW w:w="1430" w:type="dxa"/>
            <w:vAlign w:val="bottom"/>
          </w:tcPr>
          <w:p w14:paraId="75AB521B" w14:textId="63ADBFE0" w:rsidR="005108C3" w:rsidRPr="004F4E9D" w:rsidRDefault="005108C3" w:rsidP="0014160E">
            <w:pPr>
              <w:jc w:val="center"/>
              <w:rPr>
                <w:rFonts w:cstheme="minorHAnsi"/>
                <w:color w:val="000000"/>
              </w:rPr>
            </w:pPr>
            <w:r w:rsidRPr="004F4E9D">
              <w:rPr>
                <w:rFonts w:cstheme="minorHAnsi"/>
                <w:color w:val="000000"/>
              </w:rPr>
              <w:t>569</w:t>
            </w:r>
          </w:p>
        </w:tc>
        <w:tc>
          <w:tcPr>
            <w:tcW w:w="1263" w:type="dxa"/>
            <w:vAlign w:val="bottom"/>
          </w:tcPr>
          <w:p w14:paraId="4879C274" w14:textId="1BA6DAE1" w:rsidR="005108C3" w:rsidRPr="004F4E9D" w:rsidRDefault="005108C3" w:rsidP="0014160E">
            <w:pPr>
              <w:ind w:firstLineChars="100" w:firstLine="220"/>
              <w:jc w:val="center"/>
              <w:rPr>
                <w:rFonts w:cstheme="minorHAnsi"/>
                <w:color w:val="000000"/>
              </w:rPr>
            </w:pPr>
            <w:r w:rsidRPr="004F4E9D">
              <w:rPr>
                <w:rFonts w:cstheme="minorHAnsi"/>
                <w:color w:val="000000"/>
              </w:rPr>
              <w:t>569</w:t>
            </w:r>
          </w:p>
        </w:tc>
      </w:tr>
      <w:tr w:rsidR="005108C3" w:rsidRPr="004F4E9D" w14:paraId="2CC8B9AF" w14:textId="77777777" w:rsidTr="004F4E9D">
        <w:tc>
          <w:tcPr>
            <w:tcW w:w="8932" w:type="dxa"/>
            <w:vAlign w:val="bottom"/>
          </w:tcPr>
          <w:p w14:paraId="6E37A3B2" w14:textId="6B27AFCB" w:rsidR="005108C3" w:rsidRPr="004F4E9D" w:rsidRDefault="005108C3" w:rsidP="005108C3">
            <w:pPr>
              <w:rPr>
                <w:rFonts w:cstheme="minorHAnsi"/>
              </w:rPr>
            </w:pPr>
            <w:r w:rsidRPr="004F4E9D">
              <w:rPr>
                <w:rFonts w:cstheme="minorHAnsi"/>
              </w:rPr>
              <w:t>Secretaría Particular del Gobernador</w:t>
            </w:r>
          </w:p>
        </w:tc>
        <w:tc>
          <w:tcPr>
            <w:tcW w:w="1411" w:type="dxa"/>
            <w:vAlign w:val="bottom"/>
          </w:tcPr>
          <w:p w14:paraId="678FE7D6" w14:textId="379BFC04" w:rsidR="005108C3" w:rsidRPr="004F4E9D" w:rsidRDefault="005108C3" w:rsidP="0014160E">
            <w:pPr>
              <w:jc w:val="center"/>
              <w:rPr>
                <w:rFonts w:cstheme="minorHAnsi"/>
                <w:color w:val="000000"/>
              </w:rPr>
            </w:pPr>
            <w:r w:rsidRPr="004F4E9D">
              <w:rPr>
                <w:rFonts w:cstheme="minorHAnsi"/>
                <w:color w:val="000000"/>
              </w:rPr>
              <w:t>0</w:t>
            </w:r>
          </w:p>
        </w:tc>
        <w:tc>
          <w:tcPr>
            <w:tcW w:w="1430" w:type="dxa"/>
            <w:vAlign w:val="bottom"/>
          </w:tcPr>
          <w:p w14:paraId="16BDE678" w14:textId="6A402D17" w:rsidR="005108C3" w:rsidRPr="004F4E9D" w:rsidRDefault="005108C3" w:rsidP="0014160E">
            <w:pPr>
              <w:jc w:val="center"/>
              <w:rPr>
                <w:rFonts w:cstheme="minorHAnsi"/>
                <w:color w:val="000000"/>
              </w:rPr>
            </w:pPr>
            <w:r w:rsidRPr="004F4E9D">
              <w:rPr>
                <w:rFonts w:cstheme="minorHAnsi"/>
                <w:color w:val="000000"/>
              </w:rPr>
              <w:t>114</w:t>
            </w:r>
          </w:p>
        </w:tc>
        <w:tc>
          <w:tcPr>
            <w:tcW w:w="1263" w:type="dxa"/>
            <w:vAlign w:val="bottom"/>
          </w:tcPr>
          <w:p w14:paraId="0E3F4863" w14:textId="3B0EB7C7" w:rsidR="005108C3" w:rsidRPr="004F4E9D" w:rsidRDefault="005108C3" w:rsidP="0014160E">
            <w:pPr>
              <w:ind w:firstLineChars="100" w:firstLine="220"/>
              <w:jc w:val="center"/>
              <w:rPr>
                <w:rFonts w:cstheme="minorHAnsi"/>
                <w:color w:val="000000"/>
              </w:rPr>
            </w:pPr>
            <w:r w:rsidRPr="004F4E9D">
              <w:rPr>
                <w:rFonts w:cstheme="minorHAnsi"/>
                <w:color w:val="000000"/>
              </w:rPr>
              <w:t>114</w:t>
            </w:r>
          </w:p>
        </w:tc>
      </w:tr>
      <w:tr w:rsidR="005108C3" w:rsidRPr="004F4E9D" w14:paraId="0F7C76A8" w14:textId="77777777" w:rsidTr="004F4E9D">
        <w:tc>
          <w:tcPr>
            <w:tcW w:w="8932" w:type="dxa"/>
            <w:shd w:val="clear" w:color="auto" w:fill="AEAAAA" w:themeFill="background2" w:themeFillShade="BF"/>
            <w:vAlign w:val="bottom"/>
          </w:tcPr>
          <w:p w14:paraId="5F01885A" w14:textId="77777777" w:rsidR="005108C3" w:rsidRPr="004F4E9D" w:rsidRDefault="005108C3" w:rsidP="005108C3">
            <w:pPr>
              <w:rPr>
                <w:rFonts w:cstheme="minorHAnsi"/>
                <w:color w:val="000000"/>
              </w:rPr>
            </w:pPr>
            <w:r w:rsidRPr="004F4E9D">
              <w:rPr>
                <w:rFonts w:cstheme="minorHAnsi"/>
                <w:color w:val="000000"/>
              </w:rPr>
              <w:t>Total general</w:t>
            </w:r>
          </w:p>
        </w:tc>
        <w:tc>
          <w:tcPr>
            <w:tcW w:w="1411" w:type="dxa"/>
            <w:shd w:val="clear" w:color="auto" w:fill="AEAAAA" w:themeFill="background2" w:themeFillShade="BF"/>
            <w:vAlign w:val="bottom"/>
          </w:tcPr>
          <w:p w14:paraId="58D8CE31" w14:textId="12CEC005" w:rsidR="005108C3" w:rsidRPr="004F4E9D" w:rsidRDefault="005108C3" w:rsidP="0014160E">
            <w:pPr>
              <w:jc w:val="center"/>
              <w:rPr>
                <w:rFonts w:cstheme="minorHAnsi"/>
                <w:color w:val="000000"/>
              </w:rPr>
            </w:pPr>
            <w:r w:rsidRPr="004F4E9D">
              <w:rPr>
                <w:rFonts w:cstheme="minorHAnsi"/>
                <w:color w:val="000000"/>
              </w:rPr>
              <w:t>72</w:t>
            </w:r>
          </w:p>
        </w:tc>
        <w:tc>
          <w:tcPr>
            <w:tcW w:w="1430" w:type="dxa"/>
            <w:shd w:val="clear" w:color="auto" w:fill="AEAAAA" w:themeFill="background2" w:themeFillShade="BF"/>
            <w:vAlign w:val="bottom"/>
          </w:tcPr>
          <w:p w14:paraId="106B246A" w14:textId="20A937DD" w:rsidR="005108C3" w:rsidRPr="004F4E9D" w:rsidRDefault="005108C3" w:rsidP="0014160E">
            <w:pPr>
              <w:jc w:val="center"/>
              <w:rPr>
                <w:rFonts w:cstheme="minorHAnsi"/>
                <w:color w:val="000000"/>
              </w:rPr>
            </w:pPr>
            <w:r w:rsidRPr="004F4E9D">
              <w:rPr>
                <w:rFonts w:cstheme="minorHAnsi"/>
                <w:color w:val="000000"/>
              </w:rPr>
              <w:t>6631</w:t>
            </w:r>
          </w:p>
        </w:tc>
        <w:tc>
          <w:tcPr>
            <w:tcW w:w="1263" w:type="dxa"/>
            <w:shd w:val="clear" w:color="auto" w:fill="AEAAAA" w:themeFill="background2" w:themeFillShade="BF"/>
            <w:vAlign w:val="bottom"/>
          </w:tcPr>
          <w:p w14:paraId="7960BE96" w14:textId="16D0EE08" w:rsidR="005108C3" w:rsidRPr="004F4E9D" w:rsidRDefault="005108C3" w:rsidP="0014160E">
            <w:pPr>
              <w:ind w:firstLineChars="100" w:firstLine="220"/>
              <w:jc w:val="center"/>
              <w:rPr>
                <w:rFonts w:cstheme="minorHAnsi"/>
                <w:color w:val="000000"/>
              </w:rPr>
            </w:pPr>
            <w:r w:rsidRPr="004F4E9D">
              <w:rPr>
                <w:rFonts w:cstheme="minorHAnsi"/>
                <w:color w:val="000000"/>
              </w:rPr>
              <w:t>6703</w:t>
            </w:r>
          </w:p>
        </w:tc>
      </w:tr>
    </w:tbl>
    <w:p w14:paraId="18F6D210" w14:textId="77777777" w:rsidR="004F4E9D" w:rsidRPr="004F4E9D" w:rsidRDefault="004F4E9D">
      <w:pPr>
        <w:rPr>
          <w:sz w:val="22"/>
          <w:szCs w:val="22"/>
        </w:rPr>
      </w:pPr>
    </w:p>
    <w:tbl>
      <w:tblPr>
        <w:tblStyle w:val="Tablaconcuadrcula"/>
        <w:tblW w:w="13036" w:type="dxa"/>
        <w:tblLook w:val="04A0" w:firstRow="1" w:lastRow="0" w:firstColumn="1" w:lastColumn="0" w:noHBand="0" w:noVBand="1"/>
      </w:tblPr>
      <w:tblGrid>
        <w:gridCol w:w="8932"/>
        <w:gridCol w:w="1411"/>
        <w:gridCol w:w="1430"/>
        <w:gridCol w:w="1263"/>
      </w:tblGrid>
      <w:tr w:rsidR="00A84AFC" w:rsidRPr="004F4E9D" w14:paraId="0594007A" w14:textId="77777777" w:rsidTr="008375EE">
        <w:tc>
          <w:tcPr>
            <w:tcW w:w="13036" w:type="dxa"/>
            <w:gridSpan w:val="4"/>
            <w:shd w:val="clear" w:color="auto" w:fill="3B3838" w:themeFill="background2" w:themeFillShade="40"/>
          </w:tcPr>
          <w:p w14:paraId="224D2BBF" w14:textId="7E8AAD8B" w:rsidR="00A84AFC" w:rsidRPr="004F4E9D" w:rsidRDefault="0084537F" w:rsidP="008375EE">
            <w:pPr>
              <w:jc w:val="center"/>
              <w:rPr>
                <w:rFonts w:cstheme="minorHAnsi"/>
                <w:b/>
              </w:rPr>
            </w:pPr>
            <w:r w:rsidRPr="004F4E9D">
              <w:rPr>
                <w:rFonts w:cstheme="minorHAnsi"/>
                <w:b/>
              </w:rPr>
              <w:t>374</w:t>
            </w:r>
            <w:r w:rsidR="00A84AFC" w:rsidRPr="004F4E9D">
              <w:rPr>
                <w:rFonts w:cstheme="minorHAnsi"/>
                <w:b/>
              </w:rPr>
              <w:t xml:space="preserve"> Solicitudes a Sujetos Obligados Del Poder Legislativo</w:t>
            </w:r>
          </w:p>
        </w:tc>
      </w:tr>
      <w:tr w:rsidR="00A84AFC" w:rsidRPr="004F4E9D" w14:paraId="2310BC14" w14:textId="77777777" w:rsidTr="004F4E9D">
        <w:tc>
          <w:tcPr>
            <w:tcW w:w="8932" w:type="dxa"/>
            <w:vMerge w:val="restart"/>
            <w:shd w:val="clear" w:color="auto" w:fill="D0CECE" w:themeFill="background2" w:themeFillShade="E6"/>
          </w:tcPr>
          <w:p w14:paraId="19E303BE" w14:textId="77777777" w:rsidR="00A84AFC" w:rsidRPr="004F4E9D" w:rsidRDefault="00A84AFC" w:rsidP="008375EE">
            <w:pPr>
              <w:jc w:val="center"/>
              <w:rPr>
                <w:rFonts w:cstheme="minorHAnsi"/>
                <w:b/>
              </w:rPr>
            </w:pPr>
            <w:r w:rsidRPr="004F4E9D">
              <w:rPr>
                <w:rFonts w:cstheme="minorHAnsi"/>
                <w:b/>
              </w:rPr>
              <w:t>Sujeto Obligado</w:t>
            </w:r>
          </w:p>
        </w:tc>
        <w:tc>
          <w:tcPr>
            <w:tcW w:w="2841" w:type="dxa"/>
            <w:gridSpan w:val="2"/>
            <w:shd w:val="clear" w:color="auto" w:fill="D0CECE" w:themeFill="background2" w:themeFillShade="E6"/>
          </w:tcPr>
          <w:p w14:paraId="35134513" w14:textId="77777777" w:rsidR="00A84AFC" w:rsidRPr="004F4E9D" w:rsidRDefault="00A84AFC" w:rsidP="008375EE">
            <w:pPr>
              <w:jc w:val="center"/>
              <w:rPr>
                <w:rFonts w:cstheme="minorHAnsi"/>
                <w:b/>
              </w:rPr>
            </w:pPr>
            <w:r w:rsidRPr="004F4E9D">
              <w:rPr>
                <w:rFonts w:cstheme="minorHAnsi"/>
                <w:b/>
              </w:rPr>
              <w:t>Solicitudes</w:t>
            </w:r>
          </w:p>
        </w:tc>
        <w:tc>
          <w:tcPr>
            <w:tcW w:w="1263" w:type="dxa"/>
            <w:vMerge w:val="restart"/>
            <w:shd w:val="clear" w:color="auto" w:fill="D0CECE" w:themeFill="background2" w:themeFillShade="E6"/>
          </w:tcPr>
          <w:p w14:paraId="3F4DB475" w14:textId="77777777" w:rsidR="00A84AFC" w:rsidRPr="004F4E9D" w:rsidRDefault="00A84AFC" w:rsidP="008375EE">
            <w:pPr>
              <w:jc w:val="center"/>
              <w:rPr>
                <w:rFonts w:cstheme="minorHAnsi"/>
                <w:b/>
              </w:rPr>
            </w:pPr>
            <w:r w:rsidRPr="004F4E9D">
              <w:rPr>
                <w:rFonts w:cstheme="minorHAnsi"/>
                <w:b/>
              </w:rPr>
              <w:t>Total general</w:t>
            </w:r>
          </w:p>
        </w:tc>
      </w:tr>
      <w:tr w:rsidR="00A84AFC" w:rsidRPr="004F4E9D" w14:paraId="0EA5463D" w14:textId="77777777" w:rsidTr="004F4E9D">
        <w:tc>
          <w:tcPr>
            <w:tcW w:w="8932" w:type="dxa"/>
            <w:vMerge/>
            <w:shd w:val="clear" w:color="auto" w:fill="FFD966" w:themeFill="accent4" w:themeFillTint="99"/>
          </w:tcPr>
          <w:p w14:paraId="540C215B" w14:textId="77777777" w:rsidR="00A84AFC" w:rsidRPr="004F4E9D" w:rsidRDefault="00A84AFC" w:rsidP="008375EE">
            <w:pPr>
              <w:jc w:val="center"/>
              <w:rPr>
                <w:rFonts w:cstheme="minorHAnsi"/>
                <w:b/>
              </w:rPr>
            </w:pPr>
          </w:p>
        </w:tc>
        <w:tc>
          <w:tcPr>
            <w:tcW w:w="1411" w:type="dxa"/>
            <w:shd w:val="clear" w:color="auto" w:fill="D0CECE" w:themeFill="background2" w:themeFillShade="E6"/>
          </w:tcPr>
          <w:p w14:paraId="706894F2" w14:textId="77777777" w:rsidR="00A84AFC" w:rsidRPr="004F4E9D" w:rsidRDefault="00A84AFC" w:rsidP="008375EE">
            <w:pPr>
              <w:rPr>
                <w:rFonts w:cstheme="minorHAnsi"/>
                <w:b/>
              </w:rPr>
            </w:pPr>
            <w:r w:rsidRPr="004F4E9D">
              <w:rPr>
                <w:rFonts w:cstheme="minorHAnsi"/>
                <w:b/>
              </w:rPr>
              <w:t>Datos Personales</w:t>
            </w:r>
          </w:p>
        </w:tc>
        <w:tc>
          <w:tcPr>
            <w:tcW w:w="1430" w:type="dxa"/>
            <w:shd w:val="clear" w:color="auto" w:fill="D0CECE" w:themeFill="background2" w:themeFillShade="E6"/>
          </w:tcPr>
          <w:p w14:paraId="7726EF89" w14:textId="77777777" w:rsidR="00A84AFC" w:rsidRPr="004F4E9D" w:rsidRDefault="00A84AFC" w:rsidP="008375EE">
            <w:pPr>
              <w:jc w:val="center"/>
              <w:rPr>
                <w:rFonts w:cstheme="minorHAnsi"/>
                <w:b/>
              </w:rPr>
            </w:pPr>
            <w:r w:rsidRPr="004F4E9D">
              <w:rPr>
                <w:rFonts w:cstheme="minorHAnsi"/>
                <w:b/>
              </w:rPr>
              <w:t>Acceso a la Información</w:t>
            </w:r>
          </w:p>
        </w:tc>
        <w:tc>
          <w:tcPr>
            <w:tcW w:w="1263" w:type="dxa"/>
            <w:vMerge/>
            <w:shd w:val="clear" w:color="auto" w:fill="FFD966" w:themeFill="accent4" w:themeFillTint="99"/>
          </w:tcPr>
          <w:p w14:paraId="2BC06311" w14:textId="77777777" w:rsidR="00A84AFC" w:rsidRPr="004F4E9D" w:rsidRDefault="00A84AFC" w:rsidP="008375EE">
            <w:pPr>
              <w:jc w:val="center"/>
              <w:rPr>
                <w:rFonts w:cstheme="minorHAnsi"/>
                <w:b/>
              </w:rPr>
            </w:pPr>
          </w:p>
        </w:tc>
      </w:tr>
      <w:tr w:rsidR="00A84AFC" w:rsidRPr="004F4E9D" w14:paraId="0E53D7EA" w14:textId="77777777" w:rsidTr="004F4E9D">
        <w:tc>
          <w:tcPr>
            <w:tcW w:w="8932" w:type="dxa"/>
            <w:vAlign w:val="bottom"/>
          </w:tcPr>
          <w:p w14:paraId="75845B70" w14:textId="31F7B0B0" w:rsidR="00A84AFC" w:rsidRPr="004F4E9D" w:rsidRDefault="00A84AFC" w:rsidP="00A84AFC">
            <w:pPr>
              <w:rPr>
                <w:rFonts w:cstheme="minorHAnsi"/>
              </w:rPr>
            </w:pPr>
            <w:r w:rsidRPr="004F4E9D">
              <w:rPr>
                <w:rFonts w:cstheme="minorHAnsi"/>
                <w:color w:val="000000"/>
              </w:rPr>
              <w:t>Auditoría Superior del Estado de Chihuahua</w:t>
            </w:r>
          </w:p>
        </w:tc>
        <w:tc>
          <w:tcPr>
            <w:tcW w:w="1411" w:type="dxa"/>
            <w:vAlign w:val="bottom"/>
          </w:tcPr>
          <w:p w14:paraId="71B4CA40" w14:textId="1E911637" w:rsidR="00A84AFC" w:rsidRPr="004F4E9D" w:rsidRDefault="0084537F" w:rsidP="00A84AFC">
            <w:pPr>
              <w:jc w:val="center"/>
              <w:rPr>
                <w:rFonts w:cstheme="minorHAnsi"/>
              </w:rPr>
            </w:pPr>
            <w:r w:rsidRPr="004F4E9D">
              <w:rPr>
                <w:rFonts w:cstheme="minorHAnsi"/>
              </w:rPr>
              <w:t>0</w:t>
            </w:r>
          </w:p>
        </w:tc>
        <w:tc>
          <w:tcPr>
            <w:tcW w:w="1430" w:type="dxa"/>
            <w:vAlign w:val="bottom"/>
          </w:tcPr>
          <w:p w14:paraId="3FBFEF1D" w14:textId="335DA810" w:rsidR="00A84AFC" w:rsidRPr="004F4E9D" w:rsidRDefault="00A84AFC" w:rsidP="00A84AFC">
            <w:pPr>
              <w:jc w:val="center"/>
              <w:rPr>
                <w:rFonts w:cstheme="minorHAnsi"/>
              </w:rPr>
            </w:pPr>
            <w:r w:rsidRPr="004F4E9D">
              <w:rPr>
                <w:rFonts w:cstheme="minorHAnsi"/>
                <w:color w:val="000000"/>
              </w:rPr>
              <w:t>84</w:t>
            </w:r>
          </w:p>
        </w:tc>
        <w:tc>
          <w:tcPr>
            <w:tcW w:w="1263" w:type="dxa"/>
            <w:vAlign w:val="bottom"/>
          </w:tcPr>
          <w:p w14:paraId="4144FABC" w14:textId="6581FB55" w:rsidR="00A84AFC" w:rsidRPr="004F4E9D" w:rsidRDefault="0084537F" w:rsidP="00A84AFC">
            <w:pPr>
              <w:ind w:firstLineChars="100" w:firstLine="220"/>
              <w:jc w:val="center"/>
              <w:rPr>
                <w:rFonts w:cstheme="minorHAnsi"/>
              </w:rPr>
            </w:pPr>
            <w:r w:rsidRPr="004F4E9D">
              <w:rPr>
                <w:rFonts w:cstheme="minorHAnsi"/>
                <w:color w:val="000000"/>
              </w:rPr>
              <w:t>84</w:t>
            </w:r>
          </w:p>
        </w:tc>
      </w:tr>
      <w:tr w:rsidR="00A84AFC" w:rsidRPr="004F4E9D" w14:paraId="254BF8B1" w14:textId="77777777" w:rsidTr="004F4E9D">
        <w:tc>
          <w:tcPr>
            <w:tcW w:w="8932" w:type="dxa"/>
            <w:vAlign w:val="bottom"/>
          </w:tcPr>
          <w:p w14:paraId="418EE8C6" w14:textId="2B052A5B" w:rsidR="00A84AFC" w:rsidRPr="004F4E9D" w:rsidRDefault="00A84AFC" w:rsidP="00A84AFC">
            <w:pPr>
              <w:rPr>
                <w:rFonts w:cstheme="minorHAnsi"/>
              </w:rPr>
            </w:pPr>
            <w:r w:rsidRPr="004F4E9D">
              <w:rPr>
                <w:rFonts w:cstheme="minorHAnsi"/>
                <w:color w:val="000000"/>
              </w:rPr>
              <w:t>H. Congreso del Estado</w:t>
            </w:r>
          </w:p>
        </w:tc>
        <w:tc>
          <w:tcPr>
            <w:tcW w:w="1411" w:type="dxa"/>
            <w:vAlign w:val="bottom"/>
          </w:tcPr>
          <w:p w14:paraId="2284D9AF" w14:textId="3F0E0111" w:rsidR="00A84AFC" w:rsidRPr="004F4E9D" w:rsidRDefault="0084537F" w:rsidP="00A84AFC">
            <w:pPr>
              <w:jc w:val="center"/>
              <w:rPr>
                <w:rFonts w:cstheme="minorHAnsi"/>
              </w:rPr>
            </w:pPr>
            <w:r w:rsidRPr="004F4E9D">
              <w:rPr>
                <w:rFonts w:cstheme="minorHAnsi"/>
              </w:rPr>
              <w:t>0</w:t>
            </w:r>
          </w:p>
        </w:tc>
        <w:tc>
          <w:tcPr>
            <w:tcW w:w="1430" w:type="dxa"/>
            <w:vAlign w:val="bottom"/>
          </w:tcPr>
          <w:p w14:paraId="5D9FDBAD" w14:textId="4DED5EBF" w:rsidR="00A84AFC" w:rsidRPr="004F4E9D" w:rsidRDefault="00A84AFC" w:rsidP="00A84AFC">
            <w:pPr>
              <w:jc w:val="center"/>
              <w:rPr>
                <w:rFonts w:cstheme="minorHAnsi"/>
              </w:rPr>
            </w:pPr>
            <w:r w:rsidRPr="004F4E9D">
              <w:rPr>
                <w:rFonts w:cstheme="minorHAnsi"/>
                <w:color w:val="000000"/>
              </w:rPr>
              <w:t>290</w:t>
            </w:r>
          </w:p>
        </w:tc>
        <w:tc>
          <w:tcPr>
            <w:tcW w:w="1263" w:type="dxa"/>
            <w:vAlign w:val="bottom"/>
          </w:tcPr>
          <w:p w14:paraId="58BB522A" w14:textId="3EB12187" w:rsidR="00A84AFC" w:rsidRPr="004F4E9D" w:rsidRDefault="00A84AFC" w:rsidP="00A84AFC">
            <w:pPr>
              <w:ind w:firstLineChars="100" w:firstLine="220"/>
              <w:jc w:val="center"/>
              <w:rPr>
                <w:rFonts w:cstheme="minorHAnsi"/>
              </w:rPr>
            </w:pPr>
            <w:r w:rsidRPr="004F4E9D">
              <w:rPr>
                <w:rFonts w:cstheme="minorHAnsi"/>
                <w:color w:val="000000"/>
              </w:rPr>
              <w:t>290</w:t>
            </w:r>
          </w:p>
        </w:tc>
      </w:tr>
      <w:tr w:rsidR="00A84AFC" w:rsidRPr="004F4E9D" w14:paraId="25A48911" w14:textId="77777777" w:rsidTr="004F4E9D">
        <w:tc>
          <w:tcPr>
            <w:tcW w:w="8932" w:type="dxa"/>
            <w:shd w:val="clear" w:color="auto" w:fill="D0CECE" w:themeFill="background2" w:themeFillShade="E6"/>
            <w:vAlign w:val="bottom"/>
          </w:tcPr>
          <w:p w14:paraId="6E905333" w14:textId="31E089CE" w:rsidR="00A84AFC" w:rsidRPr="004F4E9D" w:rsidRDefault="0084537F" w:rsidP="00A84AFC">
            <w:pPr>
              <w:rPr>
                <w:rFonts w:cstheme="minorHAnsi"/>
              </w:rPr>
            </w:pPr>
            <w:r w:rsidRPr="004F4E9D">
              <w:rPr>
                <w:rFonts w:cstheme="minorHAnsi"/>
                <w:color w:val="000000"/>
              </w:rPr>
              <w:t>T</w:t>
            </w:r>
            <w:r w:rsidR="00A84AFC" w:rsidRPr="004F4E9D">
              <w:rPr>
                <w:rFonts w:cstheme="minorHAnsi"/>
                <w:color w:val="000000"/>
              </w:rPr>
              <w:t>otal</w:t>
            </w:r>
          </w:p>
        </w:tc>
        <w:tc>
          <w:tcPr>
            <w:tcW w:w="1411" w:type="dxa"/>
            <w:shd w:val="clear" w:color="auto" w:fill="D0CECE" w:themeFill="background2" w:themeFillShade="E6"/>
            <w:vAlign w:val="bottom"/>
          </w:tcPr>
          <w:p w14:paraId="31D4AE82" w14:textId="174BAEC9" w:rsidR="00A84AFC" w:rsidRPr="004F4E9D" w:rsidRDefault="0084537F" w:rsidP="00A84AFC">
            <w:pPr>
              <w:jc w:val="center"/>
              <w:rPr>
                <w:rFonts w:cstheme="minorHAnsi"/>
              </w:rPr>
            </w:pPr>
            <w:r w:rsidRPr="004F4E9D">
              <w:rPr>
                <w:rFonts w:cstheme="minorHAnsi"/>
              </w:rPr>
              <w:t>0</w:t>
            </w:r>
          </w:p>
        </w:tc>
        <w:tc>
          <w:tcPr>
            <w:tcW w:w="1430" w:type="dxa"/>
            <w:shd w:val="clear" w:color="auto" w:fill="D0CECE" w:themeFill="background2" w:themeFillShade="E6"/>
            <w:vAlign w:val="bottom"/>
          </w:tcPr>
          <w:p w14:paraId="4737891E" w14:textId="1A57A55D" w:rsidR="00A84AFC" w:rsidRPr="004F4E9D" w:rsidRDefault="00A84AFC" w:rsidP="00A84AFC">
            <w:pPr>
              <w:jc w:val="center"/>
              <w:rPr>
                <w:rFonts w:cstheme="minorHAnsi"/>
              </w:rPr>
            </w:pPr>
            <w:r w:rsidRPr="004F4E9D">
              <w:rPr>
                <w:rFonts w:cstheme="minorHAnsi"/>
                <w:color w:val="000000"/>
              </w:rPr>
              <w:t>374</w:t>
            </w:r>
          </w:p>
        </w:tc>
        <w:tc>
          <w:tcPr>
            <w:tcW w:w="1263" w:type="dxa"/>
            <w:shd w:val="clear" w:color="auto" w:fill="D0CECE" w:themeFill="background2" w:themeFillShade="E6"/>
            <w:vAlign w:val="bottom"/>
          </w:tcPr>
          <w:p w14:paraId="38942036" w14:textId="2C601DDF" w:rsidR="00A84AFC" w:rsidRPr="004F4E9D" w:rsidRDefault="00A84AFC" w:rsidP="00A84AFC">
            <w:pPr>
              <w:ind w:firstLineChars="100" w:firstLine="220"/>
              <w:jc w:val="center"/>
              <w:rPr>
                <w:rFonts w:cstheme="minorHAnsi"/>
              </w:rPr>
            </w:pPr>
            <w:r w:rsidRPr="004F4E9D">
              <w:rPr>
                <w:rFonts w:cstheme="minorHAnsi"/>
                <w:color w:val="000000"/>
              </w:rPr>
              <w:t>374</w:t>
            </w:r>
          </w:p>
        </w:tc>
      </w:tr>
    </w:tbl>
    <w:p w14:paraId="4B09BBBE" w14:textId="77777777" w:rsidR="00A84AFC" w:rsidRPr="004F4E9D" w:rsidRDefault="00A84AFC">
      <w:pPr>
        <w:rPr>
          <w:rFonts w:cstheme="minorHAnsi"/>
          <w:sz w:val="22"/>
          <w:szCs w:val="22"/>
        </w:rPr>
      </w:pPr>
    </w:p>
    <w:tbl>
      <w:tblPr>
        <w:tblStyle w:val="Tablaconcuadrcula"/>
        <w:tblW w:w="13036" w:type="dxa"/>
        <w:tblLook w:val="04A0" w:firstRow="1" w:lastRow="0" w:firstColumn="1" w:lastColumn="0" w:noHBand="0" w:noVBand="1"/>
      </w:tblPr>
      <w:tblGrid>
        <w:gridCol w:w="9027"/>
        <w:gridCol w:w="1413"/>
        <w:gridCol w:w="1329"/>
        <w:gridCol w:w="1267"/>
      </w:tblGrid>
      <w:tr w:rsidR="0084537F" w:rsidRPr="004F4E9D" w14:paraId="5C090883" w14:textId="77777777" w:rsidTr="003004EA">
        <w:tc>
          <w:tcPr>
            <w:tcW w:w="13036" w:type="dxa"/>
            <w:gridSpan w:val="4"/>
            <w:shd w:val="clear" w:color="auto" w:fill="3B3838" w:themeFill="background2" w:themeFillShade="40"/>
          </w:tcPr>
          <w:p w14:paraId="1C17E716" w14:textId="108105DB" w:rsidR="0084537F" w:rsidRPr="004F4E9D" w:rsidRDefault="0084537F" w:rsidP="003004EA">
            <w:pPr>
              <w:jc w:val="center"/>
              <w:rPr>
                <w:rFonts w:cstheme="minorHAnsi"/>
                <w:b/>
              </w:rPr>
            </w:pPr>
            <w:r w:rsidRPr="004F4E9D">
              <w:rPr>
                <w:rFonts w:cstheme="minorHAnsi"/>
                <w:b/>
              </w:rPr>
              <w:t>Solicitudes a Sujetos Obligados Del Poder Judicial</w:t>
            </w:r>
          </w:p>
        </w:tc>
      </w:tr>
      <w:tr w:rsidR="0084537F" w:rsidRPr="004F4E9D" w14:paraId="06E35DA3" w14:textId="77777777" w:rsidTr="003004EA">
        <w:tc>
          <w:tcPr>
            <w:tcW w:w="9027" w:type="dxa"/>
            <w:vMerge w:val="restart"/>
            <w:shd w:val="clear" w:color="auto" w:fill="D0CECE" w:themeFill="background2" w:themeFillShade="E6"/>
          </w:tcPr>
          <w:p w14:paraId="61987B67" w14:textId="77777777" w:rsidR="0084537F" w:rsidRPr="004F4E9D" w:rsidRDefault="0084537F" w:rsidP="003004EA">
            <w:pPr>
              <w:jc w:val="center"/>
              <w:rPr>
                <w:rFonts w:cstheme="minorHAnsi"/>
                <w:b/>
              </w:rPr>
            </w:pPr>
            <w:r w:rsidRPr="004F4E9D">
              <w:rPr>
                <w:rFonts w:cstheme="minorHAnsi"/>
                <w:b/>
              </w:rPr>
              <w:t>Sujeto Obligado</w:t>
            </w:r>
          </w:p>
        </w:tc>
        <w:tc>
          <w:tcPr>
            <w:tcW w:w="2742" w:type="dxa"/>
            <w:gridSpan w:val="2"/>
            <w:shd w:val="clear" w:color="auto" w:fill="D0CECE" w:themeFill="background2" w:themeFillShade="E6"/>
          </w:tcPr>
          <w:p w14:paraId="31C31B40" w14:textId="77777777" w:rsidR="0084537F" w:rsidRPr="004F4E9D" w:rsidRDefault="0084537F" w:rsidP="003004EA">
            <w:pPr>
              <w:jc w:val="center"/>
              <w:rPr>
                <w:rFonts w:cstheme="minorHAnsi"/>
                <w:b/>
              </w:rPr>
            </w:pPr>
            <w:r w:rsidRPr="004F4E9D">
              <w:rPr>
                <w:rFonts w:cstheme="minorHAnsi"/>
                <w:b/>
              </w:rPr>
              <w:t>Solicitudes</w:t>
            </w:r>
          </w:p>
        </w:tc>
        <w:tc>
          <w:tcPr>
            <w:tcW w:w="1267" w:type="dxa"/>
            <w:vMerge w:val="restart"/>
            <w:shd w:val="clear" w:color="auto" w:fill="D0CECE" w:themeFill="background2" w:themeFillShade="E6"/>
          </w:tcPr>
          <w:p w14:paraId="24F93141" w14:textId="77777777" w:rsidR="0084537F" w:rsidRPr="004F4E9D" w:rsidRDefault="0084537F" w:rsidP="003004EA">
            <w:pPr>
              <w:jc w:val="center"/>
              <w:rPr>
                <w:rFonts w:cstheme="minorHAnsi"/>
                <w:b/>
              </w:rPr>
            </w:pPr>
            <w:r w:rsidRPr="004F4E9D">
              <w:rPr>
                <w:rFonts w:cstheme="minorHAnsi"/>
                <w:b/>
              </w:rPr>
              <w:t>Total general</w:t>
            </w:r>
          </w:p>
        </w:tc>
      </w:tr>
      <w:tr w:rsidR="0084537F" w:rsidRPr="004F4E9D" w14:paraId="3A235BE9" w14:textId="77777777" w:rsidTr="003004EA">
        <w:tc>
          <w:tcPr>
            <w:tcW w:w="9027" w:type="dxa"/>
            <w:vMerge/>
            <w:shd w:val="clear" w:color="auto" w:fill="FFD966" w:themeFill="accent4" w:themeFillTint="99"/>
          </w:tcPr>
          <w:p w14:paraId="5B8BF394" w14:textId="77777777" w:rsidR="0084537F" w:rsidRPr="004F4E9D" w:rsidRDefault="0084537F" w:rsidP="003004EA">
            <w:pPr>
              <w:jc w:val="center"/>
              <w:rPr>
                <w:rFonts w:cstheme="minorHAnsi"/>
                <w:b/>
              </w:rPr>
            </w:pPr>
          </w:p>
        </w:tc>
        <w:tc>
          <w:tcPr>
            <w:tcW w:w="1413" w:type="dxa"/>
            <w:shd w:val="clear" w:color="auto" w:fill="D0CECE" w:themeFill="background2" w:themeFillShade="E6"/>
          </w:tcPr>
          <w:p w14:paraId="230C6BE7" w14:textId="77777777" w:rsidR="0084537F" w:rsidRPr="004F4E9D" w:rsidRDefault="0084537F" w:rsidP="003004EA">
            <w:pPr>
              <w:rPr>
                <w:rFonts w:cstheme="minorHAnsi"/>
                <w:b/>
              </w:rPr>
            </w:pPr>
            <w:r w:rsidRPr="004F4E9D">
              <w:rPr>
                <w:rFonts w:cstheme="minorHAnsi"/>
                <w:b/>
              </w:rPr>
              <w:t>Datos Personales</w:t>
            </w:r>
          </w:p>
        </w:tc>
        <w:tc>
          <w:tcPr>
            <w:tcW w:w="1329" w:type="dxa"/>
            <w:shd w:val="clear" w:color="auto" w:fill="D0CECE" w:themeFill="background2" w:themeFillShade="E6"/>
          </w:tcPr>
          <w:p w14:paraId="2E944F6A" w14:textId="77777777" w:rsidR="0084537F" w:rsidRPr="004F4E9D" w:rsidRDefault="0084537F" w:rsidP="003004EA">
            <w:pPr>
              <w:jc w:val="center"/>
              <w:rPr>
                <w:rFonts w:cstheme="minorHAnsi"/>
                <w:b/>
              </w:rPr>
            </w:pPr>
            <w:r w:rsidRPr="004F4E9D">
              <w:rPr>
                <w:rFonts w:cstheme="minorHAnsi"/>
                <w:b/>
              </w:rPr>
              <w:t>Acceso a la Información</w:t>
            </w:r>
          </w:p>
        </w:tc>
        <w:tc>
          <w:tcPr>
            <w:tcW w:w="1267" w:type="dxa"/>
            <w:vMerge/>
            <w:shd w:val="clear" w:color="auto" w:fill="FFD966" w:themeFill="accent4" w:themeFillTint="99"/>
          </w:tcPr>
          <w:p w14:paraId="0AB76ED3" w14:textId="77777777" w:rsidR="0084537F" w:rsidRPr="004F4E9D" w:rsidRDefault="0084537F" w:rsidP="003004EA">
            <w:pPr>
              <w:jc w:val="center"/>
              <w:rPr>
                <w:rFonts w:cstheme="minorHAnsi"/>
                <w:b/>
              </w:rPr>
            </w:pPr>
          </w:p>
        </w:tc>
      </w:tr>
      <w:tr w:rsidR="0084537F" w:rsidRPr="004F4E9D" w14:paraId="182760C0" w14:textId="77777777" w:rsidTr="003004EA">
        <w:tc>
          <w:tcPr>
            <w:tcW w:w="9027" w:type="dxa"/>
            <w:vAlign w:val="bottom"/>
          </w:tcPr>
          <w:p w14:paraId="7989C984" w14:textId="39A53000" w:rsidR="0084537F" w:rsidRPr="004F4E9D" w:rsidRDefault="0084537F" w:rsidP="0084537F">
            <w:pPr>
              <w:rPr>
                <w:rFonts w:cstheme="minorHAnsi"/>
              </w:rPr>
            </w:pPr>
            <w:r w:rsidRPr="004F4E9D">
              <w:rPr>
                <w:rFonts w:cstheme="minorHAnsi"/>
                <w:color w:val="000000"/>
              </w:rPr>
              <w:t>Tribunal Superior de Justicia del Estado de Chihuahua</w:t>
            </w:r>
          </w:p>
        </w:tc>
        <w:tc>
          <w:tcPr>
            <w:tcW w:w="1413" w:type="dxa"/>
            <w:vAlign w:val="bottom"/>
          </w:tcPr>
          <w:p w14:paraId="3604BEEC" w14:textId="112F3430" w:rsidR="0084537F" w:rsidRPr="004F4E9D" w:rsidRDefault="0084537F" w:rsidP="0084537F">
            <w:pPr>
              <w:jc w:val="center"/>
              <w:rPr>
                <w:rFonts w:cstheme="minorHAnsi"/>
              </w:rPr>
            </w:pPr>
            <w:r w:rsidRPr="004F4E9D">
              <w:rPr>
                <w:rFonts w:cstheme="minorHAnsi"/>
                <w:color w:val="000000"/>
              </w:rPr>
              <w:t>8</w:t>
            </w:r>
          </w:p>
        </w:tc>
        <w:tc>
          <w:tcPr>
            <w:tcW w:w="1329" w:type="dxa"/>
            <w:vAlign w:val="bottom"/>
          </w:tcPr>
          <w:p w14:paraId="6F1D21D9" w14:textId="5AF1D427" w:rsidR="0084537F" w:rsidRPr="004F4E9D" w:rsidRDefault="0084537F" w:rsidP="0084537F">
            <w:pPr>
              <w:jc w:val="center"/>
              <w:rPr>
                <w:rFonts w:cstheme="minorHAnsi"/>
              </w:rPr>
            </w:pPr>
            <w:r w:rsidRPr="004F4E9D">
              <w:rPr>
                <w:rFonts w:cstheme="minorHAnsi"/>
                <w:color w:val="000000"/>
              </w:rPr>
              <w:t>562</w:t>
            </w:r>
          </w:p>
        </w:tc>
        <w:tc>
          <w:tcPr>
            <w:tcW w:w="1267" w:type="dxa"/>
            <w:vAlign w:val="bottom"/>
          </w:tcPr>
          <w:p w14:paraId="4BA871ED" w14:textId="0A64B749" w:rsidR="0084537F" w:rsidRPr="004F4E9D" w:rsidRDefault="0084537F" w:rsidP="0084537F">
            <w:pPr>
              <w:ind w:firstLineChars="100" w:firstLine="220"/>
              <w:jc w:val="center"/>
              <w:rPr>
                <w:rFonts w:cstheme="minorHAnsi"/>
              </w:rPr>
            </w:pPr>
            <w:r w:rsidRPr="004F4E9D">
              <w:rPr>
                <w:rFonts w:cstheme="minorHAnsi"/>
                <w:color w:val="000000"/>
              </w:rPr>
              <w:t>570</w:t>
            </w:r>
          </w:p>
        </w:tc>
      </w:tr>
      <w:tr w:rsidR="0084537F" w:rsidRPr="004F4E9D" w14:paraId="552EA9EA" w14:textId="77777777" w:rsidTr="0084537F">
        <w:tc>
          <w:tcPr>
            <w:tcW w:w="9027" w:type="dxa"/>
            <w:shd w:val="clear" w:color="auto" w:fill="D0CECE" w:themeFill="background2" w:themeFillShade="E6"/>
            <w:vAlign w:val="bottom"/>
          </w:tcPr>
          <w:p w14:paraId="39B75C73" w14:textId="3D19A96C" w:rsidR="0084537F" w:rsidRPr="004F4E9D" w:rsidRDefault="0084537F" w:rsidP="003004EA">
            <w:pPr>
              <w:rPr>
                <w:rFonts w:cstheme="minorHAnsi"/>
              </w:rPr>
            </w:pPr>
            <w:r w:rsidRPr="004F4E9D">
              <w:rPr>
                <w:rFonts w:cstheme="minorHAnsi"/>
              </w:rPr>
              <w:t>Total</w:t>
            </w:r>
          </w:p>
        </w:tc>
        <w:tc>
          <w:tcPr>
            <w:tcW w:w="1413" w:type="dxa"/>
            <w:shd w:val="clear" w:color="auto" w:fill="D0CECE" w:themeFill="background2" w:themeFillShade="E6"/>
            <w:vAlign w:val="bottom"/>
          </w:tcPr>
          <w:p w14:paraId="4A62722E" w14:textId="54D81A33" w:rsidR="0084537F" w:rsidRPr="004F4E9D" w:rsidRDefault="0084537F" w:rsidP="003004EA">
            <w:pPr>
              <w:jc w:val="center"/>
              <w:rPr>
                <w:rFonts w:cstheme="minorHAnsi"/>
              </w:rPr>
            </w:pPr>
            <w:r w:rsidRPr="004F4E9D">
              <w:rPr>
                <w:rFonts w:cstheme="minorHAnsi"/>
              </w:rPr>
              <w:t>8</w:t>
            </w:r>
          </w:p>
        </w:tc>
        <w:tc>
          <w:tcPr>
            <w:tcW w:w="1329" w:type="dxa"/>
            <w:shd w:val="clear" w:color="auto" w:fill="D0CECE" w:themeFill="background2" w:themeFillShade="E6"/>
            <w:vAlign w:val="bottom"/>
          </w:tcPr>
          <w:p w14:paraId="3DC336B6" w14:textId="03B6019C" w:rsidR="0084537F" w:rsidRPr="004F4E9D" w:rsidRDefault="0084537F" w:rsidP="003004EA">
            <w:pPr>
              <w:jc w:val="center"/>
              <w:rPr>
                <w:rFonts w:cstheme="minorHAnsi"/>
              </w:rPr>
            </w:pPr>
            <w:r w:rsidRPr="004F4E9D">
              <w:rPr>
                <w:rFonts w:cstheme="minorHAnsi"/>
              </w:rPr>
              <w:t>562</w:t>
            </w:r>
          </w:p>
        </w:tc>
        <w:tc>
          <w:tcPr>
            <w:tcW w:w="1267" w:type="dxa"/>
            <w:shd w:val="clear" w:color="auto" w:fill="D0CECE" w:themeFill="background2" w:themeFillShade="E6"/>
            <w:vAlign w:val="bottom"/>
          </w:tcPr>
          <w:p w14:paraId="0516C275" w14:textId="36A0B385" w:rsidR="0084537F" w:rsidRPr="004F4E9D" w:rsidRDefault="0084537F" w:rsidP="003004EA">
            <w:pPr>
              <w:ind w:firstLineChars="100" w:firstLine="220"/>
              <w:jc w:val="center"/>
              <w:rPr>
                <w:rFonts w:cstheme="minorHAnsi"/>
              </w:rPr>
            </w:pPr>
            <w:r w:rsidRPr="004F4E9D">
              <w:rPr>
                <w:rFonts w:cstheme="minorHAnsi"/>
              </w:rPr>
              <w:t>570</w:t>
            </w:r>
          </w:p>
        </w:tc>
      </w:tr>
    </w:tbl>
    <w:p w14:paraId="39D60F8B" w14:textId="77777777" w:rsidR="00A84AFC" w:rsidRPr="004F4E9D" w:rsidRDefault="00A84AFC">
      <w:pPr>
        <w:rPr>
          <w:rFonts w:cstheme="minorHAnsi"/>
          <w:sz w:val="22"/>
          <w:szCs w:val="22"/>
        </w:rPr>
      </w:pPr>
    </w:p>
    <w:tbl>
      <w:tblPr>
        <w:tblStyle w:val="Tablaconcuadrcula"/>
        <w:tblW w:w="13036" w:type="dxa"/>
        <w:tblLook w:val="04A0" w:firstRow="1" w:lastRow="0" w:firstColumn="1" w:lastColumn="0" w:noHBand="0" w:noVBand="1"/>
      </w:tblPr>
      <w:tblGrid>
        <w:gridCol w:w="9027"/>
        <w:gridCol w:w="1413"/>
        <w:gridCol w:w="1329"/>
        <w:gridCol w:w="1267"/>
      </w:tblGrid>
      <w:tr w:rsidR="0014160E" w:rsidRPr="004F4E9D" w14:paraId="1FD28CCE" w14:textId="77777777" w:rsidTr="008375EE">
        <w:tc>
          <w:tcPr>
            <w:tcW w:w="13036" w:type="dxa"/>
            <w:gridSpan w:val="4"/>
            <w:shd w:val="clear" w:color="auto" w:fill="3B3838" w:themeFill="background2" w:themeFillShade="40"/>
          </w:tcPr>
          <w:p w14:paraId="2972451F" w14:textId="794A253E" w:rsidR="0014160E" w:rsidRPr="004F4E9D" w:rsidRDefault="0014160E" w:rsidP="008375EE">
            <w:pPr>
              <w:jc w:val="center"/>
              <w:rPr>
                <w:rFonts w:cstheme="minorHAnsi"/>
                <w:b/>
              </w:rPr>
            </w:pPr>
            <w:r w:rsidRPr="004F4E9D">
              <w:rPr>
                <w:rFonts w:cstheme="minorHAnsi"/>
                <w:b/>
              </w:rPr>
              <w:t>4273 Solicitudes a Sujetos Obligados Organismos Descentralizados de la Administración Pública Estatal</w:t>
            </w:r>
          </w:p>
        </w:tc>
      </w:tr>
      <w:tr w:rsidR="0014160E" w:rsidRPr="004F4E9D" w14:paraId="2FD44590" w14:textId="77777777" w:rsidTr="008375EE">
        <w:tc>
          <w:tcPr>
            <w:tcW w:w="9027" w:type="dxa"/>
            <w:vMerge w:val="restart"/>
            <w:shd w:val="clear" w:color="auto" w:fill="D0CECE" w:themeFill="background2" w:themeFillShade="E6"/>
          </w:tcPr>
          <w:p w14:paraId="6B708CCE" w14:textId="77777777" w:rsidR="0014160E" w:rsidRPr="004F4E9D" w:rsidRDefault="0014160E" w:rsidP="008375EE">
            <w:pPr>
              <w:jc w:val="center"/>
              <w:rPr>
                <w:rFonts w:cstheme="minorHAnsi"/>
                <w:b/>
              </w:rPr>
            </w:pPr>
            <w:r w:rsidRPr="004F4E9D">
              <w:rPr>
                <w:rFonts w:cstheme="minorHAnsi"/>
                <w:b/>
              </w:rPr>
              <w:t>Sujeto Obligado</w:t>
            </w:r>
          </w:p>
        </w:tc>
        <w:tc>
          <w:tcPr>
            <w:tcW w:w="2742" w:type="dxa"/>
            <w:gridSpan w:val="2"/>
            <w:shd w:val="clear" w:color="auto" w:fill="D0CECE" w:themeFill="background2" w:themeFillShade="E6"/>
          </w:tcPr>
          <w:p w14:paraId="57D6B019" w14:textId="77777777" w:rsidR="0014160E" w:rsidRPr="004F4E9D" w:rsidRDefault="0014160E" w:rsidP="008375EE">
            <w:pPr>
              <w:jc w:val="center"/>
              <w:rPr>
                <w:rFonts w:cstheme="minorHAnsi"/>
                <w:b/>
              </w:rPr>
            </w:pPr>
            <w:r w:rsidRPr="004F4E9D">
              <w:rPr>
                <w:rFonts w:cstheme="minorHAnsi"/>
                <w:b/>
              </w:rPr>
              <w:t>Solicitudes</w:t>
            </w:r>
          </w:p>
        </w:tc>
        <w:tc>
          <w:tcPr>
            <w:tcW w:w="1267" w:type="dxa"/>
            <w:vMerge w:val="restart"/>
            <w:shd w:val="clear" w:color="auto" w:fill="D0CECE" w:themeFill="background2" w:themeFillShade="E6"/>
          </w:tcPr>
          <w:p w14:paraId="622E9342" w14:textId="77777777" w:rsidR="0014160E" w:rsidRPr="004F4E9D" w:rsidRDefault="0014160E" w:rsidP="008375EE">
            <w:pPr>
              <w:jc w:val="center"/>
              <w:rPr>
                <w:rFonts w:cstheme="minorHAnsi"/>
                <w:b/>
              </w:rPr>
            </w:pPr>
            <w:r w:rsidRPr="004F4E9D">
              <w:rPr>
                <w:rFonts w:cstheme="minorHAnsi"/>
                <w:b/>
              </w:rPr>
              <w:t>Total general</w:t>
            </w:r>
          </w:p>
        </w:tc>
      </w:tr>
      <w:tr w:rsidR="0014160E" w:rsidRPr="004F4E9D" w14:paraId="79F69063" w14:textId="77777777" w:rsidTr="008375EE">
        <w:tc>
          <w:tcPr>
            <w:tcW w:w="9027" w:type="dxa"/>
            <w:vMerge/>
            <w:shd w:val="clear" w:color="auto" w:fill="FFD966" w:themeFill="accent4" w:themeFillTint="99"/>
          </w:tcPr>
          <w:p w14:paraId="7D7D5F14" w14:textId="77777777" w:rsidR="0014160E" w:rsidRPr="004F4E9D" w:rsidRDefault="0014160E" w:rsidP="008375EE">
            <w:pPr>
              <w:jc w:val="center"/>
              <w:rPr>
                <w:rFonts w:cstheme="minorHAnsi"/>
                <w:b/>
              </w:rPr>
            </w:pPr>
          </w:p>
        </w:tc>
        <w:tc>
          <w:tcPr>
            <w:tcW w:w="1413" w:type="dxa"/>
            <w:shd w:val="clear" w:color="auto" w:fill="D0CECE" w:themeFill="background2" w:themeFillShade="E6"/>
          </w:tcPr>
          <w:p w14:paraId="4DB58431" w14:textId="77777777" w:rsidR="0014160E" w:rsidRPr="004F4E9D" w:rsidRDefault="0014160E" w:rsidP="008375EE">
            <w:pPr>
              <w:rPr>
                <w:rFonts w:cstheme="minorHAnsi"/>
                <w:b/>
              </w:rPr>
            </w:pPr>
            <w:r w:rsidRPr="004F4E9D">
              <w:rPr>
                <w:rFonts w:cstheme="minorHAnsi"/>
                <w:b/>
              </w:rPr>
              <w:t>Datos Personales</w:t>
            </w:r>
          </w:p>
        </w:tc>
        <w:tc>
          <w:tcPr>
            <w:tcW w:w="1329" w:type="dxa"/>
            <w:shd w:val="clear" w:color="auto" w:fill="D0CECE" w:themeFill="background2" w:themeFillShade="E6"/>
          </w:tcPr>
          <w:p w14:paraId="479D2471" w14:textId="77777777" w:rsidR="0014160E" w:rsidRPr="004F4E9D" w:rsidRDefault="0014160E" w:rsidP="008375EE">
            <w:pPr>
              <w:jc w:val="center"/>
              <w:rPr>
                <w:rFonts w:cstheme="minorHAnsi"/>
                <w:b/>
              </w:rPr>
            </w:pPr>
            <w:r w:rsidRPr="004F4E9D">
              <w:rPr>
                <w:rFonts w:cstheme="minorHAnsi"/>
                <w:b/>
              </w:rPr>
              <w:t>Acceso a la Información</w:t>
            </w:r>
          </w:p>
        </w:tc>
        <w:tc>
          <w:tcPr>
            <w:tcW w:w="1267" w:type="dxa"/>
            <w:vMerge/>
            <w:shd w:val="clear" w:color="auto" w:fill="FFD966" w:themeFill="accent4" w:themeFillTint="99"/>
          </w:tcPr>
          <w:p w14:paraId="728BD851" w14:textId="77777777" w:rsidR="0014160E" w:rsidRPr="004F4E9D" w:rsidRDefault="0014160E" w:rsidP="008375EE">
            <w:pPr>
              <w:jc w:val="center"/>
              <w:rPr>
                <w:rFonts w:cstheme="minorHAnsi"/>
                <w:b/>
              </w:rPr>
            </w:pPr>
          </w:p>
        </w:tc>
      </w:tr>
      <w:tr w:rsidR="0014160E" w:rsidRPr="004F4E9D" w14:paraId="2AD6B0F6" w14:textId="77777777" w:rsidTr="008375EE">
        <w:tc>
          <w:tcPr>
            <w:tcW w:w="9027" w:type="dxa"/>
            <w:vAlign w:val="bottom"/>
          </w:tcPr>
          <w:p w14:paraId="030E14A3" w14:textId="7200CEC4" w:rsidR="0014160E" w:rsidRPr="004F4E9D" w:rsidRDefault="0014160E" w:rsidP="0014160E">
            <w:pPr>
              <w:rPr>
                <w:rFonts w:cstheme="minorHAnsi"/>
              </w:rPr>
            </w:pPr>
            <w:r w:rsidRPr="004F4E9D">
              <w:rPr>
                <w:rFonts w:cstheme="minorHAnsi"/>
                <w:color w:val="000000"/>
              </w:rPr>
              <w:t>Agencia Estatal de Desarrollo Energético</w:t>
            </w:r>
          </w:p>
        </w:tc>
        <w:tc>
          <w:tcPr>
            <w:tcW w:w="1413" w:type="dxa"/>
            <w:vAlign w:val="bottom"/>
          </w:tcPr>
          <w:p w14:paraId="4E3A6FA1" w14:textId="046526F7"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32D95918" w14:textId="0DE8A443" w:rsidR="0014160E" w:rsidRPr="004F4E9D" w:rsidRDefault="0014160E" w:rsidP="0014160E">
            <w:pPr>
              <w:jc w:val="center"/>
              <w:rPr>
                <w:rFonts w:cstheme="minorHAnsi"/>
              </w:rPr>
            </w:pPr>
            <w:r w:rsidRPr="004F4E9D">
              <w:rPr>
                <w:rFonts w:cstheme="minorHAnsi"/>
                <w:color w:val="000000"/>
              </w:rPr>
              <w:t>7</w:t>
            </w:r>
          </w:p>
        </w:tc>
        <w:tc>
          <w:tcPr>
            <w:tcW w:w="1267" w:type="dxa"/>
            <w:vAlign w:val="bottom"/>
          </w:tcPr>
          <w:p w14:paraId="573BC3E3" w14:textId="30F2550A" w:rsidR="0014160E" w:rsidRPr="004F4E9D" w:rsidRDefault="0014160E" w:rsidP="0014160E">
            <w:pPr>
              <w:ind w:firstLineChars="100" w:firstLine="220"/>
              <w:jc w:val="center"/>
              <w:rPr>
                <w:rFonts w:cstheme="minorHAnsi"/>
              </w:rPr>
            </w:pPr>
            <w:r w:rsidRPr="004F4E9D">
              <w:rPr>
                <w:rFonts w:cstheme="minorHAnsi"/>
                <w:color w:val="000000"/>
              </w:rPr>
              <w:t>7</w:t>
            </w:r>
          </w:p>
        </w:tc>
      </w:tr>
      <w:tr w:rsidR="0014160E" w:rsidRPr="004F4E9D" w14:paraId="551FEDA4" w14:textId="77777777" w:rsidTr="008375EE">
        <w:tc>
          <w:tcPr>
            <w:tcW w:w="9027" w:type="dxa"/>
            <w:vAlign w:val="bottom"/>
          </w:tcPr>
          <w:p w14:paraId="094F8A83" w14:textId="5BB52B09" w:rsidR="0014160E" w:rsidRPr="004F4E9D" w:rsidRDefault="0014160E" w:rsidP="0014160E">
            <w:pPr>
              <w:rPr>
                <w:rFonts w:cstheme="minorHAnsi"/>
              </w:rPr>
            </w:pPr>
            <w:r w:rsidRPr="004F4E9D">
              <w:rPr>
                <w:rFonts w:cstheme="minorHAnsi"/>
                <w:color w:val="000000"/>
              </w:rPr>
              <w:t>Centro de Conciliación Laboral del Estado de Chihuahua</w:t>
            </w:r>
          </w:p>
        </w:tc>
        <w:tc>
          <w:tcPr>
            <w:tcW w:w="1413" w:type="dxa"/>
            <w:vAlign w:val="bottom"/>
          </w:tcPr>
          <w:p w14:paraId="4B817F75" w14:textId="5040E045" w:rsidR="0014160E" w:rsidRPr="004F4E9D" w:rsidRDefault="0014160E" w:rsidP="0014160E">
            <w:pPr>
              <w:jc w:val="center"/>
              <w:rPr>
                <w:rFonts w:cstheme="minorHAnsi"/>
              </w:rPr>
            </w:pPr>
            <w:r w:rsidRPr="004F4E9D">
              <w:rPr>
                <w:rFonts w:cstheme="minorHAnsi"/>
                <w:color w:val="000000"/>
              </w:rPr>
              <w:t>4</w:t>
            </w:r>
          </w:p>
        </w:tc>
        <w:tc>
          <w:tcPr>
            <w:tcW w:w="1329" w:type="dxa"/>
            <w:vAlign w:val="bottom"/>
          </w:tcPr>
          <w:p w14:paraId="42038A5D" w14:textId="63E89566" w:rsidR="0014160E" w:rsidRPr="004F4E9D" w:rsidRDefault="0014160E" w:rsidP="0014160E">
            <w:pPr>
              <w:jc w:val="center"/>
              <w:rPr>
                <w:rFonts w:cstheme="minorHAnsi"/>
              </w:rPr>
            </w:pPr>
            <w:r w:rsidRPr="004F4E9D">
              <w:rPr>
                <w:rFonts w:cstheme="minorHAnsi"/>
                <w:color w:val="000000"/>
              </w:rPr>
              <w:t>53</w:t>
            </w:r>
          </w:p>
        </w:tc>
        <w:tc>
          <w:tcPr>
            <w:tcW w:w="1267" w:type="dxa"/>
            <w:vAlign w:val="bottom"/>
          </w:tcPr>
          <w:p w14:paraId="1CDFE9FA" w14:textId="6CB85E31" w:rsidR="0014160E" w:rsidRPr="004F4E9D" w:rsidRDefault="0014160E" w:rsidP="0014160E">
            <w:pPr>
              <w:ind w:firstLineChars="100" w:firstLine="220"/>
              <w:jc w:val="center"/>
              <w:rPr>
                <w:rFonts w:cstheme="minorHAnsi"/>
              </w:rPr>
            </w:pPr>
            <w:r w:rsidRPr="004F4E9D">
              <w:rPr>
                <w:rFonts w:cstheme="minorHAnsi"/>
                <w:color w:val="000000"/>
              </w:rPr>
              <w:t>57</w:t>
            </w:r>
          </w:p>
        </w:tc>
      </w:tr>
      <w:tr w:rsidR="0014160E" w:rsidRPr="004F4E9D" w14:paraId="373901D9" w14:textId="77777777" w:rsidTr="008375EE">
        <w:tc>
          <w:tcPr>
            <w:tcW w:w="9027" w:type="dxa"/>
            <w:vAlign w:val="bottom"/>
          </w:tcPr>
          <w:p w14:paraId="2A26FDA3" w14:textId="78026C77" w:rsidR="0014160E" w:rsidRPr="004F4E9D" w:rsidRDefault="0014160E" w:rsidP="0014160E">
            <w:pPr>
              <w:rPr>
                <w:rFonts w:cstheme="minorHAnsi"/>
              </w:rPr>
            </w:pPr>
            <w:r w:rsidRPr="004F4E9D">
              <w:rPr>
                <w:rFonts w:cstheme="minorHAnsi"/>
                <w:color w:val="000000"/>
              </w:rPr>
              <w:t>Colegio de Bachilleres del Estado de Chihuahua</w:t>
            </w:r>
          </w:p>
        </w:tc>
        <w:tc>
          <w:tcPr>
            <w:tcW w:w="1413" w:type="dxa"/>
            <w:vAlign w:val="bottom"/>
          </w:tcPr>
          <w:p w14:paraId="34DD0EC9" w14:textId="10081C60" w:rsidR="0014160E" w:rsidRPr="004F4E9D" w:rsidRDefault="0014160E" w:rsidP="0014160E">
            <w:pPr>
              <w:jc w:val="center"/>
              <w:rPr>
                <w:rFonts w:cstheme="minorHAnsi"/>
              </w:rPr>
            </w:pPr>
            <w:r w:rsidRPr="004F4E9D">
              <w:rPr>
                <w:rFonts w:cstheme="minorHAnsi"/>
                <w:color w:val="000000"/>
              </w:rPr>
              <w:t>8</w:t>
            </w:r>
          </w:p>
        </w:tc>
        <w:tc>
          <w:tcPr>
            <w:tcW w:w="1329" w:type="dxa"/>
            <w:vAlign w:val="bottom"/>
          </w:tcPr>
          <w:p w14:paraId="1F8D142E" w14:textId="22354E31" w:rsidR="0014160E" w:rsidRPr="004F4E9D" w:rsidRDefault="0014160E" w:rsidP="0014160E">
            <w:pPr>
              <w:jc w:val="center"/>
              <w:rPr>
                <w:rFonts w:cstheme="minorHAnsi"/>
              </w:rPr>
            </w:pPr>
            <w:r w:rsidRPr="004F4E9D">
              <w:rPr>
                <w:rFonts w:cstheme="minorHAnsi"/>
                <w:color w:val="000000"/>
              </w:rPr>
              <w:t>69</w:t>
            </w:r>
          </w:p>
        </w:tc>
        <w:tc>
          <w:tcPr>
            <w:tcW w:w="1267" w:type="dxa"/>
            <w:vAlign w:val="bottom"/>
          </w:tcPr>
          <w:p w14:paraId="024BF66A" w14:textId="720573EE" w:rsidR="0014160E" w:rsidRPr="004F4E9D" w:rsidRDefault="0014160E" w:rsidP="0014160E">
            <w:pPr>
              <w:ind w:firstLineChars="100" w:firstLine="220"/>
              <w:jc w:val="center"/>
              <w:rPr>
                <w:rFonts w:cstheme="minorHAnsi"/>
              </w:rPr>
            </w:pPr>
            <w:r w:rsidRPr="004F4E9D">
              <w:rPr>
                <w:rFonts w:cstheme="minorHAnsi"/>
                <w:color w:val="000000"/>
              </w:rPr>
              <w:t>77</w:t>
            </w:r>
          </w:p>
        </w:tc>
      </w:tr>
      <w:tr w:rsidR="0014160E" w:rsidRPr="004F4E9D" w14:paraId="2079F779" w14:textId="77777777" w:rsidTr="008375EE">
        <w:tc>
          <w:tcPr>
            <w:tcW w:w="9027" w:type="dxa"/>
            <w:vAlign w:val="bottom"/>
          </w:tcPr>
          <w:p w14:paraId="1E3F04F8" w14:textId="563D7243" w:rsidR="0014160E" w:rsidRPr="004F4E9D" w:rsidRDefault="0014160E" w:rsidP="0014160E">
            <w:pPr>
              <w:rPr>
                <w:rFonts w:cstheme="minorHAnsi"/>
              </w:rPr>
            </w:pPr>
            <w:r w:rsidRPr="004F4E9D">
              <w:rPr>
                <w:rFonts w:cstheme="minorHAnsi"/>
                <w:color w:val="000000"/>
              </w:rPr>
              <w:t>Colegio de Educación Profesional Técnica del Estado de Chihuahua</w:t>
            </w:r>
          </w:p>
        </w:tc>
        <w:tc>
          <w:tcPr>
            <w:tcW w:w="1413" w:type="dxa"/>
            <w:vAlign w:val="bottom"/>
          </w:tcPr>
          <w:p w14:paraId="72AE590F" w14:textId="379475C6"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259B92C8" w14:textId="7B097C58" w:rsidR="0014160E" w:rsidRPr="004F4E9D" w:rsidRDefault="0014160E" w:rsidP="0014160E">
            <w:pPr>
              <w:jc w:val="center"/>
              <w:rPr>
                <w:rFonts w:cstheme="minorHAnsi"/>
              </w:rPr>
            </w:pPr>
            <w:r w:rsidRPr="004F4E9D">
              <w:rPr>
                <w:rFonts w:cstheme="minorHAnsi"/>
                <w:color w:val="000000"/>
              </w:rPr>
              <w:t>50</w:t>
            </w:r>
          </w:p>
        </w:tc>
        <w:tc>
          <w:tcPr>
            <w:tcW w:w="1267" w:type="dxa"/>
            <w:vAlign w:val="bottom"/>
          </w:tcPr>
          <w:p w14:paraId="5C5ABFB9" w14:textId="35F42F6F" w:rsidR="0014160E" w:rsidRPr="004F4E9D" w:rsidRDefault="0014160E" w:rsidP="0014160E">
            <w:pPr>
              <w:ind w:firstLineChars="100" w:firstLine="220"/>
              <w:jc w:val="center"/>
              <w:rPr>
                <w:rFonts w:cstheme="minorHAnsi"/>
              </w:rPr>
            </w:pPr>
            <w:r w:rsidRPr="004F4E9D">
              <w:rPr>
                <w:rFonts w:cstheme="minorHAnsi"/>
                <w:color w:val="000000"/>
              </w:rPr>
              <w:t>50</w:t>
            </w:r>
          </w:p>
        </w:tc>
      </w:tr>
      <w:tr w:rsidR="0014160E" w:rsidRPr="004F4E9D" w14:paraId="7FDE5521" w14:textId="77777777" w:rsidTr="008375EE">
        <w:tc>
          <w:tcPr>
            <w:tcW w:w="9027" w:type="dxa"/>
            <w:vAlign w:val="bottom"/>
          </w:tcPr>
          <w:p w14:paraId="551A5A89" w14:textId="73CC8BB7" w:rsidR="0014160E" w:rsidRPr="004F4E9D" w:rsidRDefault="0014160E" w:rsidP="0014160E">
            <w:pPr>
              <w:rPr>
                <w:rFonts w:cstheme="minorHAnsi"/>
              </w:rPr>
            </w:pPr>
            <w:r w:rsidRPr="004F4E9D">
              <w:rPr>
                <w:rFonts w:cstheme="minorHAnsi"/>
                <w:color w:val="000000"/>
              </w:rPr>
              <w:t>Colegio de Estudios Científicos y Tecnológicos</w:t>
            </w:r>
          </w:p>
        </w:tc>
        <w:tc>
          <w:tcPr>
            <w:tcW w:w="1413" w:type="dxa"/>
            <w:vAlign w:val="bottom"/>
          </w:tcPr>
          <w:p w14:paraId="6F101076" w14:textId="0918D5E2" w:rsidR="0014160E" w:rsidRPr="004F4E9D" w:rsidRDefault="0014160E" w:rsidP="0014160E">
            <w:pPr>
              <w:jc w:val="center"/>
              <w:rPr>
                <w:rFonts w:cstheme="minorHAnsi"/>
              </w:rPr>
            </w:pPr>
            <w:r w:rsidRPr="004F4E9D">
              <w:rPr>
                <w:rFonts w:cstheme="minorHAnsi"/>
                <w:color w:val="000000"/>
              </w:rPr>
              <w:t>1</w:t>
            </w:r>
          </w:p>
        </w:tc>
        <w:tc>
          <w:tcPr>
            <w:tcW w:w="1329" w:type="dxa"/>
            <w:vAlign w:val="bottom"/>
          </w:tcPr>
          <w:p w14:paraId="56545EC6" w14:textId="18D1EFE2" w:rsidR="0014160E" w:rsidRPr="004F4E9D" w:rsidRDefault="0014160E" w:rsidP="0014160E">
            <w:pPr>
              <w:jc w:val="center"/>
              <w:rPr>
                <w:rFonts w:cstheme="minorHAnsi"/>
              </w:rPr>
            </w:pPr>
            <w:r w:rsidRPr="004F4E9D">
              <w:rPr>
                <w:rFonts w:cstheme="minorHAnsi"/>
                <w:color w:val="000000"/>
              </w:rPr>
              <w:t>29</w:t>
            </w:r>
          </w:p>
        </w:tc>
        <w:tc>
          <w:tcPr>
            <w:tcW w:w="1267" w:type="dxa"/>
            <w:vAlign w:val="bottom"/>
          </w:tcPr>
          <w:p w14:paraId="7DC4BEF2" w14:textId="48EC6E18" w:rsidR="0014160E" w:rsidRPr="004F4E9D" w:rsidRDefault="0014160E" w:rsidP="0014160E">
            <w:pPr>
              <w:ind w:firstLineChars="100" w:firstLine="220"/>
              <w:jc w:val="center"/>
              <w:rPr>
                <w:rFonts w:cstheme="minorHAnsi"/>
              </w:rPr>
            </w:pPr>
            <w:r w:rsidRPr="004F4E9D">
              <w:rPr>
                <w:rFonts w:cstheme="minorHAnsi"/>
                <w:color w:val="000000"/>
              </w:rPr>
              <w:t>30</w:t>
            </w:r>
          </w:p>
        </w:tc>
      </w:tr>
      <w:tr w:rsidR="0014160E" w:rsidRPr="004F4E9D" w14:paraId="6E35FCA6" w14:textId="77777777" w:rsidTr="008375EE">
        <w:tc>
          <w:tcPr>
            <w:tcW w:w="9027" w:type="dxa"/>
            <w:vAlign w:val="bottom"/>
          </w:tcPr>
          <w:p w14:paraId="5F4FF91A" w14:textId="31486304" w:rsidR="0014160E" w:rsidRPr="004F4E9D" w:rsidRDefault="0014160E" w:rsidP="0014160E">
            <w:pPr>
              <w:rPr>
                <w:rFonts w:cstheme="minorHAnsi"/>
              </w:rPr>
            </w:pPr>
            <w:r w:rsidRPr="004F4E9D">
              <w:rPr>
                <w:rFonts w:cstheme="minorHAnsi"/>
                <w:color w:val="000000"/>
              </w:rPr>
              <w:t>Comisión Estatal de Vivienda, Suelo e Infraestructura del Estado de Chihuahua</w:t>
            </w:r>
          </w:p>
        </w:tc>
        <w:tc>
          <w:tcPr>
            <w:tcW w:w="1413" w:type="dxa"/>
            <w:vAlign w:val="bottom"/>
          </w:tcPr>
          <w:p w14:paraId="1A145482" w14:textId="5576EE91"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18FAC596" w14:textId="6A369C3D" w:rsidR="0014160E" w:rsidRPr="004F4E9D" w:rsidRDefault="0014160E" w:rsidP="0014160E">
            <w:pPr>
              <w:jc w:val="center"/>
              <w:rPr>
                <w:rFonts w:cstheme="minorHAnsi"/>
              </w:rPr>
            </w:pPr>
            <w:r w:rsidRPr="004F4E9D">
              <w:rPr>
                <w:rFonts w:cstheme="minorHAnsi"/>
                <w:color w:val="000000"/>
              </w:rPr>
              <w:t>24</w:t>
            </w:r>
          </w:p>
        </w:tc>
        <w:tc>
          <w:tcPr>
            <w:tcW w:w="1267" w:type="dxa"/>
            <w:vAlign w:val="bottom"/>
          </w:tcPr>
          <w:p w14:paraId="677AD478" w14:textId="4C14CF63" w:rsidR="0014160E" w:rsidRPr="004F4E9D" w:rsidRDefault="0014160E" w:rsidP="0014160E">
            <w:pPr>
              <w:ind w:firstLineChars="100" w:firstLine="220"/>
              <w:jc w:val="center"/>
              <w:rPr>
                <w:rFonts w:cstheme="minorHAnsi"/>
              </w:rPr>
            </w:pPr>
            <w:r w:rsidRPr="004F4E9D">
              <w:rPr>
                <w:rFonts w:cstheme="minorHAnsi"/>
                <w:color w:val="000000"/>
              </w:rPr>
              <w:t>24</w:t>
            </w:r>
          </w:p>
        </w:tc>
      </w:tr>
      <w:tr w:rsidR="0014160E" w:rsidRPr="004F4E9D" w14:paraId="44EC72F3" w14:textId="77777777" w:rsidTr="008375EE">
        <w:tc>
          <w:tcPr>
            <w:tcW w:w="9027" w:type="dxa"/>
            <w:vAlign w:val="bottom"/>
          </w:tcPr>
          <w:p w14:paraId="6C9CAC33" w14:textId="5564F323" w:rsidR="0014160E" w:rsidRPr="004F4E9D" w:rsidRDefault="0014160E" w:rsidP="0014160E">
            <w:pPr>
              <w:rPr>
                <w:rFonts w:cstheme="minorHAnsi"/>
              </w:rPr>
            </w:pPr>
            <w:r w:rsidRPr="004F4E9D">
              <w:rPr>
                <w:rFonts w:cstheme="minorHAnsi"/>
                <w:color w:val="000000"/>
              </w:rPr>
              <w:t>Consejo Estatal de Población y Atención a Migrantes</w:t>
            </w:r>
          </w:p>
        </w:tc>
        <w:tc>
          <w:tcPr>
            <w:tcW w:w="1413" w:type="dxa"/>
            <w:vAlign w:val="bottom"/>
          </w:tcPr>
          <w:p w14:paraId="51871B7C" w14:textId="1CD06E51" w:rsidR="0014160E" w:rsidRPr="004F4E9D" w:rsidRDefault="0014160E" w:rsidP="0014160E">
            <w:pPr>
              <w:jc w:val="center"/>
              <w:rPr>
                <w:rFonts w:cstheme="minorHAnsi"/>
              </w:rPr>
            </w:pPr>
            <w:r w:rsidRPr="004F4E9D">
              <w:rPr>
                <w:rFonts w:cstheme="minorHAnsi"/>
                <w:color w:val="000000"/>
              </w:rPr>
              <w:t>1</w:t>
            </w:r>
          </w:p>
        </w:tc>
        <w:tc>
          <w:tcPr>
            <w:tcW w:w="1329" w:type="dxa"/>
            <w:vAlign w:val="bottom"/>
          </w:tcPr>
          <w:p w14:paraId="473640BC" w14:textId="0324E2C9" w:rsidR="0014160E" w:rsidRPr="004F4E9D" w:rsidRDefault="0014160E" w:rsidP="0014160E">
            <w:pPr>
              <w:jc w:val="center"/>
              <w:rPr>
                <w:rFonts w:cstheme="minorHAnsi"/>
              </w:rPr>
            </w:pPr>
            <w:r w:rsidRPr="004F4E9D">
              <w:rPr>
                <w:rFonts w:cstheme="minorHAnsi"/>
                <w:color w:val="000000"/>
              </w:rPr>
              <w:t>34</w:t>
            </w:r>
          </w:p>
        </w:tc>
        <w:tc>
          <w:tcPr>
            <w:tcW w:w="1267" w:type="dxa"/>
            <w:vAlign w:val="bottom"/>
          </w:tcPr>
          <w:p w14:paraId="075E3A3A" w14:textId="391CE5D4" w:rsidR="0014160E" w:rsidRPr="004F4E9D" w:rsidRDefault="0014160E" w:rsidP="0014160E">
            <w:pPr>
              <w:ind w:firstLineChars="100" w:firstLine="220"/>
              <w:jc w:val="center"/>
              <w:rPr>
                <w:rFonts w:cstheme="minorHAnsi"/>
              </w:rPr>
            </w:pPr>
            <w:r w:rsidRPr="004F4E9D">
              <w:rPr>
                <w:rFonts w:cstheme="minorHAnsi"/>
                <w:color w:val="000000"/>
              </w:rPr>
              <w:t>35</w:t>
            </w:r>
          </w:p>
        </w:tc>
      </w:tr>
      <w:tr w:rsidR="0014160E" w:rsidRPr="004F4E9D" w14:paraId="23C57BD6" w14:textId="77777777" w:rsidTr="008375EE">
        <w:tc>
          <w:tcPr>
            <w:tcW w:w="9027" w:type="dxa"/>
            <w:vAlign w:val="bottom"/>
          </w:tcPr>
          <w:p w14:paraId="4E6AF378" w14:textId="24A9C153" w:rsidR="0014160E" w:rsidRPr="004F4E9D" w:rsidRDefault="0014160E" w:rsidP="0014160E">
            <w:pPr>
              <w:rPr>
                <w:rFonts w:cstheme="minorHAnsi"/>
              </w:rPr>
            </w:pPr>
            <w:r w:rsidRPr="004F4E9D">
              <w:rPr>
                <w:rFonts w:cstheme="minorHAnsi"/>
                <w:color w:val="000000"/>
              </w:rPr>
              <w:t>Desarrollo Integral de la Familia del Estado de Chihuahua</w:t>
            </w:r>
          </w:p>
        </w:tc>
        <w:tc>
          <w:tcPr>
            <w:tcW w:w="1413" w:type="dxa"/>
            <w:vAlign w:val="bottom"/>
          </w:tcPr>
          <w:p w14:paraId="780B1A55" w14:textId="1F6A4653" w:rsidR="0014160E" w:rsidRPr="004F4E9D" w:rsidRDefault="0014160E" w:rsidP="0014160E">
            <w:pPr>
              <w:jc w:val="center"/>
              <w:rPr>
                <w:rFonts w:cstheme="minorHAnsi"/>
              </w:rPr>
            </w:pPr>
            <w:r w:rsidRPr="004F4E9D">
              <w:rPr>
                <w:rFonts w:cstheme="minorHAnsi"/>
                <w:color w:val="000000"/>
              </w:rPr>
              <w:t>1</w:t>
            </w:r>
          </w:p>
        </w:tc>
        <w:tc>
          <w:tcPr>
            <w:tcW w:w="1329" w:type="dxa"/>
            <w:vAlign w:val="bottom"/>
          </w:tcPr>
          <w:p w14:paraId="5CFE239E" w14:textId="4B18A855" w:rsidR="0014160E" w:rsidRPr="004F4E9D" w:rsidRDefault="0014160E" w:rsidP="0014160E">
            <w:pPr>
              <w:jc w:val="center"/>
              <w:rPr>
                <w:rFonts w:cstheme="minorHAnsi"/>
              </w:rPr>
            </w:pPr>
            <w:r w:rsidRPr="004F4E9D">
              <w:rPr>
                <w:rFonts w:cstheme="minorHAnsi"/>
                <w:color w:val="000000"/>
              </w:rPr>
              <w:t>152</w:t>
            </w:r>
          </w:p>
        </w:tc>
        <w:tc>
          <w:tcPr>
            <w:tcW w:w="1267" w:type="dxa"/>
            <w:vAlign w:val="bottom"/>
          </w:tcPr>
          <w:p w14:paraId="1CA93E3D" w14:textId="0BFE97FA" w:rsidR="0014160E" w:rsidRPr="004F4E9D" w:rsidRDefault="0014160E" w:rsidP="0014160E">
            <w:pPr>
              <w:ind w:firstLineChars="100" w:firstLine="220"/>
              <w:jc w:val="center"/>
              <w:rPr>
                <w:rFonts w:cstheme="minorHAnsi"/>
              </w:rPr>
            </w:pPr>
            <w:r w:rsidRPr="004F4E9D">
              <w:rPr>
                <w:rFonts w:cstheme="minorHAnsi"/>
                <w:color w:val="000000"/>
              </w:rPr>
              <w:t>153</w:t>
            </w:r>
          </w:p>
        </w:tc>
      </w:tr>
      <w:tr w:rsidR="0014160E" w:rsidRPr="004F4E9D" w14:paraId="0D23C877" w14:textId="77777777" w:rsidTr="008375EE">
        <w:tc>
          <w:tcPr>
            <w:tcW w:w="9027" w:type="dxa"/>
            <w:vAlign w:val="bottom"/>
          </w:tcPr>
          <w:p w14:paraId="72420162" w14:textId="41191628" w:rsidR="0014160E" w:rsidRPr="004F4E9D" w:rsidRDefault="0014160E" w:rsidP="0014160E">
            <w:pPr>
              <w:rPr>
                <w:rFonts w:cstheme="minorHAnsi"/>
              </w:rPr>
            </w:pPr>
            <w:r w:rsidRPr="004F4E9D">
              <w:rPr>
                <w:rFonts w:cstheme="minorHAnsi"/>
                <w:color w:val="000000"/>
              </w:rPr>
              <w:t>El Colegio de Chihuahua</w:t>
            </w:r>
          </w:p>
        </w:tc>
        <w:tc>
          <w:tcPr>
            <w:tcW w:w="1413" w:type="dxa"/>
            <w:vAlign w:val="bottom"/>
          </w:tcPr>
          <w:p w14:paraId="693BF054" w14:textId="4EAB0F03"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3B7FBDBA" w14:textId="46F9E2F2" w:rsidR="0014160E" w:rsidRPr="004F4E9D" w:rsidRDefault="0014160E" w:rsidP="0014160E">
            <w:pPr>
              <w:jc w:val="center"/>
              <w:rPr>
                <w:rFonts w:cstheme="minorHAnsi"/>
              </w:rPr>
            </w:pPr>
            <w:r w:rsidRPr="004F4E9D">
              <w:rPr>
                <w:rFonts w:cstheme="minorHAnsi"/>
                <w:color w:val="000000"/>
              </w:rPr>
              <w:t>5</w:t>
            </w:r>
          </w:p>
        </w:tc>
        <w:tc>
          <w:tcPr>
            <w:tcW w:w="1267" w:type="dxa"/>
            <w:vAlign w:val="bottom"/>
          </w:tcPr>
          <w:p w14:paraId="2E9E6209" w14:textId="7B8433DA" w:rsidR="0014160E" w:rsidRPr="004F4E9D" w:rsidRDefault="0014160E" w:rsidP="0014160E">
            <w:pPr>
              <w:ind w:firstLineChars="100" w:firstLine="220"/>
              <w:jc w:val="center"/>
              <w:rPr>
                <w:rFonts w:cstheme="minorHAnsi"/>
              </w:rPr>
            </w:pPr>
            <w:r w:rsidRPr="004F4E9D">
              <w:rPr>
                <w:rFonts w:cstheme="minorHAnsi"/>
                <w:color w:val="000000"/>
              </w:rPr>
              <w:t>5</w:t>
            </w:r>
          </w:p>
        </w:tc>
      </w:tr>
      <w:tr w:rsidR="0014160E" w:rsidRPr="004F4E9D" w14:paraId="556C0CD5" w14:textId="77777777" w:rsidTr="008375EE">
        <w:tc>
          <w:tcPr>
            <w:tcW w:w="9027" w:type="dxa"/>
            <w:vAlign w:val="bottom"/>
          </w:tcPr>
          <w:p w14:paraId="44C98B4D" w14:textId="19C63F83" w:rsidR="0014160E" w:rsidRPr="004F4E9D" w:rsidRDefault="0014160E" w:rsidP="0014160E">
            <w:pPr>
              <w:rPr>
                <w:rFonts w:cstheme="minorHAnsi"/>
              </w:rPr>
            </w:pPr>
            <w:r w:rsidRPr="004F4E9D">
              <w:rPr>
                <w:rFonts w:cstheme="minorHAnsi"/>
                <w:color w:val="000000"/>
              </w:rPr>
              <w:t>Escuela Normal Superior Profesor José E. Medrano</w:t>
            </w:r>
          </w:p>
        </w:tc>
        <w:tc>
          <w:tcPr>
            <w:tcW w:w="1413" w:type="dxa"/>
            <w:vAlign w:val="bottom"/>
          </w:tcPr>
          <w:p w14:paraId="02F1E750" w14:textId="25E013F5" w:rsidR="0014160E" w:rsidRPr="004F4E9D" w:rsidRDefault="0014160E" w:rsidP="0014160E">
            <w:pPr>
              <w:jc w:val="center"/>
              <w:rPr>
                <w:rFonts w:cstheme="minorHAnsi"/>
              </w:rPr>
            </w:pPr>
            <w:r w:rsidRPr="004F4E9D">
              <w:rPr>
                <w:rFonts w:cstheme="minorHAnsi"/>
                <w:color w:val="000000"/>
              </w:rPr>
              <w:t>2</w:t>
            </w:r>
          </w:p>
        </w:tc>
        <w:tc>
          <w:tcPr>
            <w:tcW w:w="1329" w:type="dxa"/>
            <w:vAlign w:val="bottom"/>
          </w:tcPr>
          <w:p w14:paraId="15438F7A" w14:textId="5FE98F91" w:rsidR="0014160E" w:rsidRPr="004F4E9D" w:rsidRDefault="0014160E" w:rsidP="0014160E">
            <w:pPr>
              <w:jc w:val="center"/>
              <w:rPr>
                <w:rFonts w:cstheme="minorHAnsi"/>
              </w:rPr>
            </w:pPr>
            <w:r w:rsidRPr="004F4E9D">
              <w:rPr>
                <w:rFonts w:cstheme="minorHAnsi"/>
                <w:color w:val="000000"/>
              </w:rPr>
              <w:t>16</w:t>
            </w:r>
          </w:p>
        </w:tc>
        <w:tc>
          <w:tcPr>
            <w:tcW w:w="1267" w:type="dxa"/>
            <w:vAlign w:val="bottom"/>
          </w:tcPr>
          <w:p w14:paraId="5BE403A1" w14:textId="1E358EDC" w:rsidR="0014160E" w:rsidRPr="004F4E9D" w:rsidRDefault="0014160E" w:rsidP="0014160E">
            <w:pPr>
              <w:ind w:firstLineChars="100" w:firstLine="220"/>
              <w:jc w:val="center"/>
              <w:rPr>
                <w:rFonts w:cstheme="minorHAnsi"/>
              </w:rPr>
            </w:pPr>
            <w:r w:rsidRPr="004F4E9D">
              <w:rPr>
                <w:rFonts w:cstheme="minorHAnsi"/>
                <w:color w:val="000000"/>
              </w:rPr>
              <w:t>18</w:t>
            </w:r>
          </w:p>
        </w:tc>
      </w:tr>
      <w:tr w:rsidR="0014160E" w:rsidRPr="004F4E9D" w14:paraId="19E9CCED" w14:textId="77777777" w:rsidTr="008375EE">
        <w:tc>
          <w:tcPr>
            <w:tcW w:w="9027" w:type="dxa"/>
            <w:vAlign w:val="bottom"/>
          </w:tcPr>
          <w:p w14:paraId="102C5159" w14:textId="07B657F4" w:rsidR="0014160E" w:rsidRPr="004F4E9D" w:rsidRDefault="0014160E" w:rsidP="0014160E">
            <w:pPr>
              <w:rPr>
                <w:rFonts w:cstheme="minorHAnsi"/>
              </w:rPr>
            </w:pPr>
            <w:r w:rsidRPr="004F4E9D">
              <w:rPr>
                <w:rFonts w:cstheme="minorHAnsi"/>
                <w:color w:val="000000"/>
              </w:rPr>
              <w:t>Fomento y Desarrollo Artesanal del Estado de Chihuahua</w:t>
            </w:r>
          </w:p>
        </w:tc>
        <w:tc>
          <w:tcPr>
            <w:tcW w:w="1413" w:type="dxa"/>
            <w:vAlign w:val="bottom"/>
          </w:tcPr>
          <w:p w14:paraId="0F397397" w14:textId="206A5C59"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2A141A6F" w14:textId="641AB50C" w:rsidR="0014160E" w:rsidRPr="004F4E9D" w:rsidRDefault="0014160E" w:rsidP="0014160E">
            <w:pPr>
              <w:jc w:val="center"/>
              <w:rPr>
                <w:rFonts w:cstheme="minorHAnsi"/>
              </w:rPr>
            </w:pPr>
            <w:r w:rsidRPr="004F4E9D">
              <w:rPr>
                <w:rFonts w:cstheme="minorHAnsi"/>
                <w:color w:val="000000"/>
              </w:rPr>
              <w:t>15</w:t>
            </w:r>
          </w:p>
        </w:tc>
        <w:tc>
          <w:tcPr>
            <w:tcW w:w="1267" w:type="dxa"/>
            <w:vAlign w:val="bottom"/>
          </w:tcPr>
          <w:p w14:paraId="6046DF1A" w14:textId="6FA07FC6" w:rsidR="0014160E" w:rsidRPr="004F4E9D" w:rsidRDefault="0014160E" w:rsidP="0014160E">
            <w:pPr>
              <w:ind w:firstLineChars="100" w:firstLine="220"/>
              <w:jc w:val="center"/>
              <w:rPr>
                <w:rFonts w:cstheme="minorHAnsi"/>
              </w:rPr>
            </w:pPr>
            <w:r w:rsidRPr="004F4E9D">
              <w:rPr>
                <w:rFonts w:cstheme="minorHAnsi"/>
                <w:color w:val="000000"/>
              </w:rPr>
              <w:t>15</w:t>
            </w:r>
          </w:p>
        </w:tc>
      </w:tr>
      <w:tr w:rsidR="0014160E" w:rsidRPr="004F4E9D" w14:paraId="2EF14DA0" w14:textId="77777777" w:rsidTr="008375EE">
        <w:tc>
          <w:tcPr>
            <w:tcW w:w="9027" w:type="dxa"/>
            <w:vAlign w:val="bottom"/>
          </w:tcPr>
          <w:p w14:paraId="0D1E93DF" w14:textId="7B52B6C7" w:rsidR="0014160E" w:rsidRPr="004F4E9D" w:rsidRDefault="0014160E" w:rsidP="0014160E">
            <w:pPr>
              <w:rPr>
                <w:rFonts w:cstheme="minorHAnsi"/>
              </w:rPr>
            </w:pPr>
            <w:r w:rsidRPr="004F4E9D">
              <w:rPr>
                <w:rFonts w:cstheme="minorHAnsi"/>
                <w:color w:val="000000"/>
              </w:rPr>
              <w:lastRenderedPageBreak/>
              <w:t>Instituto Chihuahuense de Educación para los Adultos</w:t>
            </w:r>
          </w:p>
        </w:tc>
        <w:tc>
          <w:tcPr>
            <w:tcW w:w="1413" w:type="dxa"/>
            <w:vAlign w:val="bottom"/>
          </w:tcPr>
          <w:p w14:paraId="691B84F6" w14:textId="2F3AE735" w:rsidR="0014160E" w:rsidRPr="004F4E9D" w:rsidRDefault="0014160E" w:rsidP="0014160E">
            <w:pPr>
              <w:jc w:val="center"/>
              <w:rPr>
                <w:rFonts w:cstheme="minorHAnsi"/>
              </w:rPr>
            </w:pPr>
            <w:r w:rsidRPr="004F4E9D">
              <w:rPr>
                <w:rFonts w:cstheme="minorHAnsi"/>
                <w:color w:val="000000"/>
              </w:rPr>
              <w:t>2</w:t>
            </w:r>
          </w:p>
        </w:tc>
        <w:tc>
          <w:tcPr>
            <w:tcW w:w="1329" w:type="dxa"/>
            <w:vAlign w:val="bottom"/>
          </w:tcPr>
          <w:p w14:paraId="5FC8BEFC" w14:textId="01C499ED" w:rsidR="0014160E" w:rsidRPr="004F4E9D" w:rsidRDefault="0014160E" w:rsidP="0014160E">
            <w:pPr>
              <w:jc w:val="center"/>
              <w:rPr>
                <w:rFonts w:cstheme="minorHAnsi"/>
              </w:rPr>
            </w:pPr>
            <w:r w:rsidRPr="004F4E9D">
              <w:rPr>
                <w:rFonts w:cstheme="minorHAnsi"/>
                <w:color w:val="000000"/>
              </w:rPr>
              <w:t>6</w:t>
            </w:r>
          </w:p>
        </w:tc>
        <w:tc>
          <w:tcPr>
            <w:tcW w:w="1267" w:type="dxa"/>
            <w:vAlign w:val="bottom"/>
          </w:tcPr>
          <w:p w14:paraId="3353BFC9" w14:textId="6E51B904" w:rsidR="0014160E" w:rsidRPr="004F4E9D" w:rsidRDefault="0014160E" w:rsidP="0014160E">
            <w:pPr>
              <w:ind w:firstLineChars="100" w:firstLine="220"/>
              <w:jc w:val="center"/>
              <w:rPr>
                <w:rFonts w:cstheme="minorHAnsi"/>
              </w:rPr>
            </w:pPr>
            <w:r w:rsidRPr="004F4E9D">
              <w:rPr>
                <w:rFonts w:cstheme="minorHAnsi"/>
                <w:color w:val="000000"/>
              </w:rPr>
              <w:t>8</w:t>
            </w:r>
          </w:p>
        </w:tc>
      </w:tr>
      <w:tr w:rsidR="0014160E" w:rsidRPr="004F4E9D" w14:paraId="7E4BE46B" w14:textId="77777777" w:rsidTr="008375EE">
        <w:tc>
          <w:tcPr>
            <w:tcW w:w="9027" w:type="dxa"/>
            <w:vAlign w:val="bottom"/>
          </w:tcPr>
          <w:p w14:paraId="2FD6056B" w14:textId="5033B6D4" w:rsidR="0014160E" w:rsidRPr="004F4E9D" w:rsidRDefault="0014160E" w:rsidP="0014160E">
            <w:pPr>
              <w:rPr>
                <w:rFonts w:cstheme="minorHAnsi"/>
              </w:rPr>
            </w:pPr>
            <w:r w:rsidRPr="004F4E9D">
              <w:rPr>
                <w:rFonts w:cstheme="minorHAnsi"/>
                <w:color w:val="000000"/>
              </w:rPr>
              <w:t>Instituto Chihuahuense de Infraestructura Física Educativa</w:t>
            </w:r>
          </w:p>
        </w:tc>
        <w:tc>
          <w:tcPr>
            <w:tcW w:w="1413" w:type="dxa"/>
            <w:vAlign w:val="bottom"/>
          </w:tcPr>
          <w:p w14:paraId="409AB01D" w14:textId="2B657A9B"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09632500" w14:textId="0D66C5D9" w:rsidR="0014160E" w:rsidRPr="004F4E9D" w:rsidRDefault="0014160E" w:rsidP="0014160E">
            <w:pPr>
              <w:jc w:val="center"/>
              <w:rPr>
                <w:rFonts w:cstheme="minorHAnsi"/>
              </w:rPr>
            </w:pPr>
            <w:r w:rsidRPr="004F4E9D">
              <w:rPr>
                <w:rFonts w:cstheme="minorHAnsi"/>
                <w:color w:val="000000"/>
              </w:rPr>
              <w:t>26</w:t>
            </w:r>
          </w:p>
        </w:tc>
        <w:tc>
          <w:tcPr>
            <w:tcW w:w="1267" w:type="dxa"/>
            <w:vAlign w:val="bottom"/>
          </w:tcPr>
          <w:p w14:paraId="3B8F2A05" w14:textId="3AC0E0FC" w:rsidR="0014160E" w:rsidRPr="004F4E9D" w:rsidRDefault="0014160E" w:rsidP="0014160E">
            <w:pPr>
              <w:ind w:firstLineChars="100" w:firstLine="220"/>
              <w:jc w:val="center"/>
              <w:rPr>
                <w:rFonts w:cstheme="minorHAnsi"/>
              </w:rPr>
            </w:pPr>
            <w:r w:rsidRPr="004F4E9D">
              <w:rPr>
                <w:rFonts w:cstheme="minorHAnsi"/>
                <w:color w:val="000000"/>
              </w:rPr>
              <w:t>26</w:t>
            </w:r>
          </w:p>
        </w:tc>
      </w:tr>
      <w:tr w:rsidR="0014160E" w:rsidRPr="004F4E9D" w14:paraId="38CE84CD" w14:textId="77777777" w:rsidTr="008375EE">
        <w:tc>
          <w:tcPr>
            <w:tcW w:w="9027" w:type="dxa"/>
            <w:vAlign w:val="bottom"/>
          </w:tcPr>
          <w:p w14:paraId="5FC16338" w14:textId="14840482" w:rsidR="0014160E" w:rsidRPr="004F4E9D" w:rsidRDefault="0014160E" w:rsidP="0014160E">
            <w:pPr>
              <w:rPr>
                <w:rFonts w:cstheme="minorHAnsi"/>
              </w:rPr>
            </w:pPr>
            <w:r w:rsidRPr="004F4E9D">
              <w:rPr>
                <w:rFonts w:cstheme="minorHAnsi"/>
                <w:color w:val="000000"/>
              </w:rPr>
              <w:t>Instituto Chihuahuense de la Juventud</w:t>
            </w:r>
          </w:p>
        </w:tc>
        <w:tc>
          <w:tcPr>
            <w:tcW w:w="1413" w:type="dxa"/>
            <w:vAlign w:val="bottom"/>
          </w:tcPr>
          <w:p w14:paraId="190831F7" w14:textId="27ADA45A" w:rsidR="0014160E" w:rsidRPr="004F4E9D" w:rsidRDefault="0014160E" w:rsidP="0014160E">
            <w:pPr>
              <w:jc w:val="center"/>
              <w:rPr>
                <w:rFonts w:cstheme="minorHAnsi"/>
              </w:rPr>
            </w:pPr>
            <w:r w:rsidRPr="004F4E9D">
              <w:rPr>
                <w:rFonts w:cstheme="minorHAnsi"/>
                <w:color w:val="000000"/>
              </w:rPr>
              <w:t>3</w:t>
            </w:r>
          </w:p>
        </w:tc>
        <w:tc>
          <w:tcPr>
            <w:tcW w:w="1329" w:type="dxa"/>
            <w:vAlign w:val="bottom"/>
          </w:tcPr>
          <w:p w14:paraId="6A71834E" w14:textId="4B86E238" w:rsidR="0014160E" w:rsidRPr="004F4E9D" w:rsidRDefault="0014160E" w:rsidP="0014160E">
            <w:pPr>
              <w:jc w:val="center"/>
              <w:rPr>
                <w:rFonts w:cstheme="minorHAnsi"/>
              </w:rPr>
            </w:pPr>
            <w:r w:rsidRPr="004F4E9D">
              <w:rPr>
                <w:rFonts w:cstheme="minorHAnsi"/>
                <w:color w:val="000000"/>
              </w:rPr>
              <w:t>36</w:t>
            </w:r>
          </w:p>
        </w:tc>
        <w:tc>
          <w:tcPr>
            <w:tcW w:w="1267" w:type="dxa"/>
            <w:vAlign w:val="bottom"/>
          </w:tcPr>
          <w:p w14:paraId="1FC7387B" w14:textId="10A149CD" w:rsidR="0014160E" w:rsidRPr="004F4E9D" w:rsidRDefault="0014160E" w:rsidP="0014160E">
            <w:pPr>
              <w:ind w:firstLineChars="100" w:firstLine="220"/>
              <w:jc w:val="center"/>
              <w:rPr>
                <w:rFonts w:cstheme="minorHAnsi"/>
              </w:rPr>
            </w:pPr>
            <w:r w:rsidRPr="004F4E9D">
              <w:rPr>
                <w:rFonts w:cstheme="minorHAnsi"/>
                <w:color w:val="000000"/>
              </w:rPr>
              <w:t>39</w:t>
            </w:r>
          </w:p>
        </w:tc>
      </w:tr>
      <w:tr w:rsidR="0014160E" w:rsidRPr="004F4E9D" w14:paraId="670DD875" w14:textId="77777777" w:rsidTr="008375EE">
        <w:tc>
          <w:tcPr>
            <w:tcW w:w="9027" w:type="dxa"/>
            <w:vAlign w:val="bottom"/>
          </w:tcPr>
          <w:p w14:paraId="275382FA" w14:textId="1698ED94" w:rsidR="0014160E" w:rsidRPr="004F4E9D" w:rsidRDefault="0014160E" w:rsidP="0014160E">
            <w:pPr>
              <w:rPr>
                <w:rFonts w:cstheme="minorHAnsi"/>
              </w:rPr>
            </w:pPr>
            <w:r w:rsidRPr="004F4E9D">
              <w:rPr>
                <w:rFonts w:cstheme="minorHAnsi"/>
                <w:color w:val="000000"/>
              </w:rPr>
              <w:t>Instituto Chihuahuense de las Mujeres</w:t>
            </w:r>
          </w:p>
        </w:tc>
        <w:tc>
          <w:tcPr>
            <w:tcW w:w="1413" w:type="dxa"/>
            <w:vAlign w:val="bottom"/>
          </w:tcPr>
          <w:p w14:paraId="49D466FE" w14:textId="03DF11C6" w:rsidR="0014160E" w:rsidRPr="004F4E9D" w:rsidRDefault="0014160E" w:rsidP="0014160E">
            <w:pPr>
              <w:jc w:val="center"/>
              <w:rPr>
                <w:rFonts w:cstheme="minorHAnsi"/>
              </w:rPr>
            </w:pPr>
            <w:r w:rsidRPr="004F4E9D">
              <w:rPr>
                <w:rFonts w:cstheme="minorHAnsi"/>
                <w:color w:val="000000"/>
              </w:rPr>
              <w:t>2</w:t>
            </w:r>
          </w:p>
        </w:tc>
        <w:tc>
          <w:tcPr>
            <w:tcW w:w="1329" w:type="dxa"/>
            <w:vAlign w:val="bottom"/>
          </w:tcPr>
          <w:p w14:paraId="7480049F" w14:textId="1FB98597" w:rsidR="0014160E" w:rsidRPr="004F4E9D" w:rsidRDefault="0014160E" w:rsidP="0014160E">
            <w:pPr>
              <w:jc w:val="center"/>
              <w:rPr>
                <w:rFonts w:cstheme="minorHAnsi"/>
              </w:rPr>
            </w:pPr>
            <w:r w:rsidRPr="004F4E9D">
              <w:rPr>
                <w:rFonts w:cstheme="minorHAnsi"/>
                <w:color w:val="000000"/>
              </w:rPr>
              <w:t>93</w:t>
            </w:r>
          </w:p>
        </w:tc>
        <w:tc>
          <w:tcPr>
            <w:tcW w:w="1267" w:type="dxa"/>
            <w:vAlign w:val="bottom"/>
          </w:tcPr>
          <w:p w14:paraId="6E3E4C9B" w14:textId="2B46AF39" w:rsidR="0014160E" w:rsidRPr="004F4E9D" w:rsidRDefault="0014160E" w:rsidP="0014160E">
            <w:pPr>
              <w:ind w:firstLineChars="100" w:firstLine="220"/>
              <w:jc w:val="center"/>
              <w:rPr>
                <w:rFonts w:cstheme="minorHAnsi"/>
              </w:rPr>
            </w:pPr>
            <w:r w:rsidRPr="004F4E9D">
              <w:rPr>
                <w:rFonts w:cstheme="minorHAnsi"/>
                <w:color w:val="000000"/>
              </w:rPr>
              <w:t>95</w:t>
            </w:r>
          </w:p>
        </w:tc>
      </w:tr>
      <w:tr w:rsidR="0014160E" w:rsidRPr="004F4E9D" w14:paraId="7B526CCE" w14:textId="77777777" w:rsidTr="008375EE">
        <w:tc>
          <w:tcPr>
            <w:tcW w:w="9027" w:type="dxa"/>
            <w:vAlign w:val="bottom"/>
          </w:tcPr>
          <w:p w14:paraId="5F39E169" w14:textId="51BCEE7B" w:rsidR="0014160E" w:rsidRPr="004F4E9D" w:rsidRDefault="0014160E" w:rsidP="0014160E">
            <w:pPr>
              <w:rPr>
                <w:rFonts w:cstheme="minorHAnsi"/>
              </w:rPr>
            </w:pPr>
            <w:r w:rsidRPr="004F4E9D">
              <w:rPr>
                <w:rFonts w:cstheme="minorHAnsi"/>
                <w:color w:val="000000"/>
              </w:rPr>
              <w:t>Instituto Chihuahuense de Salud</w:t>
            </w:r>
          </w:p>
        </w:tc>
        <w:tc>
          <w:tcPr>
            <w:tcW w:w="1413" w:type="dxa"/>
            <w:vAlign w:val="bottom"/>
          </w:tcPr>
          <w:p w14:paraId="4A896591" w14:textId="5815B72E" w:rsidR="0014160E" w:rsidRPr="004F4E9D" w:rsidRDefault="0014160E" w:rsidP="0014160E">
            <w:pPr>
              <w:jc w:val="center"/>
              <w:rPr>
                <w:rFonts w:cstheme="minorHAnsi"/>
              </w:rPr>
            </w:pPr>
            <w:r w:rsidRPr="004F4E9D">
              <w:rPr>
                <w:rFonts w:cstheme="minorHAnsi"/>
                <w:color w:val="000000"/>
              </w:rPr>
              <w:t>349</w:t>
            </w:r>
          </w:p>
        </w:tc>
        <w:tc>
          <w:tcPr>
            <w:tcW w:w="1329" w:type="dxa"/>
            <w:vAlign w:val="bottom"/>
          </w:tcPr>
          <w:p w14:paraId="140A3F26" w14:textId="54213906" w:rsidR="0014160E" w:rsidRPr="004F4E9D" w:rsidRDefault="0014160E" w:rsidP="0014160E">
            <w:pPr>
              <w:jc w:val="center"/>
              <w:rPr>
                <w:rFonts w:cstheme="minorHAnsi"/>
              </w:rPr>
            </w:pPr>
            <w:r w:rsidRPr="004F4E9D">
              <w:rPr>
                <w:rFonts w:cstheme="minorHAnsi"/>
                <w:color w:val="000000"/>
              </w:rPr>
              <w:t>347</w:t>
            </w:r>
          </w:p>
        </w:tc>
        <w:tc>
          <w:tcPr>
            <w:tcW w:w="1267" w:type="dxa"/>
            <w:vAlign w:val="bottom"/>
          </w:tcPr>
          <w:p w14:paraId="6825559E" w14:textId="199588CD" w:rsidR="0014160E" w:rsidRPr="004F4E9D" w:rsidRDefault="0014160E" w:rsidP="0014160E">
            <w:pPr>
              <w:ind w:firstLineChars="100" w:firstLine="220"/>
              <w:jc w:val="center"/>
              <w:rPr>
                <w:rFonts w:cstheme="minorHAnsi"/>
              </w:rPr>
            </w:pPr>
            <w:r w:rsidRPr="004F4E9D">
              <w:rPr>
                <w:rFonts w:cstheme="minorHAnsi"/>
                <w:color w:val="000000"/>
              </w:rPr>
              <w:t>696</w:t>
            </w:r>
          </w:p>
        </w:tc>
      </w:tr>
      <w:tr w:rsidR="0014160E" w:rsidRPr="004F4E9D" w14:paraId="0D2A0A4E" w14:textId="77777777" w:rsidTr="008375EE">
        <w:tc>
          <w:tcPr>
            <w:tcW w:w="9027" w:type="dxa"/>
            <w:vAlign w:val="bottom"/>
          </w:tcPr>
          <w:p w14:paraId="6AC5D7D4" w14:textId="18ADF059" w:rsidR="0014160E" w:rsidRPr="004F4E9D" w:rsidRDefault="0014160E" w:rsidP="0014160E">
            <w:pPr>
              <w:rPr>
                <w:rFonts w:cstheme="minorHAnsi"/>
              </w:rPr>
            </w:pPr>
            <w:r w:rsidRPr="004F4E9D">
              <w:rPr>
                <w:rFonts w:cstheme="minorHAnsi"/>
                <w:color w:val="000000"/>
              </w:rPr>
              <w:t>Instituto Chihuahuense del Deporte y Cultura Física</w:t>
            </w:r>
          </w:p>
        </w:tc>
        <w:tc>
          <w:tcPr>
            <w:tcW w:w="1413" w:type="dxa"/>
            <w:vAlign w:val="bottom"/>
          </w:tcPr>
          <w:p w14:paraId="42F5C060" w14:textId="6F1D4F97"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68E1ED20" w14:textId="2F56223B" w:rsidR="0014160E" w:rsidRPr="004F4E9D" w:rsidRDefault="0014160E" w:rsidP="0014160E">
            <w:pPr>
              <w:jc w:val="center"/>
              <w:rPr>
                <w:rFonts w:cstheme="minorHAnsi"/>
              </w:rPr>
            </w:pPr>
            <w:r w:rsidRPr="004F4E9D">
              <w:rPr>
                <w:rFonts w:cstheme="minorHAnsi"/>
                <w:color w:val="000000"/>
              </w:rPr>
              <w:t>46</w:t>
            </w:r>
          </w:p>
        </w:tc>
        <w:tc>
          <w:tcPr>
            <w:tcW w:w="1267" w:type="dxa"/>
            <w:vAlign w:val="bottom"/>
          </w:tcPr>
          <w:p w14:paraId="3E52E50D" w14:textId="166BF433" w:rsidR="0014160E" w:rsidRPr="004F4E9D" w:rsidRDefault="0014160E" w:rsidP="0014160E">
            <w:pPr>
              <w:ind w:firstLineChars="100" w:firstLine="220"/>
              <w:jc w:val="center"/>
              <w:rPr>
                <w:rFonts w:cstheme="minorHAnsi"/>
              </w:rPr>
            </w:pPr>
            <w:r w:rsidRPr="004F4E9D">
              <w:rPr>
                <w:rFonts w:cstheme="minorHAnsi"/>
                <w:color w:val="000000"/>
              </w:rPr>
              <w:t>46</w:t>
            </w:r>
          </w:p>
        </w:tc>
      </w:tr>
      <w:tr w:rsidR="0014160E" w:rsidRPr="004F4E9D" w14:paraId="1FFFBD3C" w14:textId="77777777" w:rsidTr="008375EE">
        <w:tc>
          <w:tcPr>
            <w:tcW w:w="9027" w:type="dxa"/>
            <w:vAlign w:val="bottom"/>
          </w:tcPr>
          <w:p w14:paraId="52E91026" w14:textId="4683F5EF" w:rsidR="0014160E" w:rsidRPr="004F4E9D" w:rsidRDefault="0014160E" w:rsidP="0014160E">
            <w:pPr>
              <w:rPr>
                <w:rFonts w:cstheme="minorHAnsi"/>
              </w:rPr>
            </w:pPr>
            <w:r w:rsidRPr="004F4E9D">
              <w:rPr>
                <w:rFonts w:cstheme="minorHAnsi"/>
                <w:color w:val="000000"/>
              </w:rPr>
              <w:t>Instituto de Apoyo al Desarrollo Tecnológico</w:t>
            </w:r>
          </w:p>
        </w:tc>
        <w:tc>
          <w:tcPr>
            <w:tcW w:w="1413" w:type="dxa"/>
            <w:vAlign w:val="bottom"/>
          </w:tcPr>
          <w:p w14:paraId="521D6156" w14:textId="52835867"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4C2C10C9" w14:textId="49F9A584" w:rsidR="0014160E" w:rsidRPr="004F4E9D" w:rsidRDefault="0014160E" w:rsidP="0014160E">
            <w:pPr>
              <w:jc w:val="center"/>
              <w:rPr>
                <w:rFonts w:cstheme="minorHAnsi"/>
              </w:rPr>
            </w:pPr>
            <w:r w:rsidRPr="004F4E9D">
              <w:rPr>
                <w:rFonts w:cstheme="minorHAnsi"/>
                <w:color w:val="000000"/>
              </w:rPr>
              <w:t>21</w:t>
            </w:r>
          </w:p>
        </w:tc>
        <w:tc>
          <w:tcPr>
            <w:tcW w:w="1267" w:type="dxa"/>
            <w:vAlign w:val="bottom"/>
          </w:tcPr>
          <w:p w14:paraId="518CC21D" w14:textId="094F8F33" w:rsidR="0014160E" w:rsidRPr="004F4E9D" w:rsidRDefault="0014160E" w:rsidP="0014160E">
            <w:pPr>
              <w:ind w:firstLineChars="100" w:firstLine="220"/>
              <w:jc w:val="center"/>
              <w:rPr>
                <w:rFonts w:cstheme="minorHAnsi"/>
              </w:rPr>
            </w:pPr>
            <w:r w:rsidRPr="004F4E9D">
              <w:rPr>
                <w:rFonts w:cstheme="minorHAnsi"/>
                <w:color w:val="000000"/>
              </w:rPr>
              <w:t>21</w:t>
            </w:r>
          </w:p>
        </w:tc>
      </w:tr>
      <w:tr w:rsidR="0014160E" w:rsidRPr="004F4E9D" w14:paraId="54CB4B10" w14:textId="77777777" w:rsidTr="008375EE">
        <w:tc>
          <w:tcPr>
            <w:tcW w:w="9027" w:type="dxa"/>
            <w:vAlign w:val="bottom"/>
          </w:tcPr>
          <w:p w14:paraId="34D35EEC" w14:textId="4C354DA0" w:rsidR="0014160E" w:rsidRPr="004F4E9D" w:rsidRDefault="0014160E" w:rsidP="0014160E">
            <w:pPr>
              <w:rPr>
                <w:rFonts w:cstheme="minorHAnsi"/>
              </w:rPr>
            </w:pPr>
            <w:r w:rsidRPr="004F4E9D">
              <w:rPr>
                <w:rFonts w:cstheme="minorHAnsi"/>
                <w:color w:val="000000"/>
              </w:rPr>
              <w:t>Instituto de Capacitación para el Trabajo del Estado de Chihuahua</w:t>
            </w:r>
          </w:p>
        </w:tc>
        <w:tc>
          <w:tcPr>
            <w:tcW w:w="1413" w:type="dxa"/>
            <w:vAlign w:val="bottom"/>
          </w:tcPr>
          <w:p w14:paraId="2BED4D2A" w14:textId="13E34DB3"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49B61E65" w14:textId="126BA7D6" w:rsidR="0014160E" w:rsidRPr="004F4E9D" w:rsidRDefault="0014160E" w:rsidP="0014160E">
            <w:pPr>
              <w:jc w:val="center"/>
              <w:rPr>
                <w:rFonts w:cstheme="minorHAnsi"/>
              </w:rPr>
            </w:pPr>
            <w:r w:rsidRPr="004F4E9D">
              <w:rPr>
                <w:rFonts w:cstheme="minorHAnsi"/>
                <w:color w:val="000000"/>
              </w:rPr>
              <w:t>14</w:t>
            </w:r>
          </w:p>
        </w:tc>
        <w:tc>
          <w:tcPr>
            <w:tcW w:w="1267" w:type="dxa"/>
            <w:vAlign w:val="bottom"/>
          </w:tcPr>
          <w:p w14:paraId="6AB8F63C" w14:textId="471271B7" w:rsidR="0014160E" w:rsidRPr="004F4E9D" w:rsidRDefault="0014160E" w:rsidP="0014160E">
            <w:pPr>
              <w:ind w:firstLineChars="100" w:firstLine="220"/>
              <w:jc w:val="center"/>
              <w:rPr>
                <w:rFonts w:cstheme="minorHAnsi"/>
              </w:rPr>
            </w:pPr>
            <w:r w:rsidRPr="004F4E9D">
              <w:rPr>
                <w:rFonts w:cstheme="minorHAnsi"/>
                <w:color w:val="000000"/>
              </w:rPr>
              <w:t>14</w:t>
            </w:r>
          </w:p>
        </w:tc>
      </w:tr>
      <w:tr w:rsidR="0014160E" w:rsidRPr="004F4E9D" w14:paraId="2B873AB5" w14:textId="77777777" w:rsidTr="008375EE">
        <w:tc>
          <w:tcPr>
            <w:tcW w:w="9027" w:type="dxa"/>
            <w:vAlign w:val="bottom"/>
          </w:tcPr>
          <w:p w14:paraId="7408A6DA" w14:textId="29A1636E" w:rsidR="0014160E" w:rsidRPr="004F4E9D" w:rsidRDefault="0014160E" w:rsidP="0014160E">
            <w:pPr>
              <w:rPr>
                <w:rFonts w:cstheme="minorHAnsi"/>
              </w:rPr>
            </w:pPr>
            <w:r w:rsidRPr="004F4E9D">
              <w:rPr>
                <w:rFonts w:cstheme="minorHAnsi"/>
                <w:color w:val="000000"/>
              </w:rPr>
              <w:t>Instituto de Innovación y Competitividad</w:t>
            </w:r>
          </w:p>
        </w:tc>
        <w:tc>
          <w:tcPr>
            <w:tcW w:w="1413" w:type="dxa"/>
            <w:vAlign w:val="bottom"/>
          </w:tcPr>
          <w:p w14:paraId="0AF5F222" w14:textId="12287D2F"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1856BC6C" w14:textId="015370C1" w:rsidR="0014160E" w:rsidRPr="004F4E9D" w:rsidRDefault="0014160E" w:rsidP="0014160E">
            <w:pPr>
              <w:jc w:val="center"/>
              <w:rPr>
                <w:rFonts w:cstheme="minorHAnsi"/>
              </w:rPr>
            </w:pPr>
            <w:r w:rsidRPr="004F4E9D">
              <w:rPr>
                <w:rFonts w:cstheme="minorHAnsi"/>
                <w:color w:val="000000"/>
              </w:rPr>
              <w:t>10</w:t>
            </w:r>
          </w:p>
        </w:tc>
        <w:tc>
          <w:tcPr>
            <w:tcW w:w="1267" w:type="dxa"/>
            <w:vAlign w:val="bottom"/>
          </w:tcPr>
          <w:p w14:paraId="52874C4E" w14:textId="791947CB" w:rsidR="0014160E" w:rsidRPr="004F4E9D" w:rsidRDefault="0014160E" w:rsidP="0014160E">
            <w:pPr>
              <w:ind w:firstLineChars="100" w:firstLine="220"/>
              <w:jc w:val="center"/>
              <w:rPr>
                <w:rFonts w:cstheme="minorHAnsi"/>
              </w:rPr>
            </w:pPr>
            <w:r w:rsidRPr="004F4E9D">
              <w:rPr>
                <w:rFonts w:cstheme="minorHAnsi"/>
                <w:color w:val="000000"/>
              </w:rPr>
              <w:t>10</w:t>
            </w:r>
          </w:p>
        </w:tc>
      </w:tr>
      <w:tr w:rsidR="0014160E" w:rsidRPr="004F4E9D" w14:paraId="2246E084" w14:textId="77777777" w:rsidTr="008375EE">
        <w:tc>
          <w:tcPr>
            <w:tcW w:w="9027" w:type="dxa"/>
            <w:vAlign w:val="bottom"/>
          </w:tcPr>
          <w:p w14:paraId="4A483262" w14:textId="59E432FA" w:rsidR="0014160E" w:rsidRPr="004F4E9D" w:rsidRDefault="0014160E" w:rsidP="0014160E">
            <w:pPr>
              <w:rPr>
                <w:rFonts w:cstheme="minorHAnsi"/>
              </w:rPr>
            </w:pPr>
            <w:r w:rsidRPr="004F4E9D">
              <w:rPr>
                <w:rFonts w:cstheme="minorHAnsi"/>
                <w:color w:val="000000"/>
              </w:rPr>
              <w:t>Instituto Tecnológico Superior de Nuevo Casas Grandes</w:t>
            </w:r>
          </w:p>
        </w:tc>
        <w:tc>
          <w:tcPr>
            <w:tcW w:w="1413" w:type="dxa"/>
            <w:vAlign w:val="bottom"/>
          </w:tcPr>
          <w:p w14:paraId="4EC1B7B6" w14:textId="36572D8C"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78B1A059" w14:textId="5208D88B" w:rsidR="0014160E" w:rsidRPr="004F4E9D" w:rsidRDefault="0014160E" w:rsidP="0014160E">
            <w:pPr>
              <w:jc w:val="center"/>
              <w:rPr>
                <w:rFonts w:cstheme="minorHAnsi"/>
              </w:rPr>
            </w:pPr>
            <w:r w:rsidRPr="004F4E9D">
              <w:rPr>
                <w:rFonts w:cstheme="minorHAnsi"/>
                <w:color w:val="000000"/>
              </w:rPr>
              <w:t>11</w:t>
            </w:r>
          </w:p>
        </w:tc>
        <w:tc>
          <w:tcPr>
            <w:tcW w:w="1267" w:type="dxa"/>
            <w:vAlign w:val="bottom"/>
          </w:tcPr>
          <w:p w14:paraId="5161715D" w14:textId="38683EC3" w:rsidR="0014160E" w:rsidRPr="004F4E9D" w:rsidRDefault="0014160E" w:rsidP="0014160E">
            <w:pPr>
              <w:ind w:firstLineChars="100" w:firstLine="220"/>
              <w:jc w:val="center"/>
              <w:rPr>
                <w:rFonts w:cstheme="minorHAnsi"/>
              </w:rPr>
            </w:pPr>
            <w:r w:rsidRPr="004F4E9D">
              <w:rPr>
                <w:rFonts w:cstheme="minorHAnsi"/>
                <w:color w:val="000000"/>
              </w:rPr>
              <w:t>11</w:t>
            </w:r>
          </w:p>
        </w:tc>
      </w:tr>
      <w:tr w:rsidR="0014160E" w:rsidRPr="004F4E9D" w14:paraId="588FC334" w14:textId="77777777" w:rsidTr="008375EE">
        <w:tc>
          <w:tcPr>
            <w:tcW w:w="9027" w:type="dxa"/>
            <w:vAlign w:val="bottom"/>
          </w:tcPr>
          <w:p w14:paraId="370F1D1D" w14:textId="123C98C2" w:rsidR="0014160E" w:rsidRPr="004F4E9D" w:rsidRDefault="0014160E" w:rsidP="0014160E">
            <w:pPr>
              <w:rPr>
                <w:rFonts w:cstheme="minorHAnsi"/>
              </w:rPr>
            </w:pPr>
            <w:r w:rsidRPr="004F4E9D">
              <w:rPr>
                <w:rFonts w:cstheme="minorHAnsi"/>
                <w:color w:val="000000"/>
              </w:rPr>
              <w:t>Junta Central de Agua y Saneamiento</w:t>
            </w:r>
          </w:p>
        </w:tc>
        <w:tc>
          <w:tcPr>
            <w:tcW w:w="1413" w:type="dxa"/>
            <w:vAlign w:val="bottom"/>
          </w:tcPr>
          <w:p w14:paraId="59DCA92A" w14:textId="497B138C"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0152A2FA" w14:textId="22394D62" w:rsidR="0014160E" w:rsidRPr="004F4E9D" w:rsidRDefault="0014160E" w:rsidP="0014160E">
            <w:pPr>
              <w:jc w:val="center"/>
              <w:rPr>
                <w:rFonts w:cstheme="minorHAnsi"/>
              </w:rPr>
            </w:pPr>
            <w:r w:rsidRPr="004F4E9D">
              <w:rPr>
                <w:rFonts w:cstheme="minorHAnsi"/>
                <w:color w:val="000000"/>
              </w:rPr>
              <w:t>110</w:t>
            </w:r>
          </w:p>
        </w:tc>
        <w:tc>
          <w:tcPr>
            <w:tcW w:w="1267" w:type="dxa"/>
            <w:vAlign w:val="bottom"/>
          </w:tcPr>
          <w:p w14:paraId="5A4307D1" w14:textId="0B5A7734" w:rsidR="0014160E" w:rsidRPr="004F4E9D" w:rsidRDefault="0014160E" w:rsidP="0014160E">
            <w:pPr>
              <w:ind w:firstLineChars="100" w:firstLine="220"/>
              <w:jc w:val="center"/>
              <w:rPr>
                <w:rFonts w:cstheme="minorHAnsi"/>
              </w:rPr>
            </w:pPr>
            <w:r w:rsidRPr="004F4E9D">
              <w:rPr>
                <w:rFonts w:cstheme="minorHAnsi"/>
                <w:color w:val="000000"/>
              </w:rPr>
              <w:t>110</w:t>
            </w:r>
          </w:p>
        </w:tc>
      </w:tr>
      <w:tr w:rsidR="0014160E" w:rsidRPr="004F4E9D" w14:paraId="042C6C4D" w14:textId="77777777" w:rsidTr="008375EE">
        <w:tc>
          <w:tcPr>
            <w:tcW w:w="9027" w:type="dxa"/>
            <w:vAlign w:val="bottom"/>
          </w:tcPr>
          <w:p w14:paraId="4B5BCF34" w14:textId="289BCE20" w:rsidR="0014160E" w:rsidRPr="004F4E9D" w:rsidRDefault="0014160E" w:rsidP="0014160E">
            <w:pPr>
              <w:rPr>
                <w:rFonts w:cstheme="minorHAnsi"/>
              </w:rPr>
            </w:pPr>
            <w:r w:rsidRPr="004F4E9D">
              <w:rPr>
                <w:rFonts w:cstheme="minorHAnsi"/>
                <w:color w:val="000000"/>
              </w:rPr>
              <w:t>Junta de Asistencia Social Privada del Estado de Chihuahua</w:t>
            </w:r>
          </w:p>
        </w:tc>
        <w:tc>
          <w:tcPr>
            <w:tcW w:w="1413" w:type="dxa"/>
            <w:vAlign w:val="bottom"/>
          </w:tcPr>
          <w:p w14:paraId="1C28DE67" w14:textId="11A9CAD6"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66E8C718" w14:textId="25461165" w:rsidR="0014160E" w:rsidRPr="004F4E9D" w:rsidRDefault="0014160E" w:rsidP="0014160E">
            <w:pPr>
              <w:jc w:val="center"/>
              <w:rPr>
                <w:rFonts w:cstheme="minorHAnsi"/>
              </w:rPr>
            </w:pPr>
            <w:r w:rsidRPr="004F4E9D">
              <w:rPr>
                <w:rFonts w:cstheme="minorHAnsi"/>
                <w:color w:val="000000"/>
              </w:rPr>
              <w:t>16</w:t>
            </w:r>
          </w:p>
        </w:tc>
        <w:tc>
          <w:tcPr>
            <w:tcW w:w="1267" w:type="dxa"/>
            <w:vAlign w:val="bottom"/>
          </w:tcPr>
          <w:p w14:paraId="0B2ACDF8" w14:textId="0C1612C1" w:rsidR="0014160E" w:rsidRPr="004F4E9D" w:rsidRDefault="0014160E" w:rsidP="0014160E">
            <w:pPr>
              <w:ind w:firstLineChars="100" w:firstLine="220"/>
              <w:jc w:val="center"/>
              <w:rPr>
                <w:rFonts w:cstheme="minorHAnsi"/>
              </w:rPr>
            </w:pPr>
            <w:r w:rsidRPr="004F4E9D">
              <w:rPr>
                <w:rFonts w:cstheme="minorHAnsi"/>
                <w:color w:val="000000"/>
              </w:rPr>
              <w:t>16</w:t>
            </w:r>
          </w:p>
        </w:tc>
      </w:tr>
      <w:tr w:rsidR="0014160E" w:rsidRPr="004F4E9D" w14:paraId="29534031" w14:textId="77777777" w:rsidTr="008375EE">
        <w:tc>
          <w:tcPr>
            <w:tcW w:w="9027" w:type="dxa"/>
            <w:vAlign w:val="bottom"/>
          </w:tcPr>
          <w:p w14:paraId="389CB7CA" w14:textId="45DA3F65" w:rsidR="0014160E" w:rsidRPr="004F4E9D" w:rsidRDefault="0014160E" w:rsidP="0014160E">
            <w:pPr>
              <w:rPr>
                <w:rFonts w:cstheme="minorHAnsi"/>
              </w:rPr>
            </w:pPr>
            <w:r w:rsidRPr="004F4E9D">
              <w:rPr>
                <w:rFonts w:cstheme="minorHAnsi"/>
                <w:color w:val="000000"/>
              </w:rPr>
              <w:t>Junta Municipal de Agua y Saneamiento de Ahumada, Chihuahua</w:t>
            </w:r>
          </w:p>
        </w:tc>
        <w:tc>
          <w:tcPr>
            <w:tcW w:w="1413" w:type="dxa"/>
            <w:vAlign w:val="bottom"/>
          </w:tcPr>
          <w:p w14:paraId="6F438BFC" w14:textId="39D73993"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0D5E26F4" w14:textId="13870D9E" w:rsidR="0014160E" w:rsidRPr="004F4E9D" w:rsidRDefault="0014160E" w:rsidP="0014160E">
            <w:pPr>
              <w:jc w:val="center"/>
              <w:rPr>
                <w:rFonts w:cstheme="minorHAnsi"/>
              </w:rPr>
            </w:pPr>
            <w:r w:rsidRPr="004F4E9D">
              <w:rPr>
                <w:rFonts w:cstheme="minorHAnsi"/>
                <w:color w:val="000000"/>
              </w:rPr>
              <w:t>7</w:t>
            </w:r>
          </w:p>
        </w:tc>
        <w:tc>
          <w:tcPr>
            <w:tcW w:w="1267" w:type="dxa"/>
            <w:vAlign w:val="bottom"/>
          </w:tcPr>
          <w:p w14:paraId="70092166" w14:textId="3F222E8E" w:rsidR="0014160E" w:rsidRPr="004F4E9D" w:rsidRDefault="0014160E" w:rsidP="0014160E">
            <w:pPr>
              <w:ind w:firstLineChars="100" w:firstLine="220"/>
              <w:jc w:val="center"/>
              <w:rPr>
                <w:rFonts w:cstheme="minorHAnsi"/>
              </w:rPr>
            </w:pPr>
            <w:r w:rsidRPr="004F4E9D">
              <w:rPr>
                <w:rFonts w:cstheme="minorHAnsi"/>
                <w:color w:val="000000"/>
              </w:rPr>
              <w:t>7</w:t>
            </w:r>
          </w:p>
        </w:tc>
      </w:tr>
      <w:tr w:rsidR="0014160E" w:rsidRPr="004F4E9D" w14:paraId="4864174E" w14:textId="77777777" w:rsidTr="008375EE">
        <w:tc>
          <w:tcPr>
            <w:tcW w:w="9027" w:type="dxa"/>
            <w:vAlign w:val="bottom"/>
          </w:tcPr>
          <w:p w14:paraId="3E6FDAD1" w14:textId="1D60D45B" w:rsidR="0014160E" w:rsidRPr="004F4E9D" w:rsidRDefault="0014160E" w:rsidP="0014160E">
            <w:pPr>
              <w:rPr>
                <w:rFonts w:cstheme="minorHAnsi"/>
              </w:rPr>
            </w:pPr>
            <w:r w:rsidRPr="004F4E9D">
              <w:rPr>
                <w:rFonts w:cstheme="minorHAnsi"/>
                <w:color w:val="000000"/>
              </w:rPr>
              <w:t>Junta Municipal de Agua y Saneamiento de Aldama</w:t>
            </w:r>
          </w:p>
        </w:tc>
        <w:tc>
          <w:tcPr>
            <w:tcW w:w="1413" w:type="dxa"/>
            <w:vAlign w:val="bottom"/>
          </w:tcPr>
          <w:p w14:paraId="642A5A64" w14:textId="10C8A155"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47DA9FB2" w14:textId="17F534F1" w:rsidR="0014160E" w:rsidRPr="004F4E9D" w:rsidRDefault="0014160E" w:rsidP="0014160E">
            <w:pPr>
              <w:jc w:val="center"/>
              <w:rPr>
                <w:rFonts w:cstheme="minorHAnsi"/>
              </w:rPr>
            </w:pPr>
            <w:r w:rsidRPr="004F4E9D">
              <w:rPr>
                <w:rFonts w:cstheme="minorHAnsi"/>
                <w:color w:val="000000"/>
              </w:rPr>
              <w:t>9</w:t>
            </w:r>
          </w:p>
        </w:tc>
        <w:tc>
          <w:tcPr>
            <w:tcW w:w="1267" w:type="dxa"/>
            <w:vAlign w:val="bottom"/>
          </w:tcPr>
          <w:p w14:paraId="292D42B0" w14:textId="34FCC06B" w:rsidR="0014160E" w:rsidRPr="004F4E9D" w:rsidRDefault="0014160E" w:rsidP="0014160E">
            <w:pPr>
              <w:ind w:firstLineChars="100" w:firstLine="220"/>
              <w:jc w:val="center"/>
              <w:rPr>
                <w:rFonts w:cstheme="minorHAnsi"/>
              </w:rPr>
            </w:pPr>
            <w:r w:rsidRPr="004F4E9D">
              <w:rPr>
                <w:rFonts w:cstheme="minorHAnsi"/>
                <w:color w:val="000000"/>
              </w:rPr>
              <w:t>9</w:t>
            </w:r>
          </w:p>
        </w:tc>
      </w:tr>
      <w:tr w:rsidR="0014160E" w:rsidRPr="004F4E9D" w14:paraId="11D77F52" w14:textId="77777777" w:rsidTr="008375EE">
        <w:tc>
          <w:tcPr>
            <w:tcW w:w="9027" w:type="dxa"/>
            <w:vAlign w:val="bottom"/>
          </w:tcPr>
          <w:p w14:paraId="43D60B30" w14:textId="5F6E8B8E" w:rsidR="0014160E" w:rsidRPr="004F4E9D" w:rsidRDefault="0014160E" w:rsidP="0014160E">
            <w:pPr>
              <w:rPr>
                <w:rFonts w:cstheme="minorHAnsi"/>
              </w:rPr>
            </w:pPr>
            <w:r w:rsidRPr="004F4E9D">
              <w:rPr>
                <w:rFonts w:cstheme="minorHAnsi"/>
                <w:color w:val="000000"/>
              </w:rPr>
              <w:t>Junta Municipal de Agua y Saneamiento de Allende</w:t>
            </w:r>
          </w:p>
        </w:tc>
        <w:tc>
          <w:tcPr>
            <w:tcW w:w="1413" w:type="dxa"/>
            <w:vAlign w:val="bottom"/>
          </w:tcPr>
          <w:p w14:paraId="05781346" w14:textId="7BE2070D"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6A8807F2" w14:textId="4A9EDB8F" w:rsidR="0014160E" w:rsidRPr="004F4E9D" w:rsidRDefault="0014160E" w:rsidP="0014160E">
            <w:pPr>
              <w:jc w:val="center"/>
              <w:rPr>
                <w:rFonts w:cstheme="minorHAnsi"/>
              </w:rPr>
            </w:pPr>
            <w:r w:rsidRPr="004F4E9D">
              <w:rPr>
                <w:rFonts w:cstheme="minorHAnsi"/>
                <w:color w:val="000000"/>
              </w:rPr>
              <w:t>6</w:t>
            </w:r>
          </w:p>
        </w:tc>
        <w:tc>
          <w:tcPr>
            <w:tcW w:w="1267" w:type="dxa"/>
            <w:vAlign w:val="bottom"/>
          </w:tcPr>
          <w:p w14:paraId="7FA5AC7F" w14:textId="4B59CA80" w:rsidR="0014160E" w:rsidRPr="004F4E9D" w:rsidRDefault="0014160E" w:rsidP="0014160E">
            <w:pPr>
              <w:ind w:firstLineChars="100" w:firstLine="220"/>
              <w:jc w:val="center"/>
              <w:rPr>
                <w:rFonts w:cstheme="minorHAnsi"/>
              </w:rPr>
            </w:pPr>
            <w:r w:rsidRPr="004F4E9D">
              <w:rPr>
                <w:rFonts w:cstheme="minorHAnsi"/>
                <w:color w:val="000000"/>
              </w:rPr>
              <w:t>6</w:t>
            </w:r>
          </w:p>
        </w:tc>
      </w:tr>
      <w:tr w:rsidR="0014160E" w:rsidRPr="004F4E9D" w14:paraId="6C854738" w14:textId="77777777" w:rsidTr="008375EE">
        <w:tc>
          <w:tcPr>
            <w:tcW w:w="9027" w:type="dxa"/>
            <w:vAlign w:val="bottom"/>
          </w:tcPr>
          <w:p w14:paraId="07773E2E" w14:textId="4EBA6A43" w:rsidR="0014160E" w:rsidRPr="004F4E9D" w:rsidRDefault="0014160E" w:rsidP="0014160E">
            <w:pPr>
              <w:rPr>
                <w:rFonts w:cstheme="minorHAnsi"/>
              </w:rPr>
            </w:pPr>
            <w:r w:rsidRPr="004F4E9D">
              <w:rPr>
                <w:rFonts w:cstheme="minorHAnsi"/>
                <w:color w:val="000000"/>
              </w:rPr>
              <w:t>Junta Municipal de Agua y Saneamiento de Aquiles Serdán</w:t>
            </w:r>
          </w:p>
        </w:tc>
        <w:tc>
          <w:tcPr>
            <w:tcW w:w="1413" w:type="dxa"/>
            <w:vAlign w:val="bottom"/>
          </w:tcPr>
          <w:p w14:paraId="04990E28" w14:textId="29358160"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7EC0C4C8" w14:textId="6256DC4A" w:rsidR="0014160E" w:rsidRPr="004F4E9D" w:rsidRDefault="0014160E" w:rsidP="0014160E">
            <w:pPr>
              <w:jc w:val="center"/>
              <w:rPr>
                <w:rFonts w:cstheme="minorHAnsi"/>
              </w:rPr>
            </w:pPr>
            <w:r w:rsidRPr="004F4E9D">
              <w:rPr>
                <w:rFonts w:cstheme="minorHAnsi"/>
                <w:color w:val="000000"/>
              </w:rPr>
              <w:t>5</w:t>
            </w:r>
          </w:p>
        </w:tc>
        <w:tc>
          <w:tcPr>
            <w:tcW w:w="1267" w:type="dxa"/>
            <w:vAlign w:val="bottom"/>
          </w:tcPr>
          <w:p w14:paraId="444A2BF6" w14:textId="394DF719" w:rsidR="0014160E" w:rsidRPr="004F4E9D" w:rsidRDefault="0014160E" w:rsidP="0014160E">
            <w:pPr>
              <w:ind w:firstLineChars="100" w:firstLine="220"/>
              <w:jc w:val="center"/>
              <w:rPr>
                <w:rFonts w:cstheme="minorHAnsi"/>
              </w:rPr>
            </w:pPr>
            <w:r w:rsidRPr="004F4E9D">
              <w:rPr>
                <w:rFonts w:cstheme="minorHAnsi"/>
                <w:color w:val="000000"/>
              </w:rPr>
              <w:t>5</w:t>
            </w:r>
          </w:p>
        </w:tc>
      </w:tr>
      <w:tr w:rsidR="0014160E" w:rsidRPr="004F4E9D" w14:paraId="5FC951D2" w14:textId="77777777" w:rsidTr="008375EE">
        <w:tc>
          <w:tcPr>
            <w:tcW w:w="9027" w:type="dxa"/>
            <w:vAlign w:val="bottom"/>
          </w:tcPr>
          <w:p w14:paraId="1824B3A7" w14:textId="7F0D495A" w:rsidR="0014160E" w:rsidRPr="004F4E9D" w:rsidRDefault="0014160E" w:rsidP="0014160E">
            <w:pPr>
              <w:rPr>
                <w:rFonts w:cstheme="minorHAnsi"/>
              </w:rPr>
            </w:pPr>
            <w:r w:rsidRPr="004F4E9D">
              <w:rPr>
                <w:rFonts w:cstheme="minorHAnsi"/>
                <w:color w:val="000000"/>
              </w:rPr>
              <w:t>Junta Municipal de Agua y Saneamiento de Camargo</w:t>
            </w:r>
          </w:p>
        </w:tc>
        <w:tc>
          <w:tcPr>
            <w:tcW w:w="1413" w:type="dxa"/>
            <w:vAlign w:val="bottom"/>
          </w:tcPr>
          <w:p w14:paraId="530CBE5F" w14:textId="04B0F8E6"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2AF01EE6" w14:textId="6A8C5AA9" w:rsidR="0014160E" w:rsidRPr="004F4E9D" w:rsidRDefault="0014160E" w:rsidP="0014160E">
            <w:pPr>
              <w:jc w:val="center"/>
              <w:rPr>
                <w:rFonts w:cstheme="minorHAnsi"/>
              </w:rPr>
            </w:pPr>
            <w:r w:rsidRPr="004F4E9D">
              <w:rPr>
                <w:rFonts w:cstheme="minorHAnsi"/>
                <w:color w:val="000000"/>
              </w:rPr>
              <w:t>5</w:t>
            </w:r>
          </w:p>
        </w:tc>
        <w:tc>
          <w:tcPr>
            <w:tcW w:w="1267" w:type="dxa"/>
            <w:vAlign w:val="bottom"/>
          </w:tcPr>
          <w:p w14:paraId="58DE35F8" w14:textId="257EF27E" w:rsidR="0014160E" w:rsidRPr="004F4E9D" w:rsidRDefault="0014160E" w:rsidP="0014160E">
            <w:pPr>
              <w:ind w:firstLineChars="100" w:firstLine="220"/>
              <w:jc w:val="center"/>
              <w:rPr>
                <w:rFonts w:cstheme="minorHAnsi"/>
              </w:rPr>
            </w:pPr>
            <w:r w:rsidRPr="004F4E9D">
              <w:rPr>
                <w:rFonts w:cstheme="minorHAnsi"/>
                <w:color w:val="000000"/>
              </w:rPr>
              <w:t>5</w:t>
            </w:r>
          </w:p>
        </w:tc>
      </w:tr>
      <w:tr w:rsidR="0014160E" w:rsidRPr="004F4E9D" w14:paraId="37A7C9DE" w14:textId="77777777" w:rsidTr="008375EE">
        <w:tc>
          <w:tcPr>
            <w:tcW w:w="9027" w:type="dxa"/>
            <w:vAlign w:val="bottom"/>
          </w:tcPr>
          <w:p w14:paraId="3020F977" w14:textId="1229913C" w:rsidR="0014160E" w:rsidRPr="004F4E9D" w:rsidRDefault="0014160E" w:rsidP="0014160E">
            <w:pPr>
              <w:rPr>
                <w:rFonts w:cstheme="minorHAnsi"/>
              </w:rPr>
            </w:pPr>
            <w:r w:rsidRPr="004F4E9D">
              <w:rPr>
                <w:rFonts w:cstheme="minorHAnsi"/>
                <w:color w:val="000000"/>
              </w:rPr>
              <w:t>Junta Municipal de Agua y Saneamiento de Casas Grandes</w:t>
            </w:r>
          </w:p>
        </w:tc>
        <w:tc>
          <w:tcPr>
            <w:tcW w:w="1413" w:type="dxa"/>
            <w:vAlign w:val="bottom"/>
          </w:tcPr>
          <w:p w14:paraId="7C0F0A37" w14:textId="14494BCD"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6807E4D4" w14:textId="4E1EFBE2" w:rsidR="0014160E" w:rsidRPr="004F4E9D" w:rsidRDefault="0014160E" w:rsidP="0014160E">
            <w:pPr>
              <w:jc w:val="center"/>
              <w:rPr>
                <w:rFonts w:cstheme="minorHAnsi"/>
              </w:rPr>
            </w:pPr>
            <w:r w:rsidRPr="004F4E9D">
              <w:rPr>
                <w:rFonts w:cstheme="minorHAnsi"/>
                <w:color w:val="000000"/>
              </w:rPr>
              <w:t>5</w:t>
            </w:r>
          </w:p>
        </w:tc>
        <w:tc>
          <w:tcPr>
            <w:tcW w:w="1267" w:type="dxa"/>
            <w:vAlign w:val="bottom"/>
          </w:tcPr>
          <w:p w14:paraId="11E274CE" w14:textId="15B1E884" w:rsidR="0014160E" w:rsidRPr="004F4E9D" w:rsidRDefault="0014160E" w:rsidP="0014160E">
            <w:pPr>
              <w:ind w:firstLineChars="100" w:firstLine="220"/>
              <w:jc w:val="center"/>
              <w:rPr>
                <w:rFonts w:cstheme="minorHAnsi"/>
              </w:rPr>
            </w:pPr>
            <w:r w:rsidRPr="004F4E9D">
              <w:rPr>
                <w:rFonts w:cstheme="minorHAnsi"/>
                <w:color w:val="000000"/>
              </w:rPr>
              <w:t>5</w:t>
            </w:r>
          </w:p>
        </w:tc>
      </w:tr>
      <w:tr w:rsidR="0014160E" w:rsidRPr="004F4E9D" w14:paraId="287C1B4A" w14:textId="77777777" w:rsidTr="008375EE">
        <w:tc>
          <w:tcPr>
            <w:tcW w:w="9027" w:type="dxa"/>
            <w:vAlign w:val="bottom"/>
          </w:tcPr>
          <w:p w14:paraId="6CC05279" w14:textId="6531DA81" w:rsidR="0014160E" w:rsidRPr="004F4E9D" w:rsidRDefault="0014160E" w:rsidP="0014160E">
            <w:pPr>
              <w:rPr>
                <w:rFonts w:cstheme="minorHAnsi"/>
              </w:rPr>
            </w:pPr>
            <w:r w:rsidRPr="004F4E9D">
              <w:rPr>
                <w:rFonts w:cstheme="minorHAnsi"/>
                <w:color w:val="000000"/>
              </w:rPr>
              <w:t>Junta Municipal de Agua y Saneamiento de Chihuahua</w:t>
            </w:r>
          </w:p>
        </w:tc>
        <w:tc>
          <w:tcPr>
            <w:tcW w:w="1413" w:type="dxa"/>
            <w:vAlign w:val="bottom"/>
          </w:tcPr>
          <w:p w14:paraId="2928E69E" w14:textId="5AEDAC72"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2123FC37" w14:textId="28F89A91" w:rsidR="0014160E" w:rsidRPr="004F4E9D" w:rsidRDefault="0014160E" w:rsidP="0014160E">
            <w:pPr>
              <w:jc w:val="center"/>
              <w:rPr>
                <w:rFonts w:cstheme="minorHAnsi"/>
              </w:rPr>
            </w:pPr>
            <w:r w:rsidRPr="004F4E9D">
              <w:rPr>
                <w:rFonts w:cstheme="minorHAnsi"/>
                <w:color w:val="000000"/>
              </w:rPr>
              <w:t>66</w:t>
            </w:r>
          </w:p>
        </w:tc>
        <w:tc>
          <w:tcPr>
            <w:tcW w:w="1267" w:type="dxa"/>
            <w:vAlign w:val="bottom"/>
          </w:tcPr>
          <w:p w14:paraId="7C8F8206" w14:textId="644E7B33" w:rsidR="0014160E" w:rsidRPr="004F4E9D" w:rsidRDefault="0014160E" w:rsidP="0014160E">
            <w:pPr>
              <w:ind w:firstLineChars="100" w:firstLine="220"/>
              <w:jc w:val="center"/>
              <w:rPr>
                <w:rFonts w:cstheme="minorHAnsi"/>
              </w:rPr>
            </w:pPr>
            <w:r w:rsidRPr="004F4E9D">
              <w:rPr>
                <w:rFonts w:cstheme="minorHAnsi"/>
                <w:color w:val="000000"/>
              </w:rPr>
              <w:t>66</w:t>
            </w:r>
          </w:p>
        </w:tc>
      </w:tr>
      <w:tr w:rsidR="0014160E" w:rsidRPr="004F4E9D" w14:paraId="6DCD19A9" w14:textId="77777777" w:rsidTr="008375EE">
        <w:tc>
          <w:tcPr>
            <w:tcW w:w="9027" w:type="dxa"/>
            <w:vAlign w:val="bottom"/>
          </w:tcPr>
          <w:p w14:paraId="01A241FD" w14:textId="31D93B28" w:rsidR="0014160E" w:rsidRPr="004F4E9D" w:rsidRDefault="0014160E" w:rsidP="0014160E">
            <w:pPr>
              <w:rPr>
                <w:rFonts w:cstheme="minorHAnsi"/>
              </w:rPr>
            </w:pPr>
            <w:r w:rsidRPr="004F4E9D">
              <w:rPr>
                <w:rFonts w:cstheme="minorHAnsi"/>
                <w:color w:val="000000"/>
              </w:rPr>
              <w:t>Junta Municipal de Agua y Saneamiento de Cuauhtémoc</w:t>
            </w:r>
          </w:p>
        </w:tc>
        <w:tc>
          <w:tcPr>
            <w:tcW w:w="1413" w:type="dxa"/>
            <w:vAlign w:val="bottom"/>
          </w:tcPr>
          <w:p w14:paraId="48CA4866" w14:textId="75BF2905" w:rsidR="0014160E" w:rsidRPr="004F4E9D" w:rsidRDefault="0014160E" w:rsidP="0014160E">
            <w:pPr>
              <w:jc w:val="center"/>
              <w:rPr>
                <w:rFonts w:cstheme="minorHAnsi"/>
              </w:rPr>
            </w:pPr>
            <w:r w:rsidRPr="004F4E9D">
              <w:rPr>
                <w:rFonts w:cstheme="minorHAnsi"/>
                <w:color w:val="000000"/>
              </w:rPr>
              <w:t>2</w:t>
            </w:r>
          </w:p>
        </w:tc>
        <w:tc>
          <w:tcPr>
            <w:tcW w:w="1329" w:type="dxa"/>
            <w:vAlign w:val="bottom"/>
          </w:tcPr>
          <w:p w14:paraId="13484175" w14:textId="4195AD90" w:rsidR="0014160E" w:rsidRPr="004F4E9D" w:rsidRDefault="0014160E" w:rsidP="0014160E">
            <w:pPr>
              <w:jc w:val="center"/>
              <w:rPr>
                <w:rFonts w:cstheme="minorHAnsi"/>
              </w:rPr>
            </w:pPr>
            <w:r w:rsidRPr="004F4E9D">
              <w:rPr>
                <w:rFonts w:cstheme="minorHAnsi"/>
                <w:color w:val="000000"/>
              </w:rPr>
              <w:t>42</w:t>
            </w:r>
          </w:p>
        </w:tc>
        <w:tc>
          <w:tcPr>
            <w:tcW w:w="1267" w:type="dxa"/>
            <w:vAlign w:val="bottom"/>
          </w:tcPr>
          <w:p w14:paraId="5603E09F" w14:textId="263033D2" w:rsidR="0014160E" w:rsidRPr="004F4E9D" w:rsidRDefault="0014160E" w:rsidP="0014160E">
            <w:pPr>
              <w:ind w:firstLineChars="100" w:firstLine="220"/>
              <w:jc w:val="center"/>
              <w:rPr>
                <w:rFonts w:cstheme="minorHAnsi"/>
              </w:rPr>
            </w:pPr>
            <w:r w:rsidRPr="004F4E9D">
              <w:rPr>
                <w:rFonts w:cstheme="minorHAnsi"/>
                <w:color w:val="000000"/>
              </w:rPr>
              <w:t>44</w:t>
            </w:r>
          </w:p>
        </w:tc>
      </w:tr>
      <w:tr w:rsidR="0014160E" w:rsidRPr="004F4E9D" w14:paraId="5DD7E66C" w14:textId="77777777" w:rsidTr="008375EE">
        <w:tc>
          <w:tcPr>
            <w:tcW w:w="9027" w:type="dxa"/>
            <w:vAlign w:val="bottom"/>
          </w:tcPr>
          <w:p w14:paraId="39AD9CC8" w14:textId="2240D635" w:rsidR="0014160E" w:rsidRPr="004F4E9D" w:rsidRDefault="0014160E" w:rsidP="0014160E">
            <w:pPr>
              <w:rPr>
                <w:rFonts w:cstheme="minorHAnsi"/>
              </w:rPr>
            </w:pPr>
            <w:r w:rsidRPr="004F4E9D">
              <w:rPr>
                <w:rFonts w:cstheme="minorHAnsi"/>
                <w:color w:val="000000"/>
              </w:rPr>
              <w:t>Junta Municipal de Agua y Saneamiento de Delicias</w:t>
            </w:r>
          </w:p>
        </w:tc>
        <w:tc>
          <w:tcPr>
            <w:tcW w:w="1413" w:type="dxa"/>
            <w:vAlign w:val="bottom"/>
          </w:tcPr>
          <w:p w14:paraId="54648251" w14:textId="6AFD7B5C"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2EE83937" w14:textId="72F1430C" w:rsidR="0014160E" w:rsidRPr="004F4E9D" w:rsidRDefault="0014160E" w:rsidP="0014160E">
            <w:pPr>
              <w:jc w:val="center"/>
              <w:rPr>
                <w:rFonts w:cstheme="minorHAnsi"/>
              </w:rPr>
            </w:pPr>
            <w:r w:rsidRPr="004F4E9D">
              <w:rPr>
                <w:rFonts w:cstheme="minorHAnsi"/>
                <w:color w:val="000000"/>
              </w:rPr>
              <w:t>12</w:t>
            </w:r>
          </w:p>
        </w:tc>
        <w:tc>
          <w:tcPr>
            <w:tcW w:w="1267" w:type="dxa"/>
            <w:vAlign w:val="bottom"/>
          </w:tcPr>
          <w:p w14:paraId="1DE7BA04" w14:textId="2CA60957" w:rsidR="0014160E" w:rsidRPr="004F4E9D" w:rsidRDefault="0014160E" w:rsidP="0014160E">
            <w:pPr>
              <w:ind w:firstLineChars="100" w:firstLine="220"/>
              <w:jc w:val="center"/>
              <w:rPr>
                <w:rFonts w:cstheme="minorHAnsi"/>
              </w:rPr>
            </w:pPr>
            <w:r w:rsidRPr="004F4E9D">
              <w:rPr>
                <w:rFonts w:cstheme="minorHAnsi"/>
                <w:color w:val="000000"/>
              </w:rPr>
              <w:t>12</w:t>
            </w:r>
          </w:p>
        </w:tc>
      </w:tr>
      <w:tr w:rsidR="0014160E" w:rsidRPr="004F4E9D" w14:paraId="36E8F170" w14:textId="77777777" w:rsidTr="008375EE">
        <w:tc>
          <w:tcPr>
            <w:tcW w:w="9027" w:type="dxa"/>
            <w:vAlign w:val="bottom"/>
          </w:tcPr>
          <w:p w14:paraId="2D2E9E65" w14:textId="78C10A52" w:rsidR="0014160E" w:rsidRPr="004F4E9D" w:rsidRDefault="0014160E" w:rsidP="0014160E">
            <w:pPr>
              <w:rPr>
                <w:rFonts w:cstheme="minorHAnsi"/>
              </w:rPr>
            </w:pPr>
            <w:r w:rsidRPr="004F4E9D">
              <w:rPr>
                <w:rFonts w:cstheme="minorHAnsi"/>
                <w:color w:val="000000"/>
              </w:rPr>
              <w:t>Junta Municipal de Agua y Saneamiento de Gran Morelos, Chihuahua</w:t>
            </w:r>
          </w:p>
        </w:tc>
        <w:tc>
          <w:tcPr>
            <w:tcW w:w="1413" w:type="dxa"/>
            <w:vAlign w:val="bottom"/>
          </w:tcPr>
          <w:p w14:paraId="707F600E" w14:textId="1972727C"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6194F158" w14:textId="7CD53055" w:rsidR="0014160E" w:rsidRPr="004F4E9D" w:rsidRDefault="0014160E" w:rsidP="0014160E">
            <w:pPr>
              <w:jc w:val="center"/>
              <w:rPr>
                <w:rFonts w:cstheme="minorHAnsi"/>
              </w:rPr>
            </w:pPr>
            <w:r w:rsidRPr="004F4E9D">
              <w:rPr>
                <w:rFonts w:cstheme="minorHAnsi"/>
                <w:color w:val="000000"/>
              </w:rPr>
              <w:t>4</w:t>
            </w:r>
          </w:p>
        </w:tc>
        <w:tc>
          <w:tcPr>
            <w:tcW w:w="1267" w:type="dxa"/>
            <w:vAlign w:val="bottom"/>
          </w:tcPr>
          <w:p w14:paraId="29FBAB57" w14:textId="19AC2451" w:rsidR="0014160E" w:rsidRPr="004F4E9D" w:rsidRDefault="0014160E" w:rsidP="0014160E">
            <w:pPr>
              <w:ind w:firstLineChars="100" w:firstLine="220"/>
              <w:jc w:val="center"/>
              <w:rPr>
                <w:rFonts w:cstheme="minorHAnsi"/>
              </w:rPr>
            </w:pPr>
            <w:r w:rsidRPr="004F4E9D">
              <w:rPr>
                <w:rFonts w:cstheme="minorHAnsi"/>
                <w:color w:val="000000"/>
              </w:rPr>
              <w:t>4</w:t>
            </w:r>
          </w:p>
        </w:tc>
      </w:tr>
      <w:tr w:rsidR="0014160E" w:rsidRPr="004F4E9D" w14:paraId="491A70BB" w14:textId="77777777" w:rsidTr="008375EE">
        <w:tc>
          <w:tcPr>
            <w:tcW w:w="9027" w:type="dxa"/>
            <w:vAlign w:val="bottom"/>
          </w:tcPr>
          <w:p w14:paraId="18A1ADC9" w14:textId="7BF9FF94" w:rsidR="0014160E" w:rsidRPr="004F4E9D" w:rsidRDefault="0014160E" w:rsidP="0014160E">
            <w:pPr>
              <w:rPr>
                <w:rFonts w:cstheme="minorHAnsi"/>
              </w:rPr>
            </w:pPr>
            <w:r w:rsidRPr="004F4E9D">
              <w:rPr>
                <w:rFonts w:cstheme="minorHAnsi"/>
                <w:color w:val="000000"/>
              </w:rPr>
              <w:t>Junta Municipal de Agua y Saneamiento de Guachochi, Chihuahua</w:t>
            </w:r>
          </w:p>
        </w:tc>
        <w:tc>
          <w:tcPr>
            <w:tcW w:w="1413" w:type="dxa"/>
            <w:vAlign w:val="bottom"/>
          </w:tcPr>
          <w:p w14:paraId="0D94ACD9" w14:textId="569EAE7A"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1BB7B67C" w14:textId="58BDB137" w:rsidR="0014160E" w:rsidRPr="004F4E9D" w:rsidRDefault="0014160E" w:rsidP="0014160E">
            <w:pPr>
              <w:jc w:val="center"/>
              <w:rPr>
                <w:rFonts w:cstheme="minorHAnsi"/>
              </w:rPr>
            </w:pPr>
            <w:r w:rsidRPr="004F4E9D">
              <w:rPr>
                <w:rFonts w:cstheme="minorHAnsi"/>
                <w:color w:val="000000"/>
              </w:rPr>
              <w:t>4</w:t>
            </w:r>
          </w:p>
        </w:tc>
        <w:tc>
          <w:tcPr>
            <w:tcW w:w="1267" w:type="dxa"/>
            <w:vAlign w:val="bottom"/>
          </w:tcPr>
          <w:p w14:paraId="71E0689E" w14:textId="004481D2" w:rsidR="0014160E" w:rsidRPr="004F4E9D" w:rsidRDefault="0014160E" w:rsidP="0014160E">
            <w:pPr>
              <w:ind w:firstLineChars="100" w:firstLine="220"/>
              <w:jc w:val="center"/>
              <w:rPr>
                <w:rFonts w:cstheme="minorHAnsi"/>
              </w:rPr>
            </w:pPr>
            <w:r w:rsidRPr="004F4E9D">
              <w:rPr>
                <w:rFonts w:cstheme="minorHAnsi"/>
                <w:color w:val="000000"/>
              </w:rPr>
              <w:t>4</w:t>
            </w:r>
          </w:p>
        </w:tc>
      </w:tr>
      <w:tr w:rsidR="0014160E" w:rsidRPr="004F4E9D" w14:paraId="7F42BAF1" w14:textId="77777777" w:rsidTr="008375EE">
        <w:tc>
          <w:tcPr>
            <w:tcW w:w="9027" w:type="dxa"/>
            <w:vAlign w:val="bottom"/>
          </w:tcPr>
          <w:p w14:paraId="314DBDFD" w14:textId="5F350BE9" w:rsidR="0014160E" w:rsidRPr="004F4E9D" w:rsidRDefault="0014160E" w:rsidP="0014160E">
            <w:pPr>
              <w:rPr>
                <w:rFonts w:cstheme="minorHAnsi"/>
              </w:rPr>
            </w:pPr>
            <w:r w:rsidRPr="004F4E9D">
              <w:rPr>
                <w:rFonts w:cstheme="minorHAnsi"/>
                <w:color w:val="000000"/>
              </w:rPr>
              <w:t>Junta Municipal de Agua y Saneamiento de Guerrero</w:t>
            </w:r>
          </w:p>
        </w:tc>
        <w:tc>
          <w:tcPr>
            <w:tcW w:w="1413" w:type="dxa"/>
            <w:vAlign w:val="bottom"/>
          </w:tcPr>
          <w:p w14:paraId="0E7E6C9A" w14:textId="20985756"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231913AF" w14:textId="33BA908F" w:rsidR="0014160E" w:rsidRPr="004F4E9D" w:rsidRDefault="0014160E" w:rsidP="0014160E">
            <w:pPr>
              <w:jc w:val="center"/>
              <w:rPr>
                <w:rFonts w:cstheme="minorHAnsi"/>
              </w:rPr>
            </w:pPr>
            <w:r w:rsidRPr="004F4E9D">
              <w:rPr>
                <w:rFonts w:cstheme="minorHAnsi"/>
                <w:color w:val="000000"/>
              </w:rPr>
              <w:t>4</w:t>
            </w:r>
          </w:p>
        </w:tc>
        <w:tc>
          <w:tcPr>
            <w:tcW w:w="1267" w:type="dxa"/>
            <w:vAlign w:val="bottom"/>
          </w:tcPr>
          <w:p w14:paraId="1414DBD8" w14:textId="1748971E" w:rsidR="0014160E" w:rsidRPr="004F4E9D" w:rsidRDefault="0014160E" w:rsidP="0014160E">
            <w:pPr>
              <w:ind w:firstLineChars="100" w:firstLine="220"/>
              <w:jc w:val="center"/>
              <w:rPr>
                <w:rFonts w:cstheme="minorHAnsi"/>
              </w:rPr>
            </w:pPr>
            <w:r w:rsidRPr="004F4E9D">
              <w:rPr>
                <w:rFonts w:cstheme="minorHAnsi"/>
                <w:color w:val="000000"/>
              </w:rPr>
              <w:t>4</w:t>
            </w:r>
          </w:p>
        </w:tc>
      </w:tr>
      <w:tr w:rsidR="0014160E" w:rsidRPr="004F4E9D" w14:paraId="4F24D941" w14:textId="77777777" w:rsidTr="008375EE">
        <w:tc>
          <w:tcPr>
            <w:tcW w:w="9027" w:type="dxa"/>
            <w:vAlign w:val="bottom"/>
          </w:tcPr>
          <w:p w14:paraId="65A2264E" w14:textId="56DA1338" w:rsidR="0014160E" w:rsidRPr="004F4E9D" w:rsidRDefault="0014160E" w:rsidP="0014160E">
            <w:pPr>
              <w:rPr>
                <w:rFonts w:cstheme="minorHAnsi"/>
              </w:rPr>
            </w:pPr>
            <w:r w:rsidRPr="004F4E9D">
              <w:rPr>
                <w:rFonts w:cstheme="minorHAnsi"/>
                <w:color w:val="000000"/>
              </w:rPr>
              <w:t>Junta Municipal de Agua y Saneamiento de Hidalgo del Parral</w:t>
            </w:r>
          </w:p>
        </w:tc>
        <w:tc>
          <w:tcPr>
            <w:tcW w:w="1413" w:type="dxa"/>
            <w:vAlign w:val="bottom"/>
          </w:tcPr>
          <w:p w14:paraId="18A45CE6" w14:textId="0F5B4FFE"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748C9FDE" w14:textId="76FD30B8" w:rsidR="0014160E" w:rsidRPr="004F4E9D" w:rsidRDefault="0014160E" w:rsidP="0014160E">
            <w:pPr>
              <w:jc w:val="center"/>
              <w:rPr>
                <w:rFonts w:cstheme="minorHAnsi"/>
              </w:rPr>
            </w:pPr>
            <w:r w:rsidRPr="004F4E9D">
              <w:rPr>
                <w:rFonts w:cstheme="minorHAnsi"/>
                <w:color w:val="000000"/>
              </w:rPr>
              <w:t>8</w:t>
            </w:r>
          </w:p>
        </w:tc>
        <w:tc>
          <w:tcPr>
            <w:tcW w:w="1267" w:type="dxa"/>
            <w:vAlign w:val="bottom"/>
          </w:tcPr>
          <w:p w14:paraId="51DE1051" w14:textId="6A42EE4A" w:rsidR="0014160E" w:rsidRPr="004F4E9D" w:rsidRDefault="0014160E" w:rsidP="0014160E">
            <w:pPr>
              <w:ind w:firstLineChars="100" w:firstLine="220"/>
              <w:jc w:val="center"/>
              <w:rPr>
                <w:rFonts w:cstheme="minorHAnsi"/>
              </w:rPr>
            </w:pPr>
            <w:r w:rsidRPr="004F4E9D">
              <w:rPr>
                <w:rFonts w:cstheme="minorHAnsi"/>
                <w:color w:val="000000"/>
              </w:rPr>
              <w:t>8</w:t>
            </w:r>
          </w:p>
        </w:tc>
      </w:tr>
      <w:tr w:rsidR="0014160E" w:rsidRPr="004F4E9D" w14:paraId="509FF453" w14:textId="77777777" w:rsidTr="008375EE">
        <w:tc>
          <w:tcPr>
            <w:tcW w:w="9027" w:type="dxa"/>
            <w:vAlign w:val="bottom"/>
          </w:tcPr>
          <w:p w14:paraId="7BD35178" w14:textId="24BC7902" w:rsidR="0014160E" w:rsidRPr="004F4E9D" w:rsidRDefault="0014160E" w:rsidP="0014160E">
            <w:pPr>
              <w:rPr>
                <w:rFonts w:cstheme="minorHAnsi"/>
              </w:rPr>
            </w:pPr>
            <w:r w:rsidRPr="004F4E9D">
              <w:rPr>
                <w:rFonts w:cstheme="minorHAnsi"/>
                <w:color w:val="000000"/>
              </w:rPr>
              <w:t>Junta Municipal de Agua y Saneamiento de Jiménez</w:t>
            </w:r>
          </w:p>
        </w:tc>
        <w:tc>
          <w:tcPr>
            <w:tcW w:w="1413" w:type="dxa"/>
            <w:vAlign w:val="bottom"/>
          </w:tcPr>
          <w:p w14:paraId="74E96054" w14:textId="3D187D45"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38215A8C" w14:textId="21BBB674" w:rsidR="0014160E" w:rsidRPr="004F4E9D" w:rsidRDefault="0014160E" w:rsidP="0014160E">
            <w:pPr>
              <w:jc w:val="center"/>
              <w:rPr>
                <w:rFonts w:cstheme="minorHAnsi"/>
              </w:rPr>
            </w:pPr>
            <w:r w:rsidRPr="004F4E9D">
              <w:rPr>
                <w:rFonts w:cstheme="minorHAnsi"/>
                <w:color w:val="000000"/>
              </w:rPr>
              <w:t>4</w:t>
            </w:r>
          </w:p>
        </w:tc>
        <w:tc>
          <w:tcPr>
            <w:tcW w:w="1267" w:type="dxa"/>
            <w:vAlign w:val="bottom"/>
          </w:tcPr>
          <w:p w14:paraId="729B7337" w14:textId="395336C4" w:rsidR="0014160E" w:rsidRPr="004F4E9D" w:rsidRDefault="0014160E" w:rsidP="0014160E">
            <w:pPr>
              <w:ind w:firstLineChars="100" w:firstLine="220"/>
              <w:jc w:val="center"/>
              <w:rPr>
                <w:rFonts w:cstheme="minorHAnsi"/>
              </w:rPr>
            </w:pPr>
            <w:r w:rsidRPr="004F4E9D">
              <w:rPr>
                <w:rFonts w:cstheme="minorHAnsi"/>
                <w:color w:val="000000"/>
              </w:rPr>
              <w:t>4</w:t>
            </w:r>
          </w:p>
        </w:tc>
      </w:tr>
      <w:tr w:rsidR="0014160E" w:rsidRPr="004F4E9D" w14:paraId="23E4562B" w14:textId="77777777" w:rsidTr="008375EE">
        <w:tc>
          <w:tcPr>
            <w:tcW w:w="9027" w:type="dxa"/>
            <w:vAlign w:val="bottom"/>
          </w:tcPr>
          <w:p w14:paraId="24185462" w14:textId="4868C0A3" w:rsidR="0014160E" w:rsidRPr="004F4E9D" w:rsidRDefault="0014160E" w:rsidP="0014160E">
            <w:pPr>
              <w:rPr>
                <w:rFonts w:cstheme="minorHAnsi"/>
              </w:rPr>
            </w:pPr>
            <w:r w:rsidRPr="004F4E9D">
              <w:rPr>
                <w:rFonts w:cstheme="minorHAnsi"/>
                <w:color w:val="000000"/>
              </w:rPr>
              <w:t>Junta Municipal de Agua y Saneamiento de Juárez</w:t>
            </w:r>
          </w:p>
        </w:tc>
        <w:tc>
          <w:tcPr>
            <w:tcW w:w="1413" w:type="dxa"/>
            <w:vAlign w:val="bottom"/>
          </w:tcPr>
          <w:p w14:paraId="546A0160" w14:textId="6F8A8A2B"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01C3AE8C" w14:textId="72DFD633" w:rsidR="0014160E" w:rsidRPr="004F4E9D" w:rsidRDefault="0014160E" w:rsidP="0014160E">
            <w:pPr>
              <w:jc w:val="center"/>
              <w:rPr>
                <w:rFonts w:cstheme="minorHAnsi"/>
              </w:rPr>
            </w:pPr>
            <w:r w:rsidRPr="004F4E9D">
              <w:rPr>
                <w:rFonts w:cstheme="minorHAnsi"/>
                <w:color w:val="000000"/>
              </w:rPr>
              <w:t>93</w:t>
            </w:r>
          </w:p>
        </w:tc>
        <w:tc>
          <w:tcPr>
            <w:tcW w:w="1267" w:type="dxa"/>
            <w:vAlign w:val="bottom"/>
          </w:tcPr>
          <w:p w14:paraId="4B0BEF33" w14:textId="10295A57" w:rsidR="0014160E" w:rsidRPr="004F4E9D" w:rsidRDefault="0014160E" w:rsidP="0014160E">
            <w:pPr>
              <w:ind w:firstLineChars="100" w:firstLine="220"/>
              <w:jc w:val="center"/>
              <w:rPr>
                <w:rFonts w:cstheme="minorHAnsi"/>
              </w:rPr>
            </w:pPr>
            <w:r w:rsidRPr="004F4E9D">
              <w:rPr>
                <w:rFonts w:cstheme="minorHAnsi"/>
                <w:color w:val="000000"/>
              </w:rPr>
              <w:t>93</w:t>
            </w:r>
          </w:p>
        </w:tc>
      </w:tr>
      <w:tr w:rsidR="0014160E" w:rsidRPr="004F4E9D" w14:paraId="1415FBD4" w14:textId="77777777" w:rsidTr="008375EE">
        <w:tc>
          <w:tcPr>
            <w:tcW w:w="9027" w:type="dxa"/>
            <w:vAlign w:val="bottom"/>
          </w:tcPr>
          <w:p w14:paraId="5BD21465" w14:textId="1D7B802B" w:rsidR="0014160E" w:rsidRPr="004F4E9D" w:rsidRDefault="0014160E" w:rsidP="0014160E">
            <w:pPr>
              <w:rPr>
                <w:rFonts w:cstheme="minorHAnsi"/>
              </w:rPr>
            </w:pPr>
            <w:r w:rsidRPr="004F4E9D">
              <w:rPr>
                <w:rFonts w:cstheme="minorHAnsi"/>
                <w:color w:val="000000"/>
              </w:rPr>
              <w:t>Junta Municipal de Agua y Saneamiento de Madera</w:t>
            </w:r>
          </w:p>
        </w:tc>
        <w:tc>
          <w:tcPr>
            <w:tcW w:w="1413" w:type="dxa"/>
            <w:vAlign w:val="bottom"/>
          </w:tcPr>
          <w:p w14:paraId="25653FA2" w14:textId="30E3861D"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3846F4A1" w14:textId="1D229470" w:rsidR="0014160E" w:rsidRPr="004F4E9D" w:rsidRDefault="0014160E" w:rsidP="0014160E">
            <w:pPr>
              <w:jc w:val="center"/>
              <w:rPr>
                <w:rFonts w:cstheme="minorHAnsi"/>
              </w:rPr>
            </w:pPr>
            <w:r w:rsidRPr="004F4E9D">
              <w:rPr>
                <w:rFonts w:cstheme="minorHAnsi"/>
                <w:color w:val="000000"/>
              </w:rPr>
              <w:t>5</w:t>
            </w:r>
          </w:p>
        </w:tc>
        <w:tc>
          <w:tcPr>
            <w:tcW w:w="1267" w:type="dxa"/>
            <w:vAlign w:val="bottom"/>
          </w:tcPr>
          <w:p w14:paraId="1523A8F8" w14:textId="52A53D3D" w:rsidR="0014160E" w:rsidRPr="004F4E9D" w:rsidRDefault="0014160E" w:rsidP="0014160E">
            <w:pPr>
              <w:ind w:firstLineChars="100" w:firstLine="220"/>
              <w:jc w:val="center"/>
              <w:rPr>
                <w:rFonts w:cstheme="minorHAnsi"/>
              </w:rPr>
            </w:pPr>
            <w:r w:rsidRPr="004F4E9D">
              <w:rPr>
                <w:rFonts w:cstheme="minorHAnsi"/>
                <w:color w:val="000000"/>
              </w:rPr>
              <w:t>5</w:t>
            </w:r>
          </w:p>
        </w:tc>
      </w:tr>
      <w:tr w:rsidR="0014160E" w:rsidRPr="004F4E9D" w14:paraId="32A87B45" w14:textId="77777777" w:rsidTr="008375EE">
        <w:tc>
          <w:tcPr>
            <w:tcW w:w="9027" w:type="dxa"/>
            <w:vAlign w:val="bottom"/>
          </w:tcPr>
          <w:p w14:paraId="70A8DBB1" w14:textId="282B41FA" w:rsidR="0014160E" w:rsidRPr="004F4E9D" w:rsidRDefault="0014160E" w:rsidP="0014160E">
            <w:pPr>
              <w:rPr>
                <w:rFonts w:cstheme="minorHAnsi"/>
              </w:rPr>
            </w:pPr>
            <w:r w:rsidRPr="004F4E9D">
              <w:rPr>
                <w:rFonts w:cstheme="minorHAnsi"/>
                <w:color w:val="000000"/>
              </w:rPr>
              <w:t>Junta Municipal de Agua y Saneamiento de Meoqui</w:t>
            </w:r>
          </w:p>
        </w:tc>
        <w:tc>
          <w:tcPr>
            <w:tcW w:w="1413" w:type="dxa"/>
            <w:vAlign w:val="bottom"/>
          </w:tcPr>
          <w:p w14:paraId="19011415" w14:textId="239CCEFE"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596C29FE" w14:textId="67861483" w:rsidR="0014160E" w:rsidRPr="004F4E9D" w:rsidRDefault="0014160E" w:rsidP="0014160E">
            <w:pPr>
              <w:jc w:val="center"/>
              <w:rPr>
                <w:rFonts w:cstheme="minorHAnsi"/>
              </w:rPr>
            </w:pPr>
            <w:r w:rsidRPr="004F4E9D">
              <w:rPr>
                <w:rFonts w:cstheme="minorHAnsi"/>
                <w:color w:val="000000"/>
              </w:rPr>
              <w:t>11</w:t>
            </w:r>
          </w:p>
        </w:tc>
        <w:tc>
          <w:tcPr>
            <w:tcW w:w="1267" w:type="dxa"/>
            <w:vAlign w:val="bottom"/>
          </w:tcPr>
          <w:p w14:paraId="2593D03D" w14:textId="1DCDC799" w:rsidR="0014160E" w:rsidRPr="004F4E9D" w:rsidRDefault="0014160E" w:rsidP="0014160E">
            <w:pPr>
              <w:ind w:firstLineChars="100" w:firstLine="220"/>
              <w:jc w:val="center"/>
              <w:rPr>
                <w:rFonts w:cstheme="minorHAnsi"/>
              </w:rPr>
            </w:pPr>
            <w:r w:rsidRPr="004F4E9D">
              <w:rPr>
                <w:rFonts w:cstheme="minorHAnsi"/>
                <w:color w:val="000000"/>
              </w:rPr>
              <w:t>11</w:t>
            </w:r>
          </w:p>
        </w:tc>
      </w:tr>
      <w:tr w:rsidR="0014160E" w:rsidRPr="004F4E9D" w14:paraId="432F0C2C" w14:textId="77777777" w:rsidTr="008375EE">
        <w:tc>
          <w:tcPr>
            <w:tcW w:w="9027" w:type="dxa"/>
            <w:vAlign w:val="bottom"/>
          </w:tcPr>
          <w:p w14:paraId="1A9CC84B" w14:textId="7A6F0288" w:rsidR="0014160E" w:rsidRPr="004F4E9D" w:rsidRDefault="0014160E" w:rsidP="0014160E">
            <w:pPr>
              <w:rPr>
                <w:rFonts w:cstheme="minorHAnsi"/>
              </w:rPr>
            </w:pPr>
            <w:r w:rsidRPr="004F4E9D">
              <w:rPr>
                <w:rFonts w:cstheme="minorHAnsi"/>
                <w:color w:val="000000"/>
              </w:rPr>
              <w:t>Junta Municipal de Agua y Saneamiento de Nuevo Casas Grandes</w:t>
            </w:r>
          </w:p>
        </w:tc>
        <w:tc>
          <w:tcPr>
            <w:tcW w:w="1413" w:type="dxa"/>
            <w:vAlign w:val="bottom"/>
          </w:tcPr>
          <w:p w14:paraId="0BBC979A" w14:textId="51BDB28D"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5D10A4D1" w14:textId="7FE80EFF" w:rsidR="0014160E" w:rsidRPr="004F4E9D" w:rsidRDefault="0014160E" w:rsidP="0014160E">
            <w:pPr>
              <w:jc w:val="center"/>
              <w:rPr>
                <w:rFonts w:cstheme="minorHAnsi"/>
              </w:rPr>
            </w:pPr>
            <w:r w:rsidRPr="004F4E9D">
              <w:rPr>
                <w:rFonts w:cstheme="minorHAnsi"/>
                <w:color w:val="000000"/>
              </w:rPr>
              <w:t>5</w:t>
            </w:r>
          </w:p>
        </w:tc>
        <w:tc>
          <w:tcPr>
            <w:tcW w:w="1267" w:type="dxa"/>
            <w:vAlign w:val="bottom"/>
          </w:tcPr>
          <w:p w14:paraId="628FD6C4" w14:textId="04944C78" w:rsidR="0014160E" w:rsidRPr="004F4E9D" w:rsidRDefault="0014160E" w:rsidP="0014160E">
            <w:pPr>
              <w:ind w:firstLineChars="100" w:firstLine="220"/>
              <w:jc w:val="center"/>
              <w:rPr>
                <w:rFonts w:cstheme="minorHAnsi"/>
              </w:rPr>
            </w:pPr>
            <w:r w:rsidRPr="004F4E9D">
              <w:rPr>
                <w:rFonts w:cstheme="minorHAnsi"/>
                <w:color w:val="000000"/>
              </w:rPr>
              <w:t>5</w:t>
            </w:r>
          </w:p>
        </w:tc>
      </w:tr>
      <w:tr w:rsidR="0014160E" w:rsidRPr="004F4E9D" w14:paraId="3365E79C" w14:textId="77777777" w:rsidTr="008375EE">
        <w:tc>
          <w:tcPr>
            <w:tcW w:w="9027" w:type="dxa"/>
            <w:vAlign w:val="bottom"/>
          </w:tcPr>
          <w:p w14:paraId="449AB35D" w14:textId="48464693" w:rsidR="0014160E" w:rsidRPr="004F4E9D" w:rsidRDefault="0014160E" w:rsidP="0014160E">
            <w:pPr>
              <w:rPr>
                <w:rFonts w:cstheme="minorHAnsi"/>
              </w:rPr>
            </w:pPr>
            <w:r w:rsidRPr="004F4E9D">
              <w:rPr>
                <w:rFonts w:cstheme="minorHAnsi"/>
                <w:color w:val="000000"/>
              </w:rPr>
              <w:t>Junta Municipal de Agua y Saneamiento de Ojinaga</w:t>
            </w:r>
          </w:p>
        </w:tc>
        <w:tc>
          <w:tcPr>
            <w:tcW w:w="1413" w:type="dxa"/>
            <w:vAlign w:val="bottom"/>
          </w:tcPr>
          <w:p w14:paraId="7DDFD9E9" w14:textId="7577A19D"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0FB7CBC4" w14:textId="7E5EF690" w:rsidR="0014160E" w:rsidRPr="004F4E9D" w:rsidRDefault="0014160E" w:rsidP="0014160E">
            <w:pPr>
              <w:jc w:val="center"/>
              <w:rPr>
                <w:rFonts w:cstheme="minorHAnsi"/>
              </w:rPr>
            </w:pPr>
            <w:r w:rsidRPr="004F4E9D">
              <w:rPr>
                <w:rFonts w:cstheme="minorHAnsi"/>
                <w:color w:val="000000"/>
              </w:rPr>
              <w:t>4</w:t>
            </w:r>
          </w:p>
        </w:tc>
        <w:tc>
          <w:tcPr>
            <w:tcW w:w="1267" w:type="dxa"/>
            <w:vAlign w:val="bottom"/>
          </w:tcPr>
          <w:p w14:paraId="1910C518" w14:textId="1C25F6CA" w:rsidR="0014160E" w:rsidRPr="004F4E9D" w:rsidRDefault="0014160E" w:rsidP="0014160E">
            <w:pPr>
              <w:ind w:firstLineChars="100" w:firstLine="220"/>
              <w:jc w:val="center"/>
              <w:rPr>
                <w:rFonts w:cstheme="minorHAnsi"/>
              </w:rPr>
            </w:pPr>
            <w:r w:rsidRPr="004F4E9D">
              <w:rPr>
                <w:rFonts w:cstheme="minorHAnsi"/>
                <w:color w:val="000000"/>
              </w:rPr>
              <w:t>4</w:t>
            </w:r>
          </w:p>
        </w:tc>
      </w:tr>
      <w:tr w:rsidR="0014160E" w:rsidRPr="004F4E9D" w14:paraId="437A8779" w14:textId="77777777" w:rsidTr="008375EE">
        <w:tc>
          <w:tcPr>
            <w:tcW w:w="9027" w:type="dxa"/>
            <w:vAlign w:val="bottom"/>
          </w:tcPr>
          <w:p w14:paraId="44EC93E7" w14:textId="77795C40" w:rsidR="0014160E" w:rsidRPr="004F4E9D" w:rsidRDefault="0014160E" w:rsidP="0014160E">
            <w:pPr>
              <w:rPr>
                <w:rFonts w:cstheme="minorHAnsi"/>
              </w:rPr>
            </w:pPr>
            <w:r w:rsidRPr="004F4E9D">
              <w:rPr>
                <w:rFonts w:cstheme="minorHAnsi"/>
                <w:color w:val="000000"/>
              </w:rPr>
              <w:lastRenderedPageBreak/>
              <w:t>Junta Municipal de Agua y Saneamiento de San Francisco del Oro</w:t>
            </w:r>
          </w:p>
        </w:tc>
        <w:tc>
          <w:tcPr>
            <w:tcW w:w="1413" w:type="dxa"/>
            <w:vAlign w:val="bottom"/>
          </w:tcPr>
          <w:p w14:paraId="42F2F144" w14:textId="097FEE70"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7D1E8A34" w14:textId="572BF3E2" w:rsidR="0014160E" w:rsidRPr="004F4E9D" w:rsidRDefault="0014160E" w:rsidP="0014160E">
            <w:pPr>
              <w:jc w:val="center"/>
              <w:rPr>
                <w:rFonts w:cstheme="minorHAnsi"/>
              </w:rPr>
            </w:pPr>
            <w:r w:rsidRPr="004F4E9D">
              <w:rPr>
                <w:rFonts w:cstheme="minorHAnsi"/>
                <w:color w:val="000000"/>
              </w:rPr>
              <w:t>4</w:t>
            </w:r>
          </w:p>
        </w:tc>
        <w:tc>
          <w:tcPr>
            <w:tcW w:w="1267" w:type="dxa"/>
            <w:vAlign w:val="bottom"/>
          </w:tcPr>
          <w:p w14:paraId="17A8D831" w14:textId="4C381C3D" w:rsidR="0014160E" w:rsidRPr="004F4E9D" w:rsidRDefault="0014160E" w:rsidP="0014160E">
            <w:pPr>
              <w:ind w:firstLineChars="100" w:firstLine="220"/>
              <w:jc w:val="center"/>
              <w:rPr>
                <w:rFonts w:cstheme="minorHAnsi"/>
              </w:rPr>
            </w:pPr>
            <w:r w:rsidRPr="004F4E9D">
              <w:rPr>
                <w:rFonts w:cstheme="minorHAnsi"/>
                <w:color w:val="000000"/>
              </w:rPr>
              <w:t>4</w:t>
            </w:r>
          </w:p>
        </w:tc>
      </w:tr>
      <w:tr w:rsidR="0014160E" w:rsidRPr="004F4E9D" w14:paraId="65D0447E" w14:textId="77777777" w:rsidTr="008375EE">
        <w:tc>
          <w:tcPr>
            <w:tcW w:w="9027" w:type="dxa"/>
            <w:vAlign w:val="bottom"/>
          </w:tcPr>
          <w:p w14:paraId="4EAC0539" w14:textId="1FA022A9" w:rsidR="0014160E" w:rsidRPr="004F4E9D" w:rsidRDefault="0014160E" w:rsidP="0014160E">
            <w:pPr>
              <w:rPr>
                <w:rFonts w:cstheme="minorHAnsi"/>
              </w:rPr>
            </w:pPr>
            <w:r w:rsidRPr="004F4E9D">
              <w:rPr>
                <w:rFonts w:cstheme="minorHAnsi"/>
                <w:color w:val="000000"/>
              </w:rPr>
              <w:t>Junta Municipal de Agua y Saneamiento de Santa Isabel, Chihuahua</w:t>
            </w:r>
          </w:p>
        </w:tc>
        <w:tc>
          <w:tcPr>
            <w:tcW w:w="1413" w:type="dxa"/>
            <w:vAlign w:val="bottom"/>
          </w:tcPr>
          <w:p w14:paraId="3851347F" w14:textId="0BEAEF78"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1E57CF58" w14:textId="08A2FD98" w:rsidR="0014160E" w:rsidRPr="004F4E9D" w:rsidRDefault="0014160E" w:rsidP="0014160E">
            <w:pPr>
              <w:jc w:val="center"/>
              <w:rPr>
                <w:rFonts w:cstheme="minorHAnsi"/>
              </w:rPr>
            </w:pPr>
            <w:r w:rsidRPr="004F4E9D">
              <w:rPr>
                <w:rFonts w:cstheme="minorHAnsi"/>
                <w:color w:val="000000"/>
              </w:rPr>
              <w:t>4</w:t>
            </w:r>
          </w:p>
        </w:tc>
        <w:tc>
          <w:tcPr>
            <w:tcW w:w="1267" w:type="dxa"/>
            <w:vAlign w:val="bottom"/>
          </w:tcPr>
          <w:p w14:paraId="29BA2954" w14:textId="6FE759BA" w:rsidR="0014160E" w:rsidRPr="004F4E9D" w:rsidRDefault="0014160E" w:rsidP="0014160E">
            <w:pPr>
              <w:ind w:firstLineChars="100" w:firstLine="220"/>
              <w:jc w:val="center"/>
              <w:rPr>
                <w:rFonts w:cstheme="minorHAnsi"/>
              </w:rPr>
            </w:pPr>
            <w:r w:rsidRPr="004F4E9D">
              <w:rPr>
                <w:rFonts w:cstheme="minorHAnsi"/>
                <w:color w:val="000000"/>
              </w:rPr>
              <w:t>4</w:t>
            </w:r>
          </w:p>
        </w:tc>
      </w:tr>
      <w:tr w:rsidR="0014160E" w:rsidRPr="004F4E9D" w14:paraId="1E55789A" w14:textId="77777777" w:rsidTr="008375EE">
        <w:tc>
          <w:tcPr>
            <w:tcW w:w="9027" w:type="dxa"/>
            <w:vAlign w:val="bottom"/>
          </w:tcPr>
          <w:p w14:paraId="01E092D5" w14:textId="196A268A" w:rsidR="0014160E" w:rsidRPr="004F4E9D" w:rsidRDefault="0014160E" w:rsidP="0014160E">
            <w:pPr>
              <w:rPr>
                <w:rFonts w:cstheme="minorHAnsi"/>
              </w:rPr>
            </w:pPr>
            <w:r w:rsidRPr="004F4E9D">
              <w:rPr>
                <w:rFonts w:cstheme="minorHAnsi"/>
                <w:color w:val="000000"/>
              </w:rPr>
              <w:t>Junta Municipal de Agua y Saneamiento de Saucillo, Chihuahua</w:t>
            </w:r>
          </w:p>
        </w:tc>
        <w:tc>
          <w:tcPr>
            <w:tcW w:w="1413" w:type="dxa"/>
            <w:vAlign w:val="bottom"/>
          </w:tcPr>
          <w:p w14:paraId="1F6DAEED" w14:textId="4EF18B96"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4DDC80C2" w14:textId="18A872FB" w:rsidR="0014160E" w:rsidRPr="004F4E9D" w:rsidRDefault="0014160E" w:rsidP="0014160E">
            <w:pPr>
              <w:jc w:val="center"/>
              <w:rPr>
                <w:rFonts w:cstheme="minorHAnsi"/>
              </w:rPr>
            </w:pPr>
            <w:r w:rsidRPr="004F4E9D">
              <w:rPr>
                <w:rFonts w:cstheme="minorHAnsi"/>
                <w:color w:val="000000"/>
              </w:rPr>
              <w:t>7</w:t>
            </w:r>
          </w:p>
        </w:tc>
        <w:tc>
          <w:tcPr>
            <w:tcW w:w="1267" w:type="dxa"/>
            <w:vAlign w:val="bottom"/>
          </w:tcPr>
          <w:p w14:paraId="1F4467F9" w14:textId="114FD6D6" w:rsidR="0014160E" w:rsidRPr="004F4E9D" w:rsidRDefault="0014160E" w:rsidP="0014160E">
            <w:pPr>
              <w:ind w:firstLineChars="100" w:firstLine="220"/>
              <w:jc w:val="center"/>
              <w:rPr>
                <w:rFonts w:cstheme="minorHAnsi"/>
              </w:rPr>
            </w:pPr>
            <w:r w:rsidRPr="004F4E9D">
              <w:rPr>
                <w:rFonts w:cstheme="minorHAnsi"/>
                <w:color w:val="000000"/>
              </w:rPr>
              <w:t>7</w:t>
            </w:r>
          </w:p>
        </w:tc>
      </w:tr>
      <w:tr w:rsidR="0014160E" w:rsidRPr="004F4E9D" w14:paraId="40E4E333" w14:textId="77777777" w:rsidTr="008375EE">
        <w:tc>
          <w:tcPr>
            <w:tcW w:w="9027" w:type="dxa"/>
            <w:vAlign w:val="bottom"/>
          </w:tcPr>
          <w:p w14:paraId="500067D0" w14:textId="3EF18671" w:rsidR="0014160E" w:rsidRPr="004F4E9D" w:rsidRDefault="0014160E" w:rsidP="0014160E">
            <w:pPr>
              <w:rPr>
                <w:rFonts w:cstheme="minorHAnsi"/>
              </w:rPr>
            </w:pPr>
            <w:r w:rsidRPr="004F4E9D">
              <w:rPr>
                <w:rFonts w:cstheme="minorHAnsi"/>
                <w:color w:val="000000"/>
              </w:rPr>
              <w:t>Junta Rural de Agua y Saneamiento de Adolfo López Mateos, Chihuahua</w:t>
            </w:r>
          </w:p>
        </w:tc>
        <w:tc>
          <w:tcPr>
            <w:tcW w:w="1413" w:type="dxa"/>
            <w:vAlign w:val="bottom"/>
          </w:tcPr>
          <w:p w14:paraId="3A9B756C" w14:textId="2384CDCA" w:rsidR="0014160E" w:rsidRPr="004F4E9D" w:rsidRDefault="0014160E" w:rsidP="0014160E">
            <w:pPr>
              <w:jc w:val="center"/>
              <w:rPr>
                <w:rFonts w:cstheme="minorHAnsi"/>
              </w:rPr>
            </w:pPr>
            <w:r w:rsidRPr="004F4E9D">
              <w:rPr>
                <w:rFonts w:cstheme="minorHAnsi"/>
                <w:color w:val="000000"/>
              </w:rPr>
              <w:t> </w:t>
            </w:r>
            <w:r w:rsidR="00B824E9" w:rsidRPr="004F4E9D">
              <w:rPr>
                <w:rFonts w:cstheme="minorHAnsi"/>
                <w:color w:val="000000"/>
              </w:rPr>
              <w:t>0</w:t>
            </w:r>
          </w:p>
        </w:tc>
        <w:tc>
          <w:tcPr>
            <w:tcW w:w="1329" w:type="dxa"/>
            <w:vAlign w:val="bottom"/>
          </w:tcPr>
          <w:p w14:paraId="78F4886C" w14:textId="13F0B525" w:rsidR="0014160E" w:rsidRPr="004F4E9D" w:rsidRDefault="0014160E" w:rsidP="0014160E">
            <w:pPr>
              <w:jc w:val="center"/>
              <w:rPr>
                <w:rFonts w:cstheme="minorHAnsi"/>
              </w:rPr>
            </w:pPr>
            <w:r w:rsidRPr="004F4E9D">
              <w:rPr>
                <w:rFonts w:cstheme="minorHAnsi"/>
                <w:color w:val="000000"/>
              </w:rPr>
              <w:t>4</w:t>
            </w:r>
          </w:p>
        </w:tc>
        <w:tc>
          <w:tcPr>
            <w:tcW w:w="1267" w:type="dxa"/>
            <w:vAlign w:val="bottom"/>
          </w:tcPr>
          <w:p w14:paraId="58228F6B" w14:textId="1462046A" w:rsidR="0014160E" w:rsidRPr="004F4E9D" w:rsidRDefault="0014160E" w:rsidP="0014160E">
            <w:pPr>
              <w:ind w:firstLineChars="100" w:firstLine="220"/>
              <w:jc w:val="center"/>
              <w:rPr>
                <w:rFonts w:cstheme="minorHAnsi"/>
              </w:rPr>
            </w:pPr>
            <w:r w:rsidRPr="004F4E9D">
              <w:rPr>
                <w:rFonts w:cstheme="minorHAnsi"/>
                <w:color w:val="000000"/>
              </w:rPr>
              <w:t>4</w:t>
            </w:r>
          </w:p>
        </w:tc>
      </w:tr>
      <w:tr w:rsidR="00B824E9" w:rsidRPr="004F4E9D" w14:paraId="00C5DA5D" w14:textId="77777777" w:rsidTr="008375EE">
        <w:tc>
          <w:tcPr>
            <w:tcW w:w="9027" w:type="dxa"/>
            <w:vAlign w:val="bottom"/>
          </w:tcPr>
          <w:p w14:paraId="5F17D392" w14:textId="0475E5E8" w:rsidR="00B824E9" w:rsidRPr="004F4E9D" w:rsidRDefault="00B824E9" w:rsidP="00B824E9">
            <w:pPr>
              <w:rPr>
                <w:rFonts w:cstheme="minorHAnsi"/>
                <w:color w:val="000000"/>
              </w:rPr>
            </w:pPr>
            <w:r w:rsidRPr="004F4E9D">
              <w:rPr>
                <w:rFonts w:cstheme="minorHAnsi"/>
                <w:color w:val="000000"/>
              </w:rPr>
              <w:t>Junta Rural de Agua y Saneamiento de Creel, Chihuahua</w:t>
            </w:r>
          </w:p>
        </w:tc>
        <w:tc>
          <w:tcPr>
            <w:tcW w:w="1413" w:type="dxa"/>
            <w:vAlign w:val="bottom"/>
          </w:tcPr>
          <w:p w14:paraId="301C60E8" w14:textId="38D77F1F" w:rsidR="00B824E9" w:rsidRPr="004F4E9D" w:rsidRDefault="00B824E9" w:rsidP="00B824E9">
            <w:pPr>
              <w:jc w:val="center"/>
              <w:rPr>
                <w:rFonts w:cstheme="minorHAnsi"/>
                <w:color w:val="000000"/>
              </w:rPr>
            </w:pPr>
            <w:r w:rsidRPr="004F4E9D">
              <w:rPr>
                <w:rFonts w:cstheme="minorHAnsi"/>
                <w:color w:val="000000"/>
              </w:rPr>
              <w:t> 0</w:t>
            </w:r>
          </w:p>
        </w:tc>
        <w:tc>
          <w:tcPr>
            <w:tcW w:w="1329" w:type="dxa"/>
            <w:vAlign w:val="bottom"/>
          </w:tcPr>
          <w:p w14:paraId="4BBE6817" w14:textId="69FF2B50" w:rsidR="00B824E9" w:rsidRPr="004F4E9D" w:rsidRDefault="00B824E9" w:rsidP="00B824E9">
            <w:pPr>
              <w:jc w:val="center"/>
              <w:rPr>
                <w:rFonts w:cstheme="minorHAnsi"/>
                <w:color w:val="000000"/>
              </w:rPr>
            </w:pPr>
            <w:r w:rsidRPr="004F4E9D">
              <w:rPr>
                <w:rFonts w:cstheme="minorHAnsi"/>
                <w:color w:val="000000"/>
              </w:rPr>
              <w:t>4</w:t>
            </w:r>
          </w:p>
        </w:tc>
        <w:tc>
          <w:tcPr>
            <w:tcW w:w="1267" w:type="dxa"/>
            <w:vAlign w:val="bottom"/>
          </w:tcPr>
          <w:p w14:paraId="62AC22F4" w14:textId="7D2D978A" w:rsidR="00B824E9" w:rsidRPr="004F4E9D" w:rsidRDefault="00B824E9" w:rsidP="00B824E9">
            <w:pPr>
              <w:ind w:firstLineChars="100" w:firstLine="220"/>
              <w:jc w:val="center"/>
              <w:rPr>
                <w:rFonts w:cstheme="minorHAnsi"/>
                <w:color w:val="000000"/>
              </w:rPr>
            </w:pPr>
            <w:r w:rsidRPr="004F4E9D">
              <w:rPr>
                <w:rFonts w:cstheme="minorHAnsi"/>
                <w:color w:val="000000"/>
              </w:rPr>
              <w:t>4</w:t>
            </w:r>
          </w:p>
        </w:tc>
      </w:tr>
      <w:tr w:rsidR="00B824E9" w:rsidRPr="004F4E9D" w14:paraId="05735406" w14:textId="77777777" w:rsidTr="008375EE">
        <w:tc>
          <w:tcPr>
            <w:tcW w:w="9027" w:type="dxa"/>
            <w:vAlign w:val="bottom"/>
          </w:tcPr>
          <w:p w14:paraId="49F1CB47" w14:textId="591B9685" w:rsidR="00B824E9" w:rsidRPr="004F4E9D" w:rsidRDefault="00B824E9" w:rsidP="00B824E9">
            <w:pPr>
              <w:rPr>
                <w:rFonts w:cstheme="minorHAnsi"/>
                <w:color w:val="000000"/>
              </w:rPr>
            </w:pPr>
            <w:r w:rsidRPr="004F4E9D">
              <w:rPr>
                <w:rFonts w:cstheme="minorHAnsi"/>
                <w:color w:val="000000"/>
              </w:rPr>
              <w:t>Junta Rural de Agua y Saneamiento de San Juanito</w:t>
            </w:r>
          </w:p>
        </w:tc>
        <w:tc>
          <w:tcPr>
            <w:tcW w:w="1413" w:type="dxa"/>
            <w:vAlign w:val="bottom"/>
          </w:tcPr>
          <w:p w14:paraId="5C1051C3" w14:textId="3E349FB4" w:rsidR="00B824E9" w:rsidRPr="004F4E9D" w:rsidRDefault="00B824E9" w:rsidP="00B824E9">
            <w:pPr>
              <w:jc w:val="center"/>
              <w:rPr>
                <w:rFonts w:cstheme="minorHAnsi"/>
                <w:color w:val="000000"/>
              </w:rPr>
            </w:pPr>
            <w:r w:rsidRPr="004F4E9D">
              <w:rPr>
                <w:rFonts w:cstheme="minorHAnsi"/>
                <w:color w:val="000000"/>
              </w:rPr>
              <w:t> 0</w:t>
            </w:r>
          </w:p>
        </w:tc>
        <w:tc>
          <w:tcPr>
            <w:tcW w:w="1329" w:type="dxa"/>
            <w:vAlign w:val="bottom"/>
          </w:tcPr>
          <w:p w14:paraId="791D800D" w14:textId="166D8C07" w:rsidR="00B824E9" w:rsidRPr="004F4E9D" w:rsidRDefault="00B824E9" w:rsidP="00B824E9">
            <w:pPr>
              <w:jc w:val="center"/>
              <w:rPr>
                <w:rFonts w:cstheme="minorHAnsi"/>
                <w:color w:val="000000"/>
              </w:rPr>
            </w:pPr>
            <w:r w:rsidRPr="004F4E9D">
              <w:rPr>
                <w:rFonts w:cstheme="minorHAnsi"/>
                <w:color w:val="000000"/>
              </w:rPr>
              <w:t>4</w:t>
            </w:r>
          </w:p>
        </w:tc>
        <w:tc>
          <w:tcPr>
            <w:tcW w:w="1267" w:type="dxa"/>
            <w:vAlign w:val="bottom"/>
          </w:tcPr>
          <w:p w14:paraId="7BC6673C" w14:textId="03A1A7DD" w:rsidR="00B824E9" w:rsidRPr="004F4E9D" w:rsidRDefault="00B824E9" w:rsidP="00B824E9">
            <w:pPr>
              <w:ind w:firstLineChars="100" w:firstLine="220"/>
              <w:jc w:val="center"/>
              <w:rPr>
                <w:rFonts w:cstheme="minorHAnsi"/>
                <w:color w:val="000000"/>
              </w:rPr>
            </w:pPr>
            <w:r w:rsidRPr="004F4E9D">
              <w:rPr>
                <w:rFonts w:cstheme="minorHAnsi"/>
                <w:color w:val="000000"/>
              </w:rPr>
              <w:t>4</w:t>
            </w:r>
          </w:p>
        </w:tc>
      </w:tr>
      <w:tr w:rsidR="00B824E9" w:rsidRPr="004F4E9D" w14:paraId="44BDE2F2" w14:textId="77777777" w:rsidTr="008375EE">
        <w:tc>
          <w:tcPr>
            <w:tcW w:w="9027" w:type="dxa"/>
            <w:vAlign w:val="bottom"/>
          </w:tcPr>
          <w:p w14:paraId="38171616" w14:textId="6BB1690D" w:rsidR="00B824E9" w:rsidRPr="004F4E9D" w:rsidRDefault="00B824E9" w:rsidP="00B824E9">
            <w:pPr>
              <w:rPr>
                <w:rFonts w:cstheme="minorHAnsi"/>
                <w:color w:val="000000"/>
              </w:rPr>
            </w:pPr>
            <w:r w:rsidRPr="004F4E9D">
              <w:rPr>
                <w:rFonts w:cstheme="minorHAnsi"/>
                <w:color w:val="000000"/>
              </w:rPr>
              <w:t>Operadora de Transporte Vivebus Chihuahua</w:t>
            </w:r>
          </w:p>
        </w:tc>
        <w:tc>
          <w:tcPr>
            <w:tcW w:w="1413" w:type="dxa"/>
            <w:vAlign w:val="bottom"/>
          </w:tcPr>
          <w:p w14:paraId="68B72E3E" w14:textId="10181887" w:rsidR="00B824E9" w:rsidRPr="004F4E9D" w:rsidRDefault="00B824E9" w:rsidP="00B824E9">
            <w:pPr>
              <w:jc w:val="center"/>
              <w:rPr>
                <w:rFonts w:cstheme="minorHAnsi"/>
                <w:color w:val="000000"/>
              </w:rPr>
            </w:pPr>
            <w:r w:rsidRPr="004F4E9D">
              <w:rPr>
                <w:rFonts w:cstheme="minorHAnsi"/>
                <w:color w:val="000000"/>
              </w:rPr>
              <w:t>1</w:t>
            </w:r>
          </w:p>
        </w:tc>
        <w:tc>
          <w:tcPr>
            <w:tcW w:w="1329" w:type="dxa"/>
            <w:vAlign w:val="bottom"/>
          </w:tcPr>
          <w:p w14:paraId="56760213" w14:textId="0771AFD0" w:rsidR="00B824E9" w:rsidRPr="004F4E9D" w:rsidRDefault="00B824E9" w:rsidP="00B824E9">
            <w:pPr>
              <w:jc w:val="center"/>
              <w:rPr>
                <w:rFonts w:cstheme="minorHAnsi"/>
                <w:color w:val="000000"/>
              </w:rPr>
            </w:pPr>
            <w:r w:rsidRPr="004F4E9D">
              <w:rPr>
                <w:rFonts w:cstheme="minorHAnsi"/>
                <w:color w:val="000000"/>
              </w:rPr>
              <w:t>16</w:t>
            </w:r>
          </w:p>
        </w:tc>
        <w:tc>
          <w:tcPr>
            <w:tcW w:w="1267" w:type="dxa"/>
            <w:vAlign w:val="bottom"/>
          </w:tcPr>
          <w:p w14:paraId="083A6EEB" w14:textId="2F727DF4" w:rsidR="00B824E9" w:rsidRPr="004F4E9D" w:rsidRDefault="00B824E9" w:rsidP="00B824E9">
            <w:pPr>
              <w:ind w:firstLineChars="100" w:firstLine="220"/>
              <w:jc w:val="center"/>
              <w:rPr>
                <w:rFonts w:cstheme="minorHAnsi"/>
                <w:color w:val="000000"/>
              </w:rPr>
            </w:pPr>
            <w:r w:rsidRPr="004F4E9D">
              <w:rPr>
                <w:rFonts w:cstheme="minorHAnsi"/>
                <w:color w:val="000000"/>
              </w:rPr>
              <w:t>17</w:t>
            </w:r>
          </w:p>
        </w:tc>
      </w:tr>
      <w:tr w:rsidR="00B824E9" w:rsidRPr="004F4E9D" w14:paraId="19A7105E" w14:textId="77777777" w:rsidTr="008375EE">
        <w:tc>
          <w:tcPr>
            <w:tcW w:w="9027" w:type="dxa"/>
            <w:vAlign w:val="bottom"/>
          </w:tcPr>
          <w:p w14:paraId="19E34566" w14:textId="5656C6BE" w:rsidR="00B824E9" w:rsidRPr="004F4E9D" w:rsidRDefault="00B824E9" w:rsidP="00B824E9">
            <w:pPr>
              <w:rPr>
                <w:rFonts w:cstheme="minorHAnsi"/>
                <w:color w:val="000000"/>
              </w:rPr>
            </w:pPr>
            <w:r w:rsidRPr="004F4E9D">
              <w:rPr>
                <w:rFonts w:cstheme="minorHAnsi"/>
                <w:color w:val="000000"/>
              </w:rPr>
              <w:t>Parque Central de Ciudad Juárez</w:t>
            </w:r>
          </w:p>
        </w:tc>
        <w:tc>
          <w:tcPr>
            <w:tcW w:w="1413" w:type="dxa"/>
            <w:vAlign w:val="bottom"/>
          </w:tcPr>
          <w:p w14:paraId="3EEA2B81" w14:textId="03DF9542" w:rsidR="00B824E9" w:rsidRPr="004F4E9D" w:rsidRDefault="00B824E9" w:rsidP="00B824E9">
            <w:pPr>
              <w:jc w:val="center"/>
              <w:rPr>
                <w:rFonts w:cstheme="minorHAnsi"/>
                <w:color w:val="000000"/>
              </w:rPr>
            </w:pPr>
            <w:r w:rsidRPr="004F4E9D">
              <w:rPr>
                <w:rFonts w:cstheme="minorHAnsi"/>
                <w:color w:val="000000"/>
              </w:rPr>
              <w:t> 0</w:t>
            </w:r>
          </w:p>
        </w:tc>
        <w:tc>
          <w:tcPr>
            <w:tcW w:w="1329" w:type="dxa"/>
            <w:vAlign w:val="bottom"/>
          </w:tcPr>
          <w:p w14:paraId="3893B859" w14:textId="2F251609" w:rsidR="00B824E9" w:rsidRPr="004F4E9D" w:rsidRDefault="00B824E9" w:rsidP="00B824E9">
            <w:pPr>
              <w:jc w:val="center"/>
              <w:rPr>
                <w:rFonts w:cstheme="minorHAnsi"/>
                <w:color w:val="000000"/>
              </w:rPr>
            </w:pPr>
            <w:r w:rsidRPr="004F4E9D">
              <w:rPr>
                <w:rFonts w:cstheme="minorHAnsi"/>
                <w:color w:val="000000"/>
              </w:rPr>
              <w:t>20</w:t>
            </w:r>
          </w:p>
        </w:tc>
        <w:tc>
          <w:tcPr>
            <w:tcW w:w="1267" w:type="dxa"/>
            <w:vAlign w:val="bottom"/>
          </w:tcPr>
          <w:p w14:paraId="161408EC" w14:textId="3CCB3288" w:rsidR="00B824E9" w:rsidRPr="004F4E9D" w:rsidRDefault="00B824E9" w:rsidP="00B824E9">
            <w:pPr>
              <w:ind w:firstLineChars="100" w:firstLine="220"/>
              <w:jc w:val="center"/>
              <w:rPr>
                <w:rFonts w:cstheme="minorHAnsi"/>
                <w:color w:val="000000"/>
              </w:rPr>
            </w:pPr>
            <w:r w:rsidRPr="004F4E9D">
              <w:rPr>
                <w:rFonts w:cstheme="minorHAnsi"/>
                <w:color w:val="000000"/>
              </w:rPr>
              <w:t>20</w:t>
            </w:r>
          </w:p>
        </w:tc>
      </w:tr>
      <w:tr w:rsidR="00B824E9" w:rsidRPr="004F4E9D" w14:paraId="0013A8E7" w14:textId="77777777" w:rsidTr="008375EE">
        <w:tc>
          <w:tcPr>
            <w:tcW w:w="9027" w:type="dxa"/>
            <w:vAlign w:val="bottom"/>
          </w:tcPr>
          <w:p w14:paraId="256986C7" w14:textId="5A5E6E63" w:rsidR="00B824E9" w:rsidRPr="004F4E9D" w:rsidRDefault="00B824E9" w:rsidP="00B824E9">
            <w:pPr>
              <w:rPr>
                <w:rFonts w:cstheme="minorHAnsi"/>
                <w:color w:val="000000"/>
              </w:rPr>
            </w:pPr>
            <w:r w:rsidRPr="004F4E9D">
              <w:rPr>
                <w:rFonts w:cstheme="minorHAnsi"/>
                <w:color w:val="000000"/>
              </w:rPr>
              <w:t>Pensiones Civiles del Estado</w:t>
            </w:r>
          </w:p>
        </w:tc>
        <w:tc>
          <w:tcPr>
            <w:tcW w:w="1413" w:type="dxa"/>
            <w:vAlign w:val="bottom"/>
          </w:tcPr>
          <w:p w14:paraId="5C643A96" w14:textId="73BDA3C7" w:rsidR="00B824E9" w:rsidRPr="004F4E9D" w:rsidRDefault="00B824E9" w:rsidP="00B824E9">
            <w:pPr>
              <w:jc w:val="center"/>
              <w:rPr>
                <w:rFonts w:cstheme="minorHAnsi"/>
                <w:color w:val="000000"/>
              </w:rPr>
            </w:pPr>
            <w:r w:rsidRPr="004F4E9D">
              <w:rPr>
                <w:rFonts w:cstheme="minorHAnsi"/>
                <w:color w:val="000000"/>
              </w:rPr>
              <w:t>321</w:t>
            </w:r>
          </w:p>
        </w:tc>
        <w:tc>
          <w:tcPr>
            <w:tcW w:w="1329" w:type="dxa"/>
            <w:vAlign w:val="bottom"/>
          </w:tcPr>
          <w:p w14:paraId="0C287279" w14:textId="4D410500" w:rsidR="00B824E9" w:rsidRPr="004F4E9D" w:rsidRDefault="00B824E9" w:rsidP="00B824E9">
            <w:pPr>
              <w:jc w:val="center"/>
              <w:rPr>
                <w:rFonts w:cstheme="minorHAnsi"/>
                <w:color w:val="000000"/>
              </w:rPr>
            </w:pPr>
            <w:r w:rsidRPr="004F4E9D">
              <w:rPr>
                <w:rFonts w:cstheme="minorHAnsi"/>
                <w:color w:val="000000"/>
              </w:rPr>
              <w:t>266</w:t>
            </w:r>
          </w:p>
        </w:tc>
        <w:tc>
          <w:tcPr>
            <w:tcW w:w="1267" w:type="dxa"/>
            <w:vAlign w:val="bottom"/>
          </w:tcPr>
          <w:p w14:paraId="06BC479B" w14:textId="5269A6A4" w:rsidR="00B824E9" w:rsidRPr="004F4E9D" w:rsidRDefault="00B824E9" w:rsidP="00B824E9">
            <w:pPr>
              <w:ind w:firstLineChars="100" w:firstLine="220"/>
              <w:jc w:val="center"/>
              <w:rPr>
                <w:rFonts w:cstheme="minorHAnsi"/>
                <w:color w:val="000000"/>
              </w:rPr>
            </w:pPr>
            <w:r w:rsidRPr="004F4E9D">
              <w:rPr>
                <w:rFonts w:cstheme="minorHAnsi"/>
                <w:color w:val="000000"/>
              </w:rPr>
              <w:t>587</w:t>
            </w:r>
          </w:p>
        </w:tc>
      </w:tr>
      <w:tr w:rsidR="00B824E9" w:rsidRPr="004F4E9D" w14:paraId="086D6410" w14:textId="77777777" w:rsidTr="008375EE">
        <w:tc>
          <w:tcPr>
            <w:tcW w:w="9027" w:type="dxa"/>
            <w:vAlign w:val="bottom"/>
          </w:tcPr>
          <w:p w14:paraId="3ED9E5BC" w14:textId="3A2AD305" w:rsidR="00B824E9" w:rsidRPr="004F4E9D" w:rsidRDefault="00B824E9" w:rsidP="00B824E9">
            <w:pPr>
              <w:rPr>
                <w:rFonts w:cstheme="minorHAnsi"/>
                <w:color w:val="000000"/>
              </w:rPr>
            </w:pPr>
            <w:r w:rsidRPr="004F4E9D">
              <w:rPr>
                <w:rFonts w:cstheme="minorHAnsi"/>
                <w:color w:val="000000"/>
              </w:rPr>
              <w:t>Promotora para el Desarrollo Económico de Chihuahua</w:t>
            </w:r>
          </w:p>
        </w:tc>
        <w:tc>
          <w:tcPr>
            <w:tcW w:w="1413" w:type="dxa"/>
            <w:vAlign w:val="bottom"/>
          </w:tcPr>
          <w:p w14:paraId="484F3BDB" w14:textId="336DC8CA" w:rsidR="00B824E9" w:rsidRPr="004F4E9D" w:rsidRDefault="00B824E9" w:rsidP="00B824E9">
            <w:pPr>
              <w:jc w:val="center"/>
              <w:rPr>
                <w:rFonts w:cstheme="minorHAnsi"/>
                <w:color w:val="000000"/>
              </w:rPr>
            </w:pPr>
            <w:r w:rsidRPr="004F4E9D">
              <w:rPr>
                <w:rFonts w:cstheme="minorHAnsi"/>
                <w:color w:val="000000"/>
              </w:rPr>
              <w:t> 0</w:t>
            </w:r>
          </w:p>
        </w:tc>
        <w:tc>
          <w:tcPr>
            <w:tcW w:w="1329" w:type="dxa"/>
            <w:vAlign w:val="bottom"/>
          </w:tcPr>
          <w:p w14:paraId="22B8233E" w14:textId="2A38FE72" w:rsidR="00B824E9" w:rsidRPr="004F4E9D" w:rsidRDefault="00B824E9" w:rsidP="00B824E9">
            <w:pPr>
              <w:jc w:val="center"/>
              <w:rPr>
                <w:rFonts w:cstheme="minorHAnsi"/>
                <w:color w:val="000000"/>
              </w:rPr>
            </w:pPr>
            <w:r w:rsidRPr="004F4E9D">
              <w:rPr>
                <w:rFonts w:cstheme="minorHAnsi"/>
                <w:color w:val="000000"/>
              </w:rPr>
              <w:t>18</w:t>
            </w:r>
          </w:p>
        </w:tc>
        <w:tc>
          <w:tcPr>
            <w:tcW w:w="1267" w:type="dxa"/>
            <w:vAlign w:val="bottom"/>
          </w:tcPr>
          <w:p w14:paraId="0D2CBD78" w14:textId="67862C8F" w:rsidR="00B824E9" w:rsidRPr="004F4E9D" w:rsidRDefault="00B824E9" w:rsidP="00B824E9">
            <w:pPr>
              <w:ind w:firstLineChars="100" w:firstLine="220"/>
              <w:jc w:val="center"/>
              <w:rPr>
                <w:rFonts w:cstheme="minorHAnsi"/>
                <w:color w:val="000000"/>
              </w:rPr>
            </w:pPr>
            <w:r w:rsidRPr="004F4E9D">
              <w:rPr>
                <w:rFonts w:cstheme="minorHAnsi"/>
                <w:color w:val="000000"/>
              </w:rPr>
              <w:t>18</w:t>
            </w:r>
          </w:p>
        </w:tc>
      </w:tr>
      <w:tr w:rsidR="00B824E9" w:rsidRPr="004F4E9D" w14:paraId="470431B9" w14:textId="77777777" w:rsidTr="008375EE">
        <w:tc>
          <w:tcPr>
            <w:tcW w:w="9027" w:type="dxa"/>
            <w:vAlign w:val="bottom"/>
          </w:tcPr>
          <w:p w14:paraId="325ACAA4" w14:textId="21685F4A" w:rsidR="00B824E9" w:rsidRPr="004F4E9D" w:rsidRDefault="00B824E9" w:rsidP="00B824E9">
            <w:pPr>
              <w:rPr>
                <w:rFonts w:cstheme="minorHAnsi"/>
                <w:color w:val="000000"/>
              </w:rPr>
            </w:pPr>
            <w:r w:rsidRPr="004F4E9D">
              <w:rPr>
                <w:rFonts w:cstheme="minorHAnsi"/>
                <w:color w:val="000000"/>
              </w:rPr>
              <w:t>Secretaría Ejecutiva del Sistema Estatal Anticorrupción</w:t>
            </w:r>
          </w:p>
        </w:tc>
        <w:tc>
          <w:tcPr>
            <w:tcW w:w="1413" w:type="dxa"/>
            <w:vAlign w:val="bottom"/>
          </w:tcPr>
          <w:p w14:paraId="601CD5B6" w14:textId="3C1C5E98" w:rsidR="00B824E9" w:rsidRPr="004F4E9D" w:rsidRDefault="00B824E9" w:rsidP="00B824E9">
            <w:pPr>
              <w:jc w:val="center"/>
              <w:rPr>
                <w:rFonts w:cstheme="minorHAnsi"/>
                <w:color w:val="000000"/>
              </w:rPr>
            </w:pPr>
            <w:r w:rsidRPr="004F4E9D">
              <w:rPr>
                <w:rFonts w:cstheme="minorHAnsi"/>
                <w:color w:val="000000"/>
              </w:rPr>
              <w:t>2</w:t>
            </w:r>
          </w:p>
        </w:tc>
        <w:tc>
          <w:tcPr>
            <w:tcW w:w="1329" w:type="dxa"/>
            <w:vAlign w:val="bottom"/>
          </w:tcPr>
          <w:p w14:paraId="4D3F82AE" w14:textId="2765B65A" w:rsidR="00B824E9" w:rsidRPr="004F4E9D" w:rsidRDefault="00B824E9" w:rsidP="00B824E9">
            <w:pPr>
              <w:jc w:val="center"/>
              <w:rPr>
                <w:rFonts w:cstheme="minorHAnsi"/>
                <w:color w:val="000000"/>
              </w:rPr>
            </w:pPr>
            <w:r w:rsidRPr="004F4E9D">
              <w:rPr>
                <w:rFonts w:cstheme="minorHAnsi"/>
                <w:color w:val="000000"/>
              </w:rPr>
              <w:t>201</w:t>
            </w:r>
          </w:p>
        </w:tc>
        <w:tc>
          <w:tcPr>
            <w:tcW w:w="1267" w:type="dxa"/>
            <w:vAlign w:val="bottom"/>
          </w:tcPr>
          <w:p w14:paraId="188525B4" w14:textId="041158F7" w:rsidR="00B824E9" w:rsidRPr="004F4E9D" w:rsidRDefault="00B824E9" w:rsidP="00B824E9">
            <w:pPr>
              <w:ind w:firstLineChars="100" w:firstLine="220"/>
              <w:jc w:val="center"/>
              <w:rPr>
                <w:rFonts w:cstheme="minorHAnsi"/>
                <w:color w:val="000000"/>
              </w:rPr>
            </w:pPr>
            <w:r w:rsidRPr="004F4E9D">
              <w:rPr>
                <w:rFonts w:cstheme="minorHAnsi"/>
                <w:color w:val="000000"/>
              </w:rPr>
              <w:t>203</w:t>
            </w:r>
          </w:p>
        </w:tc>
      </w:tr>
      <w:tr w:rsidR="00B824E9" w:rsidRPr="004F4E9D" w14:paraId="775A8FEC" w14:textId="77777777" w:rsidTr="008375EE">
        <w:tc>
          <w:tcPr>
            <w:tcW w:w="9027" w:type="dxa"/>
            <w:vAlign w:val="bottom"/>
          </w:tcPr>
          <w:p w14:paraId="183AE745" w14:textId="288EAD09" w:rsidR="00B824E9" w:rsidRPr="004F4E9D" w:rsidRDefault="00B824E9" w:rsidP="00B824E9">
            <w:pPr>
              <w:rPr>
                <w:rFonts w:cstheme="minorHAnsi"/>
                <w:color w:val="000000"/>
              </w:rPr>
            </w:pPr>
            <w:r w:rsidRPr="004F4E9D">
              <w:rPr>
                <w:rFonts w:cstheme="minorHAnsi"/>
                <w:color w:val="000000"/>
              </w:rPr>
              <w:t>Servicios de Salud de Chihuahua</w:t>
            </w:r>
          </w:p>
        </w:tc>
        <w:tc>
          <w:tcPr>
            <w:tcW w:w="1413" w:type="dxa"/>
            <w:vAlign w:val="bottom"/>
          </w:tcPr>
          <w:p w14:paraId="26C6F5C5" w14:textId="0490F9AE" w:rsidR="00B824E9" w:rsidRPr="004F4E9D" w:rsidRDefault="00B824E9" w:rsidP="00B824E9">
            <w:pPr>
              <w:jc w:val="center"/>
              <w:rPr>
                <w:rFonts w:cstheme="minorHAnsi"/>
                <w:color w:val="000000"/>
              </w:rPr>
            </w:pPr>
            <w:r w:rsidRPr="004F4E9D">
              <w:rPr>
                <w:rFonts w:cstheme="minorHAnsi"/>
                <w:color w:val="000000"/>
              </w:rPr>
              <w:t>36</w:t>
            </w:r>
          </w:p>
        </w:tc>
        <w:tc>
          <w:tcPr>
            <w:tcW w:w="1329" w:type="dxa"/>
            <w:vAlign w:val="bottom"/>
          </w:tcPr>
          <w:p w14:paraId="39CF46C8" w14:textId="48C73FA8" w:rsidR="00B824E9" w:rsidRPr="004F4E9D" w:rsidRDefault="00B824E9" w:rsidP="00B824E9">
            <w:pPr>
              <w:jc w:val="center"/>
              <w:rPr>
                <w:rFonts w:cstheme="minorHAnsi"/>
                <w:color w:val="000000"/>
              </w:rPr>
            </w:pPr>
            <w:r w:rsidRPr="004F4E9D">
              <w:rPr>
                <w:rFonts w:cstheme="minorHAnsi"/>
                <w:color w:val="000000"/>
              </w:rPr>
              <w:t>439</w:t>
            </w:r>
          </w:p>
        </w:tc>
        <w:tc>
          <w:tcPr>
            <w:tcW w:w="1267" w:type="dxa"/>
            <w:vAlign w:val="bottom"/>
          </w:tcPr>
          <w:p w14:paraId="5FDB33AE" w14:textId="1EE1F9C2" w:rsidR="00B824E9" w:rsidRPr="004F4E9D" w:rsidRDefault="00B824E9" w:rsidP="00B824E9">
            <w:pPr>
              <w:ind w:firstLineChars="100" w:firstLine="220"/>
              <w:jc w:val="center"/>
              <w:rPr>
                <w:rFonts w:cstheme="minorHAnsi"/>
                <w:color w:val="000000"/>
              </w:rPr>
            </w:pPr>
            <w:r w:rsidRPr="004F4E9D">
              <w:rPr>
                <w:rFonts w:cstheme="minorHAnsi"/>
                <w:color w:val="000000"/>
              </w:rPr>
              <w:t>475</w:t>
            </w:r>
          </w:p>
        </w:tc>
      </w:tr>
      <w:tr w:rsidR="00B824E9" w:rsidRPr="004F4E9D" w14:paraId="438F96F5" w14:textId="77777777" w:rsidTr="008375EE">
        <w:tc>
          <w:tcPr>
            <w:tcW w:w="9027" w:type="dxa"/>
            <w:vAlign w:val="bottom"/>
          </w:tcPr>
          <w:p w14:paraId="20BE0FE8" w14:textId="5E374644" w:rsidR="00B824E9" w:rsidRPr="004F4E9D" w:rsidRDefault="00B824E9" w:rsidP="00B824E9">
            <w:pPr>
              <w:rPr>
                <w:rFonts w:cstheme="minorHAnsi"/>
                <w:color w:val="000000"/>
              </w:rPr>
            </w:pPr>
            <w:r w:rsidRPr="004F4E9D">
              <w:rPr>
                <w:rFonts w:cstheme="minorHAnsi"/>
                <w:color w:val="000000"/>
              </w:rPr>
              <w:t>Servicios Educativos del Estado de Chihuahua</w:t>
            </w:r>
          </w:p>
        </w:tc>
        <w:tc>
          <w:tcPr>
            <w:tcW w:w="1413" w:type="dxa"/>
            <w:vAlign w:val="bottom"/>
          </w:tcPr>
          <w:p w14:paraId="36750A61" w14:textId="098F80CA" w:rsidR="00B824E9" w:rsidRPr="004F4E9D" w:rsidRDefault="00B824E9" w:rsidP="00B824E9">
            <w:pPr>
              <w:jc w:val="center"/>
              <w:rPr>
                <w:rFonts w:cstheme="minorHAnsi"/>
                <w:color w:val="000000"/>
              </w:rPr>
            </w:pPr>
            <w:r w:rsidRPr="004F4E9D">
              <w:rPr>
                <w:rFonts w:cstheme="minorHAnsi"/>
                <w:color w:val="000000"/>
              </w:rPr>
              <w:t>116</w:t>
            </w:r>
          </w:p>
        </w:tc>
        <w:tc>
          <w:tcPr>
            <w:tcW w:w="1329" w:type="dxa"/>
            <w:vAlign w:val="bottom"/>
          </w:tcPr>
          <w:p w14:paraId="431BEF93" w14:textId="614C6FF1" w:rsidR="00B824E9" w:rsidRPr="004F4E9D" w:rsidRDefault="00B824E9" w:rsidP="00B824E9">
            <w:pPr>
              <w:jc w:val="center"/>
              <w:rPr>
                <w:rFonts w:cstheme="minorHAnsi"/>
                <w:color w:val="000000"/>
              </w:rPr>
            </w:pPr>
            <w:r w:rsidRPr="004F4E9D">
              <w:rPr>
                <w:rFonts w:cstheme="minorHAnsi"/>
                <w:color w:val="000000"/>
              </w:rPr>
              <w:t>173</w:t>
            </w:r>
          </w:p>
        </w:tc>
        <w:tc>
          <w:tcPr>
            <w:tcW w:w="1267" w:type="dxa"/>
            <w:vAlign w:val="bottom"/>
          </w:tcPr>
          <w:p w14:paraId="21C2A70E" w14:textId="4C6F50FC" w:rsidR="00B824E9" w:rsidRPr="004F4E9D" w:rsidRDefault="00B824E9" w:rsidP="00B824E9">
            <w:pPr>
              <w:ind w:firstLineChars="100" w:firstLine="220"/>
              <w:jc w:val="center"/>
              <w:rPr>
                <w:rFonts w:cstheme="minorHAnsi"/>
                <w:color w:val="000000"/>
              </w:rPr>
            </w:pPr>
            <w:r w:rsidRPr="004F4E9D">
              <w:rPr>
                <w:rFonts w:cstheme="minorHAnsi"/>
                <w:color w:val="000000"/>
              </w:rPr>
              <w:t>289</w:t>
            </w:r>
          </w:p>
        </w:tc>
      </w:tr>
      <w:tr w:rsidR="00B824E9" w:rsidRPr="004F4E9D" w14:paraId="059C59D1" w14:textId="77777777" w:rsidTr="008375EE">
        <w:tc>
          <w:tcPr>
            <w:tcW w:w="9027" w:type="dxa"/>
            <w:vAlign w:val="bottom"/>
          </w:tcPr>
          <w:p w14:paraId="288E24E1" w14:textId="6582A49E" w:rsidR="00B824E9" w:rsidRPr="004F4E9D" w:rsidRDefault="00B824E9" w:rsidP="00B824E9">
            <w:pPr>
              <w:rPr>
                <w:rFonts w:cstheme="minorHAnsi"/>
                <w:color w:val="000000"/>
              </w:rPr>
            </w:pPr>
            <w:r w:rsidRPr="004F4E9D">
              <w:rPr>
                <w:rFonts w:cstheme="minorHAnsi"/>
                <w:color w:val="000000"/>
              </w:rPr>
              <w:t>Subsistema de Preparatoria Abierta y Telebachillerato del Estado de Chihuahua</w:t>
            </w:r>
          </w:p>
        </w:tc>
        <w:tc>
          <w:tcPr>
            <w:tcW w:w="1413" w:type="dxa"/>
            <w:vAlign w:val="bottom"/>
          </w:tcPr>
          <w:p w14:paraId="702982F5" w14:textId="15BCAF9F" w:rsidR="00B824E9" w:rsidRPr="004F4E9D" w:rsidRDefault="00B824E9" w:rsidP="00B824E9">
            <w:pPr>
              <w:jc w:val="center"/>
              <w:rPr>
                <w:rFonts w:cstheme="minorHAnsi"/>
                <w:color w:val="000000"/>
              </w:rPr>
            </w:pPr>
            <w:r w:rsidRPr="004F4E9D">
              <w:rPr>
                <w:rFonts w:cstheme="minorHAnsi"/>
                <w:color w:val="000000"/>
              </w:rPr>
              <w:t> 0</w:t>
            </w:r>
          </w:p>
        </w:tc>
        <w:tc>
          <w:tcPr>
            <w:tcW w:w="1329" w:type="dxa"/>
            <w:vAlign w:val="bottom"/>
          </w:tcPr>
          <w:p w14:paraId="0391EC31" w14:textId="691F6165" w:rsidR="00B824E9" w:rsidRPr="004F4E9D" w:rsidRDefault="00B824E9" w:rsidP="00B824E9">
            <w:pPr>
              <w:jc w:val="center"/>
              <w:rPr>
                <w:rFonts w:cstheme="minorHAnsi"/>
                <w:color w:val="000000"/>
              </w:rPr>
            </w:pPr>
            <w:r w:rsidRPr="004F4E9D">
              <w:rPr>
                <w:rFonts w:cstheme="minorHAnsi"/>
                <w:color w:val="000000"/>
              </w:rPr>
              <w:t>5</w:t>
            </w:r>
          </w:p>
        </w:tc>
        <w:tc>
          <w:tcPr>
            <w:tcW w:w="1267" w:type="dxa"/>
            <w:vAlign w:val="bottom"/>
          </w:tcPr>
          <w:p w14:paraId="101EB898" w14:textId="73E84ECF" w:rsidR="00B824E9" w:rsidRPr="004F4E9D" w:rsidRDefault="00B824E9" w:rsidP="00B824E9">
            <w:pPr>
              <w:ind w:firstLineChars="100" w:firstLine="220"/>
              <w:jc w:val="center"/>
              <w:rPr>
                <w:rFonts w:cstheme="minorHAnsi"/>
                <w:color w:val="000000"/>
              </w:rPr>
            </w:pPr>
            <w:r w:rsidRPr="004F4E9D">
              <w:rPr>
                <w:rFonts w:cstheme="minorHAnsi"/>
                <w:color w:val="000000"/>
              </w:rPr>
              <w:t>5</w:t>
            </w:r>
          </w:p>
        </w:tc>
      </w:tr>
      <w:tr w:rsidR="00B824E9" w:rsidRPr="004F4E9D" w14:paraId="5F426384" w14:textId="77777777" w:rsidTr="008375EE">
        <w:tc>
          <w:tcPr>
            <w:tcW w:w="9027" w:type="dxa"/>
            <w:vAlign w:val="bottom"/>
          </w:tcPr>
          <w:p w14:paraId="15690D53" w14:textId="3224435A" w:rsidR="00B824E9" w:rsidRPr="004F4E9D" w:rsidRDefault="00B824E9" w:rsidP="00B824E9">
            <w:pPr>
              <w:rPr>
                <w:rFonts w:cstheme="minorHAnsi"/>
                <w:color w:val="000000"/>
              </w:rPr>
            </w:pPr>
            <w:r w:rsidRPr="004F4E9D">
              <w:rPr>
                <w:rFonts w:cstheme="minorHAnsi"/>
                <w:color w:val="000000"/>
              </w:rPr>
              <w:t>Universidad Autónoma de Chihuahua</w:t>
            </w:r>
          </w:p>
        </w:tc>
        <w:tc>
          <w:tcPr>
            <w:tcW w:w="1413" w:type="dxa"/>
            <w:vAlign w:val="bottom"/>
          </w:tcPr>
          <w:p w14:paraId="7A30E2EB" w14:textId="343899C1" w:rsidR="00B824E9" w:rsidRPr="004F4E9D" w:rsidRDefault="00B824E9" w:rsidP="00B824E9">
            <w:pPr>
              <w:jc w:val="center"/>
              <w:rPr>
                <w:rFonts w:cstheme="minorHAnsi"/>
                <w:color w:val="000000"/>
              </w:rPr>
            </w:pPr>
            <w:r w:rsidRPr="004F4E9D">
              <w:rPr>
                <w:rFonts w:cstheme="minorHAnsi"/>
                <w:color w:val="000000"/>
              </w:rPr>
              <w:t>17</w:t>
            </w:r>
          </w:p>
        </w:tc>
        <w:tc>
          <w:tcPr>
            <w:tcW w:w="1329" w:type="dxa"/>
            <w:vAlign w:val="bottom"/>
          </w:tcPr>
          <w:p w14:paraId="407E534C" w14:textId="7A6F5495" w:rsidR="00B824E9" w:rsidRPr="004F4E9D" w:rsidRDefault="00B824E9" w:rsidP="00B824E9">
            <w:pPr>
              <w:jc w:val="center"/>
              <w:rPr>
                <w:rFonts w:cstheme="minorHAnsi"/>
                <w:color w:val="000000"/>
              </w:rPr>
            </w:pPr>
            <w:r w:rsidRPr="004F4E9D">
              <w:rPr>
                <w:rFonts w:cstheme="minorHAnsi"/>
                <w:color w:val="000000"/>
              </w:rPr>
              <w:t>395</w:t>
            </w:r>
          </w:p>
        </w:tc>
        <w:tc>
          <w:tcPr>
            <w:tcW w:w="1267" w:type="dxa"/>
            <w:vAlign w:val="bottom"/>
          </w:tcPr>
          <w:p w14:paraId="494E6340" w14:textId="1C0CBF4F" w:rsidR="00B824E9" w:rsidRPr="004F4E9D" w:rsidRDefault="00B824E9" w:rsidP="00B824E9">
            <w:pPr>
              <w:ind w:firstLineChars="100" w:firstLine="220"/>
              <w:jc w:val="center"/>
              <w:rPr>
                <w:rFonts w:cstheme="minorHAnsi"/>
                <w:color w:val="000000"/>
              </w:rPr>
            </w:pPr>
            <w:r w:rsidRPr="004F4E9D">
              <w:rPr>
                <w:rFonts w:cstheme="minorHAnsi"/>
                <w:color w:val="000000"/>
              </w:rPr>
              <w:t>412</w:t>
            </w:r>
          </w:p>
        </w:tc>
      </w:tr>
      <w:tr w:rsidR="00B824E9" w:rsidRPr="004F4E9D" w14:paraId="720C2681" w14:textId="77777777" w:rsidTr="008375EE">
        <w:tc>
          <w:tcPr>
            <w:tcW w:w="9027" w:type="dxa"/>
            <w:vAlign w:val="bottom"/>
          </w:tcPr>
          <w:p w14:paraId="1B16493A" w14:textId="3013F1D2" w:rsidR="00B824E9" w:rsidRPr="004F4E9D" w:rsidRDefault="00B824E9" w:rsidP="00B824E9">
            <w:pPr>
              <w:rPr>
                <w:rFonts w:cstheme="minorHAnsi"/>
                <w:color w:val="000000"/>
              </w:rPr>
            </w:pPr>
            <w:r w:rsidRPr="004F4E9D">
              <w:rPr>
                <w:rFonts w:cstheme="minorHAnsi"/>
                <w:color w:val="000000"/>
              </w:rPr>
              <w:t>Universidad Autónoma de Ciudad Juárez</w:t>
            </w:r>
          </w:p>
        </w:tc>
        <w:tc>
          <w:tcPr>
            <w:tcW w:w="1413" w:type="dxa"/>
            <w:vAlign w:val="bottom"/>
          </w:tcPr>
          <w:p w14:paraId="4103F396" w14:textId="0830E101" w:rsidR="00B824E9" w:rsidRPr="004F4E9D" w:rsidRDefault="00B824E9" w:rsidP="00B824E9">
            <w:pPr>
              <w:jc w:val="center"/>
              <w:rPr>
                <w:rFonts w:cstheme="minorHAnsi"/>
                <w:color w:val="000000"/>
              </w:rPr>
            </w:pPr>
            <w:r w:rsidRPr="004F4E9D">
              <w:rPr>
                <w:rFonts w:cstheme="minorHAnsi"/>
                <w:color w:val="000000"/>
              </w:rPr>
              <w:t>5</w:t>
            </w:r>
          </w:p>
        </w:tc>
        <w:tc>
          <w:tcPr>
            <w:tcW w:w="1329" w:type="dxa"/>
            <w:vAlign w:val="bottom"/>
          </w:tcPr>
          <w:p w14:paraId="4FA4A033" w14:textId="5634A36D" w:rsidR="00B824E9" w:rsidRPr="004F4E9D" w:rsidRDefault="00B824E9" w:rsidP="00B824E9">
            <w:pPr>
              <w:jc w:val="center"/>
              <w:rPr>
                <w:rFonts w:cstheme="minorHAnsi"/>
                <w:color w:val="000000"/>
              </w:rPr>
            </w:pPr>
            <w:r w:rsidRPr="004F4E9D">
              <w:rPr>
                <w:rFonts w:cstheme="minorHAnsi"/>
                <w:color w:val="000000"/>
              </w:rPr>
              <w:t>196</w:t>
            </w:r>
          </w:p>
        </w:tc>
        <w:tc>
          <w:tcPr>
            <w:tcW w:w="1267" w:type="dxa"/>
            <w:vAlign w:val="bottom"/>
          </w:tcPr>
          <w:p w14:paraId="79A2B524" w14:textId="3C6E720D" w:rsidR="00B824E9" w:rsidRPr="004F4E9D" w:rsidRDefault="00B824E9" w:rsidP="00B824E9">
            <w:pPr>
              <w:ind w:firstLineChars="100" w:firstLine="220"/>
              <w:jc w:val="center"/>
              <w:rPr>
                <w:rFonts w:cstheme="minorHAnsi"/>
                <w:color w:val="000000"/>
              </w:rPr>
            </w:pPr>
            <w:r w:rsidRPr="004F4E9D">
              <w:rPr>
                <w:rFonts w:cstheme="minorHAnsi"/>
                <w:color w:val="000000"/>
              </w:rPr>
              <w:t>201</w:t>
            </w:r>
          </w:p>
        </w:tc>
      </w:tr>
      <w:tr w:rsidR="00B824E9" w:rsidRPr="004F4E9D" w14:paraId="65EDD947" w14:textId="77777777" w:rsidTr="008375EE">
        <w:tc>
          <w:tcPr>
            <w:tcW w:w="9027" w:type="dxa"/>
            <w:vAlign w:val="bottom"/>
          </w:tcPr>
          <w:p w14:paraId="1ABA6B39" w14:textId="741A3450" w:rsidR="00B824E9" w:rsidRPr="004F4E9D" w:rsidRDefault="00B824E9" w:rsidP="00B824E9">
            <w:pPr>
              <w:rPr>
                <w:rFonts w:cstheme="minorHAnsi"/>
                <w:color w:val="000000"/>
              </w:rPr>
            </w:pPr>
            <w:r w:rsidRPr="004F4E9D">
              <w:rPr>
                <w:rFonts w:cstheme="minorHAnsi"/>
                <w:color w:val="000000"/>
              </w:rPr>
              <w:t>Universidad Pedagógica Nacional del Estado de Chihuahua</w:t>
            </w:r>
          </w:p>
        </w:tc>
        <w:tc>
          <w:tcPr>
            <w:tcW w:w="1413" w:type="dxa"/>
            <w:vAlign w:val="bottom"/>
          </w:tcPr>
          <w:p w14:paraId="7CB02A71" w14:textId="02AA301F" w:rsidR="00B824E9" w:rsidRPr="004F4E9D" w:rsidRDefault="00B824E9" w:rsidP="00B824E9">
            <w:pPr>
              <w:jc w:val="center"/>
              <w:rPr>
                <w:rFonts w:cstheme="minorHAnsi"/>
                <w:color w:val="000000"/>
              </w:rPr>
            </w:pPr>
            <w:r w:rsidRPr="004F4E9D">
              <w:rPr>
                <w:rFonts w:cstheme="minorHAnsi"/>
                <w:color w:val="000000"/>
              </w:rPr>
              <w:t> 0</w:t>
            </w:r>
          </w:p>
        </w:tc>
        <w:tc>
          <w:tcPr>
            <w:tcW w:w="1329" w:type="dxa"/>
            <w:vAlign w:val="bottom"/>
          </w:tcPr>
          <w:p w14:paraId="0D592EDC" w14:textId="71E14B37" w:rsidR="00B824E9" w:rsidRPr="004F4E9D" w:rsidRDefault="00B824E9" w:rsidP="00B824E9">
            <w:pPr>
              <w:jc w:val="center"/>
              <w:rPr>
                <w:rFonts w:cstheme="minorHAnsi"/>
                <w:color w:val="000000"/>
              </w:rPr>
            </w:pPr>
            <w:r w:rsidRPr="004F4E9D">
              <w:rPr>
                <w:rFonts w:cstheme="minorHAnsi"/>
                <w:color w:val="000000"/>
              </w:rPr>
              <w:t>17</w:t>
            </w:r>
          </w:p>
        </w:tc>
        <w:tc>
          <w:tcPr>
            <w:tcW w:w="1267" w:type="dxa"/>
            <w:vAlign w:val="bottom"/>
          </w:tcPr>
          <w:p w14:paraId="31676080" w14:textId="6B0F6654" w:rsidR="00B824E9" w:rsidRPr="004F4E9D" w:rsidRDefault="00B824E9" w:rsidP="00B824E9">
            <w:pPr>
              <w:ind w:firstLineChars="100" w:firstLine="220"/>
              <w:jc w:val="center"/>
              <w:rPr>
                <w:rFonts w:cstheme="minorHAnsi"/>
                <w:color w:val="000000"/>
              </w:rPr>
            </w:pPr>
            <w:r w:rsidRPr="004F4E9D">
              <w:rPr>
                <w:rFonts w:cstheme="minorHAnsi"/>
                <w:color w:val="000000"/>
              </w:rPr>
              <w:t>17</w:t>
            </w:r>
          </w:p>
        </w:tc>
      </w:tr>
      <w:tr w:rsidR="00B824E9" w:rsidRPr="004F4E9D" w14:paraId="668E86D7" w14:textId="77777777" w:rsidTr="008375EE">
        <w:tc>
          <w:tcPr>
            <w:tcW w:w="9027" w:type="dxa"/>
            <w:vAlign w:val="bottom"/>
          </w:tcPr>
          <w:p w14:paraId="009E4EF7" w14:textId="48D58D57" w:rsidR="00B824E9" w:rsidRPr="004F4E9D" w:rsidRDefault="00B824E9" w:rsidP="00B824E9">
            <w:pPr>
              <w:rPr>
                <w:rFonts w:cstheme="minorHAnsi"/>
                <w:color w:val="000000"/>
              </w:rPr>
            </w:pPr>
            <w:r w:rsidRPr="004F4E9D">
              <w:rPr>
                <w:rFonts w:cstheme="minorHAnsi"/>
                <w:color w:val="000000"/>
              </w:rPr>
              <w:t>Universidad Politécnica de Chihuahua</w:t>
            </w:r>
          </w:p>
        </w:tc>
        <w:tc>
          <w:tcPr>
            <w:tcW w:w="1413" w:type="dxa"/>
            <w:vAlign w:val="bottom"/>
          </w:tcPr>
          <w:p w14:paraId="5447F767" w14:textId="439C20F1" w:rsidR="00B824E9" w:rsidRPr="004F4E9D" w:rsidRDefault="00B824E9" w:rsidP="00B824E9">
            <w:pPr>
              <w:jc w:val="center"/>
              <w:rPr>
                <w:rFonts w:cstheme="minorHAnsi"/>
                <w:color w:val="000000"/>
              </w:rPr>
            </w:pPr>
            <w:r w:rsidRPr="004F4E9D">
              <w:rPr>
                <w:rFonts w:cstheme="minorHAnsi"/>
                <w:color w:val="000000"/>
              </w:rPr>
              <w:t>1</w:t>
            </w:r>
          </w:p>
        </w:tc>
        <w:tc>
          <w:tcPr>
            <w:tcW w:w="1329" w:type="dxa"/>
            <w:vAlign w:val="bottom"/>
          </w:tcPr>
          <w:p w14:paraId="67EB018F" w14:textId="57A88B53" w:rsidR="00B824E9" w:rsidRPr="004F4E9D" w:rsidRDefault="00B824E9" w:rsidP="00B824E9">
            <w:pPr>
              <w:jc w:val="center"/>
              <w:rPr>
                <w:rFonts w:cstheme="minorHAnsi"/>
                <w:color w:val="000000"/>
              </w:rPr>
            </w:pPr>
            <w:r w:rsidRPr="004F4E9D">
              <w:rPr>
                <w:rFonts w:cstheme="minorHAnsi"/>
                <w:color w:val="000000"/>
              </w:rPr>
              <w:t>17</w:t>
            </w:r>
          </w:p>
        </w:tc>
        <w:tc>
          <w:tcPr>
            <w:tcW w:w="1267" w:type="dxa"/>
            <w:vAlign w:val="bottom"/>
          </w:tcPr>
          <w:p w14:paraId="3DA7B9C5" w14:textId="77F5DDD1" w:rsidR="00B824E9" w:rsidRPr="004F4E9D" w:rsidRDefault="00B824E9" w:rsidP="00B824E9">
            <w:pPr>
              <w:ind w:firstLineChars="100" w:firstLine="220"/>
              <w:jc w:val="center"/>
              <w:rPr>
                <w:rFonts w:cstheme="minorHAnsi"/>
                <w:color w:val="000000"/>
              </w:rPr>
            </w:pPr>
            <w:r w:rsidRPr="004F4E9D">
              <w:rPr>
                <w:rFonts w:cstheme="minorHAnsi"/>
                <w:color w:val="000000"/>
              </w:rPr>
              <w:t>18</w:t>
            </w:r>
          </w:p>
        </w:tc>
      </w:tr>
      <w:tr w:rsidR="00B824E9" w:rsidRPr="004F4E9D" w14:paraId="14D1EB87" w14:textId="77777777" w:rsidTr="008375EE">
        <w:tc>
          <w:tcPr>
            <w:tcW w:w="9027" w:type="dxa"/>
            <w:vAlign w:val="bottom"/>
          </w:tcPr>
          <w:p w14:paraId="79F26F66" w14:textId="2E4BA5FE" w:rsidR="00B824E9" w:rsidRPr="004F4E9D" w:rsidRDefault="00B824E9" w:rsidP="00B824E9">
            <w:pPr>
              <w:rPr>
                <w:rFonts w:cstheme="minorHAnsi"/>
                <w:color w:val="000000"/>
              </w:rPr>
            </w:pPr>
            <w:r w:rsidRPr="004F4E9D">
              <w:rPr>
                <w:rFonts w:cstheme="minorHAnsi"/>
                <w:color w:val="000000"/>
              </w:rPr>
              <w:t>Universidad Tecnológica de Camargo</w:t>
            </w:r>
          </w:p>
        </w:tc>
        <w:tc>
          <w:tcPr>
            <w:tcW w:w="1413" w:type="dxa"/>
            <w:vAlign w:val="bottom"/>
          </w:tcPr>
          <w:p w14:paraId="64A89D3B" w14:textId="5604C211" w:rsidR="00B824E9" w:rsidRPr="004F4E9D" w:rsidRDefault="00B824E9" w:rsidP="00B824E9">
            <w:pPr>
              <w:jc w:val="center"/>
              <w:rPr>
                <w:rFonts w:cstheme="minorHAnsi"/>
                <w:color w:val="000000"/>
              </w:rPr>
            </w:pPr>
            <w:r w:rsidRPr="004F4E9D">
              <w:rPr>
                <w:rFonts w:cstheme="minorHAnsi"/>
                <w:color w:val="000000"/>
              </w:rPr>
              <w:t> 0</w:t>
            </w:r>
          </w:p>
        </w:tc>
        <w:tc>
          <w:tcPr>
            <w:tcW w:w="1329" w:type="dxa"/>
            <w:vAlign w:val="bottom"/>
          </w:tcPr>
          <w:p w14:paraId="33A4BFF8" w14:textId="5939B0EE" w:rsidR="00B824E9" w:rsidRPr="004F4E9D" w:rsidRDefault="00B824E9" w:rsidP="00B824E9">
            <w:pPr>
              <w:jc w:val="center"/>
              <w:rPr>
                <w:rFonts w:cstheme="minorHAnsi"/>
                <w:color w:val="000000"/>
              </w:rPr>
            </w:pPr>
            <w:r w:rsidRPr="004F4E9D">
              <w:rPr>
                <w:rFonts w:cstheme="minorHAnsi"/>
                <w:color w:val="000000"/>
              </w:rPr>
              <w:t>12</w:t>
            </w:r>
          </w:p>
        </w:tc>
        <w:tc>
          <w:tcPr>
            <w:tcW w:w="1267" w:type="dxa"/>
            <w:vAlign w:val="bottom"/>
          </w:tcPr>
          <w:p w14:paraId="52655746" w14:textId="154578A6" w:rsidR="00B824E9" w:rsidRPr="004F4E9D" w:rsidRDefault="00B824E9" w:rsidP="00B824E9">
            <w:pPr>
              <w:ind w:firstLineChars="100" w:firstLine="220"/>
              <w:jc w:val="center"/>
              <w:rPr>
                <w:rFonts w:cstheme="minorHAnsi"/>
                <w:color w:val="000000"/>
              </w:rPr>
            </w:pPr>
            <w:r w:rsidRPr="004F4E9D">
              <w:rPr>
                <w:rFonts w:cstheme="minorHAnsi"/>
                <w:color w:val="000000"/>
              </w:rPr>
              <w:t>12</w:t>
            </w:r>
          </w:p>
        </w:tc>
      </w:tr>
      <w:tr w:rsidR="00B824E9" w:rsidRPr="004F4E9D" w14:paraId="39FAEFAD" w14:textId="77777777" w:rsidTr="008375EE">
        <w:tc>
          <w:tcPr>
            <w:tcW w:w="9027" w:type="dxa"/>
            <w:vAlign w:val="bottom"/>
          </w:tcPr>
          <w:p w14:paraId="0DB5E5AB" w14:textId="25323825" w:rsidR="00B824E9" w:rsidRPr="004F4E9D" w:rsidRDefault="00B824E9" w:rsidP="00B824E9">
            <w:pPr>
              <w:rPr>
                <w:rFonts w:cstheme="minorHAnsi"/>
                <w:color w:val="000000"/>
              </w:rPr>
            </w:pPr>
            <w:r w:rsidRPr="004F4E9D">
              <w:rPr>
                <w:rFonts w:cstheme="minorHAnsi"/>
                <w:color w:val="000000"/>
              </w:rPr>
              <w:t>Universidad Tecnológica de Chihuahua</w:t>
            </w:r>
          </w:p>
        </w:tc>
        <w:tc>
          <w:tcPr>
            <w:tcW w:w="1413" w:type="dxa"/>
            <w:vAlign w:val="bottom"/>
          </w:tcPr>
          <w:p w14:paraId="16388C64" w14:textId="0F95F7D9" w:rsidR="00B824E9" w:rsidRPr="004F4E9D" w:rsidRDefault="00B824E9" w:rsidP="00B824E9">
            <w:pPr>
              <w:jc w:val="center"/>
              <w:rPr>
                <w:rFonts w:cstheme="minorHAnsi"/>
                <w:color w:val="000000"/>
              </w:rPr>
            </w:pPr>
            <w:r w:rsidRPr="004F4E9D">
              <w:rPr>
                <w:rFonts w:cstheme="minorHAnsi"/>
                <w:color w:val="000000"/>
              </w:rPr>
              <w:t> 0</w:t>
            </w:r>
          </w:p>
        </w:tc>
        <w:tc>
          <w:tcPr>
            <w:tcW w:w="1329" w:type="dxa"/>
            <w:vAlign w:val="bottom"/>
          </w:tcPr>
          <w:p w14:paraId="126EA5CF" w14:textId="3A25D4DD" w:rsidR="00B824E9" w:rsidRPr="004F4E9D" w:rsidRDefault="00B824E9" w:rsidP="00B824E9">
            <w:pPr>
              <w:jc w:val="center"/>
              <w:rPr>
                <w:rFonts w:cstheme="minorHAnsi"/>
                <w:color w:val="000000"/>
              </w:rPr>
            </w:pPr>
            <w:r w:rsidRPr="004F4E9D">
              <w:rPr>
                <w:rFonts w:cstheme="minorHAnsi"/>
                <w:color w:val="000000"/>
              </w:rPr>
              <w:t>19</w:t>
            </w:r>
          </w:p>
        </w:tc>
        <w:tc>
          <w:tcPr>
            <w:tcW w:w="1267" w:type="dxa"/>
            <w:vAlign w:val="bottom"/>
          </w:tcPr>
          <w:p w14:paraId="39DBA2A2" w14:textId="586407F6" w:rsidR="00B824E9" w:rsidRPr="004F4E9D" w:rsidRDefault="00B824E9" w:rsidP="00B824E9">
            <w:pPr>
              <w:ind w:firstLineChars="100" w:firstLine="220"/>
              <w:jc w:val="center"/>
              <w:rPr>
                <w:rFonts w:cstheme="minorHAnsi"/>
                <w:color w:val="000000"/>
              </w:rPr>
            </w:pPr>
            <w:r w:rsidRPr="004F4E9D">
              <w:rPr>
                <w:rFonts w:cstheme="minorHAnsi"/>
                <w:color w:val="000000"/>
              </w:rPr>
              <w:t>19</w:t>
            </w:r>
          </w:p>
        </w:tc>
      </w:tr>
      <w:tr w:rsidR="00B824E9" w:rsidRPr="004F4E9D" w14:paraId="51F6F031" w14:textId="77777777" w:rsidTr="008375EE">
        <w:tc>
          <w:tcPr>
            <w:tcW w:w="9027" w:type="dxa"/>
            <w:vAlign w:val="bottom"/>
          </w:tcPr>
          <w:p w14:paraId="5C032F3C" w14:textId="109254DE" w:rsidR="00B824E9" w:rsidRPr="004F4E9D" w:rsidRDefault="00B824E9" w:rsidP="00B824E9">
            <w:pPr>
              <w:rPr>
                <w:rFonts w:cstheme="minorHAnsi"/>
                <w:color w:val="000000"/>
              </w:rPr>
            </w:pPr>
            <w:r w:rsidRPr="004F4E9D">
              <w:rPr>
                <w:rFonts w:cstheme="minorHAnsi"/>
                <w:color w:val="000000"/>
              </w:rPr>
              <w:t>Universidad Tecnológica de Chihuahua Sur</w:t>
            </w:r>
          </w:p>
        </w:tc>
        <w:tc>
          <w:tcPr>
            <w:tcW w:w="1413" w:type="dxa"/>
            <w:vAlign w:val="bottom"/>
          </w:tcPr>
          <w:p w14:paraId="0137E924" w14:textId="0751F902" w:rsidR="00B824E9" w:rsidRPr="004F4E9D" w:rsidRDefault="00B824E9" w:rsidP="00B824E9">
            <w:pPr>
              <w:jc w:val="center"/>
              <w:rPr>
                <w:rFonts w:cstheme="minorHAnsi"/>
                <w:color w:val="000000"/>
              </w:rPr>
            </w:pPr>
            <w:r w:rsidRPr="004F4E9D">
              <w:rPr>
                <w:rFonts w:cstheme="minorHAnsi"/>
                <w:color w:val="000000"/>
              </w:rPr>
              <w:t> 0</w:t>
            </w:r>
          </w:p>
        </w:tc>
        <w:tc>
          <w:tcPr>
            <w:tcW w:w="1329" w:type="dxa"/>
            <w:vAlign w:val="bottom"/>
          </w:tcPr>
          <w:p w14:paraId="58F7C379" w14:textId="0493A844" w:rsidR="00B824E9" w:rsidRPr="004F4E9D" w:rsidRDefault="00B824E9" w:rsidP="00B824E9">
            <w:pPr>
              <w:jc w:val="center"/>
              <w:rPr>
                <w:rFonts w:cstheme="minorHAnsi"/>
                <w:color w:val="000000"/>
              </w:rPr>
            </w:pPr>
            <w:r w:rsidRPr="004F4E9D">
              <w:rPr>
                <w:rFonts w:cstheme="minorHAnsi"/>
                <w:color w:val="000000"/>
              </w:rPr>
              <w:t>18</w:t>
            </w:r>
          </w:p>
        </w:tc>
        <w:tc>
          <w:tcPr>
            <w:tcW w:w="1267" w:type="dxa"/>
            <w:vAlign w:val="bottom"/>
          </w:tcPr>
          <w:p w14:paraId="3412D80B" w14:textId="2FAAF120" w:rsidR="00B824E9" w:rsidRPr="004F4E9D" w:rsidRDefault="00B824E9" w:rsidP="00B824E9">
            <w:pPr>
              <w:ind w:firstLineChars="100" w:firstLine="220"/>
              <w:jc w:val="center"/>
              <w:rPr>
                <w:rFonts w:cstheme="minorHAnsi"/>
                <w:color w:val="000000"/>
              </w:rPr>
            </w:pPr>
            <w:r w:rsidRPr="004F4E9D">
              <w:rPr>
                <w:rFonts w:cstheme="minorHAnsi"/>
                <w:color w:val="000000"/>
              </w:rPr>
              <w:t>18</w:t>
            </w:r>
          </w:p>
        </w:tc>
      </w:tr>
      <w:tr w:rsidR="00B824E9" w:rsidRPr="004F4E9D" w14:paraId="4FA72994" w14:textId="77777777" w:rsidTr="008375EE">
        <w:tc>
          <w:tcPr>
            <w:tcW w:w="9027" w:type="dxa"/>
            <w:vAlign w:val="bottom"/>
          </w:tcPr>
          <w:p w14:paraId="78E99E11" w14:textId="4BF129D9" w:rsidR="00B824E9" w:rsidRPr="004F4E9D" w:rsidRDefault="00B824E9" w:rsidP="00B824E9">
            <w:pPr>
              <w:rPr>
                <w:rFonts w:cstheme="minorHAnsi"/>
                <w:color w:val="000000"/>
              </w:rPr>
            </w:pPr>
            <w:r w:rsidRPr="004F4E9D">
              <w:rPr>
                <w:rFonts w:cstheme="minorHAnsi"/>
                <w:color w:val="000000"/>
              </w:rPr>
              <w:t>Universidad Tecnológica de Ciudad Juárez</w:t>
            </w:r>
          </w:p>
        </w:tc>
        <w:tc>
          <w:tcPr>
            <w:tcW w:w="1413" w:type="dxa"/>
            <w:vAlign w:val="bottom"/>
          </w:tcPr>
          <w:p w14:paraId="3561E45E" w14:textId="7DDF3FC5" w:rsidR="00B824E9" w:rsidRPr="004F4E9D" w:rsidRDefault="00B824E9" w:rsidP="00B824E9">
            <w:pPr>
              <w:jc w:val="center"/>
              <w:rPr>
                <w:rFonts w:cstheme="minorHAnsi"/>
                <w:color w:val="000000"/>
              </w:rPr>
            </w:pPr>
            <w:r w:rsidRPr="004F4E9D">
              <w:rPr>
                <w:rFonts w:cstheme="minorHAnsi"/>
                <w:color w:val="000000"/>
              </w:rPr>
              <w:t>1</w:t>
            </w:r>
          </w:p>
        </w:tc>
        <w:tc>
          <w:tcPr>
            <w:tcW w:w="1329" w:type="dxa"/>
            <w:vAlign w:val="bottom"/>
          </w:tcPr>
          <w:p w14:paraId="0782BD19" w14:textId="789E75E1" w:rsidR="00B824E9" w:rsidRPr="004F4E9D" w:rsidRDefault="00B824E9" w:rsidP="00B824E9">
            <w:pPr>
              <w:jc w:val="center"/>
              <w:rPr>
                <w:rFonts w:cstheme="minorHAnsi"/>
                <w:color w:val="000000"/>
              </w:rPr>
            </w:pPr>
            <w:r w:rsidRPr="004F4E9D">
              <w:rPr>
                <w:rFonts w:cstheme="minorHAnsi"/>
                <w:color w:val="000000"/>
              </w:rPr>
              <w:t>18</w:t>
            </w:r>
          </w:p>
        </w:tc>
        <w:tc>
          <w:tcPr>
            <w:tcW w:w="1267" w:type="dxa"/>
            <w:vAlign w:val="bottom"/>
          </w:tcPr>
          <w:p w14:paraId="3D9D1E7B" w14:textId="721D28C1" w:rsidR="00B824E9" w:rsidRPr="004F4E9D" w:rsidRDefault="00B824E9" w:rsidP="00B824E9">
            <w:pPr>
              <w:ind w:firstLineChars="100" w:firstLine="220"/>
              <w:jc w:val="center"/>
              <w:rPr>
                <w:rFonts w:cstheme="minorHAnsi"/>
                <w:color w:val="000000"/>
              </w:rPr>
            </w:pPr>
            <w:r w:rsidRPr="004F4E9D">
              <w:rPr>
                <w:rFonts w:cstheme="minorHAnsi"/>
                <w:color w:val="000000"/>
              </w:rPr>
              <w:t>19</w:t>
            </w:r>
          </w:p>
        </w:tc>
      </w:tr>
      <w:tr w:rsidR="00B824E9" w:rsidRPr="004F4E9D" w14:paraId="4034138F" w14:textId="77777777" w:rsidTr="008375EE">
        <w:tc>
          <w:tcPr>
            <w:tcW w:w="9027" w:type="dxa"/>
            <w:vAlign w:val="bottom"/>
          </w:tcPr>
          <w:p w14:paraId="7566EBB5" w14:textId="63B1633B" w:rsidR="00B824E9" w:rsidRPr="004F4E9D" w:rsidRDefault="00B824E9" w:rsidP="00B824E9">
            <w:pPr>
              <w:rPr>
                <w:rFonts w:cstheme="minorHAnsi"/>
                <w:color w:val="000000"/>
              </w:rPr>
            </w:pPr>
            <w:r w:rsidRPr="004F4E9D">
              <w:rPr>
                <w:rFonts w:cstheme="minorHAnsi"/>
                <w:color w:val="000000"/>
              </w:rPr>
              <w:t>Universidad Tecnológica de la Babícora</w:t>
            </w:r>
          </w:p>
        </w:tc>
        <w:tc>
          <w:tcPr>
            <w:tcW w:w="1413" w:type="dxa"/>
            <w:vAlign w:val="bottom"/>
          </w:tcPr>
          <w:p w14:paraId="086D6B7B" w14:textId="6ECA658A" w:rsidR="00B824E9" w:rsidRPr="004F4E9D" w:rsidRDefault="00B824E9" w:rsidP="00B824E9">
            <w:pPr>
              <w:jc w:val="center"/>
              <w:rPr>
                <w:rFonts w:cstheme="minorHAnsi"/>
                <w:color w:val="000000"/>
              </w:rPr>
            </w:pPr>
            <w:r w:rsidRPr="004F4E9D">
              <w:rPr>
                <w:rFonts w:cstheme="minorHAnsi"/>
                <w:color w:val="000000"/>
              </w:rPr>
              <w:t> 0</w:t>
            </w:r>
          </w:p>
        </w:tc>
        <w:tc>
          <w:tcPr>
            <w:tcW w:w="1329" w:type="dxa"/>
            <w:vAlign w:val="bottom"/>
          </w:tcPr>
          <w:p w14:paraId="68C0F060" w14:textId="45C43E45" w:rsidR="00B824E9" w:rsidRPr="004F4E9D" w:rsidRDefault="00B824E9" w:rsidP="00B824E9">
            <w:pPr>
              <w:jc w:val="center"/>
              <w:rPr>
                <w:rFonts w:cstheme="minorHAnsi"/>
                <w:color w:val="000000"/>
              </w:rPr>
            </w:pPr>
            <w:r w:rsidRPr="004F4E9D">
              <w:rPr>
                <w:rFonts w:cstheme="minorHAnsi"/>
                <w:color w:val="000000"/>
              </w:rPr>
              <w:t>8</w:t>
            </w:r>
          </w:p>
        </w:tc>
        <w:tc>
          <w:tcPr>
            <w:tcW w:w="1267" w:type="dxa"/>
            <w:vAlign w:val="bottom"/>
          </w:tcPr>
          <w:p w14:paraId="4CD27089" w14:textId="1495C4D8" w:rsidR="00B824E9" w:rsidRPr="004F4E9D" w:rsidRDefault="00B824E9" w:rsidP="00B824E9">
            <w:pPr>
              <w:ind w:firstLineChars="100" w:firstLine="220"/>
              <w:jc w:val="center"/>
              <w:rPr>
                <w:rFonts w:cstheme="minorHAnsi"/>
                <w:color w:val="000000"/>
              </w:rPr>
            </w:pPr>
            <w:r w:rsidRPr="004F4E9D">
              <w:rPr>
                <w:rFonts w:cstheme="minorHAnsi"/>
                <w:color w:val="000000"/>
              </w:rPr>
              <w:t>8</w:t>
            </w:r>
          </w:p>
        </w:tc>
      </w:tr>
      <w:tr w:rsidR="00B824E9" w:rsidRPr="004F4E9D" w14:paraId="7DAEF95B" w14:textId="77777777" w:rsidTr="008375EE">
        <w:tc>
          <w:tcPr>
            <w:tcW w:w="9027" w:type="dxa"/>
            <w:vAlign w:val="bottom"/>
          </w:tcPr>
          <w:p w14:paraId="09AB19B0" w14:textId="50AD5BE6" w:rsidR="00B824E9" w:rsidRPr="004F4E9D" w:rsidRDefault="00B824E9" w:rsidP="00B824E9">
            <w:pPr>
              <w:rPr>
                <w:rFonts w:cstheme="minorHAnsi"/>
                <w:color w:val="000000"/>
              </w:rPr>
            </w:pPr>
            <w:r w:rsidRPr="004F4E9D">
              <w:rPr>
                <w:rFonts w:cstheme="minorHAnsi"/>
                <w:color w:val="000000"/>
              </w:rPr>
              <w:t>Universidad Tecnológica de la Tarahumara</w:t>
            </w:r>
          </w:p>
        </w:tc>
        <w:tc>
          <w:tcPr>
            <w:tcW w:w="1413" w:type="dxa"/>
            <w:vAlign w:val="bottom"/>
          </w:tcPr>
          <w:p w14:paraId="0405359B" w14:textId="65A65897" w:rsidR="00B824E9" w:rsidRPr="004F4E9D" w:rsidRDefault="00B824E9" w:rsidP="00B824E9">
            <w:pPr>
              <w:jc w:val="center"/>
              <w:rPr>
                <w:rFonts w:cstheme="minorHAnsi"/>
                <w:color w:val="000000"/>
              </w:rPr>
            </w:pPr>
            <w:r w:rsidRPr="004F4E9D">
              <w:rPr>
                <w:rFonts w:cstheme="minorHAnsi"/>
                <w:color w:val="000000"/>
              </w:rPr>
              <w:t> 0</w:t>
            </w:r>
          </w:p>
        </w:tc>
        <w:tc>
          <w:tcPr>
            <w:tcW w:w="1329" w:type="dxa"/>
            <w:vAlign w:val="bottom"/>
          </w:tcPr>
          <w:p w14:paraId="56E6256B" w14:textId="3AA953D9" w:rsidR="00B824E9" w:rsidRPr="004F4E9D" w:rsidRDefault="00B824E9" w:rsidP="00B824E9">
            <w:pPr>
              <w:jc w:val="center"/>
              <w:rPr>
                <w:rFonts w:cstheme="minorHAnsi"/>
                <w:color w:val="000000"/>
              </w:rPr>
            </w:pPr>
            <w:r w:rsidRPr="004F4E9D">
              <w:rPr>
                <w:rFonts w:cstheme="minorHAnsi"/>
                <w:color w:val="000000"/>
              </w:rPr>
              <w:t>12</w:t>
            </w:r>
          </w:p>
        </w:tc>
        <w:tc>
          <w:tcPr>
            <w:tcW w:w="1267" w:type="dxa"/>
            <w:vAlign w:val="bottom"/>
          </w:tcPr>
          <w:p w14:paraId="563656DB" w14:textId="0D0274BE" w:rsidR="00B824E9" w:rsidRPr="004F4E9D" w:rsidRDefault="00B824E9" w:rsidP="00B824E9">
            <w:pPr>
              <w:ind w:firstLineChars="100" w:firstLine="220"/>
              <w:jc w:val="center"/>
              <w:rPr>
                <w:rFonts w:cstheme="minorHAnsi"/>
                <w:color w:val="000000"/>
              </w:rPr>
            </w:pPr>
            <w:r w:rsidRPr="004F4E9D">
              <w:rPr>
                <w:rFonts w:cstheme="minorHAnsi"/>
                <w:color w:val="000000"/>
              </w:rPr>
              <w:t>12</w:t>
            </w:r>
          </w:p>
        </w:tc>
      </w:tr>
      <w:tr w:rsidR="00B824E9" w:rsidRPr="004F4E9D" w14:paraId="709526DA" w14:textId="77777777" w:rsidTr="008375EE">
        <w:tc>
          <w:tcPr>
            <w:tcW w:w="9027" w:type="dxa"/>
            <w:vAlign w:val="bottom"/>
          </w:tcPr>
          <w:p w14:paraId="0E4ABBA7" w14:textId="32454663" w:rsidR="00B824E9" w:rsidRPr="004F4E9D" w:rsidRDefault="00B824E9" w:rsidP="00B824E9">
            <w:pPr>
              <w:rPr>
                <w:rFonts w:cstheme="minorHAnsi"/>
                <w:color w:val="000000"/>
              </w:rPr>
            </w:pPr>
            <w:r w:rsidRPr="004F4E9D">
              <w:rPr>
                <w:rFonts w:cstheme="minorHAnsi"/>
                <w:color w:val="000000"/>
              </w:rPr>
              <w:t>Universidad Tecnológica de Paquimé</w:t>
            </w:r>
          </w:p>
        </w:tc>
        <w:tc>
          <w:tcPr>
            <w:tcW w:w="1413" w:type="dxa"/>
            <w:vAlign w:val="bottom"/>
          </w:tcPr>
          <w:p w14:paraId="640DA53F" w14:textId="39A183A1" w:rsidR="00B824E9" w:rsidRPr="004F4E9D" w:rsidRDefault="00B824E9" w:rsidP="00B824E9">
            <w:pPr>
              <w:jc w:val="center"/>
              <w:rPr>
                <w:rFonts w:cstheme="minorHAnsi"/>
                <w:color w:val="000000"/>
              </w:rPr>
            </w:pPr>
            <w:r w:rsidRPr="004F4E9D">
              <w:rPr>
                <w:rFonts w:cstheme="minorHAnsi"/>
                <w:color w:val="000000"/>
              </w:rPr>
              <w:t> 0</w:t>
            </w:r>
          </w:p>
        </w:tc>
        <w:tc>
          <w:tcPr>
            <w:tcW w:w="1329" w:type="dxa"/>
            <w:vAlign w:val="bottom"/>
          </w:tcPr>
          <w:p w14:paraId="7A8948D6" w14:textId="630D6A22" w:rsidR="00B824E9" w:rsidRPr="004F4E9D" w:rsidRDefault="00B824E9" w:rsidP="00B824E9">
            <w:pPr>
              <w:jc w:val="center"/>
              <w:rPr>
                <w:rFonts w:cstheme="minorHAnsi"/>
                <w:color w:val="000000"/>
              </w:rPr>
            </w:pPr>
            <w:r w:rsidRPr="004F4E9D">
              <w:rPr>
                <w:rFonts w:cstheme="minorHAnsi"/>
                <w:color w:val="000000"/>
              </w:rPr>
              <w:t>9</w:t>
            </w:r>
          </w:p>
        </w:tc>
        <w:tc>
          <w:tcPr>
            <w:tcW w:w="1267" w:type="dxa"/>
            <w:vAlign w:val="bottom"/>
          </w:tcPr>
          <w:p w14:paraId="7FBC299B" w14:textId="14AD82BB" w:rsidR="00B824E9" w:rsidRPr="004F4E9D" w:rsidRDefault="00B824E9" w:rsidP="00B824E9">
            <w:pPr>
              <w:ind w:firstLineChars="100" w:firstLine="220"/>
              <w:jc w:val="center"/>
              <w:rPr>
                <w:rFonts w:cstheme="minorHAnsi"/>
                <w:color w:val="000000"/>
              </w:rPr>
            </w:pPr>
            <w:r w:rsidRPr="004F4E9D">
              <w:rPr>
                <w:rFonts w:cstheme="minorHAnsi"/>
                <w:color w:val="000000"/>
              </w:rPr>
              <w:t>9</w:t>
            </w:r>
          </w:p>
        </w:tc>
      </w:tr>
      <w:tr w:rsidR="00B824E9" w:rsidRPr="004F4E9D" w14:paraId="68EECCA8" w14:textId="77777777" w:rsidTr="008375EE">
        <w:tc>
          <w:tcPr>
            <w:tcW w:w="9027" w:type="dxa"/>
            <w:vAlign w:val="bottom"/>
          </w:tcPr>
          <w:p w14:paraId="48866B7D" w14:textId="5F7CF462" w:rsidR="00B824E9" w:rsidRPr="004F4E9D" w:rsidRDefault="00B824E9" w:rsidP="00B824E9">
            <w:pPr>
              <w:rPr>
                <w:rFonts w:cstheme="minorHAnsi"/>
                <w:color w:val="000000"/>
              </w:rPr>
            </w:pPr>
            <w:r w:rsidRPr="004F4E9D">
              <w:rPr>
                <w:rFonts w:cstheme="minorHAnsi"/>
                <w:color w:val="000000"/>
              </w:rPr>
              <w:t>Universidad Tecnológica de Parral</w:t>
            </w:r>
          </w:p>
        </w:tc>
        <w:tc>
          <w:tcPr>
            <w:tcW w:w="1413" w:type="dxa"/>
            <w:vAlign w:val="bottom"/>
          </w:tcPr>
          <w:p w14:paraId="67D66E1B" w14:textId="04438B1D" w:rsidR="00B824E9" w:rsidRPr="004F4E9D" w:rsidRDefault="00B824E9" w:rsidP="00B824E9">
            <w:pPr>
              <w:jc w:val="center"/>
              <w:rPr>
                <w:rFonts w:cstheme="minorHAnsi"/>
                <w:color w:val="000000"/>
              </w:rPr>
            </w:pPr>
            <w:r w:rsidRPr="004F4E9D">
              <w:rPr>
                <w:rFonts w:cstheme="minorHAnsi"/>
                <w:color w:val="000000"/>
              </w:rPr>
              <w:t> 0</w:t>
            </w:r>
          </w:p>
        </w:tc>
        <w:tc>
          <w:tcPr>
            <w:tcW w:w="1329" w:type="dxa"/>
            <w:vAlign w:val="bottom"/>
          </w:tcPr>
          <w:p w14:paraId="284AEE88" w14:textId="508E8FE5" w:rsidR="00B824E9" w:rsidRPr="004F4E9D" w:rsidRDefault="00B824E9" w:rsidP="00B824E9">
            <w:pPr>
              <w:jc w:val="center"/>
              <w:rPr>
                <w:rFonts w:cstheme="minorHAnsi"/>
                <w:color w:val="000000"/>
              </w:rPr>
            </w:pPr>
            <w:r w:rsidRPr="004F4E9D">
              <w:rPr>
                <w:rFonts w:cstheme="minorHAnsi"/>
                <w:color w:val="000000"/>
              </w:rPr>
              <w:t>13</w:t>
            </w:r>
          </w:p>
        </w:tc>
        <w:tc>
          <w:tcPr>
            <w:tcW w:w="1267" w:type="dxa"/>
            <w:vAlign w:val="bottom"/>
          </w:tcPr>
          <w:p w14:paraId="5DADA063" w14:textId="0833174A" w:rsidR="00B824E9" w:rsidRPr="004F4E9D" w:rsidRDefault="00B824E9" w:rsidP="00B824E9">
            <w:pPr>
              <w:ind w:firstLineChars="100" w:firstLine="220"/>
              <w:jc w:val="center"/>
              <w:rPr>
                <w:rFonts w:cstheme="minorHAnsi"/>
                <w:color w:val="000000"/>
              </w:rPr>
            </w:pPr>
            <w:r w:rsidRPr="004F4E9D">
              <w:rPr>
                <w:rFonts w:cstheme="minorHAnsi"/>
                <w:color w:val="000000"/>
              </w:rPr>
              <w:t>13</w:t>
            </w:r>
          </w:p>
        </w:tc>
      </w:tr>
      <w:tr w:rsidR="00B824E9" w:rsidRPr="004F4E9D" w14:paraId="052AC49E" w14:textId="77777777" w:rsidTr="008375EE">
        <w:tc>
          <w:tcPr>
            <w:tcW w:w="9027" w:type="dxa"/>
            <w:vAlign w:val="bottom"/>
          </w:tcPr>
          <w:p w14:paraId="328908AD" w14:textId="2B113638" w:rsidR="00B824E9" w:rsidRPr="004F4E9D" w:rsidRDefault="00B824E9" w:rsidP="00B824E9">
            <w:pPr>
              <w:rPr>
                <w:rFonts w:cstheme="minorHAnsi"/>
                <w:color w:val="000000"/>
              </w:rPr>
            </w:pPr>
            <w:r w:rsidRPr="004F4E9D">
              <w:rPr>
                <w:rFonts w:cstheme="minorHAnsi"/>
                <w:color w:val="000000"/>
              </w:rPr>
              <w:t>Universidad Tecnológica Paso del Norte</w:t>
            </w:r>
          </w:p>
        </w:tc>
        <w:tc>
          <w:tcPr>
            <w:tcW w:w="1413" w:type="dxa"/>
            <w:vAlign w:val="bottom"/>
          </w:tcPr>
          <w:p w14:paraId="4E1EA89E" w14:textId="2E3C7FEC" w:rsidR="00B824E9" w:rsidRPr="004F4E9D" w:rsidRDefault="00B824E9" w:rsidP="00B824E9">
            <w:pPr>
              <w:jc w:val="center"/>
              <w:rPr>
                <w:rFonts w:cstheme="minorHAnsi"/>
                <w:color w:val="000000"/>
              </w:rPr>
            </w:pPr>
            <w:r w:rsidRPr="004F4E9D">
              <w:rPr>
                <w:rFonts w:cstheme="minorHAnsi"/>
                <w:color w:val="000000"/>
              </w:rPr>
              <w:t> 0</w:t>
            </w:r>
          </w:p>
        </w:tc>
        <w:tc>
          <w:tcPr>
            <w:tcW w:w="1329" w:type="dxa"/>
            <w:vAlign w:val="bottom"/>
          </w:tcPr>
          <w:p w14:paraId="09379217" w14:textId="6666DF81" w:rsidR="00B824E9" w:rsidRPr="004F4E9D" w:rsidRDefault="00B824E9" w:rsidP="00B824E9">
            <w:pPr>
              <w:jc w:val="center"/>
              <w:rPr>
                <w:rFonts w:cstheme="minorHAnsi"/>
                <w:color w:val="000000"/>
              </w:rPr>
            </w:pPr>
            <w:r w:rsidRPr="004F4E9D">
              <w:rPr>
                <w:rFonts w:cstheme="minorHAnsi"/>
                <w:color w:val="000000"/>
              </w:rPr>
              <w:t>10</w:t>
            </w:r>
          </w:p>
        </w:tc>
        <w:tc>
          <w:tcPr>
            <w:tcW w:w="1267" w:type="dxa"/>
            <w:vAlign w:val="bottom"/>
          </w:tcPr>
          <w:p w14:paraId="33EC23EB" w14:textId="13995406" w:rsidR="00B824E9" w:rsidRPr="004F4E9D" w:rsidRDefault="00B824E9" w:rsidP="00B824E9">
            <w:pPr>
              <w:ind w:firstLineChars="100" w:firstLine="220"/>
              <w:jc w:val="center"/>
              <w:rPr>
                <w:rFonts w:cstheme="minorHAnsi"/>
                <w:color w:val="000000"/>
              </w:rPr>
            </w:pPr>
            <w:r w:rsidRPr="004F4E9D">
              <w:rPr>
                <w:rFonts w:cstheme="minorHAnsi"/>
                <w:color w:val="000000"/>
              </w:rPr>
              <w:t>10</w:t>
            </w:r>
          </w:p>
        </w:tc>
      </w:tr>
      <w:tr w:rsidR="00B824E9" w:rsidRPr="004F4E9D" w14:paraId="62FB8B0D" w14:textId="77777777" w:rsidTr="00B824E9">
        <w:tc>
          <w:tcPr>
            <w:tcW w:w="9027" w:type="dxa"/>
            <w:shd w:val="clear" w:color="auto" w:fill="AEAAAA" w:themeFill="background2" w:themeFillShade="BF"/>
            <w:vAlign w:val="bottom"/>
          </w:tcPr>
          <w:p w14:paraId="088C6FEE" w14:textId="0E70471F" w:rsidR="00B824E9" w:rsidRPr="004F4E9D" w:rsidRDefault="00B824E9" w:rsidP="00B824E9">
            <w:pPr>
              <w:rPr>
                <w:rFonts w:cstheme="minorHAnsi"/>
                <w:color w:val="000000"/>
              </w:rPr>
            </w:pPr>
            <w:r w:rsidRPr="004F4E9D">
              <w:rPr>
                <w:rFonts w:cstheme="minorHAnsi"/>
                <w:color w:val="000000"/>
              </w:rPr>
              <w:t> TOTAL</w:t>
            </w:r>
          </w:p>
        </w:tc>
        <w:tc>
          <w:tcPr>
            <w:tcW w:w="1413" w:type="dxa"/>
            <w:shd w:val="clear" w:color="auto" w:fill="AEAAAA" w:themeFill="background2" w:themeFillShade="BF"/>
            <w:vAlign w:val="bottom"/>
          </w:tcPr>
          <w:p w14:paraId="0EAEBAD5" w14:textId="3613E920" w:rsidR="00B824E9" w:rsidRPr="004F4E9D" w:rsidRDefault="00B824E9" w:rsidP="00B824E9">
            <w:pPr>
              <w:jc w:val="center"/>
              <w:rPr>
                <w:rFonts w:cstheme="minorHAnsi"/>
                <w:color w:val="000000"/>
              </w:rPr>
            </w:pPr>
            <w:r w:rsidRPr="004F4E9D">
              <w:rPr>
                <w:rFonts w:cstheme="minorHAnsi"/>
                <w:color w:val="000000"/>
              </w:rPr>
              <w:t>875</w:t>
            </w:r>
          </w:p>
        </w:tc>
        <w:tc>
          <w:tcPr>
            <w:tcW w:w="1329" w:type="dxa"/>
            <w:shd w:val="clear" w:color="auto" w:fill="AEAAAA" w:themeFill="background2" w:themeFillShade="BF"/>
            <w:vAlign w:val="bottom"/>
          </w:tcPr>
          <w:p w14:paraId="604227C9" w14:textId="34E3510F" w:rsidR="00B824E9" w:rsidRPr="004F4E9D" w:rsidRDefault="00B824E9" w:rsidP="00B824E9">
            <w:pPr>
              <w:jc w:val="center"/>
              <w:rPr>
                <w:rFonts w:cstheme="minorHAnsi"/>
                <w:color w:val="000000"/>
              </w:rPr>
            </w:pPr>
            <w:r w:rsidRPr="004F4E9D">
              <w:rPr>
                <w:rFonts w:cstheme="minorHAnsi"/>
                <w:color w:val="000000"/>
              </w:rPr>
              <w:t>3398</w:t>
            </w:r>
          </w:p>
        </w:tc>
        <w:tc>
          <w:tcPr>
            <w:tcW w:w="1267" w:type="dxa"/>
            <w:shd w:val="clear" w:color="auto" w:fill="AEAAAA" w:themeFill="background2" w:themeFillShade="BF"/>
            <w:vAlign w:val="bottom"/>
          </w:tcPr>
          <w:p w14:paraId="64FD42E0" w14:textId="0FA97D86" w:rsidR="00B824E9" w:rsidRPr="004F4E9D" w:rsidRDefault="00B824E9" w:rsidP="00B824E9">
            <w:pPr>
              <w:ind w:firstLineChars="100" w:firstLine="220"/>
              <w:jc w:val="center"/>
              <w:rPr>
                <w:rFonts w:cstheme="minorHAnsi"/>
                <w:color w:val="000000"/>
              </w:rPr>
            </w:pPr>
            <w:r w:rsidRPr="004F4E9D">
              <w:rPr>
                <w:rFonts w:cstheme="minorHAnsi"/>
                <w:color w:val="000000"/>
              </w:rPr>
              <w:t>4273</w:t>
            </w:r>
          </w:p>
        </w:tc>
      </w:tr>
    </w:tbl>
    <w:p w14:paraId="70914588" w14:textId="77777777" w:rsidR="0072709A" w:rsidRPr="004F4E9D" w:rsidRDefault="0072709A" w:rsidP="0072709A">
      <w:pPr>
        <w:jc w:val="both"/>
        <w:rPr>
          <w:rFonts w:cstheme="minorHAnsi"/>
          <w:sz w:val="22"/>
          <w:szCs w:val="22"/>
        </w:rPr>
      </w:pPr>
    </w:p>
    <w:p w14:paraId="26ACA457" w14:textId="77777777" w:rsidR="0019080B" w:rsidRPr="004F4E9D" w:rsidRDefault="0019080B" w:rsidP="0072709A">
      <w:pPr>
        <w:jc w:val="both"/>
        <w:rPr>
          <w:rFonts w:cstheme="minorHAnsi"/>
          <w:sz w:val="22"/>
          <w:szCs w:val="22"/>
        </w:rPr>
      </w:pPr>
    </w:p>
    <w:p w14:paraId="2C312D94" w14:textId="77777777" w:rsidR="0014160E" w:rsidRPr="004F4E9D" w:rsidRDefault="0014160E" w:rsidP="0072709A">
      <w:pPr>
        <w:jc w:val="both"/>
        <w:rPr>
          <w:rFonts w:cstheme="minorHAnsi"/>
          <w:sz w:val="22"/>
          <w:szCs w:val="22"/>
        </w:rPr>
      </w:pPr>
    </w:p>
    <w:tbl>
      <w:tblPr>
        <w:tblStyle w:val="Tablaconcuadrcula"/>
        <w:tblW w:w="13036" w:type="dxa"/>
        <w:tblLook w:val="04A0" w:firstRow="1" w:lastRow="0" w:firstColumn="1" w:lastColumn="0" w:noHBand="0" w:noVBand="1"/>
      </w:tblPr>
      <w:tblGrid>
        <w:gridCol w:w="9027"/>
        <w:gridCol w:w="1413"/>
        <w:gridCol w:w="1329"/>
        <w:gridCol w:w="1267"/>
      </w:tblGrid>
      <w:tr w:rsidR="00B824E9" w:rsidRPr="004F4E9D" w14:paraId="74B8CFA7" w14:textId="77777777" w:rsidTr="008375EE">
        <w:tc>
          <w:tcPr>
            <w:tcW w:w="13036" w:type="dxa"/>
            <w:gridSpan w:val="4"/>
            <w:shd w:val="clear" w:color="auto" w:fill="3B3838" w:themeFill="background2" w:themeFillShade="40"/>
          </w:tcPr>
          <w:p w14:paraId="53EE36CA" w14:textId="09E88796" w:rsidR="00B824E9" w:rsidRPr="004F4E9D" w:rsidRDefault="00B824E9" w:rsidP="008375EE">
            <w:pPr>
              <w:jc w:val="center"/>
              <w:rPr>
                <w:rFonts w:cstheme="minorHAnsi"/>
                <w:b/>
              </w:rPr>
            </w:pPr>
            <w:r w:rsidRPr="004F4E9D">
              <w:rPr>
                <w:rFonts w:cstheme="minorHAnsi"/>
                <w:b/>
              </w:rPr>
              <w:lastRenderedPageBreak/>
              <w:t>312 Solicitudes a Sujetos Obligados Organismos Desconcentrados de la Administración Pública Estatal</w:t>
            </w:r>
          </w:p>
        </w:tc>
      </w:tr>
      <w:tr w:rsidR="00B824E9" w:rsidRPr="004F4E9D" w14:paraId="397A8DE1" w14:textId="77777777" w:rsidTr="008375EE">
        <w:tc>
          <w:tcPr>
            <w:tcW w:w="9027" w:type="dxa"/>
            <w:vMerge w:val="restart"/>
            <w:shd w:val="clear" w:color="auto" w:fill="D0CECE" w:themeFill="background2" w:themeFillShade="E6"/>
          </w:tcPr>
          <w:p w14:paraId="71032590" w14:textId="77777777" w:rsidR="00B824E9" w:rsidRPr="004F4E9D" w:rsidRDefault="00B824E9" w:rsidP="008375EE">
            <w:pPr>
              <w:jc w:val="center"/>
              <w:rPr>
                <w:rFonts w:cstheme="minorHAnsi"/>
                <w:b/>
              </w:rPr>
            </w:pPr>
            <w:r w:rsidRPr="004F4E9D">
              <w:rPr>
                <w:rFonts w:cstheme="minorHAnsi"/>
                <w:b/>
              </w:rPr>
              <w:t>Sujeto Obligado</w:t>
            </w:r>
          </w:p>
        </w:tc>
        <w:tc>
          <w:tcPr>
            <w:tcW w:w="2742" w:type="dxa"/>
            <w:gridSpan w:val="2"/>
            <w:shd w:val="clear" w:color="auto" w:fill="D0CECE" w:themeFill="background2" w:themeFillShade="E6"/>
          </w:tcPr>
          <w:p w14:paraId="20C4F4BC" w14:textId="77777777" w:rsidR="00B824E9" w:rsidRPr="004F4E9D" w:rsidRDefault="00B824E9" w:rsidP="008375EE">
            <w:pPr>
              <w:jc w:val="center"/>
              <w:rPr>
                <w:rFonts w:cstheme="minorHAnsi"/>
                <w:b/>
              </w:rPr>
            </w:pPr>
            <w:r w:rsidRPr="004F4E9D">
              <w:rPr>
                <w:rFonts w:cstheme="minorHAnsi"/>
                <w:b/>
              </w:rPr>
              <w:t>Solicitudes</w:t>
            </w:r>
          </w:p>
        </w:tc>
        <w:tc>
          <w:tcPr>
            <w:tcW w:w="1267" w:type="dxa"/>
            <w:vMerge w:val="restart"/>
            <w:shd w:val="clear" w:color="auto" w:fill="D0CECE" w:themeFill="background2" w:themeFillShade="E6"/>
          </w:tcPr>
          <w:p w14:paraId="3EED87AB" w14:textId="77777777" w:rsidR="00B824E9" w:rsidRPr="004F4E9D" w:rsidRDefault="00B824E9" w:rsidP="008375EE">
            <w:pPr>
              <w:jc w:val="center"/>
              <w:rPr>
                <w:rFonts w:cstheme="minorHAnsi"/>
                <w:b/>
              </w:rPr>
            </w:pPr>
            <w:r w:rsidRPr="004F4E9D">
              <w:rPr>
                <w:rFonts w:cstheme="minorHAnsi"/>
                <w:b/>
              </w:rPr>
              <w:t>Total general</w:t>
            </w:r>
          </w:p>
        </w:tc>
      </w:tr>
      <w:tr w:rsidR="00B824E9" w:rsidRPr="004F4E9D" w14:paraId="0A2ACE9E" w14:textId="77777777" w:rsidTr="008375EE">
        <w:tc>
          <w:tcPr>
            <w:tcW w:w="9027" w:type="dxa"/>
            <w:vMerge/>
            <w:shd w:val="clear" w:color="auto" w:fill="FFD966" w:themeFill="accent4" w:themeFillTint="99"/>
          </w:tcPr>
          <w:p w14:paraId="2DA1B3A7" w14:textId="77777777" w:rsidR="00B824E9" w:rsidRPr="004F4E9D" w:rsidRDefault="00B824E9" w:rsidP="008375EE">
            <w:pPr>
              <w:jc w:val="center"/>
              <w:rPr>
                <w:rFonts w:cstheme="minorHAnsi"/>
                <w:b/>
              </w:rPr>
            </w:pPr>
          </w:p>
        </w:tc>
        <w:tc>
          <w:tcPr>
            <w:tcW w:w="1413" w:type="dxa"/>
            <w:shd w:val="clear" w:color="auto" w:fill="D0CECE" w:themeFill="background2" w:themeFillShade="E6"/>
          </w:tcPr>
          <w:p w14:paraId="2F75C903" w14:textId="77777777" w:rsidR="00B824E9" w:rsidRPr="004F4E9D" w:rsidRDefault="00B824E9" w:rsidP="008375EE">
            <w:pPr>
              <w:rPr>
                <w:rFonts w:cstheme="minorHAnsi"/>
                <w:b/>
              </w:rPr>
            </w:pPr>
            <w:r w:rsidRPr="004F4E9D">
              <w:rPr>
                <w:rFonts w:cstheme="minorHAnsi"/>
                <w:b/>
              </w:rPr>
              <w:t>Datos Personales</w:t>
            </w:r>
          </w:p>
        </w:tc>
        <w:tc>
          <w:tcPr>
            <w:tcW w:w="1329" w:type="dxa"/>
            <w:shd w:val="clear" w:color="auto" w:fill="D0CECE" w:themeFill="background2" w:themeFillShade="E6"/>
          </w:tcPr>
          <w:p w14:paraId="54AD4C88" w14:textId="77777777" w:rsidR="00B824E9" w:rsidRPr="004F4E9D" w:rsidRDefault="00B824E9" w:rsidP="008375EE">
            <w:pPr>
              <w:jc w:val="center"/>
              <w:rPr>
                <w:rFonts w:cstheme="minorHAnsi"/>
                <w:b/>
              </w:rPr>
            </w:pPr>
            <w:r w:rsidRPr="004F4E9D">
              <w:rPr>
                <w:rFonts w:cstheme="minorHAnsi"/>
                <w:b/>
              </w:rPr>
              <w:t>Acceso a la Información</w:t>
            </w:r>
          </w:p>
        </w:tc>
        <w:tc>
          <w:tcPr>
            <w:tcW w:w="1267" w:type="dxa"/>
            <w:vMerge/>
            <w:shd w:val="clear" w:color="auto" w:fill="FFD966" w:themeFill="accent4" w:themeFillTint="99"/>
          </w:tcPr>
          <w:p w14:paraId="175DF272" w14:textId="77777777" w:rsidR="00B824E9" w:rsidRPr="004F4E9D" w:rsidRDefault="00B824E9" w:rsidP="008375EE">
            <w:pPr>
              <w:jc w:val="center"/>
              <w:rPr>
                <w:rFonts w:cstheme="minorHAnsi"/>
                <w:b/>
              </w:rPr>
            </w:pPr>
          </w:p>
        </w:tc>
      </w:tr>
      <w:tr w:rsidR="00B824E9" w:rsidRPr="004F4E9D" w14:paraId="4107B577" w14:textId="77777777" w:rsidTr="008375EE">
        <w:tc>
          <w:tcPr>
            <w:tcW w:w="9027" w:type="dxa"/>
            <w:vAlign w:val="bottom"/>
          </w:tcPr>
          <w:p w14:paraId="274536A7" w14:textId="4F283A4A" w:rsidR="00B824E9" w:rsidRPr="004F4E9D" w:rsidRDefault="00B824E9" w:rsidP="00B824E9">
            <w:pPr>
              <w:rPr>
                <w:rFonts w:cstheme="minorHAnsi"/>
              </w:rPr>
            </w:pPr>
            <w:r w:rsidRPr="004F4E9D">
              <w:rPr>
                <w:rFonts w:cstheme="minorHAnsi"/>
                <w:color w:val="000000"/>
              </w:rPr>
              <w:t>Centro Estatal de Trasplantes</w:t>
            </w:r>
          </w:p>
        </w:tc>
        <w:tc>
          <w:tcPr>
            <w:tcW w:w="1413" w:type="dxa"/>
            <w:vAlign w:val="bottom"/>
          </w:tcPr>
          <w:p w14:paraId="254E6170" w14:textId="77F75335" w:rsidR="00B824E9" w:rsidRPr="004F4E9D" w:rsidRDefault="00B824E9" w:rsidP="00B824E9">
            <w:pPr>
              <w:jc w:val="center"/>
              <w:rPr>
                <w:rFonts w:cstheme="minorHAnsi"/>
              </w:rPr>
            </w:pPr>
            <w:r w:rsidRPr="004F4E9D">
              <w:rPr>
                <w:rFonts w:cstheme="minorHAnsi"/>
                <w:color w:val="000000"/>
              </w:rPr>
              <w:t> 0</w:t>
            </w:r>
          </w:p>
        </w:tc>
        <w:tc>
          <w:tcPr>
            <w:tcW w:w="1329" w:type="dxa"/>
            <w:vAlign w:val="bottom"/>
          </w:tcPr>
          <w:p w14:paraId="4AFCC514" w14:textId="1E5596BA" w:rsidR="00B824E9" w:rsidRPr="004F4E9D" w:rsidRDefault="00B824E9" w:rsidP="00B824E9">
            <w:pPr>
              <w:jc w:val="center"/>
              <w:rPr>
                <w:rFonts w:cstheme="minorHAnsi"/>
              </w:rPr>
            </w:pPr>
            <w:r w:rsidRPr="004F4E9D">
              <w:rPr>
                <w:rFonts w:cstheme="minorHAnsi"/>
                <w:color w:val="000000"/>
              </w:rPr>
              <w:t>11</w:t>
            </w:r>
          </w:p>
        </w:tc>
        <w:tc>
          <w:tcPr>
            <w:tcW w:w="1267" w:type="dxa"/>
            <w:vAlign w:val="bottom"/>
          </w:tcPr>
          <w:p w14:paraId="5E215D5E" w14:textId="54843037" w:rsidR="00B824E9" w:rsidRPr="004F4E9D" w:rsidRDefault="00B824E9" w:rsidP="00B824E9">
            <w:pPr>
              <w:ind w:firstLineChars="100" w:firstLine="220"/>
              <w:jc w:val="center"/>
              <w:rPr>
                <w:rFonts w:cstheme="minorHAnsi"/>
              </w:rPr>
            </w:pPr>
            <w:r w:rsidRPr="004F4E9D">
              <w:rPr>
                <w:rFonts w:cstheme="minorHAnsi"/>
                <w:color w:val="000000"/>
              </w:rPr>
              <w:t>11</w:t>
            </w:r>
          </w:p>
        </w:tc>
      </w:tr>
      <w:tr w:rsidR="00B824E9" w:rsidRPr="004F4E9D" w14:paraId="49DA0384" w14:textId="77777777" w:rsidTr="008375EE">
        <w:tc>
          <w:tcPr>
            <w:tcW w:w="9027" w:type="dxa"/>
            <w:vAlign w:val="bottom"/>
          </w:tcPr>
          <w:p w14:paraId="5DB7411C" w14:textId="6E3A953B" w:rsidR="00B824E9" w:rsidRPr="004F4E9D" w:rsidRDefault="00B824E9" w:rsidP="00B824E9">
            <w:pPr>
              <w:rPr>
                <w:rFonts w:cstheme="minorHAnsi"/>
              </w:rPr>
            </w:pPr>
            <w:r w:rsidRPr="004F4E9D">
              <w:rPr>
                <w:rFonts w:cstheme="minorHAnsi"/>
                <w:color w:val="000000"/>
              </w:rPr>
              <w:t>Comisión de Conciliación y Arbitraje Médico para el Estado de Chihuahua</w:t>
            </w:r>
          </w:p>
        </w:tc>
        <w:tc>
          <w:tcPr>
            <w:tcW w:w="1413" w:type="dxa"/>
            <w:vAlign w:val="bottom"/>
          </w:tcPr>
          <w:p w14:paraId="5A49AFFA" w14:textId="6640093E" w:rsidR="00B824E9" w:rsidRPr="004F4E9D" w:rsidRDefault="00B824E9" w:rsidP="00B824E9">
            <w:pPr>
              <w:jc w:val="center"/>
              <w:rPr>
                <w:rFonts w:cstheme="minorHAnsi"/>
              </w:rPr>
            </w:pPr>
            <w:r w:rsidRPr="004F4E9D">
              <w:rPr>
                <w:rFonts w:cstheme="minorHAnsi"/>
                <w:color w:val="000000"/>
              </w:rPr>
              <w:t> 0</w:t>
            </w:r>
          </w:p>
        </w:tc>
        <w:tc>
          <w:tcPr>
            <w:tcW w:w="1329" w:type="dxa"/>
            <w:vAlign w:val="bottom"/>
          </w:tcPr>
          <w:p w14:paraId="57F0FDBC" w14:textId="22F94543" w:rsidR="00B824E9" w:rsidRPr="004F4E9D" w:rsidRDefault="00B824E9" w:rsidP="00B824E9">
            <w:pPr>
              <w:jc w:val="center"/>
              <w:rPr>
                <w:rFonts w:cstheme="minorHAnsi"/>
              </w:rPr>
            </w:pPr>
            <w:r w:rsidRPr="004F4E9D">
              <w:rPr>
                <w:rFonts w:cstheme="minorHAnsi"/>
                <w:color w:val="000000"/>
              </w:rPr>
              <w:t>13</w:t>
            </w:r>
          </w:p>
        </w:tc>
        <w:tc>
          <w:tcPr>
            <w:tcW w:w="1267" w:type="dxa"/>
            <w:vAlign w:val="bottom"/>
          </w:tcPr>
          <w:p w14:paraId="5342EF0F" w14:textId="4FE2E6DE" w:rsidR="00B824E9" w:rsidRPr="004F4E9D" w:rsidRDefault="00B824E9" w:rsidP="00B824E9">
            <w:pPr>
              <w:ind w:firstLineChars="100" w:firstLine="220"/>
              <w:jc w:val="center"/>
              <w:rPr>
                <w:rFonts w:cstheme="minorHAnsi"/>
              </w:rPr>
            </w:pPr>
            <w:r w:rsidRPr="004F4E9D">
              <w:rPr>
                <w:rFonts w:cstheme="minorHAnsi"/>
                <w:color w:val="000000"/>
              </w:rPr>
              <w:t>13</w:t>
            </w:r>
          </w:p>
        </w:tc>
      </w:tr>
      <w:tr w:rsidR="00B824E9" w:rsidRPr="004F4E9D" w14:paraId="32780951" w14:textId="77777777" w:rsidTr="008375EE">
        <w:tc>
          <w:tcPr>
            <w:tcW w:w="9027" w:type="dxa"/>
            <w:vAlign w:val="bottom"/>
          </w:tcPr>
          <w:p w14:paraId="44433262" w14:textId="4EBFB015" w:rsidR="00B824E9" w:rsidRPr="004F4E9D" w:rsidRDefault="00B824E9" w:rsidP="00B824E9">
            <w:pPr>
              <w:rPr>
                <w:rFonts w:cstheme="minorHAnsi"/>
              </w:rPr>
            </w:pPr>
            <w:r w:rsidRPr="004F4E9D">
              <w:rPr>
                <w:rFonts w:cstheme="minorHAnsi"/>
                <w:color w:val="000000"/>
              </w:rPr>
              <w:t>Comisión Estatal de Atención a las Adicciones</w:t>
            </w:r>
          </w:p>
        </w:tc>
        <w:tc>
          <w:tcPr>
            <w:tcW w:w="1413" w:type="dxa"/>
            <w:vAlign w:val="bottom"/>
          </w:tcPr>
          <w:p w14:paraId="60F0AA9A" w14:textId="2AD302E0" w:rsidR="00B824E9" w:rsidRPr="004F4E9D" w:rsidRDefault="00B824E9" w:rsidP="00B824E9">
            <w:pPr>
              <w:jc w:val="center"/>
              <w:rPr>
                <w:rFonts w:cstheme="minorHAnsi"/>
              </w:rPr>
            </w:pPr>
            <w:r w:rsidRPr="004F4E9D">
              <w:rPr>
                <w:rFonts w:cstheme="minorHAnsi"/>
                <w:color w:val="000000"/>
              </w:rPr>
              <w:t>1</w:t>
            </w:r>
          </w:p>
        </w:tc>
        <w:tc>
          <w:tcPr>
            <w:tcW w:w="1329" w:type="dxa"/>
            <w:vAlign w:val="bottom"/>
          </w:tcPr>
          <w:p w14:paraId="0BCDADFD" w14:textId="7C221EC4" w:rsidR="00B824E9" w:rsidRPr="004F4E9D" w:rsidRDefault="00B824E9" w:rsidP="00B824E9">
            <w:pPr>
              <w:jc w:val="center"/>
              <w:rPr>
                <w:rFonts w:cstheme="minorHAnsi"/>
              </w:rPr>
            </w:pPr>
            <w:r w:rsidRPr="004F4E9D">
              <w:rPr>
                <w:rFonts w:cstheme="minorHAnsi"/>
                <w:color w:val="000000"/>
              </w:rPr>
              <w:t>35</w:t>
            </w:r>
          </w:p>
        </w:tc>
        <w:tc>
          <w:tcPr>
            <w:tcW w:w="1267" w:type="dxa"/>
            <w:vAlign w:val="bottom"/>
          </w:tcPr>
          <w:p w14:paraId="6C9886CB" w14:textId="44034BC6" w:rsidR="00B824E9" w:rsidRPr="004F4E9D" w:rsidRDefault="00B824E9" w:rsidP="00B824E9">
            <w:pPr>
              <w:ind w:firstLineChars="100" w:firstLine="220"/>
              <w:jc w:val="center"/>
              <w:rPr>
                <w:rFonts w:cstheme="minorHAnsi"/>
              </w:rPr>
            </w:pPr>
            <w:r w:rsidRPr="004F4E9D">
              <w:rPr>
                <w:rFonts w:cstheme="minorHAnsi"/>
                <w:color w:val="000000"/>
              </w:rPr>
              <w:t>36</w:t>
            </w:r>
          </w:p>
        </w:tc>
      </w:tr>
      <w:tr w:rsidR="00B824E9" w:rsidRPr="004F4E9D" w14:paraId="2FA3B566" w14:textId="77777777" w:rsidTr="008375EE">
        <w:tc>
          <w:tcPr>
            <w:tcW w:w="9027" w:type="dxa"/>
            <w:vAlign w:val="bottom"/>
          </w:tcPr>
          <w:p w14:paraId="291F61E7" w14:textId="4D7ECD76" w:rsidR="00B824E9" w:rsidRPr="004F4E9D" w:rsidRDefault="00B824E9" w:rsidP="00B824E9">
            <w:pPr>
              <w:rPr>
                <w:rFonts w:cstheme="minorHAnsi"/>
              </w:rPr>
            </w:pPr>
            <w:r w:rsidRPr="004F4E9D">
              <w:rPr>
                <w:rFonts w:cstheme="minorHAnsi"/>
                <w:color w:val="000000"/>
              </w:rPr>
              <w:t>Comisión Estatal de Mejora Regulatoria</w:t>
            </w:r>
          </w:p>
        </w:tc>
        <w:tc>
          <w:tcPr>
            <w:tcW w:w="1413" w:type="dxa"/>
            <w:vAlign w:val="bottom"/>
          </w:tcPr>
          <w:p w14:paraId="33FBAF97" w14:textId="41AF8C6E" w:rsidR="00B824E9" w:rsidRPr="004F4E9D" w:rsidRDefault="00B824E9" w:rsidP="00B824E9">
            <w:pPr>
              <w:jc w:val="center"/>
              <w:rPr>
                <w:rFonts w:cstheme="minorHAnsi"/>
              </w:rPr>
            </w:pPr>
            <w:r w:rsidRPr="004F4E9D">
              <w:rPr>
                <w:rFonts w:cstheme="minorHAnsi"/>
                <w:color w:val="000000"/>
              </w:rPr>
              <w:t> 0</w:t>
            </w:r>
          </w:p>
        </w:tc>
        <w:tc>
          <w:tcPr>
            <w:tcW w:w="1329" w:type="dxa"/>
            <w:vAlign w:val="bottom"/>
          </w:tcPr>
          <w:p w14:paraId="598BF112" w14:textId="658577DD" w:rsidR="00B824E9" w:rsidRPr="004F4E9D" w:rsidRDefault="00B824E9" w:rsidP="00B824E9">
            <w:pPr>
              <w:jc w:val="center"/>
              <w:rPr>
                <w:rFonts w:cstheme="minorHAnsi"/>
              </w:rPr>
            </w:pPr>
            <w:r w:rsidRPr="004F4E9D">
              <w:rPr>
                <w:rFonts w:cstheme="minorHAnsi"/>
                <w:color w:val="000000"/>
              </w:rPr>
              <w:t>5</w:t>
            </w:r>
          </w:p>
        </w:tc>
        <w:tc>
          <w:tcPr>
            <w:tcW w:w="1267" w:type="dxa"/>
            <w:vAlign w:val="bottom"/>
          </w:tcPr>
          <w:p w14:paraId="68AC28BC" w14:textId="4C5452F8" w:rsidR="00B824E9" w:rsidRPr="004F4E9D" w:rsidRDefault="00B824E9" w:rsidP="00B824E9">
            <w:pPr>
              <w:ind w:firstLineChars="100" w:firstLine="220"/>
              <w:jc w:val="center"/>
              <w:rPr>
                <w:rFonts w:cstheme="minorHAnsi"/>
              </w:rPr>
            </w:pPr>
            <w:r w:rsidRPr="004F4E9D">
              <w:rPr>
                <w:rFonts w:cstheme="minorHAnsi"/>
                <w:color w:val="000000"/>
              </w:rPr>
              <w:t>5</w:t>
            </w:r>
          </w:p>
        </w:tc>
      </w:tr>
      <w:tr w:rsidR="00B824E9" w:rsidRPr="004F4E9D" w14:paraId="463559F5" w14:textId="77777777" w:rsidTr="008375EE">
        <w:tc>
          <w:tcPr>
            <w:tcW w:w="9027" w:type="dxa"/>
            <w:vAlign w:val="bottom"/>
          </w:tcPr>
          <w:p w14:paraId="532858F4" w14:textId="59FFCD55" w:rsidR="00B824E9" w:rsidRPr="004F4E9D" w:rsidRDefault="00B824E9" w:rsidP="00B824E9">
            <w:pPr>
              <w:rPr>
                <w:rFonts w:cstheme="minorHAnsi"/>
              </w:rPr>
            </w:pPr>
            <w:r w:rsidRPr="004F4E9D">
              <w:rPr>
                <w:rFonts w:cstheme="minorHAnsi"/>
                <w:color w:val="000000"/>
              </w:rPr>
              <w:t>Comisión Estatal para la Protección contra Riesgos Sanitarios</w:t>
            </w:r>
          </w:p>
        </w:tc>
        <w:tc>
          <w:tcPr>
            <w:tcW w:w="1413" w:type="dxa"/>
            <w:vAlign w:val="bottom"/>
          </w:tcPr>
          <w:p w14:paraId="4DE96C12" w14:textId="45751C88" w:rsidR="00B824E9" w:rsidRPr="004F4E9D" w:rsidRDefault="00B824E9" w:rsidP="00B824E9">
            <w:pPr>
              <w:jc w:val="center"/>
              <w:rPr>
                <w:rFonts w:cstheme="minorHAnsi"/>
              </w:rPr>
            </w:pPr>
            <w:r w:rsidRPr="004F4E9D">
              <w:rPr>
                <w:rFonts w:cstheme="minorHAnsi"/>
                <w:color w:val="000000"/>
              </w:rPr>
              <w:t>1</w:t>
            </w:r>
          </w:p>
        </w:tc>
        <w:tc>
          <w:tcPr>
            <w:tcW w:w="1329" w:type="dxa"/>
            <w:vAlign w:val="bottom"/>
          </w:tcPr>
          <w:p w14:paraId="0EE3C9CE" w14:textId="38D46167" w:rsidR="00B824E9" w:rsidRPr="004F4E9D" w:rsidRDefault="00B824E9" w:rsidP="00B824E9">
            <w:pPr>
              <w:jc w:val="center"/>
              <w:rPr>
                <w:rFonts w:cstheme="minorHAnsi"/>
              </w:rPr>
            </w:pPr>
            <w:r w:rsidRPr="004F4E9D">
              <w:rPr>
                <w:rFonts w:cstheme="minorHAnsi"/>
                <w:color w:val="000000"/>
              </w:rPr>
              <w:t>45</w:t>
            </w:r>
          </w:p>
        </w:tc>
        <w:tc>
          <w:tcPr>
            <w:tcW w:w="1267" w:type="dxa"/>
            <w:vAlign w:val="bottom"/>
          </w:tcPr>
          <w:p w14:paraId="53C1A074" w14:textId="46A977A5" w:rsidR="00B824E9" w:rsidRPr="004F4E9D" w:rsidRDefault="00B824E9" w:rsidP="00B824E9">
            <w:pPr>
              <w:ind w:firstLineChars="100" w:firstLine="220"/>
              <w:jc w:val="center"/>
              <w:rPr>
                <w:rFonts w:cstheme="minorHAnsi"/>
              </w:rPr>
            </w:pPr>
            <w:r w:rsidRPr="004F4E9D">
              <w:rPr>
                <w:rFonts w:cstheme="minorHAnsi"/>
                <w:color w:val="000000"/>
              </w:rPr>
              <w:t>46</w:t>
            </w:r>
          </w:p>
        </w:tc>
      </w:tr>
      <w:tr w:rsidR="00B824E9" w:rsidRPr="004F4E9D" w14:paraId="4FEFEC8B" w14:textId="77777777" w:rsidTr="008375EE">
        <w:tc>
          <w:tcPr>
            <w:tcW w:w="9027" w:type="dxa"/>
            <w:vAlign w:val="bottom"/>
          </w:tcPr>
          <w:p w14:paraId="4CBA3963" w14:textId="6E5FDCDD" w:rsidR="00B824E9" w:rsidRPr="004F4E9D" w:rsidRDefault="00B824E9" w:rsidP="00B824E9">
            <w:pPr>
              <w:rPr>
                <w:rFonts w:cstheme="minorHAnsi"/>
              </w:rPr>
            </w:pPr>
            <w:r w:rsidRPr="004F4E9D">
              <w:rPr>
                <w:rFonts w:cstheme="minorHAnsi"/>
                <w:color w:val="000000"/>
              </w:rPr>
              <w:t>Instituto Chihuahuense de Salud Mental</w:t>
            </w:r>
          </w:p>
        </w:tc>
        <w:tc>
          <w:tcPr>
            <w:tcW w:w="1413" w:type="dxa"/>
            <w:vAlign w:val="bottom"/>
          </w:tcPr>
          <w:p w14:paraId="1F38681A" w14:textId="6EA90803" w:rsidR="00B824E9" w:rsidRPr="004F4E9D" w:rsidRDefault="00B824E9" w:rsidP="00B824E9">
            <w:pPr>
              <w:jc w:val="center"/>
              <w:rPr>
                <w:rFonts w:cstheme="minorHAnsi"/>
              </w:rPr>
            </w:pPr>
            <w:r w:rsidRPr="004F4E9D">
              <w:rPr>
                <w:rFonts w:cstheme="minorHAnsi"/>
                <w:color w:val="000000"/>
              </w:rPr>
              <w:t>5</w:t>
            </w:r>
          </w:p>
        </w:tc>
        <w:tc>
          <w:tcPr>
            <w:tcW w:w="1329" w:type="dxa"/>
            <w:vAlign w:val="bottom"/>
          </w:tcPr>
          <w:p w14:paraId="51FE7ED1" w14:textId="65A5537F" w:rsidR="00B824E9" w:rsidRPr="004F4E9D" w:rsidRDefault="00B824E9" w:rsidP="00B824E9">
            <w:pPr>
              <w:jc w:val="center"/>
              <w:rPr>
                <w:rFonts w:cstheme="minorHAnsi"/>
              </w:rPr>
            </w:pPr>
            <w:r w:rsidRPr="004F4E9D">
              <w:rPr>
                <w:rFonts w:cstheme="minorHAnsi"/>
                <w:color w:val="000000"/>
              </w:rPr>
              <w:t>95</w:t>
            </w:r>
          </w:p>
        </w:tc>
        <w:tc>
          <w:tcPr>
            <w:tcW w:w="1267" w:type="dxa"/>
            <w:vAlign w:val="bottom"/>
          </w:tcPr>
          <w:p w14:paraId="2B53FBCF" w14:textId="12812B72" w:rsidR="00B824E9" w:rsidRPr="004F4E9D" w:rsidRDefault="00B824E9" w:rsidP="00B824E9">
            <w:pPr>
              <w:ind w:firstLineChars="100" w:firstLine="220"/>
              <w:jc w:val="center"/>
              <w:rPr>
                <w:rFonts w:cstheme="minorHAnsi"/>
              </w:rPr>
            </w:pPr>
            <w:r w:rsidRPr="004F4E9D">
              <w:rPr>
                <w:rFonts w:cstheme="minorHAnsi"/>
                <w:color w:val="000000"/>
              </w:rPr>
              <w:t>100</w:t>
            </w:r>
          </w:p>
        </w:tc>
      </w:tr>
      <w:tr w:rsidR="00B824E9" w:rsidRPr="004F4E9D" w14:paraId="30E0DE94" w14:textId="77777777" w:rsidTr="008375EE">
        <w:tc>
          <w:tcPr>
            <w:tcW w:w="9027" w:type="dxa"/>
            <w:vAlign w:val="bottom"/>
          </w:tcPr>
          <w:p w14:paraId="1147951F" w14:textId="006C7502" w:rsidR="00B824E9" w:rsidRPr="004F4E9D" w:rsidRDefault="00B824E9" w:rsidP="00B824E9">
            <w:pPr>
              <w:rPr>
                <w:rFonts w:cstheme="minorHAnsi"/>
              </w:rPr>
            </w:pPr>
            <w:r w:rsidRPr="004F4E9D">
              <w:rPr>
                <w:rFonts w:cstheme="minorHAnsi"/>
                <w:color w:val="000000"/>
              </w:rPr>
              <w:t>Secretariado Ejecutivo del Sistema Estatal de Seguridad Pública</w:t>
            </w:r>
          </w:p>
        </w:tc>
        <w:tc>
          <w:tcPr>
            <w:tcW w:w="1413" w:type="dxa"/>
            <w:vAlign w:val="bottom"/>
          </w:tcPr>
          <w:p w14:paraId="023086C7" w14:textId="06AB29F0" w:rsidR="00B824E9" w:rsidRPr="004F4E9D" w:rsidRDefault="00B824E9" w:rsidP="00B824E9">
            <w:pPr>
              <w:jc w:val="center"/>
              <w:rPr>
                <w:rFonts w:cstheme="minorHAnsi"/>
              </w:rPr>
            </w:pPr>
            <w:r w:rsidRPr="004F4E9D">
              <w:rPr>
                <w:rFonts w:cstheme="minorHAnsi"/>
                <w:color w:val="000000"/>
              </w:rPr>
              <w:t> 0</w:t>
            </w:r>
          </w:p>
        </w:tc>
        <w:tc>
          <w:tcPr>
            <w:tcW w:w="1329" w:type="dxa"/>
            <w:vAlign w:val="bottom"/>
          </w:tcPr>
          <w:p w14:paraId="1AAF42D5" w14:textId="0CE3D5C3" w:rsidR="00B824E9" w:rsidRPr="004F4E9D" w:rsidRDefault="00B824E9" w:rsidP="00B824E9">
            <w:pPr>
              <w:jc w:val="center"/>
              <w:rPr>
                <w:rFonts w:cstheme="minorHAnsi"/>
              </w:rPr>
            </w:pPr>
            <w:r w:rsidRPr="004F4E9D">
              <w:rPr>
                <w:rFonts w:cstheme="minorHAnsi"/>
                <w:color w:val="000000"/>
              </w:rPr>
              <w:t>101</w:t>
            </w:r>
          </w:p>
        </w:tc>
        <w:tc>
          <w:tcPr>
            <w:tcW w:w="1267" w:type="dxa"/>
            <w:vAlign w:val="bottom"/>
          </w:tcPr>
          <w:p w14:paraId="50A3A43F" w14:textId="1B8C4201" w:rsidR="00B824E9" w:rsidRPr="004F4E9D" w:rsidRDefault="00B824E9" w:rsidP="00B824E9">
            <w:pPr>
              <w:ind w:firstLineChars="100" w:firstLine="220"/>
              <w:jc w:val="center"/>
              <w:rPr>
                <w:rFonts w:cstheme="minorHAnsi"/>
              </w:rPr>
            </w:pPr>
            <w:r w:rsidRPr="004F4E9D">
              <w:rPr>
                <w:rFonts w:cstheme="minorHAnsi"/>
                <w:color w:val="000000"/>
              </w:rPr>
              <w:t>101</w:t>
            </w:r>
          </w:p>
        </w:tc>
      </w:tr>
      <w:tr w:rsidR="00B824E9" w:rsidRPr="004F4E9D" w14:paraId="0EB84051" w14:textId="77777777" w:rsidTr="00B824E9">
        <w:tc>
          <w:tcPr>
            <w:tcW w:w="9027" w:type="dxa"/>
            <w:shd w:val="clear" w:color="auto" w:fill="D0CECE" w:themeFill="background2" w:themeFillShade="E6"/>
            <w:vAlign w:val="bottom"/>
          </w:tcPr>
          <w:p w14:paraId="26FAEA04" w14:textId="6745B32A" w:rsidR="00B824E9" w:rsidRPr="004F4E9D" w:rsidRDefault="00B824E9" w:rsidP="00B824E9">
            <w:pPr>
              <w:rPr>
                <w:rFonts w:cstheme="minorHAnsi"/>
              </w:rPr>
            </w:pPr>
            <w:r w:rsidRPr="004F4E9D">
              <w:rPr>
                <w:rFonts w:cstheme="minorHAnsi"/>
                <w:color w:val="000000"/>
              </w:rPr>
              <w:t> Total</w:t>
            </w:r>
          </w:p>
        </w:tc>
        <w:tc>
          <w:tcPr>
            <w:tcW w:w="1413" w:type="dxa"/>
            <w:shd w:val="clear" w:color="auto" w:fill="D0CECE" w:themeFill="background2" w:themeFillShade="E6"/>
            <w:vAlign w:val="bottom"/>
          </w:tcPr>
          <w:p w14:paraId="02F055FA" w14:textId="44F898FB" w:rsidR="00B824E9" w:rsidRPr="004F4E9D" w:rsidRDefault="00B824E9" w:rsidP="00B824E9">
            <w:pPr>
              <w:jc w:val="center"/>
              <w:rPr>
                <w:rFonts w:cstheme="minorHAnsi"/>
              </w:rPr>
            </w:pPr>
            <w:r w:rsidRPr="004F4E9D">
              <w:rPr>
                <w:rFonts w:cstheme="minorHAnsi"/>
                <w:color w:val="000000"/>
              </w:rPr>
              <w:t>7</w:t>
            </w:r>
          </w:p>
        </w:tc>
        <w:tc>
          <w:tcPr>
            <w:tcW w:w="1329" w:type="dxa"/>
            <w:shd w:val="clear" w:color="auto" w:fill="D0CECE" w:themeFill="background2" w:themeFillShade="E6"/>
            <w:vAlign w:val="bottom"/>
          </w:tcPr>
          <w:p w14:paraId="591F05FA" w14:textId="1011B7B8" w:rsidR="00B824E9" w:rsidRPr="004F4E9D" w:rsidRDefault="00B824E9" w:rsidP="00B824E9">
            <w:pPr>
              <w:jc w:val="center"/>
              <w:rPr>
                <w:rFonts w:cstheme="minorHAnsi"/>
              </w:rPr>
            </w:pPr>
            <w:r w:rsidRPr="004F4E9D">
              <w:rPr>
                <w:rFonts w:cstheme="minorHAnsi"/>
                <w:color w:val="000000"/>
              </w:rPr>
              <w:t>305</w:t>
            </w:r>
          </w:p>
        </w:tc>
        <w:tc>
          <w:tcPr>
            <w:tcW w:w="1267" w:type="dxa"/>
            <w:shd w:val="clear" w:color="auto" w:fill="D0CECE" w:themeFill="background2" w:themeFillShade="E6"/>
            <w:vAlign w:val="bottom"/>
          </w:tcPr>
          <w:p w14:paraId="16351D78" w14:textId="12C1BBDA" w:rsidR="00B824E9" w:rsidRPr="004F4E9D" w:rsidRDefault="00B824E9" w:rsidP="00B824E9">
            <w:pPr>
              <w:ind w:firstLineChars="100" w:firstLine="220"/>
              <w:jc w:val="center"/>
              <w:rPr>
                <w:rFonts w:cstheme="minorHAnsi"/>
              </w:rPr>
            </w:pPr>
            <w:r w:rsidRPr="004F4E9D">
              <w:rPr>
                <w:rFonts w:cstheme="minorHAnsi"/>
                <w:color w:val="000000"/>
              </w:rPr>
              <w:t>312</w:t>
            </w:r>
          </w:p>
        </w:tc>
      </w:tr>
    </w:tbl>
    <w:p w14:paraId="5C0938F4" w14:textId="77777777" w:rsidR="0072709A" w:rsidRPr="004F4E9D" w:rsidRDefault="0072709A" w:rsidP="0072709A">
      <w:pPr>
        <w:jc w:val="both"/>
        <w:rPr>
          <w:rFonts w:cstheme="minorHAnsi"/>
          <w:sz w:val="22"/>
          <w:szCs w:val="22"/>
        </w:rPr>
      </w:pPr>
    </w:p>
    <w:tbl>
      <w:tblPr>
        <w:tblStyle w:val="Tablaconcuadrcula"/>
        <w:tblW w:w="13036" w:type="dxa"/>
        <w:tblLook w:val="04A0" w:firstRow="1" w:lastRow="0" w:firstColumn="1" w:lastColumn="0" w:noHBand="0" w:noVBand="1"/>
      </w:tblPr>
      <w:tblGrid>
        <w:gridCol w:w="9027"/>
        <w:gridCol w:w="1413"/>
        <w:gridCol w:w="1329"/>
        <w:gridCol w:w="1267"/>
      </w:tblGrid>
      <w:tr w:rsidR="00B824E9" w:rsidRPr="004F4E9D" w14:paraId="515EC3A3" w14:textId="77777777" w:rsidTr="008375EE">
        <w:tc>
          <w:tcPr>
            <w:tcW w:w="13036" w:type="dxa"/>
            <w:gridSpan w:val="4"/>
            <w:shd w:val="clear" w:color="auto" w:fill="3B3838" w:themeFill="background2" w:themeFillShade="40"/>
          </w:tcPr>
          <w:p w14:paraId="61428E6D" w14:textId="3BB8119B" w:rsidR="00B824E9" w:rsidRPr="004F4E9D" w:rsidRDefault="00B824E9" w:rsidP="008375EE">
            <w:pPr>
              <w:jc w:val="center"/>
              <w:rPr>
                <w:rFonts w:cstheme="minorHAnsi"/>
                <w:b/>
              </w:rPr>
            </w:pPr>
            <w:r w:rsidRPr="004F4E9D">
              <w:rPr>
                <w:rFonts w:cstheme="minorHAnsi"/>
                <w:b/>
              </w:rPr>
              <w:t>19 Solicitudes a Sujetos Obligados Organismos Paraestatales</w:t>
            </w:r>
          </w:p>
        </w:tc>
      </w:tr>
      <w:tr w:rsidR="00B824E9" w:rsidRPr="004F4E9D" w14:paraId="770F5E47" w14:textId="77777777" w:rsidTr="008375EE">
        <w:tc>
          <w:tcPr>
            <w:tcW w:w="9027" w:type="dxa"/>
            <w:vMerge w:val="restart"/>
            <w:shd w:val="clear" w:color="auto" w:fill="D0CECE" w:themeFill="background2" w:themeFillShade="E6"/>
          </w:tcPr>
          <w:p w14:paraId="3B842E77" w14:textId="77777777" w:rsidR="00B824E9" w:rsidRPr="004F4E9D" w:rsidRDefault="00B824E9" w:rsidP="008375EE">
            <w:pPr>
              <w:jc w:val="center"/>
              <w:rPr>
                <w:rFonts w:cstheme="minorHAnsi"/>
                <w:b/>
              </w:rPr>
            </w:pPr>
            <w:r w:rsidRPr="004F4E9D">
              <w:rPr>
                <w:rFonts w:cstheme="minorHAnsi"/>
                <w:b/>
              </w:rPr>
              <w:t>Sujeto Obligado</w:t>
            </w:r>
          </w:p>
        </w:tc>
        <w:tc>
          <w:tcPr>
            <w:tcW w:w="2742" w:type="dxa"/>
            <w:gridSpan w:val="2"/>
            <w:shd w:val="clear" w:color="auto" w:fill="D0CECE" w:themeFill="background2" w:themeFillShade="E6"/>
          </w:tcPr>
          <w:p w14:paraId="58F7546F" w14:textId="77777777" w:rsidR="00B824E9" w:rsidRPr="004F4E9D" w:rsidRDefault="00B824E9" w:rsidP="008375EE">
            <w:pPr>
              <w:jc w:val="center"/>
              <w:rPr>
                <w:rFonts w:cstheme="minorHAnsi"/>
                <w:b/>
              </w:rPr>
            </w:pPr>
            <w:r w:rsidRPr="004F4E9D">
              <w:rPr>
                <w:rFonts w:cstheme="minorHAnsi"/>
                <w:b/>
              </w:rPr>
              <w:t>Solicitudes</w:t>
            </w:r>
          </w:p>
        </w:tc>
        <w:tc>
          <w:tcPr>
            <w:tcW w:w="1267" w:type="dxa"/>
            <w:vMerge w:val="restart"/>
            <w:shd w:val="clear" w:color="auto" w:fill="D0CECE" w:themeFill="background2" w:themeFillShade="E6"/>
          </w:tcPr>
          <w:p w14:paraId="236F11EC" w14:textId="77777777" w:rsidR="00B824E9" w:rsidRPr="004F4E9D" w:rsidRDefault="00B824E9" w:rsidP="008375EE">
            <w:pPr>
              <w:jc w:val="center"/>
              <w:rPr>
                <w:rFonts w:cstheme="minorHAnsi"/>
                <w:b/>
              </w:rPr>
            </w:pPr>
            <w:r w:rsidRPr="004F4E9D">
              <w:rPr>
                <w:rFonts w:cstheme="minorHAnsi"/>
                <w:b/>
              </w:rPr>
              <w:t>Total general</w:t>
            </w:r>
          </w:p>
        </w:tc>
      </w:tr>
      <w:tr w:rsidR="00B824E9" w:rsidRPr="004F4E9D" w14:paraId="586CB15C" w14:textId="77777777" w:rsidTr="008375EE">
        <w:tc>
          <w:tcPr>
            <w:tcW w:w="9027" w:type="dxa"/>
            <w:vMerge/>
            <w:shd w:val="clear" w:color="auto" w:fill="FFD966" w:themeFill="accent4" w:themeFillTint="99"/>
          </w:tcPr>
          <w:p w14:paraId="23A0B7F1" w14:textId="77777777" w:rsidR="00B824E9" w:rsidRPr="004F4E9D" w:rsidRDefault="00B824E9" w:rsidP="008375EE">
            <w:pPr>
              <w:jc w:val="center"/>
              <w:rPr>
                <w:rFonts w:cstheme="minorHAnsi"/>
                <w:b/>
              </w:rPr>
            </w:pPr>
          </w:p>
        </w:tc>
        <w:tc>
          <w:tcPr>
            <w:tcW w:w="1413" w:type="dxa"/>
            <w:shd w:val="clear" w:color="auto" w:fill="D0CECE" w:themeFill="background2" w:themeFillShade="E6"/>
          </w:tcPr>
          <w:p w14:paraId="67BD4CA0" w14:textId="77777777" w:rsidR="00B824E9" w:rsidRPr="004F4E9D" w:rsidRDefault="00B824E9" w:rsidP="008375EE">
            <w:pPr>
              <w:rPr>
                <w:rFonts w:cstheme="minorHAnsi"/>
                <w:b/>
              </w:rPr>
            </w:pPr>
            <w:r w:rsidRPr="004F4E9D">
              <w:rPr>
                <w:rFonts w:cstheme="minorHAnsi"/>
                <w:b/>
              </w:rPr>
              <w:t>Datos Personales</w:t>
            </w:r>
          </w:p>
        </w:tc>
        <w:tc>
          <w:tcPr>
            <w:tcW w:w="1329" w:type="dxa"/>
            <w:shd w:val="clear" w:color="auto" w:fill="D0CECE" w:themeFill="background2" w:themeFillShade="E6"/>
          </w:tcPr>
          <w:p w14:paraId="6431792E" w14:textId="77777777" w:rsidR="00B824E9" w:rsidRPr="004F4E9D" w:rsidRDefault="00B824E9" w:rsidP="008375EE">
            <w:pPr>
              <w:jc w:val="center"/>
              <w:rPr>
                <w:rFonts w:cstheme="minorHAnsi"/>
                <w:b/>
              </w:rPr>
            </w:pPr>
            <w:r w:rsidRPr="004F4E9D">
              <w:rPr>
                <w:rFonts w:cstheme="minorHAnsi"/>
                <w:b/>
              </w:rPr>
              <w:t>Acceso a la Información</w:t>
            </w:r>
          </w:p>
        </w:tc>
        <w:tc>
          <w:tcPr>
            <w:tcW w:w="1267" w:type="dxa"/>
            <w:vMerge/>
            <w:shd w:val="clear" w:color="auto" w:fill="FFD966" w:themeFill="accent4" w:themeFillTint="99"/>
          </w:tcPr>
          <w:p w14:paraId="5902B87E" w14:textId="77777777" w:rsidR="00B824E9" w:rsidRPr="004F4E9D" w:rsidRDefault="00B824E9" w:rsidP="008375EE">
            <w:pPr>
              <w:jc w:val="center"/>
              <w:rPr>
                <w:rFonts w:cstheme="minorHAnsi"/>
                <w:b/>
              </w:rPr>
            </w:pPr>
          </w:p>
        </w:tc>
      </w:tr>
      <w:tr w:rsidR="00B824E9" w:rsidRPr="004F4E9D" w14:paraId="6E93AB35" w14:textId="77777777" w:rsidTr="008375EE">
        <w:tc>
          <w:tcPr>
            <w:tcW w:w="9027" w:type="dxa"/>
            <w:vAlign w:val="bottom"/>
          </w:tcPr>
          <w:p w14:paraId="5CDCEC5D" w14:textId="5703BBDF" w:rsidR="00B824E9" w:rsidRPr="004F4E9D" w:rsidRDefault="00B824E9" w:rsidP="00B824E9">
            <w:pPr>
              <w:rPr>
                <w:rFonts w:cstheme="minorHAnsi"/>
              </w:rPr>
            </w:pPr>
            <w:r w:rsidRPr="004F4E9D">
              <w:rPr>
                <w:rFonts w:cstheme="minorHAnsi"/>
                <w:color w:val="000000"/>
              </w:rPr>
              <w:t>Administradora de Servicios Aeroportuarios de Chihuahua</w:t>
            </w:r>
          </w:p>
        </w:tc>
        <w:tc>
          <w:tcPr>
            <w:tcW w:w="1413" w:type="dxa"/>
            <w:vAlign w:val="bottom"/>
          </w:tcPr>
          <w:p w14:paraId="226492BD" w14:textId="74B459F6" w:rsidR="00B824E9" w:rsidRPr="004F4E9D" w:rsidRDefault="00B824E9" w:rsidP="00B824E9">
            <w:pPr>
              <w:jc w:val="center"/>
              <w:rPr>
                <w:rFonts w:cstheme="minorHAnsi"/>
              </w:rPr>
            </w:pPr>
            <w:r w:rsidRPr="004F4E9D">
              <w:rPr>
                <w:rFonts w:cstheme="minorHAnsi"/>
                <w:color w:val="000000"/>
              </w:rPr>
              <w:t>2</w:t>
            </w:r>
          </w:p>
        </w:tc>
        <w:tc>
          <w:tcPr>
            <w:tcW w:w="1329" w:type="dxa"/>
            <w:vAlign w:val="bottom"/>
          </w:tcPr>
          <w:p w14:paraId="075E262B" w14:textId="126B10A2" w:rsidR="00B824E9" w:rsidRPr="004F4E9D" w:rsidRDefault="00B824E9" w:rsidP="00B824E9">
            <w:pPr>
              <w:jc w:val="center"/>
              <w:rPr>
                <w:rFonts w:cstheme="minorHAnsi"/>
              </w:rPr>
            </w:pPr>
            <w:r w:rsidRPr="004F4E9D">
              <w:rPr>
                <w:rFonts w:cstheme="minorHAnsi"/>
                <w:color w:val="000000"/>
              </w:rPr>
              <w:t>17</w:t>
            </w:r>
          </w:p>
        </w:tc>
        <w:tc>
          <w:tcPr>
            <w:tcW w:w="1267" w:type="dxa"/>
            <w:vAlign w:val="bottom"/>
          </w:tcPr>
          <w:p w14:paraId="41EAFA5D" w14:textId="65EE2567" w:rsidR="00B824E9" w:rsidRPr="004F4E9D" w:rsidRDefault="00B824E9" w:rsidP="00B824E9">
            <w:pPr>
              <w:ind w:firstLineChars="100" w:firstLine="220"/>
              <w:jc w:val="center"/>
              <w:rPr>
                <w:rFonts w:cstheme="minorHAnsi"/>
              </w:rPr>
            </w:pPr>
            <w:r w:rsidRPr="004F4E9D">
              <w:rPr>
                <w:rFonts w:cstheme="minorHAnsi"/>
                <w:color w:val="000000"/>
              </w:rPr>
              <w:t>19</w:t>
            </w:r>
          </w:p>
        </w:tc>
      </w:tr>
      <w:tr w:rsidR="00B824E9" w:rsidRPr="004F4E9D" w14:paraId="62C144D0" w14:textId="77777777" w:rsidTr="00B824E9">
        <w:tc>
          <w:tcPr>
            <w:tcW w:w="9027" w:type="dxa"/>
            <w:shd w:val="clear" w:color="auto" w:fill="D0CECE" w:themeFill="background2" w:themeFillShade="E6"/>
            <w:vAlign w:val="bottom"/>
          </w:tcPr>
          <w:p w14:paraId="321BFFE6" w14:textId="291DF9B2" w:rsidR="00B824E9" w:rsidRPr="004F4E9D" w:rsidRDefault="00B824E9" w:rsidP="00B824E9">
            <w:pPr>
              <w:rPr>
                <w:rFonts w:cstheme="minorHAnsi"/>
              </w:rPr>
            </w:pPr>
            <w:r w:rsidRPr="004F4E9D">
              <w:rPr>
                <w:rFonts w:cstheme="minorHAnsi"/>
                <w:color w:val="000000"/>
              </w:rPr>
              <w:t> Total</w:t>
            </w:r>
          </w:p>
        </w:tc>
        <w:tc>
          <w:tcPr>
            <w:tcW w:w="1413" w:type="dxa"/>
            <w:shd w:val="clear" w:color="auto" w:fill="D0CECE" w:themeFill="background2" w:themeFillShade="E6"/>
            <w:vAlign w:val="bottom"/>
          </w:tcPr>
          <w:p w14:paraId="7734E6E7" w14:textId="2FC4802E" w:rsidR="00B824E9" w:rsidRPr="004F4E9D" w:rsidRDefault="00B824E9" w:rsidP="00B824E9">
            <w:pPr>
              <w:jc w:val="center"/>
              <w:rPr>
                <w:rFonts w:cstheme="minorHAnsi"/>
              </w:rPr>
            </w:pPr>
            <w:r w:rsidRPr="004F4E9D">
              <w:rPr>
                <w:rFonts w:cstheme="minorHAnsi"/>
                <w:color w:val="000000"/>
              </w:rPr>
              <w:t>2</w:t>
            </w:r>
          </w:p>
        </w:tc>
        <w:tc>
          <w:tcPr>
            <w:tcW w:w="1329" w:type="dxa"/>
            <w:shd w:val="clear" w:color="auto" w:fill="D0CECE" w:themeFill="background2" w:themeFillShade="E6"/>
            <w:vAlign w:val="bottom"/>
          </w:tcPr>
          <w:p w14:paraId="438B2FA4" w14:textId="729E0C27" w:rsidR="00B824E9" w:rsidRPr="004F4E9D" w:rsidRDefault="00B824E9" w:rsidP="00B824E9">
            <w:pPr>
              <w:jc w:val="center"/>
              <w:rPr>
                <w:rFonts w:cstheme="minorHAnsi"/>
              </w:rPr>
            </w:pPr>
            <w:r w:rsidRPr="004F4E9D">
              <w:rPr>
                <w:rFonts w:cstheme="minorHAnsi"/>
                <w:color w:val="000000"/>
              </w:rPr>
              <w:t>17</w:t>
            </w:r>
          </w:p>
        </w:tc>
        <w:tc>
          <w:tcPr>
            <w:tcW w:w="1267" w:type="dxa"/>
            <w:shd w:val="clear" w:color="auto" w:fill="D0CECE" w:themeFill="background2" w:themeFillShade="E6"/>
            <w:vAlign w:val="bottom"/>
          </w:tcPr>
          <w:p w14:paraId="4DAF8D01" w14:textId="5CE74E84" w:rsidR="00B824E9" w:rsidRPr="004F4E9D" w:rsidRDefault="00B824E9" w:rsidP="00B824E9">
            <w:pPr>
              <w:ind w:firstLineChars="100" w:firstLine="220"/>
              <w:jc w:val="center"/>
              <w:rPr>
                <w:rFonts w:cstheme="minorHAnsi"/>
              </w:rPr>
            </w:pPr>
            <w:r w:rsidRPr="004F4E9D">
              <w:rPr>
                <w:rFonts w:cstheme="minorHAnsi"/>
                <w:color w:val="000000"/>
              </w:rPr>
              <w:t>19</w:t>
            </w:r>
          </w:p>
        </w:tc>
      </w:tr>
    </w:tbl>
    <w:p w14:paraId="61E956CD" w14:textId="77777777" w:rsidR="0072709A" w:rsidRPr="004F4E9D" w:rsidRDefault="0072709A" w:rsidP="0072709A">
      <w:pPr>
        <w:jc w:val="both"/>
        <w:rPr>
          <w:rFonts w:cstheme="minorHAnsi"/>
          <w:sz w:val="22"/>
          <w:szCs w:val="22"/>
        </w:rPr>
      </w:pPr>
    </w:p>
    <w:p w14:paraId="03E024C9" w14:textId="77777777" w:rsidR="00B824E9" w:rsidRPr="004F4E9D" w:rsidRDefault="00B824E9" w:rsidP="0072709A">
      <w:pPr>
        <w:jc w:val="both"/>
        <w:rPr>
          <w:rFonts w:cstheme="minorHAnsi"/>
          <w:sz w:val="22"/>
          <w:szCs w:val="22"/>
        </w:rPr>
      </w:pPr>
    </w:p>
    <w:tbl>
      <w:tblPr>
        <w:tblStyle w:val="Tablaconcuadrcula"/>
        <w:tblW w:w="13036" w:type="dxa"/>
        <w:tblLook w:val="04A0" w:firstRow="1" w:lastRow="0" w:firstColumn="1" w:lastColumn="0" w:noHBand="0" w:noVBand="1"/>
      </w:tblPr>
      <w:tblGrid>
        <w:gridCol w:w="9027"/>
        <w:gridCol w:w="1413"/>
        <w:gridCol w:w="1329"/>
        <w:gridCol w:w="1267"/>
      </w:tblGrid>
      <w:tr w:rsidR="00B824E9" w:rsidRPr="004F4E9D" w14:paraId="35D80383" w14:textId="77777777" w:rsidTr="008375EE">
        <w:tc>
          <w:tcPr>
            <w:tcW w:w="13036" w:type="dxa"/>
            <w:gridSpan w:val="4"/>
            <w:shd w:val="clear" w:color="auto" w:fill="3B3838" w:themeFill="background2" w:themeFillShade="40"/>
          </w:tcPr>
          <w:p w14:paraId="769B1094" w14:textId="6C852100" w:rsidR="00B824E9" w:rsidRPr="004F4E9D" w:rsidRDefault="008C7AFB" w:rsidP="008375EE">
            <w:pPr>
              <w:jc w:val="center"/>
              <w:rPr>
                <w:rFonts w:cstheme="minorHAnsi"/>
                <w:b/>
              </w:rPr>
            </w:pPr>
            <w:r w:rsidRPr="004F4E9D">
              <w:rPr>
                <w:rFonts w:cstheme="minorHAnsi"/>
                <w:b/>
              </w:rPr>
              <w:t>154</w:t>
            </w:r>
            <w:r w:rsidR="00B824E9" w:rsidRPr="004F4E9D">
              <w:rPr>
                <w:rFonts w:cstheme="minorHAnsi"/>
                <w:b/>
              </w:rPr>
              <w:t xml:space="preserve"> Solicitudes a Sujetos Obligados Fideicomisos Públicos </w:t>
            </w:r>
          </w:p>
        </w:tc>
      </w:tr>
      <w:tr w:rsidR="00B824E9" w:rsidRPr="004F4E9D" w14:paraId="65A3FFAC" w14:textId="77777777" w:rsidTr="008375EE">
        <w:tc>
          <w:tcPr>
            <w:tcW w:w="9027" w:type="dxa"/>
            <w:vMerge w:val="restart"/>
            <w:shd w:val="clear" w:color="auto" w:fill="D0CECE" w:themeFill="background2" w:themeFillShade="E6"/>
          </w:tcPr>
          <w:p w14:paraId="3B0B9B45" w14:textId="77777777" w:rsidR="00B824E9" w:rsidRPr="004F4E9D" w:rsidRDefault="00B824E9" w:rsidP="008375EE">
            <w:pPr>
              <w:jc w:val="center"/>
              <w:rPr>
                <w:rFonts w:cstheme="minorHAnsi"/>
                <w:b/>
              </w:rPr>
            </w:pPr>
            <w:r w:rsidRPr="004F4E9D">
              <w:rPr>
                <w:rFonts w:cstheme="minorHAnsi"/>
                <w:b/>
              </w:rPr>
              <w:t>Sujeto Obligado</w:t>
            </w:r>
          </w:p>
        </w:tc>
        <w:tc>
          <w:tcPr>
            <w:tcW w:w="2742" w:type="dxa"/>
            <w:gridSpan w:val="2"/>
            <w:shd w:val="clear" w:color="auto" w:fill="D0CECE" w:themeFill="background2" w:themeFillShade="E6"/>
          </w:tcPr>
          <w:p w14:paraId="4750885F" w14:textId="77777777" w:rsidR="00B824E9" w:rsidRPr="004F4E9D" w:rsidRDefault="00B824E9" w:rsidP="008375EE">
            <w:pPr>
              <w:jc w:val="center"/>
              <w:rPr>
                <w:rFonts w:cstheme="minorHAnsi"/>
                <w:b/>
              </w:rPr>
            </w:pPr>
            <w:r w:rsidRPr="004F4E9D">
              <w:rPr>
                <w:rFonts w:cstheme="minorHAnsi"/>
                <w:b/>
              </w:rPr>
              <w:t>Solicitudes</w:t>
            </w:r>
          </w:p>
        </w:tc>
        <w:tc>
          <w:tcPr>
            <w:tcW w:w="1267" w:type="dxa"/>
            <w:vMerge w:val="restart"/>
            <w:shd w:val="clear" w:color="auto" w:fill="D0CECE" w:themeFill="background2" w:themeFillShade="E6"/>
          </w:tcPr>
          <w:p w14:paraId="141FDB52" w14:textId="77777777" w:rsidR="008C7AFB" w:rsidRPr="004F4E9D" w:rsidRDefault="008C7AFB" w:rsidP="008375EE">
            <w:pPr>
              <w:jc w:val="center"/>
              <w:rPr>
                <w:rFonts w:cstheme="minorHAnsi"/>
                <w:b/>
              </w:rPr>
            </w:pPr>
          </w:p>
          <w:p w14:paraId="778C8A56" w14:textId="6537435B" w:rsidR="00B824E9" w:rsidRPr="004F4E9D" w:rsidRDefault="00B824E9" w:rsidP="008375EE">
            <w:pPr>
              <w:jc w:val="center"/>
              <w:rPr>
                <w:rFonts w:cstheme="minorHAnsi"/>
                <w:b/>
              </w:rPr>
            </w:pPr>
            <w:r w:rsidRPr="004F4E9D">
              <w:rPr>
                <w:rFonts w:cstheme="minorHAnsi"/>
                <w:b/>
              </w:rPr>
              <w:t xml:space="preserve">Total </w:t>
            </w:r>
          </w:p>
        </w:tc>
      </w:tr>
      <w:tr w:rsidR="00B824E9" w:rsidRPr="004F4E9D" w14:paraId="5630467C" w14:textId="77777777" w:rsidTr="008375EE">
        <w:tc>
          <w:tcPr>
            <w:tcW w:w="9027" w:type="dxa"/>
            <w:vMerge/>
            <w:shd w:val="clear" w:color="auto" w:fill="FFD966" w:themeFill="accent4" w:themeFillTint="99"/>
          </w:tcPr>
          <w:p w14:paraId="5F946231" w14:textId="77777777" w:rsidR="00B824E9" w:rsidRPr="004F4E9D" w:rsidRDefault="00B824E9" w:rsidP="008375EE">
            <w:pPr>
              <w:jc w:val="center"/>
              <w:rPr>
                <w:rFonts w:cstheme="minorHAnsi"/>
                <w:b/>
              </w:rPr>
            </w:pPr>
          </w:p>
        </w:tc>
        <w:tc>
          <w:tcPr>
            <w:tcW w:w="1413" w:type="dxa"/>
            <w:shd w:val="clear" w:color="auto" w:fill="D0CECE" w:themeFill="background2" w:themeFillShade="E6"/>
          </w:tcPr>
          <w:p w14:paraId="5A87E38A" w14:textId="77777777" w:rsidR="00B824E9" w:rsidRPr="004F4E9D" w:rsidRDefault="00B824E9" w:rsidP="008375EE">
            <w:pPr>
              <w:rPr>
                <w:rFonts w:cstheme="minorHAnsi"/>
                <w:b/>
              </w:rPr>
            </w:pPr>
            <w:r w:rsidRPr="004F4E9D">
              <w:rPr>
                <w:rFonts w:cstheme="minorHAnsi"/>
                <w:b/>
              </w:rPr>
              <w:t>Datos Personales</w:t>
            </w:r>
          </w:p>
        </w:tc>
        <w:tc>
          <w:tcPr>
            <w:tcW w:w="1329" w:type="dxa"/>
            <w:shd w:val="clear" w:color="auto" w:fill="D0CECE" w:themeFill="background2" w:themeFillShade="E6"/>
          </w:tcPr>
          <w:p w14:paraId="2A311AFF" w14:textId="77777777" w:rsidR="00B824E9" w:rsidRPr="004F4E9D" w:rsidRDefault="00B824E9" w:rsidP="008375EE">
            <w:pPr>
              <w:jc w:val="center"/>
              <w:rPr>
                <w:rFonts w:cstheme="minorHAnsi"/>
                <w:b/>
              </w:rPr>
            </w:pPr>
            <w:r w:rsidRPr="004F4E9D">
              <w:rPr>
                <w:rFonts w:cstheme="minorHAnsi"/>
                <w:b/>
              </w:rPr>
              <w:t>Acceso a la Información</w:t>
            </w:r>
          </w:p>
        </w:tc>
        <w:tc>
          <w:tcPr>
            <w:tcW w:w="1267" w:type="dxa"/>
            <w:vMerge/>
            <w:shd w:val="clear" w:color="auto" w:fill="FFD966" w:themeFill="accent4" w:themeFillTint="99"/>
          </w:tcPr>
          <w:p w14:paraId="38E577C3" w14:textId="77777777" w:rsidR="00B824E9" w:rsidRPr="004F4E9D" w:rsidRDefault="00B824E9" w:rsidP="008375EE">
            <w:pPr>
              <w:jc w:val="center"/>
              <w:rPr>
                <w:rFonts w:cstheme="minorHAnsi"/>
                <w:b/>
              </w:rPr>
            </w:pPr>
          </w:p>
        </w:tc>
      </w:tr>
      <w:tr w:rsidR="00B824E9" w:rsidRPr="004F4E9D" w14:paraId="750A9012" w14:textId="77777777" w:rsidTr="008375EE">
        <w:tc>
          <w:tcPr>
            <w:tcW w:w="9027" w:type="dxa"/>
            <w:vAlign w:val="bottom"/>
          </w:tcPr>
          <w:p w14:paraId="150CEA4D" w14:textId="3F16A6CA" w:rsidR="00B824E9" w:rsidRPr="004F4E9D" w:rsidRDefault="00B824E9" w:rsidP="00B824E9">
            <w:pPr>
              <w:rPr>
                <w:rFonts w:cstheme="minorHAnsi"/>
              </w:rPr>
            </w:pPr>
            <w:r w:rsidRPr="004F4E9D">
              <w:rPr>
                <w:rFonts w:cstheme="minorHAnsi"/>
                <w:color w:val="000000"/>
              </w:rPr>
              <w:t>Casa Chihuahua</w:t>
            </w:r>
          </w:p>
        </w:tc>
        <w:tc>
          <w:tcPr>
            <w:tcW w:w="1413" w:type="dxa"/>
            <w:vAlign w:val="bottom"/>
          </w:tcPr>
          <w:p w14:paraId="2B854AFD" w14:textId="7BAEC070" w:rsidR="00B824E9" w:rsidRPr="004F4E9D" w:rsidRDefault="00B824E9" w:rsidP="00B824E9">
            <w:pPr>
              <w:jc w:val="center"/>
              <w:rPr>
                <w:rFonts w:cstheme="minorHAnsi"/>
              </w:rPr>
            </w:pPr>
            <w:r w:rsidRPr="004F4E9D">
              <w:rPr>
                <w:rFonts w:cstheme="minorHAnsi"/>
                <w:color w:val="000000"/>
              </w:rPr>
              <w:t> 0</w:t>
            </w:r>
          </w:p>
        </w:tc>
        <w:tc>
          <w:tcPr>
            <w:tcW w:w="1329" w:type="dxa"/>
            <w:vAlign w:val="bottom"/>
          </w:tcPr>
          <w:p w14:paraId="339A9C89" w14:textId="790F53A3" w:rsidR="00B824E9" w:rsidRPr="004F4E9D" w:rsidRDefault="00B824E9" w:rsidP="00B824E9">
            <w:pPr>
              <w:jc w:val="center"/>
              <w:rPr>
                <w:rFonts w:cstheme="minorHAnsi"/>
              </w:rPr>
            </w:pPr>
            <w:r w:rsidRPr="004F4E9D">
              <w:rPr>
                <w:rFonts w:cstheme="minorHAnsi"/>
                <w:color w:val="000000"/>
              </w:rPr>
              <w:t>10</w:t>
            </w:r>
          </w:p>
        </w:tc>
        <w:tc>
          <w:tcPr>
            <w:tcW w:w="1267" w:type="dxa"/>
            <w:vAlign w:val="bottom"/>
          </w:tcPr>
          <w:p w14:paraId="4D73F854" w14:textId="5C089936" w:rsidR="00B824E9" w:rsidRPr="004F4E9D" w:rsidRDefault="00B824E9" w:rsidP="00B824E9">
            <w:pPr>
              <w:ind w:firstLineChars="100" w:firstLine="220"/>
              <w:jc w:val="center"/>
              <w:rPr>
                <w:rFonts w:cstheme="minorHAnsi"/>
              </w:rPr>
            </w:pPr>
            <w:r w:rsidRPr="004F4E9D">
              <w:rPr>
                <w:rFonts w:cstheme="minorHAnsi"/>
                <w:color w:val="000000"/>
              </w:rPr>
              <w:t>10</w:t>
            </w:r>
          </w:p>
        </w:tc>
      </w:tr>
      <w:tr w:rsidR="00B824E9" w:rsidRPr="004F4E9D" w14:paraId="2705C94A" w14:textId="77777777" w:rsidTr="008375EE">
        <w:tc>
          <w:tcPr>
            <w:tcW w:w="9027" w:type="dxa"/>
            <w:vAlign w:val="bottom"/>
          </w:tcPr>
          <w:p w14:paraId="0868DA64" w14:textId="50EA9657" w:rsidR="00B824E9" w:rsidRPr="004F4E9D" w:rsidRDefault="00B824E9" w:rsidP="00B824E9">
            <w:pPr>
              <w:rPr>
                <w:rFonts w:cstheme="minorHAnsi"/>
              </w:rPr>
            </w:pPr>
            <w:r w:rsidRPr="004F4E9D">
              <w:rPr>
                <w:rFonts w:cstheme="minorHAnsi"/>
                <w:color w:val="000000"/>
              </w:rPr>
              <w:t>Expo Chihuahua</w:t>
            </w:r>
          </w:p>
        </w:tc>
        <w:tc>
          <w:tcPr>
            <w:tcW w:w="1413" w:type="dxa"/>
            <w:vAlign w:val="bottom"/>
          </w:tcPr>
          <w:p w14:paraId="398EE387" w14:textId="52966CC2" w:rsidR="00B824E9" w:rsidRPr="004F4E9D" w:rsidRDefault="00B824E9" w:rsidP="00B824E9">
            <w:pPr>
              <w:jc w:val="center"/>
              <w:rPr>
                <w:rFonts w:cstheme="minorHAnsi"/>
              </w:rPr>
            </w:pPr>
            <w:r w:rsidRPr="004F4E9D">
              <w:rPr>
                <w:rFonts w:cstheme="minorHAnsi"/>
                <w:color w:val="000000"/>
              </w:rPr>
              <w:t>1</w:t>
            </w:r>
          </w:p>
        </w:tc>
        <w:tc>
          <w:tcPr>
            <w:tcW w:w="1329" w:type="dxa"/>
            <w:vAlign w:val="bottom"/>
          </w:tcPr>
          <w:p w14:paraId="39BB8A89" w14:textId="6FD7308E" w:rsidR="00B824E9" w:rsidRPr="004F4E9D" w:rsidRDefault="00B824E9" w:rsidP="00B824E9">
            <w:pPr>
              <w:jc w:val="center"/>
              <w:rPr>
                <w:rFonts w:cstheme="minorHAnsi"/>
              </w:rPr>
            </w:pPr>
            <w:r w:rsidRPr="004F4E9D">
              <w:rPr>
                <w:rFonts w:cstheme="minorHAnsi"/>
                <w:color w:val="000000"/>
              </w:rPr>
              <w:t>6</w:t>
            </w:r>
          </w:p>
        </w:tc>
        <w:tc>
          <w:tcPr>
            <w:tcW w:w="1267" w:type="dxa"/>
            <w:vAlign w:val="bottom"/>
          </w:tcPr>
          <w:p w14:paraId="6ABE7119" w14:textId="2D6EAEE0" w:rsidR="00B824E9" w:rsidRPr="004F4E9D" w:rsidRDefault="00B824E9" w:rsidP="00B824E9">
            <w:pPr>
              <w:ind w:firstLineChars="100" w:firstLine="220"/>
              <w:jc w:val="center"/>
              <w:rPr>
                <w:rFonts w:cstheme="minorHAnsi"/>
              </w:rPr>
            </w:pPr>
            <w:r w:rsidRPr="004F4E9D">
              <w:rPr>
                <w:rFonts w:cstheme="minorHAnsi"/>
                <w:color w:val="000000"/>
              </w:rPr>
              <w:t>7</w:t>
            </w:r>
          </w:p>
        </w:tc>
      </w:tr>
      <w:tr w:rsidR="00B824E9" w:rsidRPr="004F4E9D" w14:paraId="05C1670B" w14:textId="77777777" w:rsidTr="008375EE">
        <w:tc>
          <w:tcPr>
            <w:tcW w:w="9027" w:type="dxa"/>
            <w:vAlign w:val="bottom"/>
          </w:tcPr>
          <w:p w14:paraId="3F7FFD07" w14:textId="0A378173" w:rsidR="00B824E9" w:rsidRPr="004F4E9D" w:rsidRDefault="00B824E9" w:rsidP="00B824E9">
            <w:pPr>
              <w:rPr>
                <w:rFonts w:cstheme="minorHAnsi"/>
              </w:rPr>
            </w:pPr>
            <w:r w:rsidRPr="004F4E9D">
              <w:rPr>
                <w:rFonts w:cstheme="minorHAnsi"/>
                <w:color w:val="000000"/>
              </w:rPr>
              <w:t>Fideicomiso de Administración para la Promoción y Fomento de las Actividades Turísticas en el Estado</w:t>
            </w:r>
          </w:p>
        </w:tc>
        <w:tc>
          <w:tcPr>
            <w:tcW w:w="1413" w:type="dxa"/>
            <w:vAlign w:val="bottom"/>
          </w:tcPr>
          <w:p w14:paraId="2C1ABD1A" w14:textId="7A197B79" w:rsidR="00B824E9" w:rsidRPr="004F4E9D" w:rsidRDefault="00B824E9" w:rsidP="00B824E9">
            <w:pPr>
              <w:jc w:val="center"/>
              <w:rPr>
                <w:rFonts w:cstheme="minorHAnsi"/>
              </w:rPr>
            </w:pPr>
            <w:r w:rsidRPr="004F4E9D">
              <w:rPr>
                <w:rFonts w:cstheme="minorHAnsi"/>
                <w:color w:val="000000"/>
              </w:rPr>
              <w:t> 0</w:t>
            </w:r>
          </w:p>
        </w:tc>
        <w:tc>
          <w:tcPr>
            <w:tcW w:w="1329" w:type="dxa"/>
            <w:vAlign w:val="bottom"/>
          </w:tcPr>
          <w:p w14:paraId="18D553D5" w14:textId="23F15A6B" w:rsidR="00B824E9" w:rsidRPr="004F4E9D" w:rsidRDefault="00B824E9" w:rsidP="00B824E9">
            <w:pPr>
              <w:jc w:val="center"/>
              <w:rPr>
                <w:rFonts w:cstheme="minorHAnsi"/>
              </w:rPr>
            </w:pPr>
            <w:r w:rsidRPr="004F4E9D">
              <w:rPr>
                <w:rFonts w:cstheme="minorHAnsi"/>
                <w:color w:val="000000"/>
              </w:rPr>
              <w:t>17</w:t>
            </w:r>
          </w:p>
        </w:tc>
        <w:tc>
          <w:tcPr>
            <w:tcW w:w="1267" w:type="dxa"/>
            <w:vAlign w:val="bottom"/>
          </w:tcPr>
          <w:p w14:paraId="4AFDCD7F" w14:textId="7D2683B3" w:rsidR="00B824E9" w:rsidRPr="004F4E9D" w:rsidRDefault="00B824E9" w:rsidP="00B824E9">
            <w:pPr>
              <w:ind w:firstLineChars="100" w:firstLine="220"/>
              <w:jc w:val="center"/>
              <w:rPr>
                <w:rFonts w:cstheme="minorHAnsi"/>
              </w:rPr>
            </w:pPr>
            <w:r w:rsidRPr="004F4E9D">
              <w:rPr>
                <w:rFonts w:cstheme="minorHAnsi"/>
                <w:color w:val="000000"/>
              </w:rPr>
              <w:t>17</w:t>
            </w:r>
          </w:p>
        </w:tc>
      </w:tr>
      <w:tr w:rsidR="00B824E9" w:rsidRPr="004F4E9D" w14:paraId="54B8BAC5" w14:textId="77777777" w:rsidTr="008375EE">
        <w:tc>
          <w:tcPr>
            <w:tcW w:w="9027" w:type="dxa"/>
            <w:vAlign w:val="bottom"/>
          </w:tcPr>
          <w:p w14:paraId="758E040B" w14:textId="49975925" w:rsidR="00B824E9" w:rsidRPr="004F4E9D" w:rsidRDefault="00B824E9" w:rsidP="00B824E9">
            <w:pPr>
              <w:rPr>
                <w:rFonts w:cstheme="minorHAnsi"/>
              </w:rPr>
            </w:pPr>
            <w:r w:rsidRPr="004F4E9D">
              <w:rPr>
                <w:rFonts w:cstheme="minorHAnsi"/>
                <w:color w:val="000000"/>
              </w:rPr>
              <w:t>Fideicomiso de Puentes Fronterizos de Chihuahua</w:t>
            </w:r>
          </w:p>
        </w:tc>
        <w:tc>
          <w:tcPr>
            <w:tcW w:w="1413" w:type="dxa"/>
            <w:vAlign w:val="bottom"/>
          </w:tcPr>
          <w:p w14:paraId="643E0C43" w14:textId="4E43C8AB" w:rsidR="00B824E9" w:rsidRPr="004F4E9D" w:rsidRDefault="00B824E9" w:rsidP="00B824E9">
            <w:pPr>
              <w:jc w:val="center"/>
              <w:rPr>
                <w:rFonts w:cstheme="minorHAnsi"/>
              </w:rPr>
            </w:pPr>
            <w:r w:rsidRPr="004F4E9D">
              <w:rPr>
                <w:rFonts w:cstheme="minorHAnsi"/>
                <w:color w:val="000000"/>
              </w:rPr>
              <w:t>2</w:t>
            </w:r>
          </w:p>
        </w:tc>
        <w:tc>
          <w:tcPr>
            <w:tcW w:w="1329" w:type="dxa"/>
            <w:vAlign w:val="bottom"/>
          </w:tcPr>
          <w:p w14:paraId="3B694054" w14:textId="19761500" w:rsidR="00B824E9" w:rsidRPr="004F4E9D" w:rsidRDefault="00B824E9" w:rsidP="00B824E9">
            <w:pPr>
              <w:jc w:val="center"/>
              <w:rPr>
                <w:rFonts w:cstheme="minorHAnsi"/>
              </w:rPr>
            </w:pPr>
            <w:r w:rsidRPr="004F4E9D">
              <w:rPr>
                <w:rFonts w:cstheme="minorHAnsi"/>
                <w:color w:val="000000"/>
              </w:rPr>
              <w:t>28</w:t>
            </w:r>
          </w:p>
        </w:tc>
        <w:tc>
          <w:tcPr>
            <w:tcW w:w="1267" w:type="dxa"/>
            <w:vAlign w:val="bottom"/>
          </w:tcPr>
          <w:p w14:paraId="4FD5B620" w14:textId="62106269" w:rsidR="00B824E9" w:rsidRPr="004F4E9D" w:rsidRDefault="00B824E9" w:rsidP="00B824E9">
            <w:pPr>
              <w:ind w:firstLineChars="100" w:firstLine="220"/>
              <w:jc w:val="center"/>
              <w:rPr>
                <w:rFonts w:cstheme="minorHAnsi"/>
              </w:rPr>
            </w:pPr>
            <w:r w:rsidRPr="004F4E9D">
              <w:rPr>
                <w:rFonts w:cstheme="minorHAnsi"/>
                <w:color w:val="000000"/>
              </w:rPr>
              <w:t>30</w:t>
            </w:r>
          </w:p>
        </w:tc>
      </w:tr>
      <w:tr w:rsidR="00B824E9" w:rsidRPr="004F4E9D" w14:paraId="2A61D778" w14:textId="77777777" w:rsidTr="008375EE">
        <w:tc>
          <w:tcPr>
            <w:tcW w:w="9027" w:type="dxa"/>
            <w:vAlign w:val="bottom"/>
          </w:tcPr>
          <w:p w14:paraId="72CAD842" w14:textId="299C45F0" w:rsidR="00B824E9" w:rsidRPr="004F4E9D" w:rsidRDefault="00B824E9" w:rsidP="00B824E9">
            <w:pPr>
              <w:rPr>
                <w:rFonts w:cstheme="minorHAnsi"/>
              </w:rPr>
            </w:pPr>
            <w:r w:rsidRPr="004F4E9D">
              <w:rPr>
                <w:rFonts w:cstheme="minorHAnsi"/>
                <w:color w:val="000000"/>
              </w:rPr>
              <w:t>Fideicomiso del Fondo de Seguridad Pública del Estado de Chihuahua</w:t>
            </w:r>
          </w:p>
        </w:tc>
        <w:tc>
          <w:tcPr>
            <w:tcW w:w="1413" w:type="dxa"/>
            <w:vAlign w:val="bottom"/>
          </w:tcPr>
          <w:p w14:paraId="6AD73E48" w14:textId="3EA2DBA6" w:rsidR="00B824E9" w:rsidRPr="004F4E9D" w:rsidRDefault="00B824E9" w:rsidP="00B824E9">
            <w:pPr>
              <w:jc w:val="center"/>
              <w:rPr>
                <w:rFonts w:cstheme="minorHAnsi"/>
              </w:rPr>
            </w:pPr>
            <w:r w:rsidRPr="004F4E9D">
              <w:rPr>
                <w:rFonts w:cstheme="minorHAnsi"/>
                <w:color w:val="000000"/>
              </w:rPr>
              <w:t> 0</w:t>
            </w:r>
          </w:p>
        </w:tc>
        <w:tc>
          <w:tcPr>
            <w:tcW w:w="1329" w:type="dxa"/>
            <w:vAlign w:val="bottom"/>
          </w:tcPr>
          <w:p w14:paraId="5E7D35FB" w14:textId="407E77B3" w:rsidR="00B824E9" w:rsidRPr="004F4E9D" w:rsidRDefault="00B824E9" w:rsidP="00B824E9">
            <w:pPr>
              <w:jc w:val="center"/>
              <w:rPr>
                <w:rFonts w:cstheme="minorHAnsi"/>
              </w:rPr>
            </w:pPr>
            <w:r w:rsidRPr="004F4E9D">
              <w:rPr>
                <w:rFonts w:cstheme="minorHAnsi"/>
                <w:color w:val="000000"/>
              </w:rPr>
              <w:t>15</w:t>
            </w:r>
          </w:p>
        </w:tc>
        <w:tc>
          <w:tcPr>
            <w:tcW w:w="1267" w:type="dxa"/>
            <w:vAlign w:val="bottom"/>
          </w:tcPr>
          <w:p w14:paraId="048CD8B2" w14:textId="4EC2D715" w:rsidR="00B824E9" w:rsidRPr="004F4E9D" w:rsidRDefault="00B824E9" w:rsidP="00B824E9">
            <w:pPr>
              <w:ind w:firstLineChars="100" w:firstLine="220"/>
              <w:jc w:val="center"/>
              <w:rPr>
                <w:rFonts w:cstheme="minorHAnsi"/>
              </w:rPr>
            </w:pPr>
            <w:r w:rsidRPr="004F4E9D">
              <w:rPr>
                <w:rFonts w:cstheme="minorHAnsi"/>
                <w:color w:val="000000"/>
              </w:rPr>
              <w:t>15</w:t>
            </w:r>
          </w:p>
        </w:tc>
      </w:tr>
      <w:tr w:rsidR="00B824E9" w:rsidRPr="004F4E9D" w14:paraId="070770AE" w14:textId="77777777" w:rsidTr="008375EE">
        <w:tc>
          <w:tcPr>
            <w:tcW w:w="9027" w:type="dxa"/>
            <w:vAlign w:val="bottom"/>
          </w:tcPr>
          <w:p w14:paraId="54D35140" w14:textId="23C21E4B" w:rsidR="00B824E9" w:rsidRPr="004F4E9D" w:rsidRDefault="00B824E9" w:rsidP="00B824E9">
            <w:pPr>
              <w:rPr>
                <w:rFonts w:cstheme="minorHAnsi"/>
              </w:rPr>
            </w:pPr>
            <w:r w:rsidRPr="004F4E9D">
              <w:rPr>
                <w:rFonts w:cstheme="minorHAnsi"/>
                <w:color w:val="000000"/>
              </w:rPr>
              <w:lastRenderedPageBreak/>
              <w:t>Fideicomiso Estatal para el Fomento de las Actividades Productivas en el Estado de Chihuahua</w:t>
            </w:r>
          </w:p>
        </w:tc>
        <w:tc>
          <w:tcPr>
            <w:tcW w:w="1413" w:type="dxa"/>
            <w:vAlign w:val="bottom"/>
          </w:tcPr>
          <w:p w14:paraId="49E0F398" w14:textId="08D1518A" w:rsidR="00B824E9" w:rsidRPr="004F4E9D" w:rsidRDefault="00B824E9" w:rsidP="00B824E9">
            <w:pPr>
              <w:jc w:val="center"/>
              <w:rPr>
                <w:rFonts w:cstheme="minorHAnsi"/>
              </w:rPr>
            </w:pPr>
            <w:r w:rsidRPr="004F4E9D">
              <w:rPr>
                <w:rFonts w:cstheme="minorHAnsi"/>
                <w:color w:val="000000"/>
              </w:rPr>
              <w:t> 0</w:t>
            </w:r>
          </w:p>
        </w:tc>
        <w:tc>
          <w:tcPr>
            <w:tcW w:w="1329" w:type="dxa"/>
            <w:vAlign w:val="bottom"/>
          </w:tcPr>
          <w:p w14:paraId="55EDFBEA" w14:textId="46550584" w:rsidR="00B824E9" w:rsidRPr="004F4E9D" w:rsidRDefault="00B824E9" w:rsidP="00B824E9">
            <w:pPr>
              <w:jc w:val="center"/>
              <w:rPr>
                <w:rFonts w:cstheme="minorHAnsi"/>
              </w:rPr>
            </w:pPr>
            <w:r w:rsidRPr="004F4E9D">
              <w:rPr>
                <w:rFonts w:cstheme="minorHAnsi"/>
                <w:color w:val="000000"/>
              </w:rPr>
              <w:t>13</w:t>
            </w:r>
          </w:p>
        </w:tc>
        <w:tc>
          <w:tcPr>
            <w:tcW w:w="1267" w:type="dxa"/>
            <w:vAlign w:val="bottom"/>
          </w:tcPr>
          <w:p w14:paraId="25E616DA" w14:textId="46C17A49" w:rsidR="00B824E9" w:rsidRPr="004F4E9D" w:rsidRDefault="00B824E9" w:rsidP="00B824E9">
            <w:pPr>
              <w:ind w:firstLineChars="100" w:firstLine="220"/>
              <w:jc w:val="center"/>
              <w:rPr>
                <w:rFonts w:cstheme="minorHAnsi"/>
              </w:rPr>
            </w:pPr>
            <w:r w:rsidRPr="004F4E9D">
              <w:rPr>
                <w:rFonts w:cstheme="minorHAnsi"/>
                <w:color w:val="000000"/>
              </w:rPr>
              <w:t>13</w:t>
            </w:r>
          </w:p>
        </w:tc>
      </w:tr>
      <w:tr w:rsidR="00B824E9" w:rsidRPr="004F4E9D" w14:paraId="322846CE" w14:textId="77777777" w:rsidTr="008375EE">
        <w:tc>
          <w:tcPr>
            <w:tcW w:w="9027" w:type="dxa"/>
            <w:vAlign w:val="bottom"/>
          </w:tcPr>
          <w:p w14:paraId="379C41EC" w14:textId="077D1A7D" w:rsidR="00B824E9" w:rsidRPr="004F4E9D" w:rsidRDefault="00B824E9" w:rsidP="00B824E9">
            <w:pPr>
              <w:rPr>
                <w:rFonts w:cstheme="minorHAnsi"/>
              </w:rPr>
            </w:pPr>
            <w:r w:rsidRPr="004F4E9D">
              <w:rPr>
                <w:rFonts w:cstheme="minorHAnsi"/>
                <w:color w:val="000000"/>
              </w:rPr>
              <w:t>Fideicomiso F 47611-9</w:t>
            </w:r>
          </w:p>
        </w:tc>
        <w:tc>
          <w:tcPr>
            <w:tcW w:w="1413" w:type="dxa"/>
            <w:vAlign w:val="bottom"/>
          </w:tcPr>
          <w:p w14:paraId="0099DACC" w14:textId="6131D3A1" w:rsidR="00B824E9" w:rsidRPr="004F4E9D" w:rsidRDefault="00B824E9" w:rsidP="00B824E9">
            <w:pPr>
              <w:jc w:val="center"/>
              <w:rPr>
                <w:rFonts w:cstheme="minorHAnsi"/>
              </w:rPr>
            </w:pPr>
            <w:r w:rsidRPr="004F4E9D">
              <w:rPr>
                <w:rFonts w:cstheme="minorHAnsi"/>
                <w:color w:val="000000"/>
              </w:rPr>
              <w:t> 0</w:t>
            </w:r>
          </w:p>
        </w:tc>
        <w:tc>
          <w:tcPr>
            <w:tcW w:w="1329" w:type="dxa"/>
            <w:vAlign w:val="bottom"/>
          </w:tcPr>
          <w:p w14:paraId="296B7258" w14:textId="44C365D7" w:rsidR="00B824E9" w:rsidRPr="004F4E9D" w:rsidRDefault="00B824E9" w:rsidP="00B824E9">
            <w:pPr>
              <w:jc w:val="center"/>
              <w:rPr>
                <w:rFonts w:cstheme="minorHAnsi"/>
              </w:rPr>
            </w:pPr>
            <w:r w:rsidRPr="004F4E9D">
              <w:rPr>
                <w:rFonts w:cstheme="minorHAnsi"/>
                <w:color w:val="000000"/>
              </w:rPr>
              <w:t>5</w:t>
            </w:r>
          </w:p>
        </w:tc>
        <w:tc>
          <w:tcPr>
            <w:tcW w:w="1267" w:type="dxa"/>
            <w:vAlign w:val="bottom"/>
          </w:tcPr>
          <w:p w14:paraId="1A0E5038" w14:textId="1726D455" w:rsidR="00B824E9" w:rsidRPr="004F4E9D" w:rsidRDefault="00B824E9" w:rsidP="00B824E9">
            <w:pPr>
              <w:ind w:firstLineChars="100" w:firstLine="220"/>
              <w:jc w:val="center"/>
              <w:rPr>
                <w:rFonts w:cstheme="minorHAnsi"/>
              </w:rPr>
            </w:pPr>
            <w:r w:rsidRPr="004F4E9D">
              <w:rPr>
                <w:rFonts w:cstheme="minorHAnsi"/>
                <w:color w:val="000000"/>
              </w:rPr>
              <w:t>5</w:t>
            </w:r>
          </w:p>
        </w:tc>
      </w:tr>
      <w:tr w:rsidR="00B824E9" w:rsidRPr="004F4E9D" w14:paraId="139BFAB3" w14:textId="77777777" w:rsidTr="008375EE">
        <w:tc>
          <w:tcPr>
            <w:tcW w:w="9027" w:type="dxa"/>
            <w:vAlign w:val="bottom"/>
          </w:tcPr>
          <w:p w14:paraId="57DBDCDC" w14:textId="47AC7195" w:rsidR="00B824E9" w:rsidRPr="004F4E9D" w:rsidRDefault="00B824E9" w:rsidP="00B824E9">
            <w:pPr>
              <w:rPr>
                <w:rFonts w:cstheme="minorHAnsi"/>
              </w:rPr>
            </w:pPr>
            <w:r w:rsidRPr="004F4E9D">
              <w:rPr>
                <w:rFonts w:cstheme="minorHAnsi"/>
                <w:color w:val="000000"/>
              </w:rPr>
              <w:t>Fideicomiso para la Competitividad y Seguridad Ciudadana</w:t>
            </w:r>
          </w:p>
        </w:tc>
        <w:tc>
          <w:tcPr>
            <w:tcW w:w="1413" w:type="dxa"/>
            <w:vAlign w:val="bottom"/>
          </w:tcPr>
          <w:p w14:paraId="28B4D058" w14:textId="4F909FAE" w:rsidR="00B824E9" w:rsidRPr="004F4E9D" w:rsidRDefault="00B824E9" w:rsidP="00B824E9">
            <w:pPr>
              <w:jc w:val="center"/>
              <w:rPr>
                <w:rFonts w:cstheme="minorHAnsi"/>
              </w:rPr>
            </w:pPr>
            <w:r w:rsidRPr="004F4E9D">
              <w:rPr>
                <w:rFonts w:cstheme="minorHAnsi"/>
                <w:color w:val="000000"/>
              </w:rPr>
              <w:t> 0</w:t>
            </w:r>
          </w:p>
        </w:tc>
        <w:tc>
          <w:tcPr>
            <w:tcW w:w="1329" w:type="dxa"/>
            <w:vAlign w:val="bottom"/>
          </w:tcPr>
          <w:p w14:paraId="3BA99371" w14:textId="14DAC95F" w:rsidR="00B824E9" w:rsidRPr="004F4E9D" w:rsidRDefault="00B824E9" w:rsidP="00B824E9">
            <w:pPr>
              <w:jc w:val="center"/>
              <w:rPr>
                <w:rFonts w:cstheme="minorHAnsi"/>
              </w:rPr>
            </w:pPr>
            <w:r w:rsidRPr="004F4E9D">
              <w:rPr>
                <w:rFonts w:cstheme="minorHAnsi"/>
                <w:color w:val="000000"/>
              </w:rPr>
              <w:t>20</w:t>
            </w:r>
          </w:p>
        </w:tc>
        <w:tc>
          <w:tcPr>
            <w:tcW w:w="1267" w:type="dxa"/>
            <w:vAlign w:val="bottom"/>
          </w:tcPr>
          <w:p w14:paraId="738A16DC" w14:textId="286C01E0" w:rsidR="00B824E9" w:rsidRPr="004F4E9D" w:rsidRDefault="00B824E9" w:rsidP="00B824E9">
            <w:pPr>
              <w:ind w:firstLineChars="100" w:firstLine="220"/>
              <w:jc w:val="center"/>
              <w:rPr>
                <w:rFonts w:cstheme="minorHAnsi"/>
              </w:rPr>
            </w:pPr>
            <w:r w:rsidRPr="004F4E9D">
              <w:rPr>
                <w:rFonts w:cstheme="minorHAnsi"/>
                <w:color w:val="000000"/>
              </w:rPr>
              <w:t>20</w:t>
            </w:r>
          </w:p>
        </w:tc>
      </w:tr>
      <w:tr w:rsidR="00B824E9" w:rsidRPr="004F4E9D" w14:paraId="7BFA7F87" w14:textId="77777777" w:rsidTr="008375EE">
        <w:tc>
          <w:tcPr>
            <w:tcW w:w="9027" w:type="dxa"/>
            <w:vAlign w:val="bottom"/>
          </w:tcPr>
          <w:p w14:paraId="6822FC37" w14:textId="5290C956" w:rsidR="00B824E9" w:rsidRPr="004F4E9D" w:rsidRDefault="00B824E9" w:rsidP="00B824E9">
            <w:pPr>
              <w:rPr>
                <w:rFonts w:cstheme="minorHAnsi"/>
              </w:rPr>
            </w:pPr>
            <w:r w:rsidRPr="004F4E9D">
              <w:rPr>
                <w:rFonts w:cstheme="minorHAnsi"/>
                <w:color w:val="000000"/>
              </w:rPr>
              <w:t>Fondo de Atención a Niñas y Niños Hijos de Policías caídos en Cumplimiento de su Deber (FANVIPOL)</w:t>
            </w:r>
          </w:p>
        </w:tc>
        <w:tc>
          <w:tcPr>
            <w:tcW w:w="1413" w:type="dxa"/>
            <w:vAlign w:val="bottom"/>
          </w:tcPr>
          <w:p w14:paraId="2132AA0A" w14:textId="7A4AA808" w:rsidR="00B824E9" w:rsidRPr="004F4E9D" w:rsidRDefault="00B824E9" w:rsidP="00B824E9">
            <w:pPr>
              <w:jc w:val="center"/>
              <w:rPr>
                <w:rFonts w:cstheme="minorHAnsi"/>
              </w:rPr>
            </w:pPr>
            <w:r w:rsidRPr="004F4E9D">
              <w:rPr>
                <w:rFonts w:cstheme="minorHAnsi"/>
                <w:color w:val="000000"/>
              </w:rPr>
              <w:t> 0</w:t>
            </w:r>
          </w:p>
        </w:tc>
        <w:tc>
          <w:tcPr>
            <w:tcW w:w="1329" w:type="dxa"/>
            <w:vAlign w:val="bottom"/>
          </w:tcPr>
          <w:p w14:paraId="2FB2163A" w14:textId="777B8F6A" w:rsidR="00B824E9" w:rsidRPr="004F4E9D" w:rsidRDefault="00B824E9" w:rsidP="00B824E9">
            <w:pPr>
              <w:jc w:val="center"/>
              <w:rPr>
                <w:rFonts w:cstheme="minorHAnsi"/>
              </w:rPr>
            </w:pPr>
            <w:r w:rsidRPr="004F4E9D">
              <w:rPr>
                <w:rFonts w:cstheme="minorHAnsi"/>
                <w:color w:val="000000"/>
              </w:rPr>
              <w:t>2</w:t>
            </w:r>
          </w:p>
        </w:tc>
        <w:tc>
          <w:tcPr>
            <w:tcW w:w="1267" w:type="dxa"/>
            <w:vAlign w:val="bottom"/>
          </w:tcPr>
          <w:p w14:paraId="5E0B8BAE" w14:textId="5A39CFB7" w:rsidR="00B824E9" w:rsidRPr="004F4E9D" w:rsidRDefault="00B824E9" w:rsidP="00B824E9">
            <w:pPr>
              <w:ind w:firstLineChars="100" w:firstLine="220"/>
              <w:jc w:val="center"/>
              <w:rPr>
                <w:rFonts w:cstheme="minorHAnsi"/>
              </w:rPr>
            </w:pPr>
            <w:r w:rsidRPr="004F4E9D">
              <w:rPr>
                <w:rFonts w:cstheme="minorHAnsi"/>
                <w:color w:val="000000"/>
              </w:rPr>
              <w:t>2</w:t>
            </w:r>
          </w:p>
        </w:tc>
      </w:tr>
      <w:tr w:rsidR="00B824E9" w:rsidRPr="004F4E9D" w14:paraId="46871E20" w14:textId="77777777" w:rsidTr="008375EE">
        <w:tc>
          <w:tcPr>
            <w:tcW w:w="9027" w:type="dxa"/>
            <w:vAlign w:val="bottom"/>
          </w:tcPr>
          <w:p w14:paraId="6E1C594E" w14:textId="76E28335" w:rsidR="00B824E9" w:rsidRPr="004F4E9D" w:rsidRDefault="00B824E9" w:rsidP="00B824E9">
            <w:pPr>
              <w:rPr>
                <w:rFonts w:cstheme="minorHAnsi"/>
              </w:rPr>
            </w:pPr>
            <w:r w:rsidRPr="004F4E9D">
              <w:rPr>
                <w:rFonts w:cstheme="minorHAnsi"/>
                <w:color w:val="000000"/>
              </w:rPr>
              <w:t>Fondo de Atención a Niños y Niñas Hijos de las Víctimas de la Lucha Contra el Crimen</w:t>
            </w:r>
          </w:p>
        </w:tc>
        <w:tc>
          <w:tcPr>
            <w:tcW w:w="1413" w:type="dxa"/>
            <w:vAlign w:val="bottom"/>
          </w:tcPr>
          <w:p w14:paraId="509AFE7F" w14:textId="6AD07F63" w:rsidR="00B824E9" w:rsidRPr="004F4E9D" w:rsidRDefault="00B824E9" w:rsidP="00B824E9">
            <w:pPr>
              <w:jc w:val="center"/>
              <w:rPr>
                <w:rFonts w:cstheme="minorHAnsi"/>
              </w:rPr>
            </w:pPr>
            <w:r w:rsidRPr="004F4E9D">
              <w:rPr>
                <w:rFonts w:cstheme="minorHAnsi"/>
                <w:color w:val="000000"/>
              </w:rPr>
              <w:t>1</w:t>
            </w:r>
          </w:p>
        </w:tc>
        <w:tc>
          <w:tcPr>
            <w:tcW w:w="1329" w:type="dxa"/>
            <w:vAlign w:val="bottom"/>
          </w:tcPr>
          <w:p w14:paraId="65221D09" w14:textId="5BB3F1F9" w:rsidR="00B824E9" w:rsidRPr="004F4E9D" w:rsidRDefault="00B824E9" w:rsidP="00B824E9">
            <w:pPr>
              <w:jc w:val="center"/>
              <w:rPr>
                <w:rFonts w:cstheme="minorHAnsi"/>
              </w:rPr>
            </w:pPr>
            <w:r w:rsidRPr="004F4E9D">
              <w:rPr>
                <w:rFonts w:cstheme="minorHAnsi"/>
                <w:color w:val="000000"/>
              </w:rPr>
              <w:t>13</w:t>
            </w:r>
          </w:p>
        </w:tc>
        <w:tc>
          <w:tcPr>
            <w:tcW w:w="1267" w:type="dxa"/>
            <w:vAlign w:val="bottom"/>
          </w:tcPr>
          <w:p w14:paraId="68C0C65F" w14:textId="2156C4C9" w:rsidR="00B824E9" w:rsidRPr="004F4E9D" w:rsidRDefault="00B824E9" w:rsidP="00B824E9">
            <w:pPr>
              <w:ind w:firstLineChars="100" w:firstLine="220"/>
              <w:jc w:val="center"/>
              <w:rPr>
                <w:rFonts w:cstheme="minorHAnsi"/>
              </w:rPr>
            </w:pPr>
            <w:r w:rsidRPr="004F4E9D">
              <w:rPr>
                <w:rFonts w:cstheme="minorHAnsi"/>
                <w:color w:val="000000"/>
              </w:rPr>
              <w:t>14</w:t>
            </w:r>
          </w:p>
        </w:tc>
      </w:tr>
      <w:tr w:rsidR="00B824E9" w:rsidRPr="004F4E9D" w14:paraId="5E9A628F" w14:textId="77777777" w:rsidTr="008375EE">
        <w:tc>
          <w:tcPr>
            <w:tcW w:w="9027" w:type="dxa"/>
            <w:vAlign w:val="bottom"/>
          </w:tcPr>
          <w:p w14:paraId="5D721B5D" w14:textId="18C81901" w:rsidR="00B824E9" w:rsidRPr="004F4E9D" w:rsidRDefault="00B824E9" w:rsidP="00B824E9">
            <w:pPr>
              <w:rPr>
                <w:rFonts w:cstheme="minorHAnsi"/>
              </w:rPr>
            </w:pPr>
            <w:r w:rsidRPr="004F4E9D">
              <w:rPr>
                <w:rFonts w:cstheme="minorHAnsi"/>
                <w:color w:val="000000"/>
              </w:rPr>
              <w:t>Fondo Mixto CONACYT-Gobierno del Estado</w:t>
            </w:r>
          </w:p>
        </w:tc>
        <w:tc>
          <w:tcPr>
            <w:tcW w:w="1413" w:type="dxa"/>
            <w:vAlign w:val="bottom"/>
          </w:tcPr>
          <w:p w14:paraId="7D90B4A5" w14:textId="1D1D223C" w:rsidR="00B824E9" w:rsidRPr="004F4E9D" w:rsidRDefault="00B824E9" w:rsidP="00B824E9">
            <w:pPr>
              <w:jc w:val="center"/>
              <w:rPr>
                <w:rFonts w:cstheme="minorHAnsi"/>
              </w:rPr>
            </w:pPr>
            <w:r w:rsidRPr="004F4E9D">
              <w:rPr>
                <w:rFonts w:cstheme="minorHAnsi"/>
                <w:color w:val="000000"/>
              </w:rPr>
              <w:t> 0</w:t>
            </w:r>
          </w:p>
        </w:tc>
        <w:tc>
          <w:tcPr>
            <w:tcW w:w="1329" w:type="dxa"/>
            <w:vAlign w:val="bottom"/>
          </w:tcPr>
          <w:p w14:paraId="336F136E" w14:textId="315E9495" w:rsidR="00B824E9" w:rsidRPr="004F4E9D" w:rsidRDefault="00B824E9" w:rsidP="00B824E9">
            <w:pPr>
              <w:jc w:val="center"/>
              <w:rPr>
                <w:rFonts w:cstheme="minorHAnsi"/>
              </w:rPr>
            </w:pPr>
            <w:r w:rsidRPr="004F4E9D">
              <w:rPr>
                <w:rFonts w:cstheme="minorHAnsi"/>
                <w:color w:val="000000"/>
              </w:rPr>
              <w:t>2</w:t>
            </w:r>
          </w:p>
        </w:tc>
        <w:tc>
          <w:tcPr>
            <w:tcW w:w="1267" w:type="dxa"/>
            <w:vAlign w:val="bottom"/>
          </w:tcPr>
          <w:p w14:paraId="4749359B" w14:textId="1476F62B" w:rsidR="00B824E9" w:rsidRPr="004F4E9D" w:rsidRDefault="00B824E9" w:rsidP="00B824E9">
            <w:pPr>
              <w:ind w:firstLineChars="100" w:firstLine="220"/>
              <w:jc w:val="center"/>
              <w:rPr>
                <w:rFonts w:cstheme="minorHAnsi"/>
              </w:rPr>
            </w:pPr>
            <w:r w:rsidRPr="004F4E9D">
              <w:rPr>
                <w:rFonts w:cstheme="minorHAnsi"/>
                <w:color w:val="000000"/>
              </w:rPr>
              <w:t>2</w:t>
            </w:r>
          </w:p>
        </w:tc>
      </w:tr>
      <w:tr w:rsidR="00B824E9" w:rsidRPr="004F4E9D" w14:paraId="01893991" w14:textId="77777777" w:rsidTr="008375EE">
        <w:tc>
          <w:tcPr>
            <w:tcW w:w="9027" w:type="dxa"/>
            <w:vAlign w:val="bottom"/>
          </w:tcPr>
          <w:p w14:paraId="6DD63EC2" w14:textId="32CE8186" w:rsidR="00B824E9" w:rsidRPr="004F4E9D" w:rsidRDefault="00B824E9" w:rsidP="00B824E9">
            <w:pPr>
              <w:rPr>
                <w:rFonts w:cstheme="minorHAnsi"/>
              </w:rPr>
            </w:pPr>
            <w:r w:rsidRPr="004F4E9D">
              <w:rPr>
                <w:rFonts w:cstheme="minorHAnsi"/>
                <w:color w:val="000000"/>
              </w:rPr>
              <w:t>Policía Amigo</w:t>
            </w:r>
          </w:p>
        </w:tc>
        <w:tc>
          <w:tcPr>
            <w:tcW w:w="1413" w:type="dxa"/>
            <w:vAlign w:val="bottom"/>
          </w:tcPr>
          <w:p w14:paraId="4F3281FA" w14:textId="01B71DDC" w:rsidR="00B824E9" w:rsidRPr="004F4E9D" w:rsidRDefault="00B824E9" w:rsidP="00B824E9">
            <w:pPr>
              <w:jc w:val="center"/>
              <w:rPr>
                <w:rFonts w:cstheme="minorHAnsi"/>
              </w:rPr>
            </w:pPr>
            <w:r w:rsidRPr="004F4E9D">
              <w:rPr>
                <w:rFonts w:cstheme="minorHAnsi"/>
                <w:color w:val="000000"/>
              </w:rPr>
              <w:t> 0</w:t>
            </w:r>
          </w:p>
        </w:tc>
        <w:tc>
          <w:tcPr>
            <w:tcW w:w="1329" w:type="dxa"/>
            <w:vAlign w:val="bottom"/>
          </w:tcPr>
          <w:p w14:paraId="5FB12411" w14:textId="71A340CC" w:rsidR="00B824E9" w:rsidRPr="004F4E9D" w:rsidRDefault="00B824E9" w:rsidP="00B824E9">
            <w:pPr>
              <w:jc w:val="center"/>
              <w:rPr>
                <w:rFonts w:cstheme="minorHAnsi"/>
              </w:rPr>
            </w:pPr>
            <w:r w:rsidRPr="004F4E9D">
              <w:rPr>
                <w:rFonts w:cstheme="minorHAnsi"/>
                <w:color w:val="000000"/>
              </w:rPr>
              <w:t>5</w:t>
            </w:r>
          </w:p>
        </w:tc>
        <w:tc>
          <w:tcPr>
            <w:tcW w:w="1267" w:type="dxa"/>
            <w:vAlign w:val="bottom"/>
          </w:tcPr>
          <w:p w14:paraId="29C18E9F" w14:textId="1EF9BED5" w:rsidR="00B824E9" w:rsidRPr="004F4E9D" w:rsidRDefault="00B824E9" w:rsidP="00B824E9">
            <w:pPr>
              <w:ind w:firstLineChars="100" w:firstLine="220"/>
              <w:jc w:val="center"/>
              <w:rPr>
                <w:rFonts w:cstheme="minorHAnsi"/>
              </w:rPr>
            </w:pPr>
            <w:r w:rsidRPr="004F4E9D">
              <w:rPr>
                <w:rFonts w:cstheme="minorHAnsi"/>
                <w:color w:val="000000"/>
              </w:rPr>
              <w:t>5</w:t>
            </w:r>
          </w:p>
        </w:tc>
      </w:tr>
      <w:tr w:rsidR="00B824E9" w:rsidRPr="004F4E9D" w14:paraId="548A1158" w14:textId="77777777" w:rsidTr="008375EE">
        <w:tc>
          <w:tcPr>
            <w:tcW w:w="9027" w:type="dxa"/>
            <w:vAlign w:val="bottom"/>
          </w:tcPr>
          <w:p w14:paraId="27E6E67F" w14:textId="6E1ABA6E" w:rsidR="00B824E9" w:rsidRPr="004F4E9D" w:rsidRDefault="00B824E9" w:rsidP="00B824E9">
            <w:pPr>
              <w:rPr>
                <w:rFonts w:cstheme="minorHAnsi"/>
              </w:rPr>
            </w:pPr>
            <w:r w:rsidRPr="004F4E9D">
              <w:rPr>
                <w:rFonts w:cstheme="minorHAnsi"/>
                <w:color w:val="000000"/>
              </w:rPr>
              <w:t>Programa Nacional de Becas para la Educación Superior</w:t>
            </w:r>
          </w:p>
        </w:tc>
        <w:tc>
          <w:tcPr>
            <w:tcW w:w="1413" w:type="dxa"/>
            <w:vAlign w:val="bottom"/>
          </w:tcPr>
          <w:p w14:paraId="60256C3A" w14:textId="126F11FD" w:rsidR="00B824E9" w:rsidRPr="004F4E9D" w:rsidRDefault="00B824E9" w:rsidP="00B824E9">
            <w:pPr>
              <w:jc w:val="center"/>
              <w:rPr>
                <w:rFonts w:cstheme="minorHAnsi"/>
              </w:rPr>
            </w:pPr>
            <w:r w:rsidRPr="004F4E9D">
              <w:rPr>
                <w:rFonts w:cstheme="minorHAnsi"/>
                <w:color w:val="000000"/>
              </w:rPr>
              <w:t>1</w:t>
            </w:r>
          </w:p>
        </w:tc>
        <w:tc>
          <w:tcPr>
            <w:tcW w:w="1329" w:type="dxa"/>
            <w:vAlign w:val="bottom"/>
          </w:tcPr>
          <w:p w14:paraId="16B5E1F6" w14:textId="4A11CC7C" w:rsidR="00B824E9" w:rsidRPr="004F4E9D" w:rsidRDefault="00B824E9" w:rsidP="00B824E9">
            <w:pPr>
              <w:jc w:val="center"/>
              <w:rPr>
                <w:rFonts w:cstheme="minorHAnsi"/>
              </w:rPr>
            </w:pPr>
            <w:r w:rsidRPr="004F4E9D">
              <w:rPr>
                <w:rFonts w:cstheme="minorHAnsi"/>
                <w:color w:val="000000"/>
              </w:rPr>
              <w:t>5</w:t>
            </w:r>
          </w:p>
        </w:tc>
        <w:tc>
          <w:tcPr>
            <w:tcW w:w="1267" w:type="dxa"/>
            <w:vAlign w:val="bottom"/>
          </w:tcPr>
          <w:p w14:paraId="5AAA5BA1" w14:textId="27DE8604" w:rsidR="00B824E9" w:rsidRPr="004F4E9D" w:rsidRDefault="00B824E9" w:rsidP="00B824E9">
            <w:pPr>
              <w:ind w:firstLineChars="100" w:firstLine="220"/>
              <w:jc w:val="center"/>
              <w:rPr>
                <w:rFonts w:cstheme="minorHAnsi"/>
              </w:rPr>
            </w:pPr>
            <w:r w:rsidRPr="004F4E9D">
              <w:rPr>
                <w:rFonts w:cstheme="minorHAnsi"/>
                <w:color w:val="000000"/>
              </w:rPr>
              <w:t>6</w:t>
            </w:r>
          </w:p>
        </w:tc>
      </w:tr>
      <w:tr w:rsidR="00B824E9" w:rsidRPr="004F4E9D" w14:paraId="67681D75" w14:textId="77777777" w:rsidTr="008375EE">
        <w:tc>
          <w:tcPr>
            <w:tcW w:w="9027" w:type="dxa"/>
            <w:vAlign w:val="bottom"/>
          </w:tcPr>
          <w:p w14:paraId="79127A74" w14:textId="1EC8208C" w:rsidR="00B824E9" w:rsidRPr="004F4E9D" w:rsidRDefault="00B824E9" w:rsidP="00B824E9">
            <w:pPr>
              <w:rPr>
                <w:rFonts w:cstheme="minorHAnsi"/>
              </w:rPr>
            </w:pPr>
            <w:r w:rsidRPr="004F4E9D">
              <w:rPr>
                <w:rFonts w:cstheme="minorHAnsi"/>
                <w:color w:val="000000"/>
              </w:rPr>
              <w:t>Tránsito Amigo</w:t>
            </w:r>
          </w:p>
        </w:tc>
        <w:tc>
          <w:tcPr>
            <w:tcW w:w="1413" w:type="dxa"/>
            <w:vAlign w:val="bottom"/>
          </w:tcPr>
          <w:p w14:paraId="54F0BB16" w14:textId="69012E07" w:rsidR="00B824E9" w:rsidRPr="004F4E9D" w:rsidRDefault="00B824E9" w:rsidP="00B824E9">
            <w:pPr>
              <w:jc w:val="center"/>
              <w:rPr>
                <w:rFonts w:cstheme="minorHAnsi"/>
              </w:rPr>
            </w:pPr>
            <w:r w:rsidRPr="004F4E9D">
              <w:rPr>
                <w:rFonts w:cstheme="minorHAnsi"/>
                <w:color w:val="000000"/>
              </w:rPr>
              <w:t> 0</w:t>
            </w:r>
          </w:p>
        </w:tc>
        <w:tc>
          <w:tcPr>
            <w:tcW w:w="1329" w:type="dxa"/>
            <w:vAlign w:val="bottom"/>
          </w:tcPr>
          <w:p w14:paraId="32461A14" w14:textId="40BFECDB" w:rsidR="00B824E9" w:rsidRPr="004F4E9D" w:rsidRDefault="00B824E9" w:rsidP="00B824E9">
            <w:pPr>
              <w:jc w:val="center"/>
              <w:rPr>
                <w:rFonts w:cstheme="minorHAnsi"/>
              </w:rPr>
            </w:pPr>
            <w:r w:rsidRPr="004F4E9D">
              <w:rPr>
                <w:rFonts w:cstheme="minorHAnsi"/>
                <w:color w:val="000000"/>
              </w:rPr>
              <w:t>8</w:t>
            </w:r>
          </w:p>
        </w:tc>
        <w:tc>
          <w:tcPr>
            <w:tcW w:w="1267" w:type="dxa"/>
            <w:vAlign w:val="bottom"/>
          </w:tcPr>
          <w:p w14:paraId="466337FF" w14:textId="1DEE581D" w:rsidR="00B824E9" w:rsidRPr="004F4E9D" w:rsidRDefault="00B824E9" w:rsidP="00B824E9">
            <w:pPr>
              <w:ind w:firstLineChars="100" w:firstLine="220"/>
              <w:jc w:val="center"/>
              <w:rPr>
                <w:rFonts w:cstheme="minorHAnsi"/>
              </w:rPr>
            </w:pPr>
            <w:r w:rsidRPr="004F4E9D">
              <w:rPr>
                <w:rFonts w:cstheme="minorHAnsi"/>
                <w:color w:val="000000"/>
              </w:rPr>
              <w:t>8</w:t>
            </w:r>
          </w:p>
        </w:tc>
      </w:tr>
      <w:tr w:rsidR="00B824E9" w:rsidRPr="004F4E9D" w14:paraId="618A40D1" w14:textId="77777777" w:rsidTr="008375EE">
        <w:tc>
          <w:tcPr>
            <w:tcW w:w="9027" w:type="dxa"/>
            <w:shd w:val="clear" w:color="auto" w:fill="D0CECE" w:themeFill="background2" w:themeFillShade="E6"/>
            <w:vAlign w:val="bottom"/>
          </w:tcPr>
          <w:p w14:paraId="3145EF69" w14:textId="3CE6C20A" w:rsidR="00B824E9" w:rsidRPr="004F4E9D" w:rsidRDefault="00B824E9" w:rsidP="00B824E9">
            <w:pPr>
              <w:rPr>
                <w:rFonts w:cstheme="minorHAnsi"/>
              </w:rPr>
            </w:pPr>
            <w:r w:rsidRPr="004F4E9D">
              <w:rPr>
                <w:rFonts w:cstheme="minorHAnsi"/>
                <w:color w:val="000000"/>
              </w:rPr>
              <w:t>Total</w:t>
            </w:r>
          </w:p>
        </w:tc>
        <w:tc>
          <w:tcPr>
            <w:tcW w:w="1413" w:type="dxa"/>
            <w:shd w:val="clear" w:color="auto" w:fill="D0CECE" w:themeFill="background2" w:themeFillShade="E6"/>
            <w:vAlign w:val="bottom"/>
          </w:tcPr>
          <w:p w14:paraId="62FE6622" w14:textId="1140CC51" w:rsidR="00B824E9" w:rsidRPr="004F4E9D" w:rsidRDefault="00B824E9" w:rsidP="00B824E9">
            <w:pPr>
              <w:jc w:val="center"/>
              <w:rPr>
                <w:rFonts w:cstheme="minorHAnsi"/>
              </w:rPr>
            </w:pPr>
            <w:r w:rsidRPr="004F4E9D">
              <w:rPr>
                <w:rFonts w:cstheme="minorHAnsi"/>
                <w:color w:val="000000"/>
              </w:rPr>
              <w:t> 5</w:t>
            </w:r>
          </w:p>
        </w:tc>
        <w:tc>
          <w:tcPr>
            <w:tcW w:w="1329" w:type="dxa"/>
            <w:shd w:val="clear" w:color="auto" w:fill="D0CECE" w:themeFill="background2" w:themeFillShade="E6"/>
            <w:vAlign w:val="bottom"/>
          </w:tcPr>
          <w:p w14:paraId="54A12222" w14:textId="179E55E7" w:rsidR="00B824E9" w:rsidRPr="004F4E9D" w:rsidRDefault="00B824E9" w:rsidP="00B824E9">
            <w:pPr>
              <w:jc w:val="center"/>
              <w:rPr>
                <w:rFonts w:cstheme="minorHAnsi"/>
              </w:rPr>
            </w:pPr>
            <w:r w:rsidRPr="004F4E9D">
              <w:rPr>
                <w:rFonts w:cstheme="minorHAnsi"/>
                <w:color w:val="000000"/>
              </w:rPr>
              <w:t>149</w:t>
            </w:r>
          </w:p>
        </w:tc>
        <w:tc>
          <w:tcPr>
            <w:tcW w:w="1267" w:type="dxa"/>
            <w:shd w:val="clear" w:color="auto" w:fill="D0CECE" w:themeFill="background2" w:themeFillShade="E6"/>
            <w:vAlign w:val="bottom"/>
          </w:tcPr>
          <w:p w14:paraId="44A74EE3" w14:textId="63D3483E" w:rsidR="00B824E9" w:rsidRPr="004F4E9D" w:rsidRDefault="00B824E9" w:rsidP="00B824E9">
            <w:pPr>
              <w:ind w:firstLineChars="100" w:firstLine="220"/>
              <w:jc w:val="center"/>
              <w:rPr>
                <w:rFonts w:cstheme="minorHAnsi"/>
              </w:rPr>
            </w:pPr>
            <w:r w:rsidRPr="004F4E9D">
              <w:rPr>
                <w:rFonts w:cstheme="minorHAnsi"/>
                <w:color w:val="000000"/>
              </w:rPr>
              <w:t>154</w:t>
            </w:r>
          </w:p>
        </w:tc>
      </w:tr>
    </w:tbl>
    <w:p w14:paraId="3E55A4AB" w14:textId="77777777" w:rsidR="00B824E9" w:rsidRPr="004F4E9D" w:rsidRDefault="00B824E9" w:rsidP="0072709A">
      <w:pPr>
        <w:jc w:val="both"/>
        <w:rPr>
          <w:rFonts w:cstheme="minorHAnsi"/>
          <w:sz w:val="22"/>
          <w:szCs w:val="22"/>
        </w:rPr>
      </w:pPr>
    </w:p>
    <w:tbl>
      <w:tblPr>
        <w:tblStyle w:val="Tablaconcuadrcula"/>
        <w:tblW w:w="13036" w:type="dxa"/>
        <w:tblLook w:val="04A0" w:firstRow="1" w:lastRow="0" w:firstColumn="1" w:lastColumn="0" w:noHBand="0" w:noVBand="1"/>
      </w:tblPr>
      <w:tblGrid>
        <w:gridCol w:w="9027"/>
        <w:gridCol w:w="1413"/>
        <w:gridCol w:w="1329"/>
        <w:gridCol w:w="1267"/>
      </w:tblGrid>
      <w:tr w:rsidR="008C7AFB" w:rsidRPr="004F4E9D" w14:paraId="2272313A" w14:textId="77777777" w:rsidTr="008375EE">
        <w:tc>
          <w:tcPr>
            <w:tcW w:w="13036" w:type="dxa"/>
            <w:gridSpan w:val="4"/>
            <w:shd w:val="clear" w:color="auto" w:fill="3B3838" w:themeFill="background2" w:themeFillShade="40"/>
          </w:tcPr>
          <w:p w14:paraId="40A8AFEF" w14:textId="058E69BB" w:rsidR="008C7AFB" w:rsidRPr="004F4E9D" w:rsidRDefault="008C7AFB" w:rsidP="008375EE">
            <w:pPr>
              <w:jc w:val="center"/>
              <w:rPr>
                <w:rFonts w:cstheme="minorHAnsi"/>
                <w:b/>
              </w:rPr>
            </w:pPr>
            <w:r w:rsidRPr="004F4E9D">
              <w:rPr>
                <w:rFonts w:cstheme="minorHAnsi"/>
                <w:b/>
              </w:rPr>
              <w:t xml:space="preserve">4448 Solicitudes a Sujetos Obligados Ayuntamientos </w:t>
            </w:r>
          </w:p>
        </w:tc>
      </w:tr>
      <w:tr w:rsidR="008C7AFB" w:rsidRPr="004F4E9D" w14:paraId="47A480EB" w14:textId="77777777" w:rsidTr="008375EE">
        <w:tc>
          <w:tcPr>
            <w:tcW w:w="9027" w:type="dxa"/>
            <w:vMerge w:val="restart"/>
            <w:shd w:val="clear" w:color="auto" w:fill="D0CECE" w:themeFill="background2" w:themeFillShade="E6"/>
          </w:tcPr>
          <w:p w14:paraId="11D749E7" w14:textId="77777777" w:rsidR="008C7AFB" w:rsidRPr="004F4E9D" w:rsidRDefault="008C7AFB" w:rsidP="008375EE">
            <w:pPr>
              <w:jc w:val="center"/>
              <w:rPr>
                <w:rFonts w:cstheme="minorHAnsi"/>
                <w:b/>
              </w:rPr>
            </w:pPr>
            <w:r w:rsidRPr="004F4E9D">
              <w:rPr>
                <w:rFonts w:cstheme="minorHAnsi"/>
                <w:b/>
              </w:rPr>
              <w:t>Sujeto Obligado</w:t>
            </w:r>
          </w:p>
        </w:tc>
        <w:tc>
          <w:tcPr>
            <w:tcW w:w="2742" w:type="dxa"/>
            <w:gridSpan w:val="2"/>
            <w:shd w:val="clear" w:color="auto" w:fill="D0CECE" w:themeFill="background2" w:themeFillShade="E6"/>
          </w:tcPr>
          <w:p w14:paraId="0B3ACF81" w14:textId="77777777" w:rsidR="008C7AFB" w:rsidRPr="004F4E9D" w:rsidRDefault="008C7AFB" w:rsidP="008375EE">
            <w:pPr>
              <w:jc w:val="center"/>
              <w:rPr>
                <w:rFonts w:cstheme="minorHAnsi"/>
                <w:b/>
              </w:rPr>
            </w:pPr>
            <w:r w:rsidRPr="004F4E9D">
              <w:rPr>
                <w:rFonts w:cstheme="minorHAnsi"/>
                <w:b/>
              </w:rPr>
              <w:t>Solicitudes</w:t>
            </w:r>
          </w:p>
        </w:tc>
        <w:tc>
          <w:tcPr>
            <w:tcW w:w="1267" w:type="dxa"/>
            <w:vMerge w:val="restart"/>
            <w:shd w:val="clear" w:color="auto" w:fill="D0CECE" w:themeFill="background2" w:themeFillShade="E6"/>
          </w:tcPr>
          <w:p w14:paraId="6A373E42" w14:textId="77777777" w:rsidR="008C7AFB" w:rsidRPr="004F4E9D" w:rsidRDefault="008C7AFB" w:rsidP="008375EE">
            <w:pPr>
              <w:jc w:val="center"/>
              <w:rPr>
                <w:rFonts w:cstheme="minorHAnsi"/>
                <w:b/>
              </w:rPr>
            </w:pPr>
          </w:p>
          <w:p w14:paraId="645C653B" w14:textId="77777777" w:rsidR="008C7AFB" w:rsidRPr="004F4E9D" w:rsidRDefault="008C7AFB" w:rsidP="008375EE">
            <w:pPr>
              <w:jc w:val="center"/>
              <w:rPr>
                <w:rFonts w:cstheme="minorHAnsi"/>
                <w:b/>
              </w:rPr>
            </w:pPr>
            <w:r w:rsidRPr="004F4E9D">
              <w:rPr>
                <w:rFonts w:cstheme="minorHAnsi"/>
                <w:b/>
              </w:rPr>
              <w:t xml:space="preserve">Total </w:t>
            </w:r>
          </w:p>
        </w:tc>
      </w:tr>
      <w:tr w:rsidR="008C7AFB" w:rsidRPr="004F4E9D" w14:paraId="25AB3C8C" w14:textId="77777777" w:rsidTr="008375EE">
        <w:tc>
          <w:tcPr>
            <w:tcW w:w="9027" w:type="dxa"/>
            <w:vMerge/>
            <w:shd w:val="clear" w:color="auto" w:fill="FFD966" w:themeFill="accent4" w:themeFillTint="99"/>
          </w:tcPr>
          <w:p w14:paraId="0CF29436" w14:textId="77777777" w:rsidR="008C7AFB" w:rsidRPr="004F4E9D" w:rsidRDefault="008C7AFB" w:rsidP="008375EE">
            <w:pPr>
              <w:jc w:val="center"/>
              <w:rPr>
                <w:rFonts w:cstheme="minorHAnsi"/>
                <w:b/>
              </w:rPr>
            </w:pPr>
          </w:p>
        </w:tc>
        <w:tc>
          <w:tcPr>
            <w:tcW w:w="1413" w:type="dxa"/>
            <w:shd w:val="clear" w:color="auto" w:fill="D0CECE" w:themeFill="background2" w:themeFillShade="E6"/>
          </w:tcPr>
          <w:p w14:paraId="512C911E" w14:textId="77777777" w:rsidR="008C7AFB" w:rsidRPr="004F4E9D" w:rsidRDefault="008C7AFB" w:rsidP="008375EE">
            <w:pPr>
              <w:rPr>
                <w:rFonts w:cstheme="minorHAnsi"/>
                <w:b/>
              </w:rPr>
            </w:pPr>
            <w:r w:rsidRPr="004F4E9D">
              <w:rPr>
                <w:rFonts w:cstheme="minorHAnsi"/>
                <w:b/>
              </w:rPr>
              <w:t>Datos Personales</w:t>
            </w:r>
          </w:p>
        </w:tc>
        <w:tc>
          <w:tcPr>
            <w:tcW w:w="1329" w:type="dxa"/>
            <w:shd w:val="clear" w:color="auto" w:fill="D0CECE" w:themeFill="background2" w:themeFillShade="E6"/>
          </w:tcPr>
          <w:p w14:paraId="35C7F9E6" w14:textId="77777777" w:rsidR="008C7AFB" w:rsidRPr="004F4E9D" w:rsidRDefault="008C7AFB" w:rsidP="008375EE">
            <w:pPr>
              <w:jc w:val="center"/>
              <w:rPr>
                <w:rFonts w:cstheme="minorHAnsi"/>
                <w:b/>
              </w:rPr>
            </w:pPr>
            <w:r w:rsidRPr="004F4E9D">
              <w:rPr>
                <w:rFonts w:cstheme="minorHAnsi"/>
                <w:b/>
              </w:rPr>
              <w:t>Acceso a la Información</w:t>
            </w:r>
          </w:p>
        </w:tc>
        <w:tc>
          <w:tcPr>
            <w:tcW w:w="1267" w:type="dxa"/>
            <w:vMerge/>
            <w:shd w:val="clear" w:color="auto" w:fill="FFD966" w:themeFill="accent4" w:themeFillTint="99"/>
          </w:tcPr>
          <w:p w14:paraId="53CAC9C4" w14:textId="77777777" w:rsidR="008C7AFB" w:rsidRPr="004F4E9D" w:rsidRDefault="008C7AFB" w:rsidP="008375EE">
            <w:pPr>
              <w:jc w:val="center"/>
              <w:rPr>
                <w:rFonts w:cstheme="minorHAnsi"/>
                <w:b/>
              </w:rPr>
            </w:pPr>
          </w:p>
        </w:tc>
      </w:tr>
      <w:tr w:rsidR="008C7AFB" w:rsidRPr="004F4E9D" w14:paraId="4CF13F0F" w14:textId="77777777" w:rsidTr="008375EE">
        <w:tc>
          <w:tcPr>
            <w:tcW w:w="9027" w:type="dxa"/>
            <w:vAlign w:val="bottom"/>
          </w:tcPr>
          <w:p w14:paraId="353E8041" w14:textId="567DEEAF" w:rsidR="008C7AFB" w:rsidRPr="004F4E9D" w:rsidRDefault="008C7AFB" w:rsidP="008C7AFB">
            <w:pPr>
              <w:rPr>
                <w:rFonts w:cstheme="minorHAnsi"/>
              </w:rPr>
            </w:pPr>
            <w:r w:rsidRPr="004F4E9D">
              <w:rPr>
                <w:rFonts w:cstheme="minorHAnsi"/>
                <w:color w:val="000000"/>
              </w:rPr>
              <w:t>Ahumada</w:t>
            </w:r>
          </w:p>
        </w:tc>
        <w:tc>
          <w:tcPr>
            <w:tcW w:w="1413" w:type="dxa"/>
            <w:vAlign w:val="bottom"/>
          </w:tcPr>
          <w:p w14:paraId="39CB1CB3" w14:textId="437AD245" w:rsidR="008C7AFB" w:rsidRPr="004F4E9D" w:rsidRDefault="008C7AFB" w:rsidP="008C7AFB">
            <w:pPr>
              <w:jc w:val="center"/>
              <w:rPr>
                <w:rFonts w:cstheme="minorHAnsi"/>
              </w:rPr>
            </w:pPr>
            <w:r w:rsidRPr="004F4E9D">
              <w:rPr>
                <w:rFonts w:cstheme="minorHAnsi"/>
                <w:color w:val="000000"/>
              </w:rPr>
              <w:t>0 </w:t>
            </w:r>
          </w:p>
        </w:tc>
        <w:tc>
          <w:tcPr>
            <w:tcW w:w="1329" w:type="dxa"/>
            <w:vAlign w:val="bottom"/>
          </w:tcPr>
          <w:p w14:paraId="4018C5C3" w14:textId="3C3470F6" w:rsidR="008C7AFB" w:rsidRPr="004F4E9D" w:rsidRDefault="008C7AFB" w:rsidP="008C7AFB">
            <w:pPr>
              <w:jc w:val="center"/>
              <w:rPr>
                <w:rFonts w:cstheme="minorHAnsi"/>
              </w:rPr>
            </w:pPr>
            <w:r w:rsidRPr="004F4E9D">
              <w:rPr>
                <w:rFonts w:cstheme="minorHAnsi"/>
                <w:color w:val="000000"/>
              </w:rPr>
              <w:t>39</w:t>
            </w:r>
          </w:p>
        </w:tc>
        <w:tc>
          <w:tcPr>
            <w:tcW w:w="1267" w:type="dxa"/>
            <w:vAlign w:val="bottom"/>
          </w:tcPr>
          <w:p w14:paraId="11678F4D" w14:textId="42DE5719" w:rsidR="008C7AFB" w:rsidRPr="004F4E9D" w:rsidRDefault="008C7AFB" w:rsidP="008C7AFB">
            <w:pPr>
              <w:ind w:firstLineChars="100" w:firstLine="220"/>
              <w:jc w:val="center"/>
              <w:rPr>
                <w:rFonts w:cstheme="minorHAnsi"/>
              </w:rPr>
            </w:pPr>
            <w:r w:rsidRPr="004F4E9D">
              <w:rPr>
                <w:rFonts w:cstheme="minorHAnsi"/>
                <w:color w:val="000000"/>
              </w:rPr>
              <w:t>39</w:t>
            </w:r>
          </w:p>
        </w:tc>
      </w:tr>
      <w:tr w:rsidR="008C7AFB" w:rsidRPr="004F4E9D" w14:paraId="6DE50566" w14:textId="77777777" w:rsidTr="008375EE">
        <w:tc>
          <w:tcPr>
            <w:tcW w:w="9027" w:type="dxa"/>
            <w:vAlign w:val="bottom"/>
          </w:tcPr>
          <w:p w14:paraId="7D8A447E" w14:textId="66C029BB" w:rsidR="008C7AFB" w:rsidRPr="004F4E9D" w:rsidRDefault="008C7AFB" w:rsidP="008C7AFB">
            <w:pPr>
              <w:rPr>
                <w:rFonts w:cstheme="minorHAnsi"/>
              </w:rPr>
            </w:pPr>
            <w:r w:rsidRPr="004F4E9D">
              <w:rPr>
                <w:rFonts w:cstheme="minorHAnsi"/>
                <w:color w:val="000000"/>
              </w:rPr>
              <w:t>Aldama</w:t>
            </w:r>
          </w:p>
        </w:tc>
        <w:tc>
          <w:tcPr>
            <w:tcW w:w="1413" w:type="dxa"/>
            <w:vAlign w:val="bottom"/>
          </w:tcPr>
          <w:p w14:paraId="3C7296BA" w14:textId="750DC7FE" w:rsidR="008C7AFB" w:rsidRPr="004F4E9D" w:rsidRDefault="008C7AFB" w:rsidP="008C7AFB">
            <w:pPr>
              <w:jc w:val="center"/>
              <w:rPr>
                <w:rFonts w:cstheme="minorHAnsi"/>
              </w:rPr>
            </w:pPr>
            <w:r w:rsidRPr="004F4E9D">
              <w:rPr>
                <w:rFonts w:cstheme="minorHAnsi"/>
                <w:color w:val="000000"/>
              </w:rPr>
              <w:t>2</w:t>
            </w:r>
          </w:p>
        </w:tc>
        <w:tc>
          <w:tcPr>
            <w:tcW w:w="1329" w:type="dxa"/>
            <w:vAlign w:val="bottom"/>
          </w:tcPr>
          <w:p w14:paraId="130D2847" w14:textId="2CBE4C0B" w:rsidR="008C7AFB" w:rsidRPr="004F4E9D" w:rsidRDefault="008C7AFB" w:rsidP="008C7AFB">
            <w:pPr>
              <w:jc w:val="center"/>
              <w:rPr>
                <w:rFonts w:cstheme="minorHAnsi"/>
              </w:rPr>
            </w:pPr>
            <w:r w:rsidRPr="004F4E9D">
              <w:rPr>
                <w:rFonts w:cstheme="minorHAnsi"/>
                <w:color w:val="000000"/>
              </w:rPr>
              <w:t>53</w:t>
            </w:r>
          </w:p>
        </w:tc>
        <w:tc>
          <w:tcPr>
            <w:tcW w:w="1267" w:type="dxa"/>
            <w:vAlign w:val="bottom"/>
          </w:tcPr>
          <w:p w14:paraId="7ACEE2F0" w14:textId="1B7803B6" w:rsidR="008C7AFB" w:rsidRPr="004F4E9D" w:rsidRDefault="008C7AFB" w:rsidP="008C7AFB">
            <w:pPr>
              <w:ind w:firstLineChars="100" w:firstLine="220"/>
              <w:jc w:val="center"/>
              <w:rPr>
                <w:rFonts w:cstheme="minorHAnsi"/>
              </w:rPr>
            </w:pPr>
            <w:r w:rsidRPr="004F4E9D">
              <w:rPr>
                <w:rFonts w:cstheme="minorHAnsi"/>
                <w:color w:val="000000"/>
              </w:rPr>
              <w:t>55</w:t>
            </w:r>
          </w:p>
        </w:tc>
      </w:tr>
      <w:tr w:rsidR="008C7AFB" w:rsidRPr="004F4E9D" w14:paraId="6B7BEF53" w14:textId="77777777" w:rsidTr="008375EE">
        <w:tc>
          <w:tcPr>
            <w:tcW w:w="9027" w:type="dxa"/>
            <w:vAlign w:val="bottom"/>
          </w:tcPr>
          <w:p w14:paraId="1DB06D2A" w14:textId="66331C0E" w:rsidR="008C7AFB" w:rsidRPr="004F4E9D" w:rsidRDefault="008C7AFB" w:rsidP="008C7AFB">
            <w:pPr>
              <w:rPr>
                <w:rFonts w:cstheme="minorHAnsi"/>
              </w:rPr>
            </w:pPr>
            <w:r w:rsidRPr="004F4E9D">
              <w:rPr>
                <w:rFonts w:cstheme="minorHAnsi"/>
                <w:color w:val="000000"/>
              </w:rPr>
              <w:t>Allende</w:t>
            </w:r>
          </w:p>
        </w:tc>
        <w:tc>
          <w:tcPr>
            <w:tcW w:w="1413" w:type="dxa"/>
            <w:vAlign w:val="bottom"/>
          </w:tcPr>
          <w:p w14:paraId="1458A90C" w14:textId="51C8351A" w:rsidR="008C7AFB" w:rsidRPr="004F4E9D" w:rsidRDefault="008C7AFB" w:rsidP="008C7AFB">
            <w:pPr>
              <w:jc w:val="center"/>
              <w:rPr>
                <w:rFonts w:cstheme="minorHAnsi"/>
              </w:rPr>
            </w:pPr>
            <w:r w:rsidRPr="004F4E9D">
              <w:rPr>
                <w:rFonts w:cstheme="minorHAnsi"/>
                <w:color w:val="000000"/>
              </w:rPr>
              <w:t>2</w:t>
            </w:r>
          </w:p>
        </w:tc>
        <w:tc>
          <w:tcPr>
            <w:tcW w:w="1329" w:type="dxa"/>
            <w:vAlign w:val="bottom"/>
          </w:tcPr>
          <w:p w14:paraId="2859E699" w14:textId="08AA157E" w:rsidR="008C7AFB" w:rsidRPr="004F4E9D" w:rsidRDefault="008C7AFB" w:rsidP="008C7AFB">
            <w:pPr>
              <w:jc w:val="center"/>
              <w:rPr>
                <w:rFonts w:cstheme="minorHAnsi"/>
              </w:rPr>
            </w:pPr>
            <w:r w:rsidRPr="004F4E9D">
              <w:rPr>
                <w:rFonts w:cstheme="minorHAnsi"/>
                <w:color w:val="000000"/>
              </w:rPr>
              <w:t>41</w:t>
            </w:r>
          </w:p>
        </w:tc>
        <w:tc>
          <w:tcPr>
            <w:tcW w:w="1267" w:type="dxa"/>
            <w:vAlign w:val="bottom"/>
          </w:tcPr>
          <w:p w14:paraId="1BF04461" w14:textId="00073D99" w:rsidR="008C7AFB" w:rsidRPr="004F4E9D" w:rsidRDefault="008C7AFB" w:rsidP="008C7AFB">
            <w:pPr>
              <w:ind w:firstLineChars="100" w:firstLine="220"/>
              <w:jc w:val="center"/>
              <w:rPr>
                <w:rFonts w:cstheme="minorHAnsi"/>
              </w:rPr>
            </w:pPr>
            <w:r w:rsidRPr="004F4E9D">
              <w:rPr>
                <w:rFonts w:cstheme="minorHAnsi"/>
                <w:color w:val="000000"/>
              </w:rPr>
              <w:t>43</w:t>
            </w:r>
          </w:p>
        </w:tc>
      </w:tr>
      <w:tr w:rsidR="008C7AFB" w:rsidRPr="004F4E9D" w14:paraId="32C83A85" w14:textId="77777777" w:rsidTr="008375EE">
        <w:tc>
          <w:tcPr>
            <w:tcW w:w="9027" w:type="dxa"/>
            <w:vAlign w:val="bottom"/>
          </w:tcPr>
          <w:p w14:paraId="44317D1B" w14:textId="30D2BA40" w:rsidR="008C7AFB" w:rsidRPr="004F4E9D" w:rsidRDefault="008C7AFB" w:rsidP="008C7AFB">
            <w:pPr>
              <w:rPr>
                <w:rFonts w:cstheme="minorHAnsi"/>
              </w:rPr>
            </w:pPr>
            <w:r w:rsidRPr="004F4E9D">
              <w:rPr>
                <w:rFonts w:cstheme="minorHAnsi"/>
                <w:color w:val="000000"/>
              </w:rPr>
              <w:t>Aquiles Serdán</w:t>
            </w:r>
          </w:p>
        </w:tc>
        <w:tc>
          <w:tcPr>
            <w:tcW w:w="1413" w:type="dxa"/>
            <w:vAlign w:val="bottom"/>
          </w:tcPr>
          <w:p w14:paraId="399950BF" w14:textId="59E188C4"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49BB845B" w14:textId="72AA0C5B" w:rsidR="008C7AFB" w:rsidRPr="004F4E9D" w:rsidRDefault="008C7AFB" w:rsidP="008C7AFB">
            <w:pPr>
              <w:jc w:val="center"/>
              <w:rPr>
                <w:rFonts w:cstheme="minorHAnsi"/>
              </w:rPr>
            </w:pPr>
            <w:r w:rsidRPr="004F4E9D">
              <w:rPr>
                <w:rFonts w:cstheme="minorHAnsi"/>
                <w:color w:val="000000"/>
              </w:rPr>
              <w:t>65</w:t>
            </w:r>
          </w:p>
        </w:tc>
        <w:tc>
          <w:tcPr>
            <w:tcW w:w="1267" w:type="dxa"/>
            <w:vAlign w:val="bottom"/>
          </w:tcPr>
          <w:p w14:paraId="39D17026" w14:textId="00A8F394" w:rsidR="008C7AFB" w:rsidRPr="004F4E9D" w:rsidRDefault="008C7AFB" w:rsidP="008C7AFB">
            <w:pPr>
              <w:ind w:firstLineChars="100" w:firstLine="220"/>
              <w:jc w:val="center"/>
              <w:rPr>
                <w:rFonts w:cstheme="minorHAnsi"/>
              </w:rPr>
            </w:pPr>
            <w:r w:rsidRPr="004F4E9D">
              <w:rPr>
                <w:rFonts w:cstheme="minorHAnsi"/>
                <w:color w:val="000000"/>
              </w:rPr>
              <w:t>65</w:t>
            </w:r>
          </w:p>
        </w:tc>
      </w:tr>
      <w:tr w:rsidR="008C7AFB" w:rsidRPr="004F4E9D" w14:paraId="6205CA24" w14:textId="77777777" w:rsidTr="008375EE">
        <w:tc>
          <w:tcPr>
            <w:tcW w:w="9027" w:type="dxa"/>
            <w:vAlign w:val="bottom"/>
          </w:tcPr>
          <w:p w14:paraId="1A0F56CF" w14:textId="6C951342" w:rsidR="008C7AFB" w:rsidRPr="004F4E9D" w:rsidRDefault="008C7AFB" w:rsidP="008C7AFB">
            <w:pPr>
              <w:rPr>
                <w:rFonts w:cstheme="minorHAnsi"/>
              </w:rPr>
            </w:pPr>
            <w:r w:rsidRPr="004F4E9D">
              <w:rPr>
                <w:rFonts w:cstheme="minorHAnsi"/>
                <w:color w:val="000000"/>
              </w:rPr>
              <w:t>Ascensión</w:t>
            </w:r>
          </w:p>
        </w:tc>
        <w:tc>
          <w:tcPr>
            <w:tcW w:w="1413" w:type="dxa"/>
            <w:vAlign w:val="bottom"/>
          </w:tcPr>
          <w:p w14:paraId="5981FE77" w14:textId="3C48B007"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6B0C0F11" w14:textId="54E525B5" w:rsidR="008C7AFB" w:rsidRPr="004F4E9D" w:rsidRDefault="008C7AFB" w:rsidP="008C7AFB">
            <w:pPr>
              <w:jc w:val="center"/>
              <w:rPr>
                <w:rFonts w:cstheme="minorHAnsi"/>
              </w:rPr>
            </w:pPr>
            <w:r w:rsidRPr="004F4E9D">
              <w:rPr>
                <w:rFonts w:cstheme="minorHAnsi"/>
                <w:color w:val="000000"/>
              </w:rPr>
              <w:t>36</w:t>
            </w:r>
          </w:p>
        </w:tc>
        <w:tc>
          <w:tcPr>
            <w:tcW w:w="1267" w:type="dxa"/>
            <w:vAlign w:val="bottom"/>
          </w:tcPr>
          <w:p w14:paraId="48AAF856" w14:textId="75E4681E" w:rsidR="008C7AFB" w:rsidRPr="004F4E9D" w:rsidRDefault="008C7AFB" w:rsidP="008C7AFB">
            <w:pPr>
              <w:ind w:firstLineChars="100" w:firstLine="220"/>
              <w:jc w:val="center"/>
              <w:rPr>
                <w:rFonts w:cstheme="minorHAnsi"/>
              </w:rPr>
            </w:pPr>
            <w:r w:rsidRPr="004F4E9D">
              <w:rPr>
                <w:rFonts w:cstheme="minorHAnsi"/>
                <w:color w:val="000000"/>
              </w:rPr>
              <w:t>36</w:t>
            </w:r>
          </w:p>
        </w:tc>
      </w:tr>
      <w:tr w:rsidR="008C7AFB" w:rsidRPr="004F4E9D" w14:paraId="3EED2565" w14:textId="77777777" w:rsidTr="008375EE">
        <w:tc>
          <w:tcPr>
            <w:tcW w:w="9027" w:type="dxa"/>
            <w:vAlign w:val="bottom"/>
          </w:tcPr>
          <w:p w14:paraId="6E9297A1" w14:textId="567B3F28" w:rsidR="008C7AFB" w:rsidRPr="004F4E9D" w:rsidRDefault="008C7AFB" w:rsidP="008C7AFB">
            <w:pPr>
              <w:rPr>
                <w:rFonts w:cstheme="minorHAnsi"/>
              </w:rPr>
            </w:pPr>
            <w:r w:rsidRPr="004F4E9D">
              <w:rPr>
                <w:rFonts w:cstheme="minorHAnsi"/>
                <w:color w:val="000000"/>
              </w:rPr>
              <w:t>Bachíniva</w:t>
            </w:r>
          </w:p>
        </w:tc>
        <w:tc>
          <w:tcPr>
            <w:tcW w:w="1413" w:type="dxa"/>
            <w:vAlign w:val="bottom"/>
          </w:tcPr>
          <w:p w14:paraId="08CFDF72" w14:textId="4B95DACD"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29BBD7E1" w14:textId="255E99C0" w:rsidR="008C7AFB" w:rsidRPr="004F4E9D" w:rsidRDefault="008C7AFB" w:rsidP="008C7AFB">
            <w:pPr>
              <w:jc w:val="center"/>
              <w:rPr>
                <w:rFonts w:cstheme="minorHAnsi"/>
              </w:rPr>
            </w:pPr>
            <w:r w:rsidRPr="004F4E9D">
              <w:rPr>
                <w:rFonts w:cstheme="minorHAnsi"/>
                <w:color w:val="000000"/>
              </w:rPr>
              <w:t>25</w:t>
            </w:r>
          </w:p>
        </w:tc>
        <w:tc>
          <w:tcPr>
            <w:tcW w:w="1267" w:type="dxa"/>
            <w:vAlign w:val="bottom"/>
          </w:tcPr>
          <w:p w14:paraId="2655A6CF" w14:textId="393D2382" w:rsidR="008C7AFB" w:rsidRPr="004F4E9D" w:rsidRDefault="008C7AFB" w:rsidP="008C7AFB">
            <w:pPr>
              <w:ind w:firstLineChars="100" w:firstLine="220"/>
              <w:jc w:val="center"/>
              <w:rPr>
                <w:rFonts w:cstheme="minorHAnsi"/>
              </w:rPr>
            </w:pPr>
            <w:r w:rsidRPr="004F4E9D">
              <w:rPr>
                <w:rFonts w:cstheme="minorHAnsi"/>
                <w:color w:val="000000"/>
              </w:rPr>
              <w:t>25</w:t>
            </w:r>
          </w:p>
        </w:tc>
      </w:tr>
      <w:tr w:rsidR="008C7AFB" w:rsidRPr="004F4E9D" w14:paraId="27D4591C" w14:textId="77777777" w:rsidTr="008375EE">
        <w:tc>
          <w:tcPr>
            <w:tcW w:w="9027" w:type="dxa"/>
            <w:vAlign w:val="bottom"/>
          </w:tcPr>
          <w:p w14:paraId="31CBCE69" w14:textId="7987F403" w:rsidR="008C7AFB" w:rsidRPr="004F4E9D" w:rsidRDefault="008C7AFB" w:rsidP="008C7AFB">
            <w:pPr>
              <w:rPr>
                <w:rFonts w:cstheme="minorHAnsi"/>
              </w:rPr>
            </w:pPr>
            <w:r w:rsidRPr="004F4E9D">
              <w:rPr>
                <w:rFonts w:cstheme="minorHAnsi"/>
                <w:color w:val="000000"/>
              </w:rPr>
              <w:t>Balleza</w:t>
            </w:r>
          </w:p>
        </w:tc>
        <w:tc>
          <w:tcPr>
            <w:tcW w:w="1413" w:type="dxa"/>
            <w:vAlign w:val="bottom"/>
          </w:tcPr>
          <w:p w14:paraId="72BA7280" w14:textId="6FA9035C" w:rsidR="008C7AFB" w:rsidRPr="004F4E9D" w:rsidRDefault="008C7AFB" w:rsidP="008C7AFB">
            <w:pPr>
              <w:jc w:val="center"/>
              <w:rPr>
                <w:rFonts w:cstheme="minorHAnsi"/>
              </w:rPr>
            </w:pPr>
            <w:r w:rsidRPr="004F4E9D">
              <w:rPr>
                <w:rFonts w:cstheme="minorHAnsi"/>
                <w:color w:val="000000"/>
              </w:rPr>
              <w:t>1</w:t>
            </w:r>
          </w:p>
        </w:tc>
        <w:tc>
          <w:tcPr>
            <w:tcW w:w="1329" w:type="dxa"/>
            <w:vAlign w:val="bottom"/>
          </w:tcPr>
          <w:p w14:paraId="75C788F7" w14:textId="41F2CC65" w:rsidR="008C7AFB" w:rsidRPr="004F4E9D" w:rsidRDefault="008C7AFB" w:rsidP="008C7AFB">
            <w:pPr>
              <w:jc w:val="center"/>
              <w:rPr>
                <w:rFonts w:cstheme="minorHAnsi"/>
              </w:rPr>
            </w:pPr>
            <w:r w:rsidRPr="004F4E9D">
              <w:rPr>
                <w:rFonts w:cstheme="minorHAnsi"/>
                <w:color w:val="000000"/>
              </w:rPr>
              <w:t>29</w:t>
            </w:r>
          </w:p>
        </w:tc>
        <w:tc>
          <w:tcPr>
            <w:tcW w:w="1267" w:type="dxa"/>
            <w:vAlign w:val="bottom"/>
          </w:tcPr>
          <w:p w14:paraId="02DE5E4D" w14:textId="1A980ECB" w:rsidR="008C7AFB" w:rsidRPr="004F4E9D" w:rsidRDefault="008C7AFB" w:rsidP="008C7AFB">
            <w:pPr>
              <w:ind w:firstLineChars="100" w:firstLine="220"/>
              <w:jc w:val="center"/>
              <w:rPr>
                <w:rFonts w:cstheme="minorHAnsi"/>
              </w:rPr>
            </w:pPr>
            <w:r w:rsidRPr="004F4E9D">
              <w:rPr>
                <w:rFonts w:cstheme="minorHAnsi"/>
                <w:color w:val="000000"/>
              </w:rPr>
              <w:t>30</w:t>
            </w:r>
          </w:p>
        </w:tc>
      </w:tr>
      <w:tr w:rsidR="008C7AFB" w:rsidRPr="004F4E9D" w14:paraId="00239532" w14:textId="77777777" w:rsidTr="008375EE">
        <w:tc>
          <w:tcPr>
            <w:tcW w:w="9027" w:type="dxa"/>
            <w:vAlign w:val="bottom"/>
          </w:tcPr>
          <w:p w14:paraId="13BB4452" w14:textId="567C3BE4" w:rsidR="008C7AFB" w:rsidRPr="004F4E9D" w:rsidRDefault="008C7AFB" w:rsidP="008C7AFB">
            <w:pPr>
              <w:rPr>
                <w:rFonts w:cstheme="minorHAnsi"/>
              </w:rPr>
            </w:pPr>
            <w:r w:rsidRPr="004F4E9D">
              <w:rPr>
                <w:rFonts w:cstheme="minorHAnsi"/>
                <w:color w:val="000000"/>
              </w:rPr>
              <w:t>Batopilas</w:t>
            </w:r>
          </w:p>
        </w:tc>
        <w:tc>
          <w:tcPr>
            <w:tcW w:w="1413" w:type="dxa"/>
            <w:vAlign w:val="bottom"/>
          </w:tcPr>
          <w:p w14:paraId="1238B863" w14:textId="4EF7D7A5"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25066317" w14:textId="19A73BE6" w:rsidR="008C7AFB" w:rsidRPr="004F4E9D" w:rsidRDefault="008C7AFB" w:rsidP="008C7AFB">
            <w:pPr>
              <w:jc w:val="center"/>
              <w:rPr>
                <w:rFonts w:cstheme="minorHAnsi"/>
              </w:rPr>
            </w:pPr>
            <w:r w:rsidRPr="004F4E9D">
              <w:rPr>
                <w:rFonts w:cstheme="minorHAnsi"/>
                <w:color w:val="000000"/>
              </w:rPr>
              <w:t>25</w:t>
            </w:r>
          </w:p>
        </w:tc>
        <w:tc>
          <w:tcPr>
            <w:tcW w:w="1267" w:type="dxa"/>
            <w:vAlign w:val="bottom"/>
          </w:tcPr>
          <w:p w14:paraId="01143AE2" w14:textId="3FB1AFE9" w:rsidR="008C7AFB" w:rsidRPr="004F4E9D" w:rsidRDefault="008C7AFB" w:rsidP="008C7AFB">
            <w:pPr>
              <w:ind w:firstLineChars="100" w:firstLine="220"/>
              <w:jc w:val="center"/>
              <w:rPr>
                <w:rFonts w:cstheme="minorHAnsi"/>
              </w:rPr>
            </w:pPr>
            <w:r w:rsidRPr="004F4E9D">
              <w:rPr>
                <w:rFonts w:cstheme="minorHAnsi"/>
                <w:color w:val="000000"/>
              </w:rPr>
              <w:t>25</w:t>
            </w:r>
          </w:p>
        </w:tc>
      </w:tr>
      <w:tr w:rsidR="008C7AFB" w:rsidRPr="004F4E9D" w14:paraId="515C1D10" w14:textId="77777777" w:rsidTr="008375EE">
        <w:tc>
          <w:tcPr>
            <w:tcW w:w="9027" w:type="dxa"/>
            <w:vAlign w:val="bottom"/>
          </w:tcPr>
          <w:p w14:paraId="67FB66AA" w14:textId="1EB650D1" w:rsidR="008C7AFB" w:rsidRPr="004F4E9D" w:rsidRDefault="008C7AFB" w:rsidP="008C7AFB">
            <w:pPr>
              <w:rPr>
                <w:rFonts w:cstheme="minorHAnsi"/>
              </w:rPr>
            </w:pPr>
            <w:r w:rsidRPr="004F4E9D">
              <w:rPr>
                <w:rFonts w:cstheme="minorHAnsi"/>
                <w:color w:val="000000"/>
              </w:rPr>
              <w:t>Bocoyna</w:t>
            </w:r>
          </w:p>
        </w:tc>
        <w:tc>
          <w:tcPr>
            <w:tcW w:w="1413" w:type="dxa"/>
            <w:vAlign w:val="bottom"/>
          </w:tcPr>
          <w:p w14:paraId="329E73E1" w14:textId="1518A15F"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03D05CB4" w14:textId="6C9EF8F6" w:rsidR="008C7AFB" w:rsidRPr="004F4E9D" w:rsidRDefault="008C7AFB" w:rsidP="008C7AFB">
            <w:pPr>
              <w:jc w:val="center"/>
              <w:rPr>
                <w:rFonts w:cstheme="minorHAnsi"/>
              </w:rPr>
            </w:pPr>
            <w:r w:rsidRPr="004F4E9D">
              <w:rPr>
                <w:rFonts w:cstheme="minorHAnsi"/>
                <w:color w:val="000000"/>
              </w:rPr>
              <w:t>32</w:t>
            </w:r>
          </w:p>
        </w:tc>
        <w:tc>
          <w:tcPr>
            <w:tcW w:w="1267" w:type="dxa"/>
            <w:vAlign w:val="bottom"/>
          </w:tcPr>
          <w:p w14:paraId="6B811052" w14:textId="29C1EEFA" w:rsidR="008C7AFB" w:rsidRPr="004F4E9D" w:rsidRDefault="008C7AFB" w:rsidP="008C7AFB">
            <w:pPr>
              <w:ind w:firstLineChars="100" w:firstLine="220"/>
              <w:jc w:val="center"/>
              <w:rPr>
                <w:rFonts w:cstheme="minorHAnsi"/>
              </w:rPr>
            </w:pPr>
            <w:r w:rsidRPr="004F4E9D">
              <w:rPr>
                <w:rFonts w:cstheme="minorHAnsi"/>
                <w:color w:val="000000"/>
              </w:rPr>
              <w:t>32</w:t>
            </w:r>
          </w:p>
        </w:tc>
      </w:tr>
      <w:tr w:rsidR="008C7AFB" w:rsidRPr="004F4E9D" w14:paraId="7E744D7F" w14:textId="77777777" w:rsidTr="008375EE">
        <w:tc>
          <w:tcPr>
            <w:tcW w:w="9027" w:type="dxa"/>
            <w:vAlign w:val="bottom"/>
          </w:tcPr>
          <w:p w14:paraId="11ECD1E3" w14:textId="0FF9BF2B" w:rsidR="008C7AFB" w:rsidRPr="004F4E9D" w:rsidRDefault="008C7AFB" w:rsidP="008C7AFB">
            <w:pPr>
              <w:rPr>
                <w:rFonts w:cstheme="minorHAnsi"/>
              </w:rPr>
            </w:pPr>
            <w:r w:rsidRPr="004F4E9D">
              <w:rPr>
                <w:rFonts w:cstheme="minorHAnsi"/>
                <w:color w:val="000000"/>
              </w:rPr>
              <w:t>Buenaventura</w:t>
            </w:r>
          </w:p>
        </w:tc>
        <w:tc>
          <w:tcPr>
            <w:tcW w:w="1413" w:type="dxa"/>
            <w:vAlign w:val="bottom"/>
          </w:tcPr>
          <w:p w14:paraId="453CBBDC" w14:textId="6CF3777A"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45FFBFAD" w14:textId="3A31EF80" w:rsidR="008C7AFB" w:rsidRPr="004F4E9D" w:rsidRDefault="008C7AFB" w:rsidP="008C7AFB">
            <w:pPr>
              <w:jc w:val="center"/>
              <w:rPr>
                <w:rFonts w:cstheme="minorHAnsi"/>
              </w:rPr>
            </w:pPr>
            <w:r w:rsidRPr="004F4E9D">
              <w:rPr>
                <w:rFonts w:cstheme="minorHAnsi"/>
                <w:color w:val="000000"/>
              </w:rPr>
              <w:t>32</w:t>
            </w:r>
          </w:p>
        </w:tc>
        <w:tc>
          <w:tcPr>
            <w:tcW w:w="1267" w:type="dxa"/>
            <w:vAlign w:val="bottom"/>
          </w:tcPr>
          <w:p w14:paraId="7F691C6C" w14:textId="28BDD0B3" w:rsidR="008C7AFB" w:rsidRPr="004F4E9D" w:rsidRDefault="008C7AFB" w:rsidP="008C7AFB">
            <w:pPr>
              <w:ind w:firstLineChars="100" w:firstLine="220"/>
              <w:jc w:val="center"/>
              <w:rPr>
                <w:rFonts w:cstheme="minorHAnsi"/>
              </w:rPr>
            </w:pPr>
            <w:r w:rsidRPr="004F4E9D">
              <w:rPr>
                <w:rFonts w:cstheme="minorHAnsi"/>
                <w:color w:val="000000"/>
              </w:rPr>
              <w:t>32</w:t>
            </w:r>
          </w:p>
        </w:tc>
      </w:tr>
      <w:tr w:rsidR="008C7AFB" w:rsidRPr="004F4E9D" w14:paraId="5504CF9A" w14:textId="77777777" w:rsidTr="008375EE">
        <w:tc>
          <w:tcPr>
            <w:tcW w:w="9027" w:type="dxa"/>
            <w:vAlign w:val="bottom"/>
          </w:tcPr>
          <w:p w14:paraId="4302CF9D" w14:textId="14FC3CA5" w:rsidR="008C7AFB" w:rsidRPr="004F4E9D" w:rsidRDefault="008C7AFB" w:rsidP="008C7AFB">
            <w:pPr>
              <w:rPr>
                <w:rFonts w:cstheme="minorHAnsi"/>
              </w:rPr>
            </w:pPr>
            <w:r w:rsidRPr="004F4E9D">
              <w:rPr>
                <w:rFonts w:cstheme="minorHAnsi"/>
                <w:color w:val="000000"/>
              </w:rPr>
              <w:t>Camargo</w:t>
            </w:r>
          </w:p>
        </w:tc>
        <w:tc>
          <w:tcPr>
            <w:tcW w:w="1413" w:type="dxa"/>
            <w:vAlign w:val="bottom"/>
          </w:tcPr>
          <w:p w14:paraId="5DE38257" w14:textId="533B657A"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7C0C284E" w14:textId="7D9EFF81" w:rsidR="008C7AFB" w:rsidRPr="004F4E9D" w:rsidRDefault="008C7AFB" w:rsidP="008C7AFB">
            <w:pPr>
              <w:jc w:val="center"/>
              <w:rPr>
                <w:rFonts w:cstheme="minorHAnsi"/>
              </w:rPr>
            </w:pPr>
            <w:r w:rsidRPr="004F4E9D">
              <w:rPr>
                <w:rFonts w:cstheme="minorHAnsi"/>
                <w:color w:val="000000"/>
              </w:rPr>
              <w:t>69</w:t>
            </w:r>
          </w:p>
        </w:tc>
        <w:tc>
          <w:tcPr>
            <w:tcW w:w="1267" w:type="dxa"/>
            <w:vAlign w:val="bottom"/>
          </w:tcPr>
          <w:p w14:paraId="79733D55" w14:textId="57BCEB54" w:rsidR="008C7AFB" w:rsidRPr="004F4E9D" w:rsidRDefault="008C7AFB" w:rsidP="008C7AFB">
            <w:pPr>
              <w:ind w:firstLineChars="100" w:firstLine="220"/>
              <w:jc w:val="center"/>
              <w:rPr>
                <w:rFonts w:cstheme="minorHAnsi"/>
              </w:rPr>
            </w:pPr>
            <w:r w:rsidRPr="004F4E9D">
              <w:rPr>
                <w:rFonts w:cstheme="minorHAnsi"/>
                <w:color w:val="000000"/>
              </w:rPr>
              <w:t>69</w:t>
            </w:r>
          </w:p>
        </w:tc>
      </w:tr>
      <w:tr w:rsidR="008C7AFB" w:rsidRPr="004F4E9D" w14:paraId="2A7CEE79" w14:textId="77777777" w:rsidTr="008375EE">
        <w:tc>
          <w:tcPr>
            <w:tcW w:w="9027" w:type="dxa"/>
            <w:vAlign w:val="bottom"/>
          </w:tcPr>
          <w:p w14:paraId="6CC22BC6" w14:textId="059CCBE9" w:rsidR="008C7AFB" w:rsidRPr="004F4E9D" w:rsidRDefault="008C7AFB" w:rsidP="008C7AFB">
            <w:pPr>
              <w:rPr>
                <w:rFonts w:cstheme="minorHAnsi"/>
              </w:rPr>
            </w:pPr>
            <w:r w:rsidRPr="004F4E9D">
              <w:rPr>
                <w:rFonts w:cstheme="minorHAnsi"/>
                <w:color w:val="000000"/>
              </w:rPr>
              <w:t>Carichí</w:t>
            </w:r>
          </w:p>
        </w:tc>
        <w:tc>
          <w:tcPr>
            <w:tcW w:w="1413" w:type="dxa"/>
            <w:vAlign w:val="bottom"/>
          </w:tcPr>
          <w:p w14:paraId="70164968" w14:textId="28B0D15D"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220B0C00" w14:textId="2E47835B" w:rsidR="008C7AFB" w:rsidRPr="004F4E9D" w:rsidRDefault="008C7AFB" w:rsidP="008C7AFB">
            <w:pPr>
              <w:jc w:val="center"/>
              <w:rPr>
                <w:rFonts w:cstheme="minorHAnsi"/>
              </w:rPr>
            </w:pPr>
            <w:r w:rsidRPr="004F4E9D">
              <w:rPr>
                <w:rFonts w:cstheme="minorHAnsi"/>
                <w:color w:val="000000"/>
              </w:rPr>
              <w:t>26</w:t>
            </w:r>
          </w:p>
        </w:tc>
        <w:tc>
          <w:tcPr>
            <w:tcW w:w="1267" w:type="dxa"/>
            <w:vAlign w:val="bottom"/>
          </w:tcPr>
          <w:p w14:paraId="1CD82129" w14:textId="0886F721" w:rsidR="008C7AFB" w:rsidRPr="004F4E9D" w:rsidRDefault="008C7AFB" w:rsidP="008C7AFB">
            <w:pPr>
              <w:ind w:firstLineChars="100" w:firstLine="220"/>
              <w:jc w:val="center"/>
              <w:rPr>
                <w:rFonts w:cstheme="minorHAnsi"/>
              </w:rPr>
            </w:pPr>
            <w:r w:rsidRPr="004F4E9D">
              <w:rPr>
                <w:rFonts w:cstheme="minorHAnsi"/>
                <w:color w:val="000000"/>
              </w:rPr>
              <w:t>26</w:t>
            </w:r>
          </w:p>
        </w:tc>
      </w:tr>
      <w:tr w:rsidR="008C7AFB" w:rsidRPr="004F4E9D" w14:paraId="3CDCDD58" w14:textId="77777777" w:rsidTr="008375EE">
        <w:tc>
          <w:tcPr>
            <w:tcW w:w="9027" w:type="dxa"/>
            <w:vAlign w:val="bottom"/>
          </w:tcPr>
          <w:p w14:paraId="482D8EFB" w14:textId="3CC361E3" w:rsidR="008C7AFB" w:rsidRPr="004F4E9D" w:rsidRDefault="008C7AFB" w:rsidP="008C7AFB">
            <w:pPr>
              <w:rPr>
                <w:rFonts w:cstheme="minorHAnsi"/>
              </w:rPr>
            </w:pPr>
            <w:r w:rsidRPr="004F4E9D">
              <w:rPr>
                <w:rFonts w:cstheme="minorHAnsi"/>
                <w:color w:val="000000"/>
              </w:rPr>
              <w:t>Casas Grandes</w:t>
            </w:r>
          </w:p>
        </w:tc>
        <w:tc>
          <w:tcPr>
            <w:tcW w:w="1413" w:type="dxa"/>
            <w:vAlign w:val="bottom"/>
          </w:tcPr>
          <w:p w14:paraId="16D3132B" w14:textId="225CA0AC"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3A93263F" w14:textId="4476013B" w:rsidR="008C7AFB" w:rsidRPr="004F4E9D" w:rsidRDefault="008C7AFB" w:rsidP="008C7AFB">
            <w:pPr>
              <w:jc w:val="center"/>
              <w:rPr>
                <w:rFonts w:cstheme="minorHAnsi"/>
              </w:rPr>
            </w:pPr>
            <w:r w:rsidRPr="004F4E9D">
              <w:rPr>
                <w:rFonts w:cstheme="minorHAnsi"/>
                <w:color w:val="000000"/>
              </w:rPr>
              <w:t>42</w:t>
            </w:r>
          </w:p>
        </w:tc>
        <w:tc>
          <w:tcPr>
            <w:tcW w:w="1267" w:type="dxa"/>
            <w:vAlign w:val="bottom"/>
          </w:tcPr>
          <w:p w14:paraId="3A2F1F9F" w14:textId="7E1A09C6" w:rsidR="008C7AFB" w:rsidRPr="004F4E9D" w:rsidRDefault="008C7AFB" w:rsidP="008C7AFB">
            <w:pPr>
              <w:ind w:firstLineChars="100" w:firstLine="220"/>
              <w:jc w:val="center"/>
              <w:rPr>
                <w:rFonts w:cstheme="minorHAnsi"/>
              </w:rPr>
            </w:pPr>
            <w:r w:rsidRPr="004F4E9D">
              <w:rPr>
                <w:rFonts w:cstheme="minorHAnsi"/>
                <w:color w:val="000000"/>
              </w:rPr>
              <w:t>42</w:t>
            </w:r>
          </w:p>
        </w:tc>
      </w:tr>
      <w:tr w:rsidR="008C7AFB" w:rsidRPr="004F4E9D" w14:paraId="6BDCCDAD" w14:textId="77777777" w:rsidTr="008375EE">
        <w:tc>
          <w:tcPr>
            <w:tcW w:w="9027" w:type="dxa"/>
            <w:vAlign w:val="bottom"/>
          </w:tcPr>
          <w:p w14:paraId="30701458" w14:textId="47F5ECDC" w:rsidR="008C7AFB" w:rsidRPr="004F4E9D" w:rsidRDefault="008C7AFB" w:rsidP="008C7AFB">
            <w:pPr>
              <w:rPr>
                <w:rFonts w:cstheme="minorHAnsi"/>
              </w:rPr>
            </w:pPr>
            <w:r w:rsidRPr="004F4E9D">
              <w:rPr>
                <w:rFonts w:cstheme="minorHAnsi"/>
                <w:color w:val="000000"/>
              </w:rPr>
              <w:t>Chihuahua</w:t>
            </w:r>
          </w:p>
        </w:tc>
        <w:tc>
          <w:tcPr>
            <w:tcW w:w="1413" w:type="dxa"/>
            <w:vAlign w:val="bottom"/>
          </w:tcPr>
          <w:p w14:paraId="56C943D7" w14:textId="408C9E8C" w:rsidR="008C7AFB" w:rsidRPr="004F4E9D" w:rsidRDefault="008C7AFB" w:rsidP="008C7AFB">
            <w:pPr>
              <w:jc w:val="center"/>
              <w:rPr>
                <w:rFonts w:cstheme="minorHAnsi"/>
              </w:rPr>
            </w:pPr>
            <w:r w:rsidRPr="004F4E9D">
              <w:rPr>
                <w:rFonts w:cstheme="minorHAnsi"/>
                <w:color w:val="000000"/>
              </w:rPr>
              <w:t>36</w:t>
            </w:r>
          </w:p>
        </w:tc>
        <w:tc>
          <w:tcPr>
            <w:tcW w:w="1329" w:type="dxa"/>
            <w:vAlign w:val="bottom"/>
          </w:tcPr>
          <w:p w14:paraId="023C8113" w14:textId="6DAB268A" w:rsidR="008C7AFB" w:rsidRPr="004F4E9D" w:rsidRDefault="008C7AFB" w:rsidP="008C7AFB">
            <w:pPr>
              <w:jc w:val="center"/>
              <w:rPr>
                <w:rFonts w:cstheme="minorHAnsi"/>
              </w:rPr>
            </w:pPr>
            <w:r w:rsidRPr="004F4E9D">
              <w:rPr>
                <w:rFonts w:cstheme="minorHAnsi"/>
                <w:color w:val="000000"/>
              </w:rPr>
              <w:t>700</w:t>
            </w:r>
          </w:p>
        </w:tc>
        <w:tc>
          <w:tcPr>
            <w:tcW w:w="1267" w:type="dxa"/>
            <w:vAlign w:val="bottom"/>
          </w:tcPr>
          <w:p w14:paraId="663073F1" w14:textId="59F2797D" w:rsidR="008C7AFB" w:rsidRPr="004F4E9D" w:rsidRDefault="008C7AFB" w:rsidP="008C7AFB">
            <w:pPr>
              <w:ind w:firstLineChars="100" w:firstLine="220"/>
              <w:jc w:val="center"/>
              <w:rPr>
                <w:rFonts w:cstheme="minorHAnsi"/>
              </w:rPr>
            </w:pPr>
            <w:r w:rsidRPr="004F4E9D">
              <w:rPr>
                <w:rFonts w:cstheme="minorHAnsi"/>
                <w:color w:val="000000"/>
              </w:rPr>
              <w:t>736</w:t>
            </w:r>
          </w:p>
        </w:tc>
      </w:tr>
      <w:tr w:rsidR="008C7AFB" w:rsidRPr="004F4E9D" w14:paraId="02FCB424" w14:textId="77777777" w:rsidTr="008375EE">
        <w:tc>
          <w:tcPr>
            <w:tcW w:w="9027" w:type="dxa"/>
            <w:vAlign w:val="bottom"/>
          </w:tcPr>
          <w:p w14:paraId="33B512D4" w14:textId="462B85E7" w:rsidR="008C7AFB" w:rsidRPr="004F4E9D" w:rsidRDefault="008C7AFB" w:rsidP="008C7AFB">
            <w:pPr>
              <w:rPr>
                <w:rFonts w:cstheme="minorHAnsi"/>
              </w:rPr>
            </w:pPr>
            <w:r w:rsidRPr="004F4E9D">
              <w:rPr>
                <w:rFonts w:cstheme="minorHAnsi"/>
                <w:color w:val="000000"/>
              </w:rPr>
              <w:t>Chínipas</w:t>
            </w:r>
          </w:p>
        </w:tc>
        <w:tc>
          <w:tcPr>
            <w:tcW w:w="1413" w:type="dxa"/>
            <w:vAlign w:val="bottom"/>
          </w:tcPr>
          <w:p w14:paraId="44A02A6E" w14:textId="568CAFB0"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4F888884" w14:textId="7CE15B76" w:rsidR="008C7AFB" w:rsidRPr="004F4E9D" w:rsidRDefault="008C7AFB" w:rsidP="008C7AFB">
            <w:pPr>
              <w:jc w:val="center"/>
              <w:rPr>
                <w:rFonts w:cstheme="minorHAnsi"/>
              </w:rPr>
            </w:pPr>
            <w:r w:rsidRPr="004F4E9D">
              <w:rPr>
                <w:rFonts w:cstheme="minorHAnsi"/>
                <w:color w:val="000000"/>
              </w:rPr>
              <w:t>27</w:t>
            </w:r>
          </w:p>
        </w:tc>
        <w:tc>
          <w:tcPr>
            <w:tcW w:w="1267" w:type="dxa"/>
            <w:vAlign w:val="bottom"/>
          </w:tcPr>
          <w:p w14:paraId="43E9FF87" w14:textId="6C7EC316" w:rsidR="008C7AFB" w:rsidRPr="004F4E9D" w:rsidRDefault="008C7AFB" w:rsidP="008C7AFB">
            <w:pPr>
              <w:ind w:firstLineChars="100" w:firstLine="220"/>
              <w:jc w:val="center"/>
              <w:rPr>
                <w:rFonts w:cstheme="minorHAnsi"/>
              </w:rPr>
            </w:pPr>
            <w:r w:rsidRPr="004F4E9D">
              <w:rPr>
                <w:rFonts w:cstheme="minorHAnsi"/>
                <w:color w:val="000000"/>
              </w:rPr>
              <w:t>27</w:t>
            </w:r>
          </w:p>
        </w:tc>
      </w:tr>
      <w:tr w:rsidR="008C7AFB" w:rsidRPr="004F4E9D" w14:paraId="08FD01A9" w14:textId="77777777" w:rsidTr="008375EE">
        <w:tc>
          <w:tcPr>
            <w:tcW w:w="9027" w:type="dxa"/>
            <w:vAlign w:val="bottom"/>
          </w:tcPr>
          <w:p w14:paraId="02A9FF5B" w14:textId="560F21B2" w:rsidR="008C7AFB" w:rsidRPr="004F4E9D" w:rsidRDefault="008C7AFB" w:rsidP="008C7AFB">
            <w:pPr>
              <w:rPr>
                <w:rFonts w:cstheme="minorHAnsi"/>
              </w:rPr>
            </w:pPr>
            <w:r w:rsidRPr="004F4E9D">
              <w:rPr>
                <w:rFonts w:cstheme="minorHAnsi"/>
                <w:color w:val="000000"/>
              </w:rPr>
              <w:lastRenderedPageBreak/>
              <w:t>Coronado</w:t>
            </w:r>
          </w:p>
        </w:tc>
        <w:tc>
          <w:tcPr>
            <w:tcW w:w="1413" w:type="dxa"/>
            <w:vAlign w:val="bottom"/>
          </w:tcPr>
          <w:p w14:paraId="4EB5FBC8" w14:textId="6E3CDE88"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36890A91" w14:textId="3383B331" w:rsidR="008C7AFB" w:rsidRPr="004F4E9D" w:rsidRDefault="008C7AFB" w:rsidP="008C7AFB">
            <w:pPr>
              <w:jc w:val="center"/>
              <w:rPr>
                <w:rFonts w:cstheme="minorHAnsi"/>
              </w:rPr>
            </w:pPr>
            <w:r w:rsidRPr="004F4E9D">
              <w:rPr>
                <w:rFonts w:cstheme="minorHAnsi"/>
                <w:color w:val="000000"/>
              </w:rPr>
              <w:t>25</w:t>
            </w:r>
          </w:p>
        </w:tc>
        <w:tc>
          <w:tcPr>
            <w:tcW w:w="1267" w:type="dxa"/>
            <w:vAlign w:val="bottom"/>
          </w:tcPr>
          <w:p w14:paraId="42671E2A" w14:textId="5E7E2169" w:rsidR="008C7AFB" w:rsidRPr="004F4E9D" w:rsidRDefault="008C7AFB" w:rsidP="008C7AFB">
            <w:pPr>
              <w:ind w:firstLineChars="100" w:firstLine="220"/>
              <w:jc w:val="center"/>
              <w:rPr>
                <w:rFonts w:cstheme="minorHAnsi"/>
              </w:rPr>
            </w:pPr>
            <w:r w:rsidRPr="004F4E9D">
              <w:rPr>
                <w:rFonts w:cstheme="minorHAnsi"/>
                <w:color w:val="000000"/>
              </w:rPr>
              <w:t>25</w:t>
            </w:r>
          </w:p>
        </w:tc>
      </w:tr>
      <w:tr w:rsidR="008C7AFB" w:rsidRPr="004F4E9D" w14:paraId="21E3809E" w14:textId="77777777" w:rsidTr="008375EE">
        <w:tc>
          <w:tcPr>
            <w:tcW w:w="9027" w:type="dxa"/>
            <w:vAlign w:val="bottom"/>
          </w:tcPr>
          <w:p w14:paraId="37314402" w14:textId="27D4A558" w:rsidR="008C7AFB" w:rsidRPr="004F4E9D" w:rsidRDefault="008C7AFB" w:rsidP="008C7AFB">
            <w:pPr>
              <w:rPr>
                <w:rFonts w:cstheme="minorHAnsi"/>
              </w:rPr>
            </w:pPr>
            <w:r w:rsidRPr="004F4E9D">
              <w:rPr>
                <w:rFonts w:cstheme="minorHAnsi"/>
                <w:color w:val="000000"/>
              </w:rPr>
              <w:t>Coyame</w:t>
            </w:r>
          </w:p>
        </w:tc>
        <w:tc>
          <w:tcPr>
            <w:tcW w:w="1413" w:type="dxa"/>
            <w:vAlign w:val="bottom"/>
          </w:tcPr>
          <w:p w14:paraId="780ADDA2" w14:textId="30320151"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53E5990B" w14:textId="2BA757F2" w:rsidR="008C7AFB" w:rsidRPr="004F4E9D" w:rsidRDefault="008C7AFB" w:rsidP="008C7AFB">
            <w:pPr>
              <w:jc w:val="center"/>
              <w:rPr>
                <w:rFonts w:cstheme="minorHAnsi"/>
              </w:rPr>
            </w:pPr>
            <w:r w:rsidRPr="004F4E9D">
              <w:rPr>
                <w:rFonts w:cstheme="minorHAnsi"/>
                <w:color w:val="000000"/>
              </w:rPr>
              <w:t>28</w:t>
            </w:r>
          </w:p>
        </w:tc>
        <w:tc>
          <w:tcPr>
            <w:tcW w:w="1267" w:type="dxa"/>
            <w:vAlign w:val="bottom"/>
          </w:tcPr>
          <w:p w14:paraId="2A2D2B51" w14:textId="4DE5BC33" w:rsidR="008C7AFB" w:rsidRPr="004F4E9D" w:rsidRDefault="008C7AFB" w:rsidP="008C7AFB">
            <w:pPr>
              <w:ind w:firstLineChars="100" w:firstLine="220"/>
              <w:jc w:val="center"/>
              <w:rPr>
                <w:rFonts w:cstheme="minorHAnsi"/>
              </w:rPr>
            </w:pPr>
            <w:r w:rsidRPr="004F4E9D">
              <w:rPr>
                <w:rFonts w:cstheme="minorHAnsi"/>
                <w:color w:val="000000"/>
              </w:rPr>
              <w:t>28</w:t>
            </w:r>
          </w:p>
        </w:tc>
      </w:tr>
      <w:tr w:rsidR="008C7AFB" w:rsidRPr="004F4E9D" w14:paraId="6ECE7EDD" w14:textId="77777777" w:rsidTr="008375EE">
        <w:tc>
          <w:tcPr>
            <w:tcW w:w="9027" w:type="dxa"/>
            <w:vAlign w:val="bottom"/>
          </w:tcPr>
          <w:p w14:paraId="6D9E5262" w14:textId="0171CFD7" w:rsidR="008C7AFB" w:rsidRPr="004F4E9D" w:rsidRDefault="008C7AFB" w:rsidP="008C7AFB">
            <w:pPr>
              <w:rPr>
                <w:rFonts w:cstheme="minorHAnsi"/>
              </w:rPr>
            </w:pPr>
            <w:r w:rsidRPr="004F4E9D">
              <w:rPr>
                <w:rFonts w:cstheme="minorHAnsi"/>
                <w:color w:val="000000"/>
              </w:rPr>
              <w:t>Cuauhtémoc</w:t>
            </w:r>
          </w:p>
        </w:tc>
        <w:tc>
          <w:tcPr>
            <w:tcW w:w="1413" w:type="dxa"/>
            <w:vAlign w:val="bottom"/>
          </w:tcPr>
          <w:p w14:paraId="6DCB711C" w14:textId="063F2062" w:rsidR="008C7AFB" w:rsidRPr="004F4E9D" w:rsidRDefault="008C7AFB" w:rsidP="008C7AFB">
            <w:pPr>
              <w:jc w:val="center"/>
              <w:rPr>
                <w:rFonts w:cstheme="minorHAnsi"/>
              </w:rPr>
            </w:pPr>
            <w:r w:rsidRPr="004F4E9D">
              <w:rPr>
                <w:rFonts w:cstheme="minorHAnsi"/>
                <w:color w:val="000000"/>
              </w:rPr>
              <w:t>4</w:t>
            </w:r>
          </w:p>
        </w:tc>
        <w:tc>
          <w:tcPr>
            <w:tcW w:w="1329" w:type="dxa"/>
            <w:vAlign w:val="bottom"/>
          </w:tcPr>
          <w:p w14:paraId="30BF3496" w14:textId="3ECA08B3" w:rsidR="008C7AFB" w:rsidRPr="004F4E9D" w:rsidRDefault="008C7AFB" w:rsidP="008C7AFB">
            <w:pPr>
              <w:jc w:val="center"/>
              <w:rPr>
                <w:rFonts w:cstheme="minorHAnsi"/>
              </w:rPr>
            </w:pPr>
            <w:r w:rsidRPr="004F4E9D">
              <w:rPr>
                <w:rFonts w:cstheme="minorHAnsi"/>
                <w:color w:val="000000"/>
              </w:rPr>
              <w:t>108</w:t>
            </w:r>
          </w:p>
        </w:tc>
        <w:tc>
          <w:tcPr>
            <w:tcW w:w="1267" w:type="dxa"/>
            <w:vAlign w:val="bottom"/>
          </w:tcPr>
          <w:p w14:paraId="32512A3F" w14:textId="67BC89BC" w:rsidR="008C7AFB" w:rsidRPr="004F4E9D" w:rsidRDefault="008C7AFB" w:rsidP="008C7AFB">
            <w:pPr>
              <w:ind w:firstLineChars="100" w:firstLine="220"/>
              <w:jc w:val="center"/>
              <w:rPr>
                <w:rFonts w:cstheme="minorHAnsi"/>
              </w:rPr>
            </w:pPr>
            <w:r w:rsidRPr="004F4E9D">
              <w:rPr>
                <w:rFonts w:cstheme="minorHAnsi"/>
                <w:color w:val="000000"/>
              </w:rPr>
              <w:t>112</w:t>
            </w:r>
          </w:p>
        </w:tc>
      </w:tr>
      <w:tr w:rsidR="008C7AFB" w:rsidRPr="004F4E9D" w14:paraId="1390AB4D" w14:textId="77777777" w:rsidTr="008375EE">
        <w:tc>
          <w:tcPr>
            <w:tcW w:w="9027" w:type="dxa"/>
            <w:vAlign w:val="bottom"/>
          </w:tcPr>
          <w:p w14:paraId="27DEDF5D" w14:textId="46FCCF8E" w:rsidR="008C7AFB" w:rsidRPr="004F4E9D" w:rsidRDefault="008C7AFB" w:rsidP="008C7AFB">
            <w:pPr>
              <w:rPr>
                <w:rFonts w:cstheme="minorHAnsi"/>
              </w:rPr>
            </w:pPr>
            <w:r w:rsidRPr="004F4E9D">
              <w:rPr>
                <w:rFonts w:cstheme="minorHAnsi"/>
                <w:color w:val="000000"/>
              </w:rPr>
              <w:t>Cusihuiriachí</w:t>
            </w:r>
          </w:p>
        </w:tc>
        <w:tc>
          <w:tcPr>
            <w:tcW w:w="1413" w:type="dxa"/>
            <w:vAlign w:val="bottom"/>
          </w:tcPr>
          <w:p w14:paraId="2C2BC103" w14:textId="09694849"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25985BD8" w14:textId="5CA049E7" w:rsidR="008C7AFB" w:rsidRPr="004F4E9D" w:rsidRDefault="008C7AFB" w:rsidP="008C7AFB">
            <w:pPr>
              <w:jc w:val="center"/>
              <w:rPr>
                <w:rFonts w:cstheme="minorHAnsi"/>
              </w:rPr>
            </w:pPr>
            <w:r w:rsidRPr="004F4E9D">
              <w:rPr>
                <w:rFonts w:cstheme="minorHAnsi"/>
                <w:color w:val="000000"/>
              </w:rPr>
              <w:t>34</w:t>
            </w:r>
          </w:p>
        </w:tc>
        <w:tc>
          <w:tcPr>
            <w:tcW w:w="1267" w:type="dxa"/>
            <w:vAlign w:val="bottom"/>
          </w:tcPr>
          <w:p w14:paraId="61083972" w14:textId="0C400740" w:rsidR="008C7AFB" w:rsidRPr="004F4E9D" w:rsidRDefault="008C7AFB" w:rsidP="008C7AFB">
            <w:pPr>
              <w:ind w:firstLineChars="100" w:firstLine="220"/>
              <w:jc w:val="center"/>
              <w:rPr>
                <w:rFonts w:cstheme="minorHAnsi"/>
              </w:rPr>
            </w:pPr>
            <w:r w:rsidRPr="004F4E9D">
              <w:rPr>
                <w:rFonts w:cstheme="minorHAnsi"/>
                <w:color w:val="000000"/>
              </w:rPr>
              <w:t>34</w:t>
            </w:r>
          </w:p>
        </w:tc>
      </w:tr>
      <w:tr w:rsidR="008C7AFB" w:rsidRPr="004F4E9D" w14:paraId="7F493A39" w14:textId="77777777" w:rsidTr="008375EE">
        <w:tc>
          <w:tcPr>
            <w:tcW w:w="9027" w:type="dxa"/>
            <w:vAlign w:val="bottom"/>
          </w:tcPr>
          <w:p w14:paraId="5E0D043B" w14:textId="0F62DE0C" w:rsidR="008C7AFB" w:rsidRPr="004F4E9D" w:rsidRDefault="008C7AFB" w:rsidP="008C7AFB">
            <w:pPr>
              <w:rPr>
                <w:rFonts w:cstheme="minorHAnsi"/>
              </w:rPr>
            </w:pPr>
            <w:r w:rsidRPr="004F4E9D">
              <w:rPr>
                <w:rFonts w:cstheme="minorHAnsi"/>
                <w:color w:val="000000"/>
              </w:rPr>
              <w:t>Delicias</w:t>
            </w:r>
          </w:p>
        </w:tc>
        <w:tc>
          <w:tcPr>
            <w:tcW w:w="1413" w:type="dxa"/>
            <w:vAlign w:val="bottom"/>
          </w:tcPr>
          <w:p w14:paraId="346826D9" w14:textId="5EED23E3" w:rsidR="008C7AFB" w:rsidRPr="004F4E9D" w:rsidRDefault="008C7AFB" w:rsidP="008C7AFB">
            <w:pPr>
              <w:jc w:val="center"/>
              <w:rPr>
                <w:rFonts w:cstheme="minorHAnsi"/>
              </w:rPr>
            </w:pPr>
            <w:r w:rsidRPr="004F4E9D">
              <w:rPr>
                <w:rFonts w:cstheme="minorHAnsi"/>
                <w:color w:val="000000"/>
              </w:rPr>
              <w:t>4</w:t>
            </w:r>
          </w:p>
        </w:tc>
        <w:tc>
          <w:tcPr>
            <w:tcW w:w="1329" w:type="dxa"/>
            <w:vAlign w:val="bottom"/>
          </w:tcPr>
          <w:p w14:paraId="1AA71D63" w14:textId="4A8697C7" w:rsidR="008C7AFB" w:rsidRPr="004F4E9D" w:rsidRDefault="008C7AFB" w:rsidP="008C7AFB">
            <w:pPr>
              <w:jc w:val="center"/>
              <w:rPr>
                <w:rFonts w:cstheme="minorHAnsi"/>
              </w:rPr>
            </w:pPr>
            <w:r w:rsidRPr="004F4E9D">
              <w:rPr>
                <w:rFonts w:cstheme="minorHAnsi"/>
                <w:color w:val="000000"/>
              </w:rPr>
              <w:t>135</w:t>
            </w:r>
          </w:p>
        </w:tc>
        <w:tc>
          <w:tcPr>
            <w:tcW w:w="1267" w:type="dxa"/>
            <w:vAlign w:val="bottom"/>
          </w:tcPr>
          <w:p w14:paraId="181F2E8B" w14:textId="28797EBE" w:rsidR="008C7AFB" w:rsidRPr="004F4E9D" w:rsidRDefault="008C7AFB" w:rsidP="008C7AFB">
            <w:pPr>
              <w:ind w:firstLineChars="100" w:firstLine="220"/>
              <w:jc w:val="center"/>
              <w:rPr>
                <w:rFonts w:cstheme="minorHAnsi"/>
              </w:rPr>
            </w:pPr>
            <w:r w:rsidRPr="004F4E9D">
              <w:rPr>
                <w:rFonts w:cstheme="minorHAnsi"/>
                <w:color w:val="000000"/>
              </w:rPr>
              <w:t>139</w:t>
            </w:r>
          </w:p>
        </w:tc>
      </w:tr>
      <w:tr w:rsidR="008C7AFB" w:rsidRPr="004F4E9D" w14:paraId="61A3F928" w14:textId="77777777" w:rsidTr="008375EE">
        <w:tc>
          <w:tcPr>
            <w:tcW w:w="9027" w:type="dxa"/>
            <w:vAlign w:val="bottom"/>
          </w:tcPr>
          <w:p w14:paraId="532DD520" w14:textId="58000382" w:rsidR="008C7AFB" w:rsidRPr="004F4E9D" w:rsidRDefault="008C7AFB" w:rsidP="008C7AFB">
            <w:pPr>
              <w:rPr>
                <w:rFonts w:cstheme="minorHAnsi"/>
              </w:rPr>
            </w:pPr>
            <w:r w:rsidRPr="004F4E9D">
              <w:rPr>
                <w:rFonts w:cstheme="minorHAnsi"/>
                <w:color w:val="000000"/>
              </w:rPr>
              <w:t>Dr. Belisario Domínguez</w:t>
            </w:r>
          </w:p>
        </w:tc>
        <w:tc>
          <w:tcPr>
            <w:tcW w:w="1413" w:type="dxa"/>
            <w:vAlign w:val="bottom"/>
          </w:tcPr>
          <w:p w14:paraId="2055FC93" w14:textId="2706D36A"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1DC765FA" w14:textId="19C2588F" w:rsidR="008C7AFB" w:rsidRPr="004F4E9D" w:rsidRDefault="008C7AFB" w:rsidP="008C7AFB">
            <w:pPr>
              <w:jc w:val="center"/>
              <w:rPr>
                <w:rFonts w:cstheme="minorHAnsi"/>
              </w:rPr>
            </w:pPr>
            <w:r w:rsidRPr="004F4E9D">
              <w:rPr>
                <w:rFonts w:cstheme="minorHAnsi"/>
                <w:color w:val="000000"/>
              </w:rPr>
              <w:t>31</w:t>
            </w:r>
          </w:p>
        </w:tc>
        <w:tc>
          <w:tcPr>
            <w:tcW w:w="1267" w:type="dxa"/>
            <w:vAlign w:val="bottom"/>
          </w:tcPr>
          <w:p w14:paraId="059FE1BE" w14:textId="4FCC1621" w:rsidR="008C7AFB" w:rsidRPr="004F4E9D" w:rsidRDefault="008C7AFB" w:rsidP="008C7AFB">
            <w:pPr>
              <w:ind w:firstLineChars="100" w:firstLine="220"/>
              <w:jc w:val="center"/>
              <w:rPr>
                <w:rFonts w:cstheme="minorHAnsi"/>
              </w:rPr>
            </w:pPr>
            <w:r w:rsidRPr="004F4E9D">
              <w:rPr>
                <w:rFonts w:cstheme="minorHAnsi"/>
                <w:color w:val="000000"/>
              </w:rPr>
              <w:t>31</w:t>
            </w:r>
          </w:p>
        </w:tc>
      </w:tr>
      <w:tr w:rsidR="008C7AFB" w:rsidRPr="004F4E9D" w14:paraId="7211BFF3" w14:textId="77777777" w:rsidTr="008375EE">
        <w:tc>
          <w:tcPr>
            <w:tcW w:w="9027" w:type="dxa"/>
            <w:vAlign w:val="bottom"/>
          </w:tcPr>
          <w:p w14:paraId="6A9A6A24" w14:textId="6379C1F5" w:rsidR="008C7AFB" w:rsidRPr="004F4E9D" w:rsidRDefault="008C7AFB" w:rsidP="008C7AFB">
            <w:pPr>
              <w:rPr>
                <w:rFonts w:cstheme="minorHAnsi"/>
              </w:rPr>
            </w:pPr>
            <w:r w:rsidRPr="004F4E9D">
              <w:rPr>
                <w:rFonts w:cstheme="minorHAnsi"/>
                <w:color w:val="000000"/>
              </w:rPr>
              <w:t>El Tule</w:t>
            </w:r>
          </w:p>
        </w:tc>
        <w:tc>
          <w:tcPr>
            <w:tcW w:w="1413" w:type="dxa"/>
            <w:vAlign w:val="bottom"/>
          </w:tcPr>
          <w:p w14:paraId="40E6D586" w14:textId="4BE95A81"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729A457A" w14:textId="58C019CE" w:rsidR="008C7AFB" w:rsidRPr="004F4E9D" w:rsidRDefault="008C7AFB" w:rsidP="008C7AFB">
            <w:pPr>
              <w:jc w:val="center"/>
              <w:rPr>
                <w:rFonts w:cstheme="minorHAnsi"/>
              </w:rPr>
            </w:pPr>
            <w:r w:rsidRPr="004F4E9D">
              <w:rPr>
                <w:rFonts w:cstheme="minorHAnsi"/>
                <w:color w:val="000000"/>
              </w:rPr>
              <w:t>26</w:t>
            </w:r>
          </w:p>
        </w:tc>
        <w:tc>
          <w:tcPr>
            <w:tcW w:w="1267" w:type="dxa"/>
            <w:vAlign w:val="bottom"/>
          </w:tcPr>
          <w:p w14:paraId="23684452" w14:textId="5CAAE773" w:rsidR="008C7AFB" w:rsidRPr="004F4E9D" w:rsidRDefault="008C7AFB" w:rsidP="008C7AFB">
            <w:pPr>
              <w:ind w:firstLineChars="100" w:firstLine="220"/>
              <w:jc w:val="center"/>
              <w:rPr>
                <w:rFonts w:cstheme="minorHAnsi"/>
              </w:rPr>
            </w:pPr>
            <w:r w:rsidRPr="004F4E9D">
              <w:rPr>
                <w:rFonts w:cstheme="minorHAnsi"/>
                <w:color w:val="000000"/>
              </w:rPr>
              <w:t>26</w:t>
            </w:r>
          </w:p>
        </w:tc>
      </w:tr>
      <w:tr w:rsidR="008C7AFB" w:rsidRPr="004F4E9D" w14:paraId="2B0C9AC5" w14:textId="77777777" w:rsidTr="008375EE">
        <w:tc>
          <w:tcPr>
            <w:tcW w:w="9027" w:type="dxa"/>
            <w:vAlign w:val="bottom"/>
          </w:tcPr>
          <w:p w14:paraId="2DFDB607" w14:textId="237E0B09" w:rsidR="008C7AFB" w:rsidRPr="004F4E9D" w:rsidRDefault="008C7AFB" w:rsidP="008C7AFB">
            <w:pPr>
              <w:rPr>
                <w:rFonts w:cstheme="minorHAnsi"/>
              </w:rPr>
            </w:pPr>
            <w:r w:rsidRPr="004F4E9D">
              <w:rPr>
                <w:rFonts w:cstheme="minorHAnsi"/>
                <w:color w:val="000000"/>
              </w:rPr>
              <w:t>Galeana</w:t>
            </w:r>
          </w:p>
        </w:tc>
        <w:tc>
          <w:tcPr>
            <w:tcW w:w="1413" w:type="dxa"/>
            <w:vAlign w:val="bottom"/>
          </w:tcPr>
          <w:p w14:paraId="793D01FB" w14:textId="5241EE43"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3481F96A" w14:textId="26552DBC" w:rsidR="008C7AFB" w:rsidRPr="004F4E9D" w:rsidRDefault="008C7AFB" w:rsidP="008C7AFB">
            <w:pPr>
              <w:jc w:val="center"/>
              <w:rPr>
                <w:rFonts w:cstheme="minorHAnsi"/>
              </w:rPr>
            </w:pPr>
            <w:r w:rsidRPr="004F4E9D">
              <w:rPr>
                <w:rFonts w:cstheme="minorHAnsi"/>
                <w:color w:val="000000"/>
              </w:rPr>
              <w:t>38</w:t>
            </w:r>
          </w:p>
        </w:tc>
        <w:tc>
          <w:tcPr>
            <w:tcW w:w="1267" w:type="dxa"/>
            <w:vAlign w:val="bottom"/>
          </w:tcPr>
          <w:p w14:paraId="794A1B77" w14:textId="2CC83ADF" w:rsidR="008C7AFB" w:rsidRPr="004F4E9D" w:rsidRDefault="008C7AFB" w:rsidP="008C7AFB">
            <w:pPr>
              <w:ind w:firstLineChars="100" w:firstLine="220"/>
              <w:jc w:val="center"/>
              <w:rPr>
                <w:rFonts w:cstheme="minorHAnsi"/>
              </w:rPr>
            </w:pPr>
            <w:r w:rsidRPr="004F4E9D">
              <w:rPr>
                <w:rFonts w:cstheme="minorHAnsi"/>
                <w:color w:val="000000"/>
              </w:rPr>
              <w:t>38</w:t>
            </w:r>
          </w:p>
        </w:tc>
      </w:tr>
      <w:tr w:rsidR="008C7AFB" w:rsidRPr="004F4E9D" w14:paraId="04FDAB94" w14:textId="77777777" w:rsidTr="008375EE">
        <w:tc>
          <w:tcPr>
            <w:tcW w:w="9027" w:type="dxa"/>
            <w:vAlign w:val="bottom"/>
          </w:tcPr>
          <w:p w14:paraId="1D9A38D5" w14:textId="188751FC" w:rsidR="008C7AFB" w:rsidRPr="004F4E9D" w:rsidRDefault="008C7AFB" w:rsidP="008C7AFB">
            <w:pPr>
              <w:rPr>
                <w:rFonts w:cstheme="minorHAnsi"/>
              </w:rPr>
            </w:pPr>
            <w:r w:rsidRPr="004F4E9D">
              <w:rPr>
                <w:rFonts w:cstheme="minorHAnsi"/>
                <w:color w:val="000000"/>
              </w:rPr>
              <w:t>Gómez Farías</w:t>
            </w:r>
          </w:p>
        </w:tc>
        <w:tc>
          <w:tcPr>
            <w:tcW w:w="1413" w:type="dxa"/>
            <w:vAlign w:val="bottom"/>
          </w:tcPr>
          <w:p w14:paraId="4082FEDF" w14:textId="465E73A8"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7C789364" w14:textId="11FBCD26" w:rsidR="008C7AFB" w:rsidRPr="004F4E9D" w:rsidRDefault="008C7AFB" w:rsidP="008C7AFB">
            <w:pPr>
              <w:jc w:val="center"/>
              <w:rPr>
                <w:rFonts w:cstheme="minorHAnsi"/>
              </w:rPr>
            </w:pPr>
            <w:r w:rsidRPr="004F4E9D">
              <w:rPr>
                <w:rFonts w:cstheme="minorHAnsi"/>
                <w:color w:val="000000"/>
              </w:rPr>
              <w:t>21</w:t>
            </w:r>
          </w:p>
        </w:tc>
        <w:tc>
          <w:tcPr>
            <w:tcW w:w="1267" w:type="dxa"/>
            <w:vAlign w:val="bottom"/>
          </w:tcPr>
          <w:p w14:paraId="38BB5020" w14:textId="03F9E0AF" w:rsidR="008C7AFB" w:rsidRPr="004F4E9D" w:rsidRDefault="008C7AFB" w:rsidP="008C7AFB">
            <w:pPr>
              <w:ind w:firstLineChars="100" w:firstLine="220"/>
              <w:jc w:val="center"/>
              <w:rPr>
                <w:rFonts w:cstheme="minorHAnsi"/>
              </w:rPr>
            </w:pPr>
            <w:r w:rsidRPr="004F4E9D">
              <w:rPr>
                <w:rFonts w:cstheme="minorHAnsi"/>
                <w:color w:val="000000"/>
              </w:rPr>
              <w:t>21</w:t>
            </w:r>
          </w:p>
        </w:tc>
      </w:tr>
      <w:tr w:rsidR="008C7AFB" w:rsidRPr="004F4E9D" w14:paraId="06A7D887" w14:textId="77777777" w:rsidTr="008375EE">
        <w:tc>
          <w:tcPr>
            <w:tcW w:w="9027" w:type="dxa"/>
            <w:vAlign w:val="bottom"/>
          </w:tcPr>
          <w:p w14:paraId="12ABF8FA" w14:textId="242D3DB1" w:rsidR="008C7AFB" w:rsidRPr="004F4E9D" w:rsidRDefault="008C7AFB" w:rsidP="008C7AFB">
            <w:pPr>
              <w:rPr>
                <w:rFonts w:cstheme="minorHAnsi"/>
              </w:rPr>
            </w:pPr>
            <w:r w:rsidRPr="004F4E9D">
              <w:rPr>
                <w:rFonts w:cstheme="minorHAnsi"/>
                <w:color w:val="000000"/>
              </w:rPr>
              <w:t>Gran Morelos</w:t>
            </w:r>
          </w:p>
        </w:tc>
        <w:tc>
          <w:tcPr>
            <w:tcW w:w="1413" w:type="dxa"/>
            <w:vAlign w:val="bottom"/>
          </w:tcPr>
          <w:p w14:paraId="6A7B48BD" w14:textId="6253F3D1"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16A26429" w14:textId="1E98D97F" w:rsidR="008C7AFB" w:rsidRPr="004F4E9D" w:rsidRDefault="008C7AFB" w:rsidP="008C7AFB">
            <w:pPr>
              <w:jc w:val="center"/>
              <w:rPr>
                <w:rFonts w:cstheme="minorHAnsi"/>
              </w:rPr>
            </w:pPr>
            <w:r w:rsidRPr="004F4E9D">
              <w:rPr>
                <w:rFonts w:cstheme="minorHAnsi"/>
                <w:color w:val="000000"/>
              </w:rPr>
              <w:t>24</w:t>
            </w:r>
          </w:p>
        </w:tc>
        <w:tc>
          <w:tcPr>
            <w:tcW w:w="1267" w:type="dxa"/>
            <w:vAlign w:val="bottom"/>
          </w:tcPr>
          <w:p w14:paraId="6EE94924" w14:textId="68DCAB49" w:rsidR="008C7AFB" w:rsidRPr="004F4E9D" w:rsidRDefault="008C7AFB" w:rsidP="008C7AFB">
            <w:pPr>
              <w:ind w:firstLineChars="100" w:firstLine="220"/>
              <w:jc w:val="center"/>
              <w:rPr>
                <w:rFonts w:cstheme="minorHAnsi"/>
              </w:rPr>
            </w:pPr>
            <w:r w:rsidRPr="004F4E9D">
              <w:rPr>
                <w:rFonts w:cstheme="minorHAnsi"/>
                <w:color w:val="000000"/>
              </w:rPr>
              <w:t>24</w:t>
            </w:r>
          </w:p>
        </w:tc>
      </w:tr>
      <w:tr w:rsidR="008C7AFB" w:rsidRPr="004F4E9D" w14:paraId="3EEF4B81" w14:textId="77777777" w:rsidTr="008375EE">
        <w:tc>
          <w:tcPr>
            <w:tcW w:w="9027" w:type="dxa"/>
            <w:vAlign w:val="bottom"/>
          </w:tcPr>
          <w:p w14:paraId="702A5CA0" w14:textId="74A3FAAA" w:rsidR="008C7AFB" w:rsidRPr="004F4E9D" w:rsidRDefault="008C7AFB" w:rsidP="008C7AFB">
            <w:pPr>
              <w:rPr>
                <w:rFonts w:cstheme="minorHAnsi"/>
              </w:rPr>
            </w:pPr>
            <w:r w:rsidRPr="004F4E9D">
              <w:rPr>
                <w:rFonts w:cstheme="minorHAnsi"/>
                <w:color w:val="000000"/>
              </w:rPr>
              <w:t>Guachochi</w:t>
            </w:r>
          </w:p>
        </w:tc>
        <w:tc>
          <w:tcPr>
            <w:tcW w:w="1413" w:type="dxa"/>
            <w:vAlign w:val="bottom"/>
          </w:tcPr>
          <w:p w14:paraId="24305F10" w14:textId="2DC46B41"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6EBBA2E1" w14:textId="56FD3EED" w:rsidR="008C7AFB" w:rsidRPr="004F4E9D" w:rsidRDefault="008C7AFB" w:rsidP="008C7AFB">
            <w:pPr>
              <w:jc w:val="center"/>
              <w:rPr>
                <w:rFonts w:cstheme="minorHAnsi"/>
              </w:rPr>
            </w:pPr>
            <w:r w:rsidRPr="004F4E9D">
              <w:rPr>
                <w:rFonts w:cstheme="minorHAnsi"/>
                <w:color w:val="000000"/>
              </w:rPr>
              <w:t>36</w:t>
            </w:r>
          </w:p>
        </w:tc>
        <w:tc>
          <w:tcPr>
            <w:tcW w:w="1267" w:type="dxa"/>
            <w:vAlign w:val="bottom"/>
          </w:tcPr>
          <w:p w14:paraId="2F64892D" w14:textId="4C63E91B" w:rsidR="008C7AFB" w:rsidRPr="004F4E9D" w:rsidRDefault="008C7AFB" w:rsidP="008C7AFB">
            <w:pPr>
              <w:ind w:firstLineChars="100" w:firstLine="220"/>
              <w:jc w:val="center"/>
              <w:rPr>
                <w:rFonts w:cstheme="minorHAnsi"/>
              </w:rPr>
            </w:pPr>
            <w:r w:rsidRPr="004F4E9D">
              <w:rPr>
                <w:rFonts w:cstheme="minorHAnsi"/>
                <w:color w:val="000000"/>
              </w:rPr>
              <w:t>36</w:t>
            </w:r>
          </w:p>
        </w:tc>
      </w:tr>
      <w:tr w:rsidR="008C7AFB" w:rsidRPr="004F4E9D" w14:paraId="2005366A" w14:textId="77777777" w:rsidTr="008375EE">
        <w:tc>
          <w:tcPr>
            <w:tcW w:w="9027" w:type="dxa"/>
            <w:vAlign w:val="bottom"/>
          </w:tcPr>
          <w:p w14:paraId="7D306AA0" w14:textId="2FF296F0" w:rsidR="008C7AFB" w:rsidRPr="004F4E9D" w:rsidRDefault="008C7AFB" w:rsidP="008C7AFB">
            <w:pPr>
              <w:rPr>
                <w:rFonts w:cstheme="minorHAnsi"/>
              </w:rPr>
            </w:pPr>
            <w:r w:rsidRPr="004F4E9D">
              <w:rPr>
                <w:rFonts w:cstheme="minorHAnsi"/>
                <w:color w:val="000000"/>
              </w:rPr>
              <w:t>Guadalupe</w:t>
            </w:r>
          </w:p>
        </w:tc>
        <w:tc>
          <w:tcPr>
            <w:tcW w:w="1413" w:type="dxa"/>
            <w:vAlign w:val="bottom"/>
          </w:tcPr>
          <w:p w14:paraId="4577895D" w14:textId="040279B7"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15DD9DC3" w14:textId="6095CD47" w:rsidR="008C7AFB" w:rsidRPr="004F4E9D" w:rsidRDefault="008C7AFB" w:rsidP="008C7AFB">
            <w:pPr>
              <w:jc w:val="center"/>
              <w:rPr>
                <w:rFonts w:cstheme="minorHAnsi"/>
              </w:rPr>
            </w:pPr>
            <w:r w:rsidRPr="004F4E9D">
              <w:rPr>
                <w:rFonts w:cstheme="minorHAnsi"/>
                <w:color w:val="000000"/>
              </w:rPr>
              <w:t>23</w:t>
            </w:r>
          </w:p>
        </w:tc>
        <w:tc>
          <w:tcPr>
            <w:tcW w:w="1267" w:type="dxa"/>
            <w:vAlign w:val="bottom"/>
          </w:tcPr>
          <w:p w14:paraId="71FA07AC" w14:textId="6DF10218" w:rsidR="008C7AFB" w:rsidRPr="004F4E9D" w:rsidRDefault="008C7AFB" w:rsidP="008C7AFB">
            <w:pPr>
              <w:ind w:firstLineChars="100" w:firstLine="220"/>
              <w:jc w:val="center"/>
              <w:rPr>
                <w:rFonts w:cstheme="minorHAnsi"/>
              </w:rPr>
            </w:pPr>
            <w:r w:rsidRPr="004F4E9D">
              <w:rPr>
                <w:rFonts w:cstheme="minorHAnsi"/>
                <w:color w:val="000000"/>
              </w:rPr>
              <w:t>23</w:t>
            </w:r>
          </w:p>
        </w:tc>
      </w:tr>
      <w:tr w:rsidR="008C7AFB" w:rsidRPr="004F4E9D" w14:paraId="389202BD" w14:textId="77777777" w:rsidTr="008375EE">
        <w:tc>
          <w:tcPr>
            <w:tcW w:w="9027" w:type="dxa"/>
            <w:vAlign w:val="bottom"/>
          </w:tcPr>
          <w:p w14:paraId="03054DC3" w14:textId="51EA42BC" w:rsidR="008C7AFB" w:rsidRPr="004F4E9D" w:rsidRDefault="008C7AFB" w:rsidP="008C7AFB">
            <w:pPr>
              <w:rPr>
                <w:rFonts w:cstheme="minorHAnsi"/>
              </w:rPr>
            </w:pPr>
            <w:r w:rsidRPr="004F4E9D">
              <w:rPr>
                <w:rFonts w:cstheme="minorHAnsi"/>
                <w:color w:val="000000"/>
              </w:rPr>
              <w:t>Guadalupe y Calvo</w:t>
            </w:r>
          </w:p>
        </w:tc>
        <w:tc>
          <w:tcPr>
            <w:tcW w:w="1413" w:type="dxa"/>
            <w:vAlign w:val="bottom"/>
          </w:tcPr>
          <w:p w14:paraId="7D84EFBA" w14:textId="6E0415C7"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6FEDB41F" w14:textId="14B56BA9" w:rsidR="008C7AFB" w:rsidRPr="004F4E9D" w:rsidRDefault="008C7AFB" w:rsidP="008C7AFB">
            <w:pPr>
              <w:jc w:val="center"/>
              <w:rPr>
                <w:rFonts w:cstheme="minorHAnsi"/>
              </w:rPr>
            </w:pPr>
            <w:r w:rsidRPr="004F4E9D">
              <w:rPr>
                <w:rFonts w:cstheme="minorHAnsi"/>
                <w:color w:val="000000"/>
              </w:rPr>
              <w:t>29</w:t>
            </w:r>
          </w:p>
        </w:tc>
        <w:tc>
          <w:tcPr>
            <w:tcW w:w="1267" w:type="dxa"/>
            <w:vAlign w:val="bottom"/>
          </w:tcPr>
          <w:p w14:paraId="0D23FC48" w14:textId="0EEFF84E" w:rsidR="008C7AFB" w:rsidRPr="004F4E9D" w:rsidRDefault="008C7AFB" w:rsidP="008C7AFB">
            <w:pPr>
              <w:ind w:firstLineChars="100" w:firstLine="220"/>
              <w:jc w:val="center"/>
              <w:rPr>
                <w:rFonts w:cstheme="minorHAnsi"/>
              </w:rPr>
            </w:pPr>
            <w:r w:rsidRPr="004F4E9D">
              <w:rPr>
                <w:rFonts w:cstheme="minorHAnsi"/>
                <w:color w:val="000000"/>
              </w:rPr>
              <w:t>29</w:t>
            </w:r>
          </w:p>
        </w:tc>
      </w:tr>
      <w:tr w:rsidR="008C7AFB" w:rsidRPr="004F4E9D" w14:paraId="24FDCC97" w14:textId="77777777" w:rsidTr="008375EE">
        <w:tc>
          <w:tcPr>
            <w:tcW w:w="9027" w:type="dxa"/>
            <w:vAlign w:val="bottom"/>
          </w:tcPr>
          <w:p w14:paraId="547FE96C" w14:textId="27158DDF" w:rsidR="008C7AFB" w:rsidRPr="004F4E9D" w:rsidRDefault="008C7AFB" w:rsidP="008C7AFB">
            <w:pPr>
              <w:rPr>
                <w:rFonts w:cstheme="minorHAnsi"/>
              </w:rPr>
            </w:pPr>
            <w:r w:rsidRPr="004F4E9D">
              <w:rPr>
                <w:rFonts w:cstheme="minorHAnsi"/>
                <w:color w:val="000000"/>
              </w:rPr>
              <w:t>Guazapares</w:t>
            </w:r>
          </w:p>
        </w:tc>
        <w:tc>
          <w:tcPr>
            <w:tcW w:w="1413" w:type="dxa"/>
            <w:vAlign w:val="bottom"/>
          </w:tcPr>
          <w:p w14:paraId="4A2AA921" w14:textId="63536F1C"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61A7291C" w14:textId="229502D7" w:rsidR="008C7AFB" w:rsidRPr="004F4E9D" w:rsidRDefault="008C7AFB" w:rsidP="008C7AFB">
            <w:pPr>
              <w:jc w:val="center"/>
              <w:rPr>
                <w:rFonts w:cstheme="minorHAnsi"/>
              </w:rPr>
            </w:pPr>
            <w:r w:rsidRPr="004F4E9D">
              <w:rPr>
                <w:rFonts w:cstheme="minorHAnsi"/>
                <w:color w:val="000000"/>
              </w:rPr>
              <w:t>27</w:t>
            </w:r>
          </w:p>
        </w:tc>
        <w:tc>
          <w:tcPr>
            <w:tcW w:w="1267" w:type="dxa"/>
            <w:vAlign w:val="bottom"/>
          </w:tcPr>
          <w:p w14:paraId="64E0F402" w14:textId="499AA788" w:rsidR="008C7AFB" w:rsidRPr="004F4E9D" w:rsidRDefault="008C7AFB" w:rsidP="008C7AFB">
            <w:pPr>
              <w:ind w:firstLineChars="100" w:firstLine="220"/>
              <w:jc w:val="center"/>
              <w:rPr>
                <w:rFonts w:cstheme="minorHAnsi"/>
              </w:rPr>
            </w:pPr>
            <w:r w:rsidRPr="004F4E9D">
              <w:rPr>
                <w:rFonts w:cstheme="minorHAnsi"/>
                <w:color w:val="000000"/>
              </w:rPr>
              <w:t>27</w:t>
            </w:r>
          </w:p>
        </w:tc>
      </w:tr>
      <w:tr w:rsidR="008C7AFB" w:rsidRPr="004F4E9D" w14:paraId="1F6A07DE" w14:textId="77777777" w:rsidTr="008375EE">
        <w:tc>
          <w:tcPr>
            <w:tcW w:w="9027" w:type="dxa"/>
            <w:vAlign w:val="bottom"/>
          </w:tcPr>
          <w:p w14:paraId="379E8ADB" w14:textId="4D19DEF0" w:rsidR="008C7AFB" w:rsidRPr="004F4E9D" w:rsidRDefault="008C7AFB" w:rsidP="008C7AFB">
            <w:pPr>
              <w:rPr>
                <w:rFonts w:cstheme="minorHAnsi"/>
              </w:rPr>
            </w:pPr>
            <w:r w:rsidRPr="004F4E9D">
              <w:rPr>
                <w:rFonts w:cstheme="minorHAnsi"/>
                <w:color w:val="000000"/>
              </w:rPr>
              <w:t>Guerrero</w:t>
            </w:r>
          </w:p>
        </w:tc>
        <w:tc>
          <w:tcPr>
            <w:tcW w:w="1413" w:type="dxa"/>
            <w:vAlign w:val="bottom"/>
          </w:tcPr>
          <w:p w14:paraId="5841D0C5" w14:textId="12DA5E7D"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6FF2EDE7" w14:textId="02551311" w:rsidR="008C7AFB" w:rsidRPr="004F4E9D" w:rsidRDefault="008C7AFB" w:rsidP="008C7AFB">
            <w:pPr>
              <w:jc w:val="center"/>
              <w:rPr>
                <w:rFonts w:cstheme="minorHAnsi"/>
              </w:rPr>
            </w:pPr>
            <w:r w:rsidRPr="004F4E9D">
              <w:rPr>
                <w:rFonts w:cstheme="minorHAnsi"/>
                <w:color w:val="000000"/>
              </w:rPr>
              <w:t>35</w:t>
            </w:r>
          </w:p>
        </w:tc>
        <w:tc>
          <w:tcPr>
            <w:tcW w:w="1267" w:type="dxa"/>
            <w:vAlign w:val="bottom"/>
          </w:tcPr>
          <w:p w14:paraId="559DBD0A" w14:textId="14C93232" w:rsidR="008C7AFB" w:rsidRPr="004F4E9D" w:rsidRDefault="008C7AFB" w:rsidP="008C7AFB">
            <w:pPr>
              <w:ind w:firstLineChars="100" w:firstLine="220"/>
              <w:jc w:val="center"/>
              <w:rPr>
                <w:rFonts w:cstheme="minorHAnsi"/>
              </w:rPr>
            </w:pPr>
            <w:r w:rsidRPr="004F4E9D">
              <w:rPr>
                <w:rFonts w:cstheme="minorHAnsi"/>
                <w:color w:val="000000"/>
              </w:rPr>
              <w:t>35</w:t>
            </w:r>
          </w:p>
        </w:tc>
      </w:tr>
      <w:tr w:rsidR="008C7AFB" w:rsidRPr="004F4E9D" w14:paraId="1051EC4B" w14:textId="77777777" w:rsidTr="008375EE">
        <w:tc>
          <w:tcPr>
            <w:tcW w:w="9027" w:type="dxa"/>
            <w:vAlign w:val="bottom"/>
          </w:tcPr>
          <w:p w14:paraId="41BCA451" w14:textId="0597526E" w:rsidR="008C7AFB" w:rsidRPr="004F4E9D" w:rsidRDefault="008C7AFB" w:rsidP="008C7AFB">
            <w:pPr>
              <w:rPr>
                <w:rFonts w:cstheme="minorHAnsi"/>
              </w:rPr>
            </w:pPr>
            <w:r w:rsidRPr="004F4E9D">
              <w:rPr>
                <w:rFonts w:cstheme="minorHAnsi"/>
                <w:color w:val="000000"/>
              </w:rPr>
              <w:t>Hidalgo del Parral</w:t>
            </w:r>
          </w:p>
        </w:tc>
        <w:tc>
          <w:tcPr>
            <w:tcW w:w="1413" w:type="dxa"/>
            <w:vAlign w:val="bottom"/>
          </w:tcPr>
          <w:p w14:paraId="7CF89B01" w14:textId="1941FB2A" w:rsidR="008C7AFB" w:rsidRPr="004F4E9D" w:rsidRDefault="008C7AFB" w:rsidP="008C7AFB">
            <w:pPr>
              <w:jc w:val="center"/>
              <w:rPr>
                <w:rFonts w:cstheme="minorHAnsi"/>
              </w:rPr>
            </w:pPr>
            <w:r w:rsidRPr="004F4E9D">
              <w:rPr>
                <w:rFonts w:cstheme="minorHAnsi"/>
                <w:color w:val="000000"/>
              </w:rPr>
              <w:t>2</w:t>
            </w:r>
          </w:p>
        </w:tc>
        <w:tc>
          <w:tcPr>
            <w:tcW w:w="1329" w:type="dxa"/>
            <w:vAlign w:val="bottom"/>
          </w:tcPr>
          <w:p w14:paraId="685F5E8F" w14:textId="134D2C63" w:rsidR="008C7AFB" w:rsidRPr="004F4E9D" w:rsidRDefault="008C7AFB" w:rsidP="008C7AFB">
            <w:pPr>
              <w:jc w:val="center"/>
              <w:rPr>
                <w:rFonts w:cstheme="minorHAnsi"/>
              </w:rPr>
            </w:pPr>
            <w:r w:rsidRPr="004F4E9D">
              <w:rPr>
                <w:rFonts w:cstheme="minorHAnsi"/>
                <w:color w:val="000000"/>
              </w:rPr>
              <w:t>106</w:t>
            </w:r>
          </w:p>
        </w:tc>
        <w:tc>
          <w:tcPr>
            <w:tcW w:w="1267" w:type="dxa"/>
            <w:vAlign w:val="bottom"/>
          </w:tcPr>
          <w:p w14:paraId="2DBB950D" w14:textId="12AC994D" w:rsidR="008C7AFB" w:rsidRPr="004F4E9D" w:rsidRDefault="008C7AFB" w:rsidP="008C7AFB">
            <w:pPr>
              <w:ind w:firstLineChars="100" w:firstLine="220"/>
              <w:jc w:val="center"/>
              <w:rPr>
                <w:rFonts w:cstheme="minorHAnsi"/>
              </w:rPr>
            </w:pPr>
            <w:r w:rsidRPr="004F4E9D">
              <w:rPr>
                <w:rFonts w:cstheme="minorHAnsi"/>
                <w:color w:val="000000"/>
              </w:rPr>
              <w:t>108</w:t>
            </w:r>
          </w:p>
        </w:tc>
      </w:tr>
      <w:tr w:rsidR="008C7AFB" w:rsidRPr="004F4E9D" w14:paraId="5CC0320E" w14:textId="77777777" w:rsidTr="008375EE">
        <w:tc>
          <w:tcPr>
            <w:tcW w:w="9027" w:type="dxa"/>
            <w:vAlign w:val="bottom"/>
          </w:tcPr>
          <w:p w14:paraId="31E2A12F" w14:textId="0281CF75" w:rsidR="008C7AFB" w:rsidRPr="004F4E9D" w:rsidRDefault="008C7AFB" w:rsidP="008C7AFB">
            <w:pPr>
              <w:rPr>
                <w:rFonts w:cstheme="minorHAnsi"/>
              </w:rPr>
            </w:pPr>
            <w:r w:rsidRPr="004F4E9D">
              <w:rPr>
                <w:rFonts w:cstheme="minorHAnsi"/>
                <w:color w:val="000000"/>
              </w:rPr>
              <w:t>Huejotitán</w:t>
            </w:r>
          </w:p>
        </w:tc>
        <w:tc>
          <w:tcPr>
            <w:tcW w:w="1413" w:type="dxa"/>
            <w:vAlign w:val="bottom"/>
          </w:tcPr>
          <w:p w14:paraId="5E4E5ACB" w14:textId="5E67A8AA"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7EFE0BF6" w14:textId="2DEE248B" w:rsidR="008C7AFB" w:rsidRPr="004F4E9D" w:rsidRDefault="008C7AFB" w:rsidP="008C7AFB">
            <w:pPr>
              <w:jc w:val="center"/>
              <w:rPr>
                <w:rFonts w:cstheme="minorHAnsi"/>
              </w:rPr>
            </w:pPr>
            <w:r w:rsidRPr="004F4E9D">
              <w:rPr>
                <w:rFonts w:cstheme="minorHAnsi"/>
                <w:color w:val="000000"/>
              </w:rPr>
              <w:t>20</w:t>
            </w:r>
          </w:p>
        </w:tc>
        <w:tc>
          <w:tcPr>
            <w:tcW w:w="1267" w:type="dxa"/>
            <w:vAlign w:val="bottom"/>
          </w:tcPr>
          <w:p w14:paraId="731DE3FC" w14:textId="23FCBEBE" w:rsidR="008C7AFB" w:rsidRPr="004F4E9D" w:rsidRDefault="008C7AFB" w:rsidP="008C7AFB">
            <w:pPr>
              <w:ind w:firstLineChars="100" w:firstLine="220"/>
              <w:jc w:val="center"/>
              <w:rPr>
                <w:rFonts w:cstheme="minorHAnsi"/>
              </w:rPr>
            </w:pPr>
            <w:r w:rsidRPr="004F4E9D">
              <w:rPr>
                <w:rFonts w:cstheme="minorHAnsi"/>
                <w:color w:val="000000"/>
              </w:rPr>
              <w:t>20</w:t>
            </w:r>
          </w:p>
        </w:tc>
      </w:tr>
      <w:tr w:rsidR="008C7AFB" w:rsidRPr="004F4E9D" w14:paraId="4D41DEFA" w14:textId="77777777" w:rsidTr="008375EE">
        <w:tc>
          <w:tcPr>
            <w:tcW w:w="9027" w:type="dxa"/>
            <w:vAlign w:val="bottom"/>
          </w:tcPr>
          <w:p w14:paraId="544D387F" w14:textId="322E351F" w:rsidR="008C7AFB" w:rsidRPr="004F4E9D" w:rsidRDefault="008C7AFB" w:rsidP="008C7AFB">
            <w:pPr>
              <w:rPr>
                <w:rFonts w:cstheme="minorHAnsi"/>
              </w:rPr>
            </w:pPr>
            <w:r w:rsidRPr="004F4E9D">
              <w:rPr>
                <w:rFonts w:cstheme="minorHAnsi"/>
                <w:color w:val="000000"/>
              </w:rPr>
              <w:t>Ignacio Zaragoza</w:t>
            </w:r>
          </w:p>
        </w:tc>
        <w:tc>
          <w:tcPr>
            <w:tcW w:w="1413" w:type="dxa"/>
            <w:vAlign w:val="bottom"/>
          </w:tcPr>
          <w:p w14:paraId="317D522E" w14:textId="49BE77FF"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2FC673B9" w14:textId="18832D8D" w:rsidR="008C7AFB" w:rsidRPr="004F4E9D" w:rsidRDefault="008C7AFB" w:rsidP="008C7AFB">
            <w:pPr>
              <w:jc w:val="center"/>
              <w:rPr>
                <w:rFonts w:cstheme="minorHAnsi"/>
              </w:rPr>
            </w:pPr>
            <w:r w:rsidRPr="004F4E9D">
              <w:rPr>
                <w:rFonts w:cstheme="minorHAnsi"/>
                <w:color w:val="000000"/>
              </w:rPr>
              <w:t>33</w:t>
            </w:r>
          </w:p>
        </w:tc>
        <w:tc>
          <w:tcPr>
            <w:tcW w:w="1267" w:type="dxa"/>
            <w:vAlign w:val="bottom"/>
          </w:tcPr>
          <w:p w14:paraId="6B523ED8" w14:textId="7B772F32" w:rsidR="008C7AFB" w:rsidRPr="004F4E9D" w:rsidRDefault="008C7AFB" w:rsidP="008C7AFB">
            <w:pPr>
              <w:ind w:firstLineChars="100" w:firstLine="220"/>
              <w:jc w:val="center"/>
              <w:rPr>
                <w:rFonts w:cstheme="minorHAnsi"/>
              </w:rPr>
            </w:pPr>
            <w:r w:rsidRPr="004F4E9D">
              <w:rPr>
                <w:rFonts w:cstheme="minorHAnsi"/>
                <w:color w:val="000000"/>
              </w:rPr>
              <w:t>33</w:t>
            </w:r>
          </w:p>
        </w:tc>
      </w:tr>
      <w:tr w:rsidR="008C7AFB" w:rsidRPr="004F4E9D" w14:paraId="4504C680" w14:textId="77777777" w:rsidTr="008375EE">
        <w:tc>
          <w:tcPr>
            <w:tcW w:w="9027" w:type="dxa"/>
            <w:vAlign w:val="bottom"/>
          </w:tcPr>
          <w:p w14:paraId="7313F60F" w14:textId="265A7B1D" w:rsidR="008C7AFB" w:rsidRPr="004F4E9D" w:rsidRDefault="008C7AFB" w:rsidP="008C7AFB">
            <w:pPr>
              <w:rPr>
                <w:rFonts w:cstheme="minorHAnsi"/>
              </w:rPr>
            </w:pPr>
            <w:r w:rsidRPr="004F4E9D">
              <w:rPr>
                <w:rFonts w:cstheme="minorHAnsi"/>
                <w:color w:val="000000"/>
              </w:rPr>
              <w:t>Janos</w:t>
            </w:r>
          </w:p>
        </w:tc>
        <w:tc>
          <w:tcPr>
            <w:tcW w:w="1413" w:type="dxa"/>
            <w:vAlign w:val="bottom"/>
          </w:tcPr>
          <w:p w14:paraId="5FD38419" w14:textId="2B0E3D3E"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507FAD97" w14:textId="2BB9FBE5" w:rsidR="008C7AFB" w:rsidRPr="004F4E9D" w:rsidRDefault="008C7AFB" w:rsidP="008C7AFB">
            <w:pPr>
              <w:jc w:val="center"/>
              <w:rPr>
                <w:rFonts w:cstheme="minorHAnsi"/>
              </w:rPr>
            </w:pPr>
            <w:r w:rsidRPr="004F4E9D">
              <w:rPr>
                <w:rFonts w:cstheme="minorHAnsi"/>
                <w:color w:val="000000"/>
              </w:rPr>
              <w:t>33</w:t>
            </w:r>
          </w:p>
        </w:tc>
        <w:tc>
          <w:tcPr>
            <w:tcW w:w="1267" w:type="dxa"/>
            <w:vAlign w:val="bottom"/>
          </w:tcPr>
          <w:p w14:paraId="4D335305" w14:textId="19014A26" w:rsidR="008C7AFB" w:rsidRPr="004F4E9D" w:rsidRDefault="008C7AFB" w:rsidP="008C7AFB">
            <w:pPr>
              <w:ind w:firstLineChars="100" w:firstLine="220"/>
              <w:jc w:val="center"/>
              <w:rPr>
                <w:rFonts w:cstheme="minorHAnsi"/>
              </w:rPr>
            </w:pPr>
            <w:r w:rsidRPr="004F4E9D">
              <w:rPr>
                <w:rFonts w:cstheme="minorHAnsi"/>
                <w:color w:val="000000"/>
              </w:rPr>
              <w:t>33</w:t>
            </w:r>
          </w:p>
        </w:tc>
      </w:tr>
      <w:tr w:rsidR="008C7AFB" w:rsidRPr="004F4E9D" w14:paraId="6996133C" w14:textId="77777777" w:rsidTr="008375EE">
        <w:tc>
          <w:tcPr>
            <w:tcW w:w="9027" w:type="dxa"/>
            <w:vAlign w:val="bottom"/>
          </w:tcPr>
          <w:p w14:paraId="633FF49D" w14:textId="618651FE" w:rsidR="008C7AFB" w:rsidRPr="004F4E9D" w:rsidRDefault="008C7AFB" w:rsidP="008C7AFB">
            <w:pPr>
              <w:rPr>
                <w:rFonts w:cstheme="minorHAnsi"/>
              </w:rPr>
            </w:pPr>
            <w:r w:rsidRPr="004F4E9D">
              <w:rPr>
                <w:rFonts w:cstheme="minorHAnsi"/>
                <w:color w:val="000000"/>
              </w:rPr>
              <w:t>Jiménez</w:t>
            </w:r>
          </w:p>
        </w:tc>
        <w:tc>
          <w:tcPr>
            <w:tcW w:w="1413" w:type="dxa"/>
            <w:vAlign w:val="bottom"/>
          </w:tcPr>
          <w:p w14:paraId="27981C41" w14:textId="5C503190"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1180AEB3" w14:textId="3AEFD2C5" w:rsidR="008C7AFB" w:rsidRPr="004F4E9D" w:rsidRDefault="008C7AFB" w:rsidP="008C7AFB">
            <w:pPr>
              <w:jc w:val="center"/>
              <w:rPr>
                <w:rFonts w:cstheme="minorHAnsi"/>
              </w:rPr>
            </w:pPr>
            <w:r w:rsidRPr="004F4E9D">
              <w:rPr>
                <w:rFonts w:cstheme="minorHAnsi"/>
                <w:color w:val="000000"/>
              </w:rPr>
              <w:t>54</w:t>
            </w:r>
          </w:p>
        </w:tc>
        <w:tc>
          <w:tcPr>
            <w:tcW w:w="1267" w:type="dxa"/>
            <w:vAlign w:val="bottom"/>
          </w:tcPr>
          <w:p w14:paraId="10BACEA4" w14:textId="1D75AD01" w:rsidR="008C7AFB" w:rsidRPr="004F4E9D" w:rsidRDefault="008C7AFB" w:rsidP="008C7AFB">
            <w:pPr>
              <w:ind w:firstLineChars="100" w:firstLine="220"/>
              <w:jc w:val="center"/>
              <w:rPr>
                <w:rFonts w:cstheme="minorHAnsi"/>
              </w:rPr>
            </w:pPr>
            <w:r w:rsidRPr="004F4E9D">
              <w:rPr>
                <w:rFonts w:cstheme="minorHAnsi"/>
                <w:color w:val="000000"/>
              </w:rPr>
              <w:t>54</w:t>
            </w:r>
          </w:p>
        </w:tc>
      </w:tr>
      <w:tr w:rsidR="008C7AFB" w:rsidRPr="004F4E9D" w14:paraId="1BDAE639" w14:textId="77777777" w:rsidTr="008375EE">
        <w:tc>
          <w:tcPr>
            <w:tcW w:w="9027" w:type="dxa"/>
            <w:vAlign w:val="bottom"/>
          </w:tcPr>
          <w:p w14:paraId="3D6CE4B3" w14:textId="467AC63F" w:rsidR="008C7AFB" w:rsidRPr="004F4E9D" w:rsidRDefault="008C7AFB" w:rsidP="008C7AFB">
            <w:pPr>
              <w:rPr>
                <w:rFonts w:cstheme="minorHAnsi"/>
              </w:rPr>
            </w:pPr>
            <w:r w:rsidRPr="004F4E9D">
              <w:rPr>
                <w:rFonts w:cstheme="minorHAnsi"/>
                <w:color w:val="000000"/>
              </w:rPr>
              <w:t>Juárez</w:t>
            </w:r>
          </w:p>
        </w:tc>
        <w:tc>
          <w:tcPr>
            <w:tcW w:w="1413" w:type="dxa"/>
            <w:vAlign w:val="bottom"/>
          </w:tcPr>
          <w:p w14:paraId="158E8331" w14:textId="6F143248" w:rsidR="008C7AFB" w:rsidRPr="004F4E9D" w:rsidRDefault="008C7AFB" w:rsidP="008C7AFB">
            <w:pPr>
              <w:jc w:val="center"/>
              <w:rPr>
                <w:rFonts w:cstheme="minorHAnsi"/>
              </w:rPr>
            </w:pPr>
            <w:r w:rsidRPr="004F4E9D">
              <w:rPr>
                <w:rFonts w:cstheme="minorHAnsi"/>
                <w:color w:val="000000"/>
              </w:rPr>
              <w:t>10</w:t>
            </w:r>
          </w:p>
        </w:tc>
        <w:tc>
          <w:tcPr>
            <w:tcW w:w="1329" w:type="dxa"/>
            <w:vAlign w:val="bottom"/>
          </w:tcPr>
          <w:p w14:paraId="174BB250" w14:textId="74D9D45C" w:rsidR="008C7AFB" w:rsidRPr="004F4E9D" w:rsidRDefault="008C7AFB" w:rsidP="008C7AFB">
            <w:pPr>
              <w:jc w:val="center"/>
              <w:rPr>
                <w:rFonts w:cstheme="minorHAnsi"/>
              </w:rPr>
            </w:pPr>
            <w:r w:rsidRPr="004F4E9D">
              <w:rPr>
                <w:rFonts w:cstheme="minorHAnsi"/>
                <w:color w:val="000000"/>
              </w:rPr>
              <w:t>1153</w:t>
            </w:r>
          </w:p>
        </w:tc>
        <w:tc>
          <w:tcPr>
            <w:tcW w:w="1267" w:type="dxa"/>
            <w:vAlign w:val="bottom"/>
          </w:tcPr>
          <w:p w14:paraId="4E0473CA" w14:textId="63B4D650" w:rsidR="008C7AFB" w:rsidRPr="004F4E9D" w:rsidRDefault="008C7AFB" w:rsidP="008C7AFB">
            <w:pPr>
              <w:ind w:firstLineChars="100" w:firstLine="220"/>
              <w:jc w:val="center"/>
              <w:rPr>
                <w:rFonts w:cstheme="minorHAnsi"/>
              </w:rPr>
            </w:pPr>
            <w:r w:rsidRPr="004F4E9D">
              <w:rPr>
                <w:rFonts w:cstheme="minorHAnsi"/>
                <w:color w:val="000000"/>
              </w:rPr>
              <w:t>1163</w:t>
            </w:r>
          </w:p>
        </w:tc>
      </w:tr>
      <w:tr w:rsidR="008C7AFB" w:rsidRPr="004F4E9D" w14:paraId="5BD2F3C6" w14:textId="77777777" w:rsidTr="008375EE">
        <w:tc>
          <w:tcPr>
            <w:tcW w:w="9027" w:type="dxa"/>
            <w:vAlign w:val="bottom"/>
          </w:tcPr>
          <w:p w14:paraId="37BEEA61" w14:textId="2B8EB5DF" w:rsidR="008C7AFB" w:rsidRPr="004F4E9D" w:rsidRDefault="008C7AFB" w:rsidP="008C7AFB">
            <w:pPr>
              <w:rPr>
                <w:rFonts w:cstheme="minorHAnsi"/>
              </w:rPr>
            </w:pPr>
            <w:r w:rsidRPr="004F4E9D">
              <w:rPr>
                <w:rFonts w:cstheme="minorHAnsi"/>
                <w:color w:val="000000"/>
              </w:rPr>
              <w:t>Julimes</w:t>
            </w:r>
          </w:p>
        </w:tc>
        <w:tc>
          <w:tcPr>
            <w:tcW w:w="1413" w:type="dxa"/>
            <w:vAlign w:val="bottom"/>
          </w:tcPr>
          <w:p w14:paraId="323264A1" w14:textId="0B8A4A71"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524B42B6" w14:textId="71150122" w:rsidR="008C7AFB" w:rsidRPr="004F4E9D" w:rsidRDefault="008C7AFB" w:rsidP="008C7AFB">
            <w:pPr>
              <w:jc w:val="center"/>
              <w:rPr>
                <w:rFonts w:cstheme="minorHAnsi"/>
              </w:rPr>
            </w:pPr>
            <w:r w:rsidRPr="004F4E9D">
              <w:rPr>
                <w:rFonts w:cstheme="minorHAnsi"/>
                <w:color w:val="000000"/>
              </w:rPr>
              <w:t>33</w:t>
            </w:r>
          </w:p>
        </w:tc>
        <w:tc>
          <w:tcPr>
            <w:tcW w:w="1267" w:type="dxa"/>
            <w:vAlign w:val="bottom"/>
          </w:tcPr>
          <w:p w14:paraId="2C4B323C" w14:textId="4DD97554" w:rsidR="008C7AFB" w:rsidRPr="004F4E9D" w:rsidRDefault="008C7AFB" w:rsidP="008C7AFB">
            <w:pPr>
              <w:ind w:firstLineChars="100" w:firstLine="220"/>
              <w:jc w:val="center"/>
              <w:rPr>
                <w:rFonts w:cstheme="minorHAnsi"/>
              </w:rPr>
            </w:pPr>
            <w:r w:rsidRPr="004F4E9D">
              <w:rPr>
                <w:rFonts w:cstheme="minorHAnsi"/>
                <w:color w:val="000000"/>
              </w:rPr>
              <w:t>33</w:t>
            </w:r>
          </w:p>
        </w:tc>
      </w:tr>
      <w:tr w:rsidR="008C7AFB" w:rsidRPr="004F4E9D" w14:paraId="02CEB317" w14:textId="77777777" w:rsidTr="008375EE">
        <w:tc>
          <w:tcPr>
            <w:tcW w:w="9027" w:type="dxa"/>
            <w:vAlign w:val="bottom"/>
          </w:tcPr>
          <w:p w14:paraId="46DED3D0" w14:textId="2A76FAA6" w:rsidR="008C7AFB" w:rsidRPr="004F4E9D" w:rsidRDefault="008C7AFB" w:rsidP="008C7AFB">
            <w:pPr>
              <w:rPr>
                <w:rFonts w:cstheme="minorHAnsi"/>
              </w:rPr>
            </w:pPr>
            <w:r w:rsidRPr="004F4E9D">
              <w:rPr>
                <w:rFonts w:cstheme="minorHAnsi"/>
                <w:color w:val="000000"/>
              </w:rPr>
              <w:t>La Cruz</w:t>
            </w:r>
          </w:p>
        </w:tc>
        <w:tc>
          <w:tcPr>
            <w:tcW w:w="1413" w:type="dxa"/>
            <w:vAlign w:val="bottom"/>
          </w:tcPr>
          <w:p w14:paraId="6D70A714" w14:textId="53567E75"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15C6A646" w14:textId="416886C4" w:rsidR="008C7AFB" w:rsidRPr="004F4E9D" w:rsidRDefault="008C7AFB" w:rsidP="008C7AFB">
            <w:pPr>
              <w:jc w:val="center"/>
              <w:rPr>
                <w:rFonts w:cstheme="minorHAnsi"/>
              </w:rPr>
            </w:pPr>
            <w:r w:rsidRPr="004F4E9D">
              <w:rPr>
                <w:rFonts w:cstheme="minorHAnsi"/>
                <w:color w:val="000000"/>
              </w:rPr>
              <w:t>55</w:t>
            </w:r>
          </w:p>
        </w:tc>
        <w:tc>
          <w:tcPr>
            <w:tcW w:w="1267" w:type="dxa"/>
            <w:vAlign w:val="bottom"/>
          </w:tcPr>
          <w:p w14:paraId="00E59696" w14:textId="6206E385" w:rsidR="008C7AFB" w:rsidRPr="004F4E9D" w:rsidRDefault="008C7AFB" w:rsidP="008C7AFB">
            <w:pPr>
              <w:ind w:firstLineChars="100" w:firstLine="220"/>
              <w:jc w:val="center"/>
              <w:rPr>
                <w:rFonts w:cstheme="minorHAnsi"/>
              </w:rPr>
            </w:pPr>
            <w:r w:rsidRPr="004F4E9D">
              <w:rPr>
                <w:rFonts w:cstheme="minorHAnsi"/>
                <w:color w:val="000000"/>
              </w:rPr>
              <w:t>55</w:t>
            </w:r>
          </w:p>
        </w:tc>
      </w:tr>
      <w:tr w:rsidR="008C7AFB" w:rsidRPr="004F4E9D" w14:paraId="138B65A9" w14:textId="77777777" w:rsidTr="008375EE">
        <w:tc>
          <w:tcPr>
            <w:tcW w:w="9027" w:type="dxa"/>
            <w:vAlign w:val="bottom"/>
          </w:tcPr>
          <w:p w14:paraId="28726D6C" w14:textId="3D5348BF" w:rsidR="008C7AFB" w:rsidRPr="004F4E9D" w:rsidRDefault="008C7AFB" w:rsidP="008C7AFB">
            <w:pPr>
              <w:rPr>
                <w:rFonts w:cstheme="minorHAnsi"/>
              </w:rPr>
            </w:pPr>
            <w:r w:rsidRPr="004F4E9D">
              <w:rPr>
                <w:rFonts w:cstheme="minorHAnsi"/>
                <w:color w:val="000000"/>
              </w:rPr>
              <w:t>López</w:t>
            </w:r>
          </w:p>
        </w:tc>
        <w:tc>
          <w:tcPr>
            <w:tcW w:w="1413" w:type="dxa"/>
            <w:vAlign w:val="bottom"/>
          </w:tcPr>
          <w:p w14:paraId="48DC9F00" w14:textId="383E2B31"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52CCA9E0" w14:textId="7BDE9D48" w:rsidR="008C7AFB" w:rsidRPr="004F4E9D" w:rsidRDefault="008C7AFB" w:rsidP="008C7AFB">
            <w:pPr>
              <w:jc w:val="center"/>
              <w:rPr>
                <w:rFonts w:cstheme="minorHAnsi"/>
              </w:rPr>
            </w:pPr>
            <w:r w:rsidRPr="004F4E9D">
              <w:rPr>
                <w:rFonts w:cstheme="minorHAnsi"/>
                <w:color w:val="000000"/>
              </w:rPr>
              <w:t>28</w:t>
            </w:r>
          </w:p>
        </w:tc>
        <w:tc>
          <w:tcPr>
            <w:tcW w:w="1267" w:type="dxa"/>
            <w:vAlign w:val="bottom"/>
          </w:tcPr>
          <w:p w14:paraId="109DDF47" w14:textId="2644D156" w:rsidR="008C7AFB" w:rsidRPr="004F4E9D" w:rsidRDefault="008C7AFB" w:rsidP="008C7AFB">
            <w:pPr>
              <w:ind w:firstLineChars="100" w:firstLine="220"/>
              <w:jc w:val="center"/>
              <w:rPr>
                <w:rFonts w:cstheme="minorHAnsi"/>
              </w:rPr>
            </w:pPr>
            <w:r w:rsidRPr="004F4E9D">
              <w:rPr>
                <w:rFonts w:cstheme="minorHAnsi"/>
                <w:color w:val="000000"/>
              </w:rPr>
              <w:t>28</w:t>
            </w:r>
          </w:p>
        </w:tc>
      </w:tr>
      <w:tr w:rsidR="008C7AFB" w:rsidRPr="004F4E9D" w14:paraId="2846ECAA" w14:textId="77777777" w:rsidTr="008375EE">
        <w:tc>
          <w:tcPr>
            <w:tcW w:w="9027" w:type="dxa"/>
            <w:vAlign w:val="bottom"/>
          </w:tcPr>
          <w:p w14:paraId="65C7C714" w14:textId="391FA596" w:rsidR="008C7AFB" w:rsidRPr="004F4E9D" w:rsidRDefault="008C7AFB" w:rsidP="008C7AFB">
            <w:pPr>
              <w:rPr>
                <w:rFonts w:cstheme="minorHAnsi"/>
              </w:rPr>
            </w:pPr>
            <w:r w:rsidRPr="004F4E9D">
              <w:rPr>
                <w:rFonts w:cstheme="minorHAnsi"/>
                <w:color w:val="000000"/>
              </w:rPr>
              <w:t>Madera</w:t>
            </w:r>
          </w:p>
        </w:tc>
        <w:tc>
          <w:tcPr>
            <w:tcW w:w="1413" w:type="dxa"/>
            <w:vAlign w:val="bottom"/>
          </w:tcPr>
          <w:p w14:paraId="3C2D3D6E" w14:textId="440BC4BA"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2E9A85C5" w14:textId="066CC6ED" w:rsidR="008C7AFB" w:rsidRPr="004F4E9D" w:rsidRDefault="008C7AFB" w:rsidP="008C7AFB">
            <w:pPr>
              <w:jc w:val="center"/>
              <w:rPr>
                <w:rFonts w:cstheme="minorHAnsi"/>
              </w:rPr>
            </w:pPr>
            <w:r w:rsidRPr="004F4E9D">
              <w:rPr>
                <w:rFonts w:cstheme="minorHAnsi"/>
                <w:color w:val="000000"/>
              </w:rPr>
              <w:t>41</w:t>
            </w:r>
          </w:p>
        </w:tc>
        <w:tc>
          <w:tcPr>
            <w:tcW w:w="1267" w:type="dxa"/>
            <w:vAlign w:val="bottom"/>
          </w:tcPr>
          <w:p w14:paraId="790AA41D" w14:textId="161829D9" w:rsidR="008C7AFB" w:rsidRPr="004F4E9D" w:rsidRDefault="008C7AFB" w:rsidP="008C7AFB">
            <w:pPr>
              <w:ind w:firstLineChars="100" w:firstLine="220"/>
              <w:jc w:val="center"/>
              <w:rPr>
                <w:rFonts w:cstheme="minorHAnsi"/>
              </w:rPr>
            </w:pPr>
            <w:r w:rsidRPr="004F4E9D">
              <w:rPr>
                <w:rFonts w:cstheme="minorHAnsi"/>
                <w:color w:val="000000"/>
              </w:rPr>
              <w:t>41</w:t>
            </w:r>
          </w:p>
        </w:tc>
      </w:tr>
      <w:tr w:rsidR="008C7AFB" w:rsidRPr="004F4E9D" w14:paraId="673157CF" w14:textId="77777777" w:rsidTr="008375EE">
        <w:tc>
          <w:tcPr>
            <w:tcW w:w="9027" w:type="dxa"/>
            <w:vAlign w:val="bottom"/>
          </w:tcPr>
          <w:p w14:paraId="43F2009C" w14:textId="380A22B4" w:rsidR="008C7AFB" w:rsidRPr="004F4E9D" w:rsidRDefault="008C7AFB" w:rsidP="008C7AFB">
            <w:pPr>
              <w:rPr>
                <w:rFonts w:cstheme="minorHAnsi"/>
              </w:rPr>
            </w:pPr>
            <w:r w:rsidRPr="004F4E9D">
              <w:rPr>
                <w:rFonts w:cstheme="minorHAnsi"/>
                <w:color w:val="000000"/>
              </w:rPr>
              <w:t>Maguarichi</w:t>
            </w:r>
          </w:p>
        </w:tc>
        <w:tc>
          <w:tcPr>
            <w:tcW w:w="1413" w:type="dxa"/>
            <w:vAlign w:val="bottom"/>
          </w:tcPr>
          <w:p w14:paraId="360E4C1F" w14:textId="1286E9D1"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5D8B06DE" w14:textId="3A27AB08" w:rsidR="008C7AFB" w:rsidRPr="004F4E9D" w:rsidRDefault="008C7AFB" w:rsidP="008C7AFB">
            <w:pPr>
              <w:jc w:val="center"/>
              <w:rPr>
                <w:rFonts w:cstheme="minorHAnsi"/>
              </w:rPr>
            </w:pPr>
            <w:r w:rsidRPr="004F4E9D">
              <w:rPr>
                <w:rFonts w:cstheme="minorHAnsi"/>
                <w:color w:val="000000"/>
              </w:rPr>
              <w:t>22</w:t>
            </w:r>
          </w:p>
        </w:tc>
        <w:tc>
          <w:tcPr>
            <w:tcW w:w="1267" w:type="dxa"/>
            <w:vAlign w:val="bottom"/>
          </w:tcPr>
          <w:p w14:paraId="39936909" w14:textId="1ED914D2" w:rsidR="008C7AFB" w:rsidRPr="004F4E9D" w:rsidRDefault="008C7AFB" w:rsidP="008C7AFB">
            <w:pPr>
              <w:ind w:firstLineChars="100" w:firstLine="220"/>
              <w:jc w:val="center"/>
              <w:rPr>
                <w:rFonts w:cstheme="minorHAnsi"/>
              </w:rPr>
            </w:pPr>
            <w:r w:rsidRPr="004F4E9D">
              <w:rPr>
                <w:rFonts w:cstheme="minorHAnsi"/>
                <w:color w:val="000000"/>
              </w:rPr>
              <w:t>22</w:t>
            </w:r>
          </w:p>
        </w:tc>
      </w:tr>
      <w:tr w:rsidR="008C7AFB" w:rsidRPr="004F4E9D" w14:paraId="6E747530" w14:textId="77777777" w:rsidTr="008375EE">
        <w:tc>
          <w:tcPr>
            <w:tcW w:w="9027" w:type="dxa"/>
            <w:vAlign w:val="bottom"/>
          </w:tcPr>
          <w:p w14:paraId="6B027C5C" w14:textId="090077A3" w:rsidR="008C7AFB" w:rsidRPr="004F4E9D" w:rsidRDefault="008C7AFB" w:rsidP="008C7AFB">
            <w:pPr>
              <w:rPr>
                <w:rFonts w:cstheme="minorHAnsi"/>
              </w:rPr>
            </w:pPr>
            <w:r w:rsidRPr="004F4E9D">
              <w:rPr>
                <w:rFonts w:cstheme="minorHAnsi"/>
                <w:color w:val="000000"/>
              </w:rPr>
              <w:t>Manuel Benavides</w:t>
            </w:r>
          </w:p>
        </w:tc>
        <w:tc>
          <w:tcPr>
            <w:tcW w:w="1413" w:type="dxa"/>
            <w:vAlign w:val="bottom"/>
          </w:tcPr>
          <w:p w14:paraId="5969BF4B" w14:textId="5CC4AD06"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48DC9369" w14:textId="2BCD7049" w:rsidR="008C7AFB" w:rsidRPr="004F4E9D" w:rsidRDefault="008C7AFB" w:rsidP="008C7AFB">
            <w:pPr>
              <w:jc w:val="center"/>
              <w:rPr>
                <w:rFonts w:cstheme="minorHAnsi"/>
              </w:rPr>
            </w:pPr>
            <w:r w:rsidRPr="004F4E9D">
              <w:rPr>
                <w:rFonts w:cstheme="minorHAnsi"/>
                <w:color w:val="000000"/>
              </w:rPr>
              <w:t>24</w:t>
            </w:r>
          </w:p>
        </w:tc>
        <w:tc>
          <w:tcPr>
            <w:tcW w:w="1267" w:type="dxa"/>
            <w:vAlign w:val="bottom"/>
          </w:tcPr>
          <w:p w14:paraId="511003F3" w14:textId="03596FDF" w:rsidR="008C7AFB" w:rsidRPr="004F4E9D" w:rsidRDefault="008C7AFB" w:rsidP="008C7AFB">
            <w:pPr>
              <w:ind w:firstLineChars="100" w:firstLine="220"/>
              <w:jc w:val="center"/>
              <w:rPr>
                <w:rFonts w:cstheme="minorHAnsi"/>
              </w:rPr>
            </w:pPr>
            <w:r w:rsidRPr="004F4E9D">
              <w:rPr>
                <w:rFonts w:cstheme="minorHAnsi"/>
                <w:color w:val="000000"/>
              </w:rPr>
              <w:t>24</w:t>
            </w:r>
          </w:p>
        </w:tc>
      </w:tr>
      <w:tr w:rsidR="008C7AFB" w:rsidRPr="004F4E9D" w14:paraId="1003AB5F" w14:textId="77777777" w:rsidTr="008375EE">
        <w:tc>
          <w:tcPr>
            <w:tcW w:w="9027" w:type="dxa"/>
            <w:vAlign w:val="bottom"/>
          </w:tcPr>
          <w:p w14:paraId="04C0B292" w14:textId="19257F34" w:rsidR="008C7AFB" w:rsidRPr="004F4E9D" w:rsidRDefault="008C7AFB" w:rsidP="008C7AFB">
            <w:pPr>
              <w:rPr>
                <w:rFonts w:cstheme="minorHAnsi"/>
              </w:rPr>
            </w:pPr>
            <w:r w:rsidRPr="004F4E9D">
              <w:rPr>
                <w:rFonts w:cstheme="minorHAnsi"/>
                <w:color w:val="000000"/>
              </w:rPr>
              <w:t>Matachí</w:t>
            </w:r>
          </w:p>
        </w:tc>
        <w:tc>
          <w:tcPr>
            <w:tcW w:w="1413" w:type="dxa"/>
            <w:vAlign w:val="bottom"/>
          </w:tcPr>
          <w:p w14:paraId="6F8F2F87" w14:textId="002E9E91"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631F397D" w14:textId="2A9CA303" w:rsidR="008C7AFB" w:rsidRPr="004F4E9D" w:rsidRDefault="008C7AFB" w:rsidP="008C7AFB">
            <w:pPr>
              <w:jc w:val="center"/>
              <w:rPr>
                <w:rFonts w:cstheme="minorHAnsi"/>
              </w:rPr>
            </w:pPr>
            <w:r w:rsidRPr="004F4E9D">
              <w:rPr>
                <w:rFonts w:cstheme="minorHAnsi"/>
                <w:color w:val="000000"/>
              </w:rPr>
              <w:t>22</w:t>
            </w:r>
          </w:p>
        </w:tc>
        <w:tc>
          <w:tcPr>
            <w:tcW w:w="1267" w:type="dxa"/>
            <w:vAlign w:val="bottom"/>
          </w:tcPr>
          <w:p w14:paraId="3FED5C88" w14:textId="56267026" w:rsidR="008C7AFB" w:rsidRPr="004F4E9D" w:rsidRDefault="008C7AFB" w:rsidP="008C7AFB">
            <w:pPr>
              <w:ind w:firstLineChars="100" w:firstLine="220"/>
              <w:jc w:val="center"/>
              <w:rPr>
                <w:rFonts w:cstheme="minorHAnsi"/>
              </w:rPr>
            </w:pPr>
            <w:r w:rsidRPr="004F4E9D">
              <w:rPr>
                <w:rFonts w:cstheme="minorHAnsi"/>
                <w:color w:val="000000"/>
              </w:rPr>
              <w:t>22</w:t>
            </w:r>
          </w:p>
        </w:tc>
      </w:tr>
      <w:tr w:rsidR="008C7AFB" w:rsidRPr="004F4E9D" w14:paraId="195A6E30" w14:textId="77777777" w:rsidTr="008375EE">
        <w:tc>
          <w:tcPr>
            <w:tcW w:w="9027" w:type="dxa"/>
            <w:vAlign w:val="bottom"/>
          </w:tcPr>
          <w:p w14:paraId="77D20671" w14:textId="1BA93547" w:rsidR="008C7AFB" w:rsidRPr="004F4E9D" w:rsidRDefault="008C7AFB" w:rsidP="008C7AFB">
            <w:pPr>
              <w:rPr>
                <w:rFonts w:cstheme="minorHAnsi"/>
              </w:rPr>
            </w:pPr>
            <w:r w:rsidRPr="004F4E9D">
              <w:rPr>
                <w:rFonts w:cstheme="minorHAnsi"/>
                <w:color w:val="000000"/>
              </w:rPr>
              <w:t>Matamoros</w:t>
            </w:r>
          </w:p>
        </w:tc>
        <w:tc>
          <w:tcPr>
            <w:tcW w:w="1413" w:type="dxa"/>
            <w:vAlign w:val="bottom"/>
          </w:tcPr>
          <w:p w14:paraId="4F4E2053" w14:textId="1785DCEC"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033AF2FD" w14:textId="1A7709B9" w:rsidR="008C7AFB" w:rsidRPr="004F4E9D" w:rsidRDefault="008C7AFB" w:rsidP="008C7AFB">
            <w:pPr>
              <w:jc w:val="center"/>
              <w:rPr>
                <w:rFonts w:cstheme="minorHAnsi"/>
              </w:rPr>
            </w:pPr>
            <w:r w:rsidRPr="004F4E9D">
              <w:rPr>
                <w:rFonts w:cstheme="minorHAnsi"/>
                <w:color w:val="000000"/>
              </w:rPr>
              <w:t>23</w:t>
            </w:r>
          </w:p>
        </w:tc>
        <w:tc>
          <w:tcPr>
            <w:tcW w:w="1267" w:type="dxa"/>
            <w:vAlign w:val="bottom"/>
          </w:tcPr>
          <w:p w14:paraId="0788776E" w14:textId="63BCAC96" w:rsidR="008C7AFB" w:rsidRPr="004F4E9D" w:rsidRDefault="008C7AFB" w:rsidP="008C7AFB">
            <w:pPr>
              <w:ind w:firstLineChars="100" w:firstLine="220"/>
              <w:jc w:val="center"/>
              <w:rPr>
                <w:rFonts w:cstheme="minorHAnsi"/>
              </w:rPr>
            </w:pPr>
            <w:r w:rsidRPr="004F4E9D">
              <w:rPr>
                <w:rFonts w:cstheme="minorHAnsi"/>
                <w:color w:val="000000"/>
              </w:rPr>
              <w:t>23</w:t>
            </w:r>
          </w:p>
        </w:tc>
      </w:tr>
      <w:tr w:rsidR="008C7AFB" w:rsidRPr="004F4E9D" w14:paraId="41EEBA58" w14:textId="77777777" w:rsidTr="008375EE">
        <w:tc>
          <w:tcPr>
            <w:tcW w:w="9027" w:type="dxa"/>
            <w:vAlign w:val="bottom"/>
          </w:tcPr>
          <w:p w14:paraId="3D41ECE3" w14:textId="5835E10A" w:rsidR="008C7AFB" w:rsidRPr="004F4E9D" w:rsidRDefault="008C7AFB" w:rsidP="008C7AFB">
            <w:pPr>
              <w:rPr>
                <w:rFonts w:cstheme="minorHAnsi"/>
              </w:rPr>
            </w:pPr>
            <w:r w:rsidRPr="004F4E9D">
              <w:rPr>
                <w:rFonts w:cstheme="minorHAnsi"/>
                <w:color w:val="000000"/>
              </w:rPr>
              <w:t>Meoqui</w:t>
            </w:r>
          </w:p>
        </w:tc>
        <w:tc>
          <w:tcPr>
            <w:tcW w:w="1413" w:type="dxa"/>
            <w:vAlign w:val="bottom"/>
          </w:tcPr>
          <w:p w14:paraId="252999AB" w14:textId="0578FEB7"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47F90525" w14:textId="7AA51E3A" w:rsidR="008C7AFB" w:rsidRPr="004F4E9D" w:rsidRDefault="008C7AFB" w:rsidP="008C7AFB">
            <w:pPr>
              <w:jc w:val="center"/>
              <w:rPr>
                <w:rFonts w:cstheme="minorHAnsi"/>
              </w:rPr>
            </w:pPr>
            <w:r w:rsidRPr="004F4E9D">
              <w:rPr>
                <w:rFonts w:cstheme="minorHAnsi"/>
                <w:color w:val="000000"/>
              </w:rPr>
              <w:t>113</w:t>
            </w:r>
          </w:p>
        </w:tc>
        <w:tc>
          <w:tcPr>
            <w:tcW w:w="1267" w:type="dxa"/>
            <w:vAlign w:val="bottom"/>
          </w:tcPr>
          <w:p w14:paraId="374735FB" w14:textId="2B85927B" w:rsidR="008C7AFB" w:rsidRPr="004F4E9D" w:rsidRDefault="008C7AFB" w:rsidP="008C7AFB">
            <w:pPr>
              <w:ind w:firstLineChars="100" w:firstLine="220"/>
              <w:jc w:val="center"/>
              <w:rPr>
                <w:rFonts w:cstheme="minorHAnsi"/>
              </w:rPr>
            </w:pPr>
            <w:r w:rsidRPr="004F4E9D">
              <w:rPr>
                <w:rFonts w:cstheme="minorHAnsi"/>
                <w:color w:val="000000"/>
              </w:rPr>
              <w:t>113</w:t>
            </w:r>
          </w:p>
        </w:tc>
      </w:tr>
      <w:tr w:rsidR="008C7AFB" w:rsidRPr="004F4E9D" w14:paraId="14F6D4D0" w14:textId="77777777" w:rsidTr="008375EE">
        <w:tc>
          <w:tcPr>
            <w:tcW w:w="9027" w:type="dxa"/>
            <w:vAlign w:val="bottom"/>
          </w:tcPr>
          <w:p w14:paraId="7E6FABD7" w14:textId="3E513274" w:rsidR="008C7AFB" w:rsidRPr="004F4E9D" w:rsidRDefault="008C7AFB" w:rsidP="008C7AFB">
            <w:pPr>
              <w:rPr>
                <w:rFonts w:cstheme="minorHAnsi"/>
              </w:rPr>
            </w:pPr>
            <w:r w:rsidRPr="004F4E9D">
              <w:rPr>
                <w:rFonts w:cstheme="minorHAnsi"/>
                <w:color w:val="000000"/>
              </w:rPr>
              <w:t>Morelos</w:t>
            </w:r>
          </w:p>
        </w:tc>
        <w:tc>
          <w:tcPr>
            <w:tcW w:w="1413" w:type="dxa"/>
            <w:vAlign w:val="bottom"/>
          </w:tcPr>
          <w:p w14:paraId="1D204A33" w14:textId="0DD05E13"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7ACB3A00" w14:textId="1FDC3CE2" w:rsidR="008C7AFB" w:rsidRPr="004F4E9D" w:rsidRDefault="008C7AFB" w:rsidP="008C7AFB">
            <w:pPr>
              <w:jc w:val="center"/>
              <w:rPr>
                <w:rFonts w:cstheme="minorHAnsi"/>
              </w:rPr>
            </w:pPr>
            <w:r w:rsidRPr="004F4E9D">
              <w:rPr>
                <w:rFonts w:cstheme="minorHAnsi"/>
                <w:color w:val="000000"/>
              </w:rPr>
              <w:t>25</w:t>
            </w:r>
          </w:p>
        </w:tc>
        <w:tc>
          <w:tcPr>
            <w:tcW w:w="1267" w:type="dxa"/>
            <w:vAlign w:val="bottom"/>
          </w:tcPr>
          <w:p w14:paraId="617D0A09" w14:textId="5F18716F" w:rsidR="008C7AFB" w:rsidRPr="004F4E9D" w:rsidRDefault="008C7AFB" w:rsidP="008C7AFB">
            <w:pPr>
              <w:ind w:firstLineChars="100" w:firstLine="220"/>
              <w:jc w:val="center"/>
              <w:rPr>
                <w:rFonts w:cstheme="minorHAnsi"/>
              </w:rPr>
            </w:pPr>
            <w:r w:rsidRPr="004F4E9D">
              <w:rPr>
                <w:rFonts w:cstheme="minorHAnsi"/>
                <w:color w:val="000000"/>
              </w:rPr>
              <w:t>25</w:t>
            </w:r>
          </w:p>
        </w:tc>
      </w:tr>
      <w:tr w:rsidR="008C7AFB" w:rsidRPr="004F4E9D" w14:paraId="5DCEC460" w14:textId="77777777" w:rsidTr="008375EE">
        <w:tc>
          <w:tcPr>
            <w:tcW w:w="9027" w:type="dxa"/>
            <w:vAlign w:val="bottom"/>
          </w:tcPr>
          <w:p w14:paraId="5C4EE55C" w14:textId="47C4862A" w:rsidR="008C7AFB" w:rsidRPr="004F4E9D" w:rsidRDefault="008C7AFB" w:rsidP="008C7AFB">
            <w:pPr>
              <w:rPr>
                <w:rFonts w:cstheme="minorHAnsi"/>
              </w:rPr>
            </w:pPr>
            <w:r w:rsidRPr="004F4E9D">
              <w:rPr>
                <w:rFonts w:cstheme="minorHAnsi"/>
                <w:color w:val="000000"/>
              </w:rPr>
              <w:lastRenderedPageBreak/>
              <w:t>Moris</w:t>
            </w:r>
          </w:p>
        </w:tc>
        <w:tc>
          <w:tcPr>
            <w:tcW w:w="1413" w:type="dxa"/>
            <w:vAlign w:val="bottom"/>
          </w:tcPr>
          <w:p w14:paraId="59C1E44B" w14:textId="0DB5AF4A"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7E600455" w14:textId="35BDB53A" w:rsidR="008C7AFB" w:rsidRPr="004F4E9D" w:rsidRDefault="008C7AFB" w:rsidP="008C7AFB">
            <w:pPr>
              <w:jc w:val="center"/>
              <w:rPr>
                <w:rFonts w:cstheme="minorHAnsi"/>
              </w:rPr>
            </w:pPr>
            <w:r w:rsidRPr="004F4E9D">
              <w:rPr>
                <w:rFonts w:cstheme="minorHAnsi"/>
                <w:color w:val="000000"/>
              </w:rPr>
              <w:t>25</w:t>
            </w:r>
          </w:p>
        </w:tc>
        <w:tc>
          <w:tcPr>
            <w:tcW w:w="1267" w:type="dxa"/>
            <w:vAlign w:val="bottom"/>
          </w:tcPr>
          <w:p w14:paraId="44933115" w14:textId="49DE314F" w:rsidR="008C7AFB" w:rsidRPr="004F4E9D" w:rsidRDefault="008C7AFB" w:rsidP="008C7AFB">
            <w:pPr>
              <w:ind w:firstLineChars="100" w:firstLine="220"/>
              <w:jc w:val="center"/>
              <w:rPr>
                <w:rFonts w:cstheme="minorHAnsi"/>
              </w:rPr>
            </w:pPr>
            <w:r w:rsidRPr="004F4E9D">
              <w:rPr>
                <w:rFonts w:cstheme="minorHAnsi"/>
                <w:color w:val="000000"/>
              </w:rPr>
              <w:t>25</w:t>
            </w:r>
          </w:p>
        </w:tc>
      </w:tr>
      <w:tr w:rsidR="008C7AFB" w:rsidRPr="004F4E9D" w14:paraId="7A632646" w14:textId="77777777" w:rsidTr="008375EE">
        <w:tc>
          <w:tcPr>
            <w:tcW w:w="9027" w:type="dxa"/>
            <w:vAlign w:val="bottom"/>
          </w:tcPr>
          <w:p w14:paraId="6050773B" w14:textId="6C16893A" w:rsidR="008C7AFB" w:rsidRPr="004F4E9D" w:rsidRDefault="008C7AFB" w:rsidP="008C7AFB">
            <w:pPr>
              <w:rPr>
                <w:rFonts w:cstheme="minorHAnsi"/>
              </w:rPr>
            </w:pPr>
            <w:r w:rsidRPr="004F4E9D">
              <w:rPr>
                <w:rFonts w:cstheme="minorHAnsi"/>
                <w:color w:val="000000"/>
              </w:rPr>
              <w:t>Namiquipa</w:t>
            </w:r>
          </w:p>
        </w:tc>
        <w:tc>
          <w:tcPr>
            <w:tcW w:w="1413" w:type="dxa"/>
            <w:vAlign w:val="bottom"/>
          </w:tcPr>
          <w:p w14:paraId="09FB02E8" w14:textId="379B54A1" w:rsidR="008C7AFB" w:rsidRPr="004F4E9D" w:rsidRDefault="008C7AFB" w:rsidP="008C7AFB">
            <w:pPr>
              <w:jc w:val="center"/>
              <w:rPr>
                <w:rFonts w:cstheme="minorHAnsi"/>
              </w:rPr>
            </w:pPr>
            <w:r w:rsidRPr="004F4E9D">
              <w:rPr>
                <w:rFonts w:cstheme="minorHAnsi"/>
                <w:color w:val="000000"/>
              </w:rPr>
              <w:t>2</w:t>
            </w:r>
          </w:p>
        </w:tc>
        <w:tc>
          <w:tcPr>
            <w:tcW w:w="1329" w:type="dxa"/>
            <w:vAlign w:val="bottom"/>
          </w:tcPr>
          <w:p w14:paraId="7DAB240B" w14:textId="5D0A8751" w:rsidR="008C7AFB" w:rsidRPr="004F4E9D" w:rsidRDefault="008C7AFB" w:rsidP="008C7AFB">
            <w:pPr>
              <w:jc w:val="center"/>
              <w:rPr>
                <w:rFonts w:cstheme="minorHAnsi"/>
              </w:rPr>
            </w:pPr>
            <w:r w:rsidRPr="004F4E9D">
              <w:rPr>
                <w:rFonts w:cstheme="minorHAnsi"/>
                <w:color w:val="000000"/>
              </w:rPr>
              <w:t>26</w:t>
            </w:r>
          </w:p>
        </w:tc>
        <w:tc>
          <w:tcPr>
            <w:tcW w:w="1267" w:type="dxa"/>
            <w:vAlign w:val="bottom"/>
          </w:tcPr>
          <w:p w14:paraId="2992A8D1" w14:textId="77F61EAA" w:rsidR="008C7AFB" w:rsidRPr="004F4E9D" w:rsidRDefault="008C7AFB" w:rsidP="008C7AFB">
            <w:pPr>
              <w:ind w:firstLineChars="100" w:firstLine="220"/>
              <w:jc w:val="center"/>
              <w:rPr>
                <w:rFonts w:cstheme="minorHAnsi"/>
              </w:rPr>
            </w:pPr>
            <w:r w:rsidRPr="004F4E9D">
              <w:rPr>
                <w:rFonts w:cstheme="minorHAnsi"/>
                <w:color w:val="000000"/>
              </w:rPr>
              <w:t>28</w:t>
            </w:r>
          </w:p>
        </w:tc>
      </w:tr>
      <w:tr w:rsidR="008C7AFB" w:rsidRPr="004F4E9D" w14:paraId="172066B5" w14:textId="77777777" w:rsidTr="008375EE">
        <w:tc>
          <w:tcPr>
            <w:tcW w:w="9027" w:type="dxa"/>
            <w:vAlign w:val="bottom"/>
          </w:tcPr>
          <w:p w14:paraId="48C04F27" w14:textId="380363B5" w:rsidR="008C7AFB" w:rsidRPr="004F4E9D" w:rsidRDefault="008C7AFB" w:rsidP="008C7AFB">
            <w:pPr>
              <w:rPr>
                <w:rFonts w:cstheme="minorHAnsi"/>
              </w:rPr>
            </w:pPr>
            <w:r w:rsidRPr="004F4E9D">
              <w:rPr>
                <w:rFonts w:cstheme="minorHAnsi"/>
                <w:color w:val="000000"/>
              </w:rPr>
              <w:t>Nonoava</w:t>
            </w:r>
          </w:p>
        </w:tc>
        <w:tc>
          <w:tcPr>
            <w:tcW w:w="1413" w:type="dxa"/>
            <w:vAlign w:val="bottom"/>
          </w:tcPr>
          <w:p w14:paraId="14A97199" w14:textId="0E127240"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4377B9AC" w14:textId="3EA1116D" w:rsidR="008C7AFB" w:rsidRPr="004F4E9D" w:rsidRDefault="008C7AFB" w:rsidP="008C7AFB">
            <w:pPr>
              <w:jc w:val="center"/>
              <w:rPr>
                <w:rFonts w:cstheme="minorHAnsi"/>
              </w:rPr>
            </w:pPr>
            <w:r w:rsidRPr="004F4E9D">
              <w:rPr>
                <w:rFonts w:cstheme="minorHAnsi"/>
                <w:color w:val="000000"/>
              </w:rPr>
              <w:t>34</w:t>
            </w:r>
          </w:p>
        </w:tc>
        <w:tc>
          <w:tcPr>
            <w:tcW w:w="1267" w:type="dxa"/>
            <w:vAlign w:val="bottom"/>
          </w:tcPr>
          <w:p w14:paraId="631AD313" w14:textId="44265F6F" w:rsidR="008C7AFB" w:rsidRPr="004F4E9D" w:rsidRDefault="008C7AFB" w:rsidP="008C7AFB">
            <w:pPr>
              <w:ind w:firstLineChars="100" w:firstLine="220"/>
              <w:jc w:val="center"/>
              <w:rPr>
                <w:rFonts w:cstheme="minorHAnsi"/>
              </w:rPr>
            </w:pPr>
            <w:r w:rsidRPr="004F4E9D">
              <w:rPr>
                <w:rFonts w:cstheme="minorHAnsi"/>
                <w:color w:val="000000"/>
              </w:rPr>
              <w:t>34</w:t>
            </w:r>
          </w:p>
        </w:tc>
      </w:tr>
      <w:tr w:rsidR="008C7AFB" w:rsidRPr="004F4E9D" w14:paraId="3275C8B8" w14:textId="77777777" w:rsidTr="008375EE">
        <w:tc>
          <w:tcPr>
            <w:tcW w:w="9027" w:type="dxa"/>
            <w:vAlign w:val="bottom"/>
          </w:tcPr>
          <w:p w14:paraId="5110E952" w14:textId="0F280131" w:rsidR="008C7AFB" w:rsidRPr="004F4E9D" w:rsidRDefault="008C7AFB" w:rsidP="008C7AFB">
            <w:pPr>
              <w:rPr>
                <w:rFonts w:cstheme="minorHAnsi"/>
              </w:rPr>
            </w:pPr>
            <w:r w:rsidRPr="004F4E9D">
              <w:rPr>
                <w:rFonts w:cstheme="minorHAnsi"/>
                <w:color w:val="000000"/>
              </w:rPr>
              <w:t>Nuevo Casas Grandes</w:t>
            </w:r>
          </w:p>
        </w:tc>
        <w:tc>
          <w:tcPr>
            <w:tcW w:w="1413" w:type="dxa"/>
            <w:vAlign w:val="bottom"/>
          </w:tcPr>
          <w:p w14:paraId="10D3D824" w14:textId="0CC25C71" w:rsidR="008C7AFB" w:rsidRPr="004F4E9D" w:rsidRDefault="008C7AFB" w:rsidP="008C7AFB">
            <w:pPr>
              <w:jc w:val="center"/>
              <w:rPr>
                <w:rFonts w:cstheme="minorHAnsi"/>
              </w:rPr>
            </w:pPr>
            <w:r w:rsidRPr="004F4E9D">
              <w:rPr>
                <w:rFonts w:cstheme="minorHAnsi"/>
                <w:color w:val="000000"/>
              </w:rPr>
              <w:t>2</w:t>
            </w:r>
          </w:p>
        </w:tc>
        <w:tc>
          <w:tcPr>
            <w:tcW w:w="1329" w:type="dxa"/>
            <w:vAlign w:val="bottom"/>
          </w:tcPr>
          <w:p w14:paraId="2A179F64" w14:textId="176111E7" w:rsidR="008C7AFB" w:rsidRPr="004F4E9D" w:rsidRDefault="008C7AFB" w:rsidP="008C7AFB">
            <w:pPr>
              <w:jc w:val="center"/>
              <w:rPr>
                <w:rFonts w:cstheme="minorHAnsi"/>
              </w:rPr>
            </w:pPr>
            <w:r w:rsidRPr="004F4E9D">
              <w:rPr>
                <w:rFonts w:cstheme="minorHAnsi"/>
                <w:color w:val="000000"/>
              </w:rPr>
              <w:t>72</w:t>
            </w:r>
          </w:p>
        </w:tc>
        <w:tc>
          <w:tcPr>
            <w:tcW w:w="1267" w:type="dxa"/>
            <w:vAlign w:val="bottom"/>
          </w:tcPr>
          <w:p w14:paraId="674A8FA6" w14:textId="01F87CE6" w:rsidR="008C7AFB" w:rsidRPr="004F4E9D" w:rsidRDefault="008C7AFB" w:rsidP="008C7AFB">
            <w:pPr>
              <w:ind w:firstLineChars="100" w:firstLine="220"/>
              <w:jc w:val="center"/>
              <w:rPr>
                <w:rFonts w:cstheme="minorHAnsi"/>
              </w:rPr>
            </w:pPr>
            <w:r w:rsidRPr="004F4E9D">
              <w:rPr>
                <w:rFonts w:cstheme="minorHAnsi"/>
                <w:color w:val="000000"/>
              </w:rPr>
              <w:t>74</w:t>
            </w:r>
          </w:p>
        </w:tc>
      </w:tr>
      <w:tr w:rsidR="008C7AFB" w:rsidRPr="004F4E9D" w14:paraId="14E103B9" w14:textId="77777777" w:rsidTr="008375EE">
        <w:tc>
          <w:tcPr>
            <w:tcW w:w="9027" w:type="dxa"/>
            <w:vAlign w:val="bottom"/>
          </w:tcPr>
          <w:p w14:paraId="6BA20685" w14:textId="34DC3CF3" w:rsidR="008C7AFB" w:rsidRPr="004F4E9D" w:rsidRDefault="008C7AFB" w:rsidP="008C7AFB">
            <w:pPr>
              <w:rPr>
                <w:rFonts w:cstheme="minorHAnsi"/>
              </w:rPr>
            </w:pPr>
            <w:r w:rsidRPr="004F4E9D">
              <w:rPr>
                <w:rFonts w:cstheme="minorHAnsi"/>
                <w:color w:val="000000"/>
              </w:rPr>
              <w:t>Ocampo</w:t>
            </w:r>
          </w:p>
        </w:tc>
        <w:tc>
          <w:tcPr>
            <w:tcW w:w="1413" w:type="dxa"/>
            <w:vAlign w:val="bottom"/>
          </w:tcPr>
          <w:p w14:paraId="41E107B0" w14:textId="74B5A80B"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70F0D003" w14:textId="2A0F6E86" w:rsidR="008C7AFB" w:rsidRPr="004F4E9D" w:rsidRDefault="008C7AFB" w:rsidP="008C7AFB">
            <w:pPr>
              <w:jc w:val="center"/>
              <w:rPr>
                <w:rFonts w:cstheme="minorHAnsi"/>
              </w:rPr>
            </w:pPr>
            <w:r w:rsidRPr="004F4E9D">
              <w:rPr>
                <w:rFonts w:cstheme="minorHAnsi"/>
                <w:color w:val="000000"/>
              </w:rPr>
              <w:t>28</w:t>
            </w:r>
          </w:p>
        </w:tc>
        <w:tc>
          <w:tcPr>
            <w:tcW w:w="1267" w:type="dxa"/>
            <w:vAlign w:val="bottom"/>
          </w:tcPr>
          <w:p w14:paraId="61690490" w14:textId="2D0FC713" w:rsidR="008C7AFB" w:rsidRPr="004F4E9D" w:rsidRDefault="008C7AFB" w:rsidP="008C7AFB">
            <w:pPr>
              <w:ind w:firstLineChars="100" w:firstLine="220"/>
              <w:jc w:val="center"/>
              <w:rPr>
                <w:rFonts w:cstheme="minorHAnsi"/>
              </w:rPr>
            </w:pPr>
            <w:r w:rsidRPr="004F4E9D">
              <w:rPr>
                <w:rFonts w:cstheme="minorHAnsi"/>
                <w:color w:val="000000"/>
              </w:rPr>
              <w:t>28</w:t>
            </w:r>
          </w:p>
        </w:tc>
      </w:tr>
      <w:tr w:rsidR="008C7AFB" w:rsidRPr="004F4E9D" w14:paraId="28190D46" w14:textId="77777777" w:rsidTr="008375EE">
        <w:tc>
          <w:tcPr>
            <w:tcW w:w="9027" w:type="dxa"/>
            <w:vAlign w:val="bottom"/>
          </w:tcPr>
          <w:p w14:paraId="175889E8" w14:textId="5154F533" w:rsidR="008C7AFB" w:rsidRPr="004F4E9D" w:rsidRDefault="008C7AFB" w:rsidP="008C7AFB">
            <w:pPr>
              <w:rPr>
                <w:rFonts w:cstheme="minorHAnsi"/>
              </w:rPr>
            </w:pPr>
            <w:r w:rsidRPr="004F4E9D">
              <w:rPr>
                <w:rFonts w:cstheme="minorHAnsi"/>
                <w:color w:val="000000"/>
              </w:rPr>
              <w:t>Ojinaga</w:t>
            </w:r>
          </w:p>
        </w:tc>
        <w:tc>
          <w:tcPr>
            <w:tcW w:w="1413" w:type="dxa"/>
            <w:vAlign w:val="bottom"/>
          </w:tcPr>
          <w:p w14:paraId="3AAF3783" w14:textId="77FC9321"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6EF17933" w14:textId="5C4BE584" w:rsidR="008C7AFB" w:rsidRPr="004F4E9D" w:rsidRDefault="008C7AFB" w:rsidP="008C7AFB">
            <w:pPr>
              <w:jc w:val="center"/>
              <w:rPr>
                <w:rFonts w:cstheme="minorHAnsi"/>
              </w:rPr>
            </w:pPr>
            <w:r w:rsidRPr="004F4E9D">
              <w:rPr>
                <w:rFonts w:cstheme="minorHAnsi"/>
                <w:color w:val="000000"/>
              </w:rPr>
              <w:t>43</w:t>
            </w:r>
          </w:p>
        </w:tc>
        <w:tc>
          <w:tcPr>
            <w:tcW w:w="1267" w:type="dxa"/>
            <w:vAlign w:val="bottom"/>
          </w:tcPr>
          <w:p w14:paraId="40C386D9" w14:textId="66B0E932" w:rsidR="008C7AFB" w:rsidRPr="004F4E9D" w:rsidRDefault="008C7AFB" w:rsidP="008C7AFB">
            <w:pPr>
              <w:ind w:firstLineChars="100" w:firstLine="220"/>
              <w:jc w:val="center"/>
              <w:rPr>
                <w:rFonts w:cstheme="minorHAnsi"/>
              </w:rPr>
            </w:pPr>
            <w:r w:rsidRPr="004F4E9D">
              <w:rPr>
                <w:rFonts w:cstheme="minorHAnsi"/>
                <w:color w:val="000000"/>
              </w:rPr>
              <w:t>43</w:t>
            </w:r>
          </w:p>
        </w:tc>
      </w:tr>
      <w:tr w:rsidR="008C7AFB" w:rsidRPr="004F4E9D" w14:paraId="6DF5177D" w14:textId="77777777" w:rsidTr="008375EE">
        <w:tc>
          <w:tcPr>
            <w:tcW w:w="9027" w:type="dxa"/>
            <w:vAlign w:val="bottom"/>
          </w:tcPr>
          <w:p w14:paraId="641EF31F" w14:textId="2BEF00C0" w:rsidR="008C7AFB" w:rsidRPr="004F4E9D" w:rsidRDefault="008C7AFB" w:rsidP="008C7AFB">
            <w:pPr>
              <w:rPr>
                <w:rFonts w:cstheme="minorHAnsi"/>
              </w:rPr>
            </w:pPr>
            <w:r w:rsidRPr="004F4E9D">
              <w:rPr>
                <w:rFonts w:cstheme="minorHAnsi"/>
                <w:color w:val="000000"/>
              </w:rPr>
              <w:t>Praxedis G. Guerrero</w:t>
            </w:r>
          </w:p>
        </w:tc>
        <w:tc>
          <w:tcPr>
            <w:tcW w:w="1413" w:type="dxa"/>
            <w:vAlign w:val="bottom"/>
          </w:tcPr>
          <w:p w14:paraId="1261CB0D" w14:textId="2FA54303"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4CB75C95" w14:textId="17C29E32" w:rsidR="008C7AFB" w:rsidRPr="004F4E9D" w:rsidRDefault="008C7AFB" w:rsidP="008C7AFB">
            <w:pPr>
              <w:jc w:val="center"/>
              <w:rPr>
                <w:rFonts w:cstheme="minorHAnsi"/>
              </w:rPr>
            </w:pPr>
            <w:r w:rsidRPr="004F4E9D">
              <w:rPr>
                <w:rFonts w:cstheme="minorHAnsi"/>
                <w:color w:val="000000"/>
              </w:rPr>
              <w:t>21</w:t>
            </w:r>
          </w:p>
        </w:tc>
        <w:tc>
          <w:tcPr>
            <w:tcW w:w="1267" w:type="dxa"/>
            <w:vAlign w:val="bottom"/>
          </w:tcPr>
          <w:p w14:paraId="31679613" w14:textId="203B9EC3" w:rsidR="008C7AFB" w:rsidRPr="004F4E9D" w:rsidRDefault="008C7AFB" w:rsidP="008C7AFB">
            <w:pPr>
              <w:ind w:firstLineChars="100" w:firstLine="220"/>
              <w:jc w:val="center"/>
              <w:rPr>
                <w:rFonts w:cstheme="minorHAnsi"/>
              </w:rPr>
            </w:pPr>
            <w:r w:rsidRPr="004F4E9D">
              <w:rPr>
                <w:rFonts w:cstheme="minorHAnsi"/>
                <w:color w:val="000000"/>
              </w:rPr>
              <w:t>21</w:t>
            </w:r>
          </w:p>
        </w:tc>
      </w:tr>
      <w:tr w:rsidR="008C7AFB" w:rsidRPr="004F4E9D" w14:paraId="3B3E4387" w14:textId="77777777" w:rsidTr="008375EE">
        <w:tc>
          <w:tcPr>
            <w:tcW w:w="9027" w:type="dxa"/>
            <w:vAlign w:val="bottom"/>
          </w:tcPr>
          <w:p w14:paraId="6E930647" w14:textId="2A4653F7" w:rsidR="008C7AFB" w:rsidRPr="004F4E9D" w:rsidRDefault="008C7AFB" w:rsidP="008C7AFB">
            <w:pPr>
              <w:rPr>
                <w:rFonts w:cstheme="minorHAnsi"/>
              </w:rPr>
            </w:pPr>
            <w:r w:rsidRPr="004F4E9D">
              <w:rPr>
                <w:rFonts w:cstheme="minorHAnsi"/>
                <w:color w:val="000000"/>
              </w:rPr>
              <w:t>Riva Palacio</w:t>
            </w:r>
          </w:p>
        </w:tc>
        <w:tc>
          <w:tcPr>
            <w:tcW w:w="1413" w:type="dxa"/>
            <w:vAlign w:val="bottom"/>
          </w:tcPr>
          <w:p w14:paraId="1964B2FA" w14:textId="670FFC40" w:rsidR="008C7AFB" w:rsidRPr="004F4E9D" w:rsidRDefault="008C7AFB" w:rsidP="008C7AFB">
            <w:pPr>
              <w:jc w:val="center"/>
              <w:rPr>
                <w:rFonts w:cstheme="minorHAnsi"/>
              </w:rPr>
            </w:pPr>
            <w:r w:rsidRPr="004F4E9D">
              <w:rPr>
                <w:rFonts w:cstheme="minorHAnsi"/>
                <w:color w:val="000000"/>
              </w:rPr>
              <w:t>1</w:t>
            </w:r>
          </w:p>
        </w:tc>
        <w:tc>
          <w:tcPr>
            <w:tcW w:w="1329" w:type="dxa"/>
            <w:vAlign w:val="bottom"/>
          </w:tcPr>
          <w:p w14:paraId="4732EAED" w14:textId="6B4D1510" w:rsidR="008C7AFB" w:rsidRPr="004F4E9D" w:rsidRDefault="008C7AFB" w:rsidP="008C7AFB">
            <w:pPr>
              <w:jc w:val="center"/>
              <w:rPr>
                <w:rFonts w:cstheme="minorHAnsi"/>
              </w:rPr>
            </w:pPr>
            <w:r w:rsidRPr="004F4E9D">
              <w:rPr>
                <w:rFonts w:cstheme="minorHAnsi"/>
                <w:color w:val="000000"/>
              </w:rPr>
              <w:t>29</w:t>
            </w:r>
          </w:p>
        </w:tc>
        <w:tc>
          <w:tcPr>
            <w:tcW w:w="1267" w:type="dxa"/>
            <w:vAlign w:val="bottom"/>
          </w:tcPr>
          <w:p w14:paraId="076B523B" w14:textId="072E03A6" w:rsidR="008C7AFB" w:rsidRPr="004F4E9D" w:rsidRDefault="008C7AFB" w:rsidP="008C7AFB">
            <w:pPr>
              <w:ind w:firstLineChars="100" w:firstLine="220"/>
              <w:jc w:val="center"/>
              <w:rPr>
                <w:rFonts w:cstheme="minorHAnsi"/>
              </w:rPr>
            </w:pPr>
            <w:r w:rsidRPr="004F4E9D">
              <w:rPr>
                <w:rFonts w:cstheme="minorHAnsi"/>
                <w:color w:val="000000"/>
              </w:rPr>
              <w:t>30</w:t>
            </w:r>
          </w:p>
        </w:tc>
      </w:tr>
      <w:tr w:rsidR="008C7AFB" w:rsidRPr="004F4E9D" w14:paraId="3F1D0A6B" w14:textId="77777777" w:rsidTr="008375EE">
        <w:tc>
          <w:tcPr>
            <w:tcW w:w="9027" w:type="dxa"/>
            <w:vAlign w:val="bottom"/>
          </w:tcPr>
          <w:p w14:paraId="5EB15E52" w14:textId="0B4E9C19" w:rsidR="008C7AFB" w:rsidRPr="004F4E9D" w:rsidRDefault="008C7AFB" w:rsidP="008C7AFB">
            <w:pPr>
              <w:rPr>
                <w:rFonts w:cstheme="minorHAnsi"/>
              </w:rPr>
            </w:pPr>
            <w:r w:rsidRPr="004F4E9D">
              <w:rPr>
                <w:rFonts w:cstheme="minorHAnsi"/>
                <w:color w:val="000000"/>
              </w:rPr>
              <w:t>Rosales</w:t>
            </w:r>
          </w:p>
        </w:tc>
        <w:tc>
          <w:tcPr>
            <w:tcW w:w="1413" w:type="dxa"/>
            <w:vAlign w:val="bottom"/>
          </w:tcPr>
          <w:p w14:paraId="557C462E" w14:textId="7208A4D3"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1B9D3D1D" w14:textId="2FFD3956" w:rsidR="008C7AFB" w:rsidRPr="004F4E9D" w:rsidRDefault="008C7AFB" w:rsidP="008C7AFB">
            <w:pPr>
              <w:jc w:val="center"/>
              <w:rPr>
                <w:rFonts w:cstheme="minorHAnsi"/>
              </w:rPr>
            </w:pPr>
            <w:r w:rsidRPr="004F4E9D">
              <w:rPr>
                <w:rFonts w:cstheme="minorHAnsi"/>
                <w:color w:val="000000"/>
              </w:rPr>
              <w:t>65</w:t>
            </w:r>
          </w:p>
        </w:tc>
        <w:tc>
          <w:tcPr>
            <w:tcW w:w="1267" w:type="dxa"/>
            <w:vAlign w:val="bottom"/>
          </w:tcPr>
          <w:p w14:paraId="7A3E324F" w14:textId="208D69C4" w:rsidR="008C7AFB" w:rsidRPr="004F4E9D" w:rsidRDefault="008C7AFB" w:rsidP="008C7AFB">
            <w:pPr>
              <w:ind w:firstLineChars="100" w:firstLine="220"/>
              <w:jc w:val="center"/>
              <w:rPr>
                <w:rFonts w:cstheme="minorHAnsi"/>
              </w:rPr>
            </w:pPr>
            <w:r w:rsidRPr="004F4E9D">
              <w:rPr>
                <w:rFonts w:cstheme="minorHAnsi"/>
                <w:color w:val="000000"/>
              </w:rPr>
              <w:t>65</w:t>
            </w:r>
          </w:p>
        </w:tc>
      </w:tr>
      <w:tr w:rsidR="008C7AFB" w:rsidRPr="004F4E9D" w14:paraId="53DE4EB7" w14:textId="77777777" w:rsidTr="008375EE">
        <w:tc>
          <w:tcPr>
            <w:tcW w:w="9027" w:type="dxa"/>
            <w:vAlign w:val="bottom"/>
          </w:tcPr>
          <w:p w14:paraId="58257F50" w14:textId="6C1F4FA7" w:rsidR="008C7AFB" w:rsidRPr="004F4E9D" w:rsidRDefault="008C7AFB" w:rsidP="008C7AFB">
            <w:pPr>
              <w:rPr>
                <w:rFonts w:cstheme="minorHAnsi"/>
              </w:rPr>
            </w:pPr>
            <w:r w:rsidRPr="004F4E9D">
              <w:rPr>
                <w:rFonts w:cstheme="minorHAnsi"/>
                <w:color w:val="000000"/>
              </w:rPr>
              <w:t>Rosario</w:t>
            </w:r>
          </w:p>
        </w:tc>
        <w:tc>
          <w:tcPr>
            <w:tcW w:w="1413" w:type="dxa"/>
            <w:vAlign w:val="bottom"/>
          </w:tcPr>
          <w:p w14:paraId="3192151A" w14:textId="50A83195"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4C4055A5" w14:textId="0F4917A8" w:rsidR="008C7AFB" w:rsidRPr="004F4E9D" w:rsidRDefault="008C7AFB" w:rsidP="008C7AFB">
            <w:pPr>
              <w:jc w:val="center"/>
              <w:rPr>
                <w:rFonts w:cstheme="minorHAnsi"/>
              </w:rPr>
            </w:pPr>
            <w:r w:rsidRPr="004F4E9D">
              <w:rPr>
                <w:rFonts w:cstheme="minorHAnsi"/>
                <w:color w:val="000000"/>
              </w:rPr>
              <w:t>29</w:t>
            </w:r>
          </w:p>
        </w:tc>
        <w:tc>
          <w:tcPr>
            <w:tcW w:w="1267" w:type="dxa"/>
            <w:vAlign w:val="bottom"/>
          </w:tcPr>
          <w:p w14:paraId="5B22748E" w14:textId="021D42A1" w:rsidR="008C7AFB" w:rsidRPr="004F4E9D" w:rsidRDefault="008C7AFB" w:rsidP="008C7AFB">
            <w:pPr>
              <w:ind w:firstLineChars="100" w:firstLine="220"/>
              <w:jc w:val="center"/>
              <w:rPr>
                <w:rFonts w:cstheme="minorHAnsi"/>
              </w:rPr>
            </w:pPr>
            <w:r w:rsidRPr="004F4E9D">
              <w:rPr>
                <w:rFonts w:cstheme="minorHAnsi"/>
                <w:color w:val="000000"/>
              </w:rPr>
              <w:t>29</w:t>
            </w:r>
          </w:p>
        </w:tc>
      </w:tr>
      <w:tr w:rsidR="008C7AFB" w:rsidRPr="004F4E9D" w14:paraId="4BC50950" w14:textId="77777777" w:rsidTr="008375EE">
        <w:tc>
          <w:tcPr>
            <w:tcW w:w="9027" w:type="dxa"/>
            <w:vAlign w:val="bottom"/>
          </w:tcPr>
          <w:p w14:paraId="2BBCAF51" w14:textId="3791CF9D" w:rsidR="008C7AFB" w:rsidRPr="004F4E9D" w:rsidRDefault="008C7AFB" w:rsidP="008C7AFB">
            <w:pPr>
              <w:rPr>
                <w:rFonts w:cstheme="minorHAnsi"/>
              </w:rPr>
            </w:pPr>
            <w:r w:rsidRPr="004F4E9D">
              <w:rPr>
                <w:rFonts w:cstheme="minorHAnsi"/>
                <w:color w:val="000000"/>
              </w:rPr>
              <w:t>San Francisco de Borja</w:t>
            </w:r>
          </w:p>
        </w:tc>
        <w:tc>
          <w:tcPr>
            <w:tcW w:w="1413" w:type="dxa"/>
            <w:vAlign w:val="bottom"/>
          </w:tcPr>
          <w:p w14:paraId="009E730C" w14:textId="5F82EF94"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59B044D0" w14:textId="14B4CF68" w:rsidR="008C7AFB" w:rsidRPr="004F4E9D" w:rsidRDefault="008C7AFB" w:rsidP="008C7AFB">
            <w:pPr>
              <w:jc w:val="center"/>
              <w:rPr>
                <w:rFonts w:cstheme="minorHAnsi"/>
              </w:rPr>
            </w:pPr>
            <w:r w:rsidRPr="004F4E9D">
              <w:rPr>
                <w:rFonts w:cstheme="minorHAnsi"/>
                <w:color w:val="000000"/>
              </w:rPr>
              <w:t>28</w:t>
            </w:r>
          </w:p>
        </w:tc>
        <w:tc>
          <w:tcPr>
            <w:tcW w:w="1267" w:type="dxa"/>
            <w:vAlign w:val="bottom"/>
          </w:tcPr>
          <w:p w14:paraId="5A4CB4E8" w14:textId="77859654" w:rsidR="008C7AFB" w:rsidRPr="004F4E9D" w:rsidRDefault="008C7AFB" w:rsidP="008C7AFB">
            <w:pPr>
              <w:ind w:firstLineChars="100" w:firstLine="220"/>
              <w:jc w:val="center"/>
              <w:rPr>
                <w:rFonts w:cstheme="minorHAnsi"/>
              </w:rPr>
            </w:pPr>
            <w:r w:rsidRPr="004F4E9D">
              <w:rPr>
                <w:rFonts w:cstheme="minorHAnsi"/>
                <w:color w:val="000000"/>
              </w:rPr>
              <w:t>28</w:t>
            </w:r>
          </w:p>
        </w:tc>
      </w:tr>
      <w:tr w:rsidR="008C7AFB" w:rsidRPr="004F4E9D" w14:paraId="26B8C6B9" w14:textId="77777777" w:rsidTr="008375EE">
        <w:tc>
          <w:tcPr>
            <w:tcW w:w="9027" w:type="dxa"/>
            <w:vAlign w:val="bottom"/>
          </w:tcPr>
          <w:p w14:paraId="61032484" w14:textId="5AE514A4" w:rsidR="008C7AFB" w:rsidRPr="004F4E9D" w:rsidRDefault="008C7AFB" w:rsidP="008C7AFB">
            <w:pPr>
              <w:rPr>
                <w:rFonts w:cstheme="minorHAnsi"/>
              </w:rPr>
            </w:pPr>
            <w:r w:rsidRPr="004F4E9D">
              <w:rPr>
                <w:rFonts w:cstheme="minorHAnsi"/>
                <w:color w:val="000000"/>
              </w:rPr>
              <w:t>San Francisco de Conchos</w:t>
            </w:r>
          </w:p>
        </w:tc>
        <w:tc>
          <w:tcPr>
            <w:tcW w:w="1413" w:type="dxa"/>
            <w:vAlign w:val="bottom"/>
          </w:tcPr>
          <w:p w14:paraId="509CCFB7" w14:textId="3D2DE16C"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2AD991AC" w14:textId="7304FF31" w:rsidR="008C7AFB" w:rsidRPr="004F4E9D" w:rsidRDefault="008C7AFB" w:rsidP="008C7AFB">
            <w:pPr>
              <w:jc w:val="center"/>
              <w:rPr>
                <w:rFonts w:cstheme="minorHAnsi"/>
              </w:rPr>
            </w:pPr>
            <w:r w:rsidRPr="004F4E9D">
              <w:rPr>
                <w:rFonts w:cstheme="minorHAnsi"/>
                <w:color w:val="000000"/>
              </w:rPr>
              <w:t>41</w:t>
            </w:r>
          </w:p>
        </w:tc>
        <w:tc>
          <w:tcPr>
            <w:tcW w:w="1267" w:type="dxa"/>
            <w:vAlign w:val="bottom"/>
          </w:tcPr>
          <w:p w14:paraId="77B6466D" w14:textId="21BEE6C6" w:rsidR="008C7AFB" w:rsidRPr="004F4E9D" w:rsidRDefault="008C7AFB" w:rsidP="008C7AFB">
            <w:pPr>
              <w:ind w:firstLineChars="100" w:firstLine="220"/>
              <w:jc w:val="center"/>
              <w:rPr>
                <w:rFonts w:cstheme="minorHAnsi"/>
              </w:rPr>
            </w:pPr>
            <w:r w:rsidRPr="004F4E9D">
              <w:rPr>
                <w:rFonts w:cstheme="minorHAnsi"/>
                <w:color w:val="000000"/>
              </w:rPr>
              <w:t>41</w:t>
            </w:r>
          </w:p>
        </w:tc>
      </w:tr>
      <w:tr w:rsidR="008C7AFB" w:rsidRPr="004F4E9D" w14:paraId="1D5FA5E2" w14:textId="77777777" w:rsidTr="008375EE">
        <w:tc>
          <w:tcPr>
            <w:tcW w:w="9027" w:type="dxa"/>
            <w:vAlign w:val="bottom"/>
          </w:tcPr>
          <w:p w14:paraId="19AC7C41" w14:textId="33A80A07" w:rsidR="008C7AFB" w:rsidRPr="004F4E9D" w:rsidRDefault="008C7AFB" w:rsidP="008C7AFB">
            <w:pPr>
              <w:rPr>
                <w:rFonts w:cstheme="minorHAnsi"/>
              </w:rPr>
            </w:pPr>
            <w:r w:rsidRPr="004F4E9D">
              <w:rPr>
                <w:rFonts w:cstheme="minorHAnsi"/>
                <w:color w:val="000000"/>
              </w:rPr>
              <w:t>San Francisco del Oro</w:t>
            </w:r>
          </w:p>
        </w:tc>
        <w:tc>
          <w:tcPr>
            <w:tcW w:w="1413" w:type="dxa"/>
            <w:vAlign w:val="bottom"/>
          </w:tcPr>
          <w:p w14:paraId="09278350" w14:textId="242DD237"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4BE5424B" w14:textId="149DBDC4" w:rsidR="008C7AFB" w:rsidRPr="004F4E9D" w:rsidRDefault="008C7AFB" w:rsidP="008C7AFB">
            <w:pPr>
              <w:jc w:val="center"/>
              <w:rPr>
                <w:rFonts w:cstheme="minorHAnsi"/>
              </w:rPr>
            </w:pPr>
            <w:r w:rsidRPr="004F4E9D">
              <w:rPr>
                <w:rFonts w:cstheme="minorHAnsi"/>
                <w:color w:val="000000"/>
              </w:rPr>
              <w:t>30</w:t>
            </w:r>
          </w:p>
        </w:tc>
        <w:tc>
          <w:tcPr>
            <w:tcW w:w="1267" w:type="dxa"/>
            <w:vAlign w:val="bottom"/>
          </w:tcPr>
          <w:p w14:paraId="352D13DC" w14:textId="0285CC18" w:rsidR="008C7AFB" w:rsidRPr="004F4E9D" w:rsidRDefault="008C7AFB" w:rsidP="008C7AFB">
            <w:pPr>
              <w:ind w:firstLineChars="100" w:firstLine="220"/>
              <w:jc w:val="center"/>
              <w:rPr>
                <w:rFonts w:cstheme="minorHAnsi"/>
              </w:rPr>
            </w:pPr>
            <w:r w:rsidRPr="004F4E9D">
              <w:rPr>
                <w:rFonts w:cstheme="minorHAnsi"/>
                <w:color w:val="000000"/>
              </w:rPr>
              <w:t>30</w:t>
            </w:r>
          </w:p>
        </w:tc>
      </w:tr>
      <w:tr w:rsidR="008C7AFB" w:rsidRPr="004F4E9D" w14:paraId="1BCFC301" w14:textId="77777777" w:rsidTr="008375EE">
        <w:tc>
          <w:tcPr>
            <w:tcW w:w="9027" w:type="dxa"/>
            <w:vAlign w:val="bottom"/>
          </w:tcPr>
          <w:p w14:paraId="796B8319" w14:textId="61F3578F" w:rsidR="008C7AFB" w:rsidRPr="004F4E9D" w:rsidRDefault="008C7AFB" w:rsidP="008C7AFB">
            <w:pPr>
              <w:rPr>
                <w:rFonts w:cstheme="minorHAnsi"/>
              </w:rPr>
            </w:pPr>
            <w:r w:rsidRPr="004F4E9D">
              <w:rPr>
                <w:rFonts w:cstheme="minorHAnsi"/>
                <w:color w:val="000000"/>
              </w:rPr>
              <w:t>Santa Bárbara</w:t>
            </w:r>
          </w:p>
        </w:tc>
        <w:tc>
          <w:tcPr>
            <w:tcW w:w="1413" w:type="dxa"/>
            <w:vAlign w:val="bottom"/>
          </w:tcPr>
          <w:p w14:paraId="2C915889" w14:textId="0CE643A0"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5EFE3C63" w14:textId="081C8969" w:rsidR="008C7AFB" w:rsidRPr="004F4E9D" w:rsidRDefault="008C7AFB" w:rsidP="008C7AFB">
            <w:pPr>
              <w:jc w:val="center"/>
              <w:rPr>
                <w:rFonts w:cstheme="minorHAnsi"/>
              </w:rPr>
            </w:pPr>
            <w:r w:rsidRPr="004F4E9D">
              <w:rPr>
                <w:rFonts w:cstheme="minorHAnsi"/>
                <w:color w:val="000000"/>
              </w:rPr>
              <w:t>32</w:t>
            </w:r>
          </w:p>
        </w:tc>
        <w:tc>
          <w:tcPr>
            <w:tcW w:w="1267" w:type="dxa"/>
            <w:vAlign w:val="bottom"/>
          </w:tcPr>
          <w:p w14:paraId="5A5F79C8" w14:textId="49D03FDC" w:rsidR="008C7AFB" w:rsidRPr="004F4E9D" w:rsidRDefault="008C7AFB" w:rsidP="008C7AFB">
            <w:pPr>
              <w:ind w:firstLineChars="100" w:firstLine="220"/>
              <w:jc w:val="center"/>
              <w:rPr>
                <w:rFonts w:cstheme="minorHAnsi"/>
              </w:rPr>
            </w:pPr>
            <w:r w:rsidRPr="004F4E9D">
              <w:rPr>
                <w:rFonts w:cstheme="minorHAnsi"/>
                <w:color w:val="000000"/>
              </w:rPr>
              <w:t>32</w:t>
            </w:r>
          </w:p>
        </w:tc>
      </w:tr>
      <w:tr w:rsidR="008C7AFB" w:rsidRPr="004F4E9D" w14:paraId="12933B32" w14:textId="77777777" w:rsidTr="008375EE">
        <w:tc>
          <w:tcPr>
            <w:tcW w:w="9027" w:type="dxa"/>
            <w:vAlign w:val="bottom"/>
          </w:tcPr>
          <w:p w14:paraId="0C78AC92" w14:textId="552EB609" w:rsidR="008C7AFB" w:rsidRPr="004F4E9D" w:rsidRDefault="008C7AFB" w:rsidP="008C7AFB">
            <w:pPr>
              <w:rPr>
                <w:rFonts w:cstheme="minorHAnsi"/>
              </w:rPr>
            </w:pPr>
            <w:r w:rsidRPr="004F4E9D">
              <w:rPr>
                <w:rFonts w:cstheme="minorHAnsi"/>
                <w:color w:val="000000"/>
              </w:rPr>
              <w:t>Santa Isabel</w:t>
            </w:r>
          </w:p>
        </w:tc>
        <w:tc>
          <w:tcPr>
            <w:tcW w:w="1413" w:type="dxa"/>
            <w:vAlign w:val="bottom"/>
          </w:tcPr>
          <w:p w14:paraId="0C812127" w14:textId="78BD1B13"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50E18CEA" w14:textId="321E791F" w:rsidR="008C7AFB" w:rsidRPr="004F4E9D" w:rsidRDefault="008C7AFB" w:rsidP="008C7AFB">
            <w:pPr>
              <w:jc w:val="center"/>
              <w:rPr>
                <w:rFonts w:cstheme="minorHAnsi"/>
              </w:rPr>
            </w:pPr>
            <w:r w:rsidRPr="004F4E9D">
              <w:rPr>
                <w:rFonts w:cstheme="minorHAnsi"/>
                <w:color w:val="000000"/>
              </w:rPr>
              <w:t>27</w:t>
            </w:r>
          </w:p>
        </w:tc>
        <w:tc>
          <w:tcPr>
            <w:tcW w:w="1267" w:type="dxa"/>
            <w:vAlign w:val="bottom"/>
          </w:tcPr>
          <w:p w14:paraId="77E7CC3D" w14:textId="56196F01" w:rsidR="008C7AFB" w:rsidRPr="004F4E9D" w:rsidRDefault="008C7AFB" w:rsidP="008C7AFB">
            <w:pPr>
              <w:ind w:firstLineChars="100" w:firstLine="220"/>
              <w:jc w:val="center"/>
              <w:rPr>
                <w:rFonts w:cstheme="minorHAnsi"/>
              </w:rPr>
            </w:pPr>
            <w:r w:rsidRPr="004F4E9D">
              <w:rPr>
                <w:rFonts w:cstheme="minorHAnsi"/>
                <w:color w:val="000000"/>
              </w:rPr>
              <w:t>27</w:t>
            </w:r>
          </w:p>
        </w:tc>
      </w:tr>
      <w:tr w:rsidR="008C7AFB" w:rsidRPr="004F4E9D" w14:paraId="18DA7D4C" w14:textId="77777777" w:rsidTr="008375EE">
        <w:tc>
          <w:tcPr>
            <w:tcW w:w="9027" w:type="dxa"/>
            <w:vAlign w:val="bottom"/>
          </w:tcPr>
          <w:p w14:paraId="3552AA88" w14:textId="28C463EA" w:rsidR="008C7AFB" w:rsidRPr="004F4E9D" w:rsidRDefault="008C7AFB" w:rsidP="008C7AFB">
            <w:pPr>
              <w:rPr>
                <w:rFonts w:cstheme="minorHAnsi"/>
              </w:rPr>
            </w:pPr>
            <w:r w:rsidRPr="004F4E9D">
              <w:rPr>
                <w:rFonts w:cstheme="minorHAnsi"/>
                <w:color w:val="000000"/>
              </w:rPr>
              <w:t>Satevó</w:t>
            </w:r>
          </w:p>
        </w:tc>
        <w:tc>
          <w:tcPr>
            <w:tcW w:w="1413" w:type="dxa"/>
            <w:vAlign w:val="bottom"/>
          </w:tcPr>
          <w:p w14:paraId="3F64F42E" w14:textId="09C4B2D3"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1EF85B36" w14:textId="70898251" w:rsidR="008C7AFB" w:rsidRPr="004F4E9D" w:rsidRDefault="008C7AFB" w:rsidP="008C7AFB">
            <w:pPr>
              <w:jc w:val="center"/>
              <w:rPr>
                <w:rFonts w:cstheme="minorHAnsi"/>
              </w:rPr>
            </w:pPr>
            <w:r w:rsidRPr="004F4E9D">
              <w:rPr>
                <w:rFonts w:cstheme="minorHAnsi"/>
                <w:color w:val="000000"/>
              </w:rPr>
              <w:t>37</w:t>
            </w:r>
          </w:p>
        </w:tc>
        <w:tc>
          <w:tcPr>
            <w:tcW w:w="1267" w:type="dxa"/>
            <w:vAlign w:val="bottom"/>
          </w:tcPr>
          <w:p w14:paraId="38CFD992" w14:textId="665958D5" w:rsidR="008C7AFB" w:rsidRPr="004F4E9D" w:rsidRDefault="008C7AFB" w:rsidP="008C7AFB">
            <w:pPr>
              <w:ind w:firstLineChars="100" w:firstLine="220"/>
              <w:jc w:val="center"/>
              <w:rPr>
                <w:rFonts w:cstheme="minorHAnsi"/>
              </w:rPr>
            </w:pPr>
            <w:r w:rsidRPr="004F4E9D">
              <w:rPr>
                <w:rFonts w:cstheme="minorHAnsi"/>
                <w:color w:val="000000"/>
              </w:rPr>
              <w:t>37</w:t>
            </w:r>
          </w:p>
        </w:tc>
      </w:tr>
      <w:tr w:rsidR="008C7AFB" w:rsidRPr="004F4E9D" w14:paraId="2A399383" w14:textId="77777777" w:rsidTr="008375EE">
        <w:tc>
          <w:tcPr>
            <w:tcW w:w="9027" w:type="dxa"/>
            <w:vAlign w:val="bottom"/>
          </w:tcPr>
          <w:p w14:paraId="11059C7C" w14:textId="0CB1C384" w:rsidR="008C7AFB" w:rsidRPr="004F4E9D" w:rsidRDefault="008C7AFB" w:rsidP="008C7AFB">
            <w:pPr>
              <w:rPr>
                <w:rFonts w:cstheme="minorHAnsi"/>
              </w:rPr>
            </w:pPr>
            <w:r w:rsidRPr="004F4E9D">
              <w:rPr>
                <w:rFonts w:cstheme="minorHAnsi"/>
                <w:color w:val="000000"/>
              </w:rPr>
              <w:t>Saucillo</w:t>
            </w:r>
          </w:p>
        </w:tc>
        <w:tc>
          <w:tcPr>
            <w:tcW w:w="1413" w:type="dxa"/>
            <w:vAlign w:val="bottom"/>
          </w:tcPr>
          <w:p w14:paraId="1F510CA7" w14:textId="1AA65428" w:rsidR="008C7AFB" w:rsidRPr="004F4E9D" w:rsidRDefault="008C7AFB" w:rsidP="008C7AFB">
            <w:pPr>
              <w:jc w:val="center"/>
              <w:rPr>
                <w:rFonts w:cstheme="minorHAnsi"/>
              </w:rPr>
            </w:pPr>
            <w:r w:rsidRPr="004F4E9D">
              <w:rPr>
                <w:rFonts w:cstheme="minorHAnsi"/>
                <w:color w:val="000000"/>
              </w:rPr>
              <w:t>1</w:t>
            </w:r>
          </w:p>
        </w:tc>
        <w:tc>
          <w:tcPr>
            <w:tcW w:w="1329" w:type="dxa"/>
            <w:vAlign w:val="bottom"/>
          </w:tcPr>
          <w:p w14:paraId="035F20B6" w14:textId="79F734A8" w:rsidR="008C7AFB" w:rsidRPr="004F4E9D" w:rsidRDefault="008C7AFB" w:rsidP="008C7AFB">
            <w:pPr>
              <w:jc w:val="center"/>
              <w:rPr>
                <w:rFonts w:cstheme="minorHAnsi"/>
              </w:rPr>
            </w:pPr>
            <w:r w:rsidRPr="004F4E9D">
              <w:rPr>
                <w:rFonts w:cstheme="minorHAnsi"/>
                <w:color w:val="000000"/>
              </w:rPr>
              <w:t>64</w:t>
            </w:r>
          </w:p>
        </w:tc>
        <w:tc>
          <w:tcPr>
            <w:tcW w:w="1267" w:type="dxa"/>
            <w:vAlign w:val="bottom"/>
          </w:tcPr>
          <w:p w14:paraId="7376A8E0" w14:textId="1BABFEBB" w:rsidR="008C7AFB" w:rsidRPr="004F4E9D" w:rsidRDefault="008C7AFB" w:rsidP="008C7AFB">
            <w:pPr>
              <w:ind w:firstLineChars="100" w:firstLine="220"/>
              <w:jc w:val="center"/>
              <w:rPr>
                <w:rFonts w:cstheme="minorHAnsi"/>
              </w:rPr>
            </w:pPr>
            <w:r w:rsidRPr="004F4E9D">
              <w:rPr>
                <w:rFonts w:cstheme="minorHAnsi"/>
                <w:color w:val="000000"/>
              </w:rPr>
              <w:t>65</w:t>
            </w:r>
          </w:p>
        </w:tc>
      </w:tr>
      <w:tr w:rsidR="008C7AFB" w:rsidRPr="004F4E9D" w14:paraId="39832A45" w14:textId="77777777" w:rsidTr="008375EE">
        <w:tc>
          <w:tcPr>
            <w:tcW w:w="9027" w:type="dxa"/>
            <w:vAlign w:val="bottom"/>
          </w:tcPr>
          <w:p w14:paraId="7DDCBF0F" w14:textId="3057FC6A" w:rsidR="008C7AFB" w:rsidRPr="004F4E9D" w:rsidRDefault="008C7AFB" w:rsidP="008C7AFB">
            <w:pPr>
              <w:rPr>
                <w:rFonts w:cstheme="minorHAnsi"/>
              </w:rPr>
            </w:pPr>
            <w:r w:rsidRPr="004F4E9D">
              <w:rPr>
                <w:rFonts w:cstheme="minorHAnsi"/>
                <w:color w:val="000000"/>
              </w:rPr>
              <w:t>Temósachi</w:t>
            </w:r>
          </w:p>
        </w:tc>
        <w:tc>
          <w:tcPr>
            <w:tcW w:w="1413" w:type="dxa"/>
            <w:vAlign w:val="bottom"/>
          </w:tcPr>
          <w:p w14:paraId="189AA4AD" w14:textId="5A0CF323"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7FAC4EFF" w14:textId="23D30FB1" w:rsidR="008C7AFB" w:rsidRPr="004F4E9D" w:rsidRDefault="008C7AFB" w:rsidP="008C7AFB">
            <w:pPr>
              <w:jc w:val="center"/>
              <w:rPr>
                <w:rFonts w:cstheme="minorHAnsi"/>
              </w:rPr>
            </w:pPr>
            <w:r w:rsidRPr="004F4E9D">
              <w:rPr>
                <w:rFonts w:cstheme="minorHAnsi"/>
                <w:color w:val="000000"/>
              </w:rPr>
              <w:t>26</w:t>
            </w:r>
          </w:p>
        </w:tc>
        <w:tc>
          <w:tcPr>
            <w:tcW w:w="1267" w:type="dxa"/>
            <w:vAlign w:val="bottom"/>
          </w:tcPr>
          <w:p w14:paraId="105F77CA" w14:textId="730DB88A" w:rsidR="008C7AFB" w:rsidRPr="004F4E9D" w:rsidRDefault="008C7AFB" w:rsidP="008C7AFB">
            <w:pPr>
              <w:ind w:firstLineChars="100" w:firstLine="220"/>
              <w:jc w:val="center"/>
              <w:rPr>
                <w:rFonts w:cstheme="minorHAnsi"/>
              </w:rPr>
            </w:pPr>
            <w:r w:rsidRPr="004F4E9D">
              <w:rPr>
                <w:rFonts w:cstheme="minorHAnsi"/>
                <w:color w:val="000000"/>
              </w:rPr>
              <w:t>26</w:t>
            </w:r>
          </w:p>
        </w:tc>
      </w:tr>
      <w:tr w:rsidR="008C7AFB" w:rsidRPr="004F4E9D" w14:paraId="4C957D8B" w14:textId="77777777" w:rsidTr="008375EE">
        <w:tc>
          <w:tcPr>
            <w:tcW w:w="9027" w:type="dxa"/>
            <w:vAlign w:val="bottom"/>
          </w:tcPr>
          <w:p w14:paraId="77F96125" w14:textId="706D6BA8" w:rsidR="008C7AFB" w:rsidRPr="004F4E9D" w:rsidRDefault="008C7AFB" w:rsidP="008C7AFB">
            <w:pPr>
              <w:rPr>
                <w:rFonts w:cstheme="minorHAnsi"/>
              </w:rPr>
            </w:pPr>
            <w:r w:rsidRPr="004F4E9D">
              <w:rPr>
                <w:rFonts w:cstheme="minorHAnsi"/>
                <w:color w:val="000000"/>
              </w:rPr>
              <w:t>Urique</w:t>
            </w:r>
          </w:p>
        </w:tc>
        <w:tc>
          <w:tcPr>
            <w:tcW w:w="1413" w:type="dxa"/>
            <w:vAlign w:val="bottom"/>
          </w:tcPr>
          <w:p w14:paraId="3510BE9B" w14:textId="3DD85F2E"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5E6D0504" w14:textId="06422345" w:rsidR="008C7AFB" w:rsidRPr="004F4E9D" w:rsidRDefault="008C7AFB" w:rsidP="008C7AFB">
            <w:pPr>
              <w:jc w:val="center"/>
              <w:rPr>
                <w:rFonts w:cstheme="minorHAnsi"/>
              </w:rPr>
            </w:pPr>
            <w:r w:rsidRPr="004F4E9D">
              <w:rPr>
                <w:rFonts w:cstheme="minorHAnsi"/>
                <w:color w:val="000000"/>
              </w:rPr>
              <w:t>28</w:t>
            </w:r>
          </w:p>
        </w:tc>
        <w:tc>
          <w:tcPr>
            <w:tcW w:w="1267" w:type="dxa"/>
            <w:vAlign w:val="bottom"/>
          </w:tcPr>
          <w:p w14:paraId="176659F3" w14:textId="324FCCDC" w:rsidR="008C7AFB" w:rsidRPr="004F4E9D" w:rsidRDefault="008C7AFB" w:rsidP="008C7AFB">
            <w:pPr>
              <w:ind w:firstLineChars="100" w:firstLine="220"/>
              <w:jc w:val="center"/>
              <w:rPr>
                <w:rFonts w:cstheme="minorHAnsi"/>
              </w:rPr>
            </w:pPr>
            <w:r w:rsidRPr="004F4E9D">
              <w:rPr>
                <w:rFonts w:cstheme="minorHAnsi"/>
                <w:color w:val="000000"/>
              </w:rPr>
              <w:t>28</w:t>
            </w:r>
          </w:p>
        </w:tc>
      </w:tr>
      <w:tr w:rsidR="008C7AFB" w:rsidRPr="004F4E9D" w14:paraId="3DB09035" w14:textId="77777777" w:rsidTr="008375EE">
        <w:tc>
          <w:tcPr>
            <w:tcW w:w="9027" w:type="dxa"/>
            <w:vAlign w:val="bottom"/>
          </w:tcPr>
          <w:p w14:paraId="1DFE152A" w14:textId="3A72CFA4" w:rsidR="008C7AFB" w:rsidRPr="004F4E9D" w:rsidRDefault="008C7AFB" w:rsidP="008C7AFB">
            <w:pPr>
              <w:rPr>
                <w:rFonts w:cstheme="minorHAnsi"/>
              </w:rPr>
            </w:pPr>
            <w:r w:rsidRPr="004F4E9D">
              <w:rPr>
                <w:rFonts w:cstheme="minorHAnsi"/>
                <w:color w:val="000000"/>
              </w:rPr>
              <w:t>Uruachi</w:t>
            </w:r>
          </w:p>
        </w:tc>
        <w:tc>
          <w:tcPr>
            <w:tcW w:w="1413" w:type="dxa"/>
            <w:vAlign w:val="bottom"/>
          </w:tcPr>
          <w:p w14:paraId="377EB3AA" w14:textId="30C83CE8"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12BF5E92" w14:textId="1C84E9EF" w:rsidR="008C7AFB" w:rsidRPr="004F4E9D" w:rsidRDefault="008C7AFB" w:rsidP="008C7AFB">
            <w:pPr>
              <w:jc w:val="center"/>
              <w:rPr>
                <w:rFonts w:cstheme="minorHAnsi"/>
              </w:rPr>
            </w:pPr>
            <w:r w:rsidRPr="004F4E9D">
              <w:rPr>
                <w:rFonts w:cstheme="minorHAnsi"/>
                <w:color w:val="000000"/>
              </w:rPr>
              <w:t>22</w:t>
            </w:r>
          </w:p>
        </w:tc>
        <w:tc>
          <w:tcPr>
            <w:tcW w:w="1267" w:type="dxa"/>
            <w:vAlign w:val="bottom"/>
          </w:tcPr>
          <w:p w14:paraId="529BCA66" w14:textId="320F46E6" w:rsidR="008C7AFB" w:rsidRPr="004F4E9D" w:rsidRDefault="008C7AFB" w:rsidP="008C7AFB">
            <w:pPr>
              <w:ind w:firstLineChars="100" w:firstLine="220"/>
              <w:jc w:val="center"/>
              <w:rPr>
                <w:rFonts w:cstheme="minorHAnsi"/>
              </w:rPr>
            </w:pPr>
            <w:r w:rsidRPr="004F4E9D">
              <w:rPr>
                <w:rFonts w:cstheme="minorHAnsi"/>
                <w:color w:val="000000"/>
              </w:rPr>
              <w:t>22</w:t>
            </w:r>
          </w:p>
        </w:tc>
      </w:tr>
      <w:tr w:rsidR="008C7AFB" w:rsidRPr="004F4E9D" w14:paraId="48569FE2" w14:textId="77777777" w:rsidTr="008375EE">
        <w:tc>
          <w:tcPr>
            <w:tcW w:w="9027" w:type="dxa"/>
            <w:vAlign w:val="bottom"/>
          </w:tcPr>
          <w:p w14:paraId="39992356" w14:textId="0F1FAD90" w:rsidR="008C7AFB" w:rsidRPr="004F4E9D" w:rsidRDefault="008C7AFB" w:rsidP="008C7AFB">
            <w:pPr>
              <w:rPr>
                <w:rFonts w:cstheme="minorHAnsi"/>
              </w:rPr>
            </w:pPr>
            <w:r w:rsidRPr="004F4E9D">
              <w:rPr>
                <w:rFonts w:cstheme="minorHAnsi"/>
                <w:color w:val="000000"/>
              </w:rPr>
              <w:t>Valle de Zaragoza</w:t>
            </w:r>
          </w:p>
        </w:tc>
        <w:tc>
          <w:tcPr>
            <w:tcW w:w="1413" w:type="dxa"/>
            <w:vAlign w:val="bottom"/>
          </w:tcPr>
          <w:p w14:paraId="42ED6B2A" w14:textId="0CD557EB" w:rsidR="008C7AFB" w:rsidRPr="004F4E9D" w:rsidRDefault="008C7AFB" w:rsidP="008C7AFB">
            <w:pPr>
              <w:jc w:val="center"/>
              <w:rPr>
                <w:rFonts w:cstheme="minorHAnsi"/>
              </w:rPr>
            </w:pPr>
            <w:r w:rsidRPr="004F4E9D">
              <w:rPr>
                <w:rFonts w:cstheme="minorHAnsi"/>
                <w:color w:val="000000"/>
              </w:rPr>
              <w:t> 0</w:t>
            </w:r>
          </w:p>
        </w:tc>
        <w:tc>
          <w:tcPr>
            <w:tcW w:w="1329" w:type="dxa"/>
            <w:vAlign w:val="bottom"/>
          </w:tcPr>
          <w:p w14:paraId="29350AB1" w14:textId="65F3F232" w:rsidR="008C7AFB" w:rsidRPr="004F4E9D" w:rsidRDefault="008C7AFB" w:rsidP="008C7AFB">
            <w:pPr>
              <w:jc w:val="center"/>
              <w:rPr>
                <w:rFonts w:cstheme="minorHAnsi"/>
              </w:rPr>
            </w:pPr>
            <w:r w:rsidRPr="004F4E9D">
              <w:rPr>
                <w:rFonts w:cstheme="minorHAnsi"/>
                <w:color w:val="000000"/>
              </w:rPr>
              <w:t>28</w:t>
            </w:r>
          </w:p>
        </w:tc>
        <w:tc>
          <w:tcPr>
            <w:tcW w:w="1267" w:type="dxa"/>
            <w:vAlign w:val="bottom"/>
          </w:tcPr>
          <w:p w14:paraId="72E7F95F" w14:textId="5A9F5050" w:rsidR="008C7AFB" w:rsidRPr="004F4E9D" w:rsidRDefault="008C7AFB" w:rsidP="008C7AFB">
            <w:pPr>
              <w:ind w:firstLineChars="100" w:firstLine="220"/>
              <w:jc w:val="center"/>
              <w:rPr>
                <w:rFonts w:cstheme="minorHAnsi"/>
              </w:rPr>
            </w:pPr>
            <w:r w:rsidRPr="004F4E9D">
              <w:rPr>
                <w:rFonts w:cstheme="minorHAnsi"/>
                <w:color w:val="000000"/>
              </w:rPr>
              <w:t>28</w:t>
            </w:r>
          </w:p>
        </w:tc>
      </w:tr>
      <w:tr w:rsidR="008C7AFB" w:rsidRPr="004F4E9D" w14:paraId="7911830E" w14:textId="77777777" w:rsidTr="008C7AFB">
        <w:tc>
          <w:tcPr>
            <w:tcW w:w="9027" w:type="dxa"/>
            <w:shd w:val="clear" w:color="auto" w:fill="D0CECE" w:themeFill="background2" w:themeFillShade="E6"/>
            <w:vAlign w:val="bottom"/>
          </w:tcPr>
          <w:p w14:paraId="3E406A02" w14:textId="04957AFE" w:rsidR="008C7AFB" w:rsidRPr="004F4E9D" w:rsidRDefault="008C7AFB" w:rsidP="008C7AFB">
            <w:pPr>
              <w:rPr>
                <w:rFonts w:cstheme="minorHAnsi"/>
              </w:rPr>
            </w:pPr>
            <w:r w:rsidRPr="004F4E9D">
              <w:rPr>
                <w:rFonts w:cstheme="minorHAnsi"/>
                <w:color w:val="000000"/>
              </w:rPr>
              <w:t> Total</w:t>
            </w:r>
          </w:p>
        </w:tc>
        <w:tc>
          <w:tcPr>
            <w:tcW w:w="1413" w:type="dxa"/>
            <w:shd w:val="clear" w:color="auto" w:fill="D0CECE" w:themeFill="background2" w:themeFillShade="E6"/>
            <w:vAlign w:val="bottom"/>
          </w:tcPr>
          <w:p w14:paraId="482F9E73" w14:textId="1AE21DC7" w:rsidR="008C7AFB" w:rsidRPr="004F4E9D" w:rsidRDefault="008C7AFB" w:rsidP="008C7AFB">
            <w:pPr>
              <w:jc w:val="center"/>
              <w:rPr>
                <w:rFonts w:cstheme="minorHAnsi"/>
              </w:rPr>
            </w:pPr>
            <w:r w:rsidRPr="004F4E9D">
              <w:rPr>
                <w:rFonts w:cstheme="minorHAnsi"/>
                <w:color w:val="000000"/>
              </w:rPr>
              <w:t>67</w:t>
            </w:r>
          </w:p>
        </w:tc>
        <w:tc>
          <w:tcPr>
            <w:tcW w:w="1329" w:type="dxa"/>
            <w:shd w:val="clear" w:color="auto" w:fill="D0CECE" w:themeFill="background2" w:themeFillShade="E6"/>
            <w:vAlign w:val="bottom"/>
          </w:tcPr>
          <w:p w14:paraId="65DE85CE" w14:textId="6F9D2458" w:rsidR="008C7AFB" w:rsidRPr="004F4E9D" w:rsidRDefault="008C7AFB" w:rsidP="008C7AFB">
            <w:pPr>
              <w:jc w:val="center"/>
              <w:rPr>
                <w:rFonts w:cstheme="minorHAnsi"/>
              </w:rPr>
            </w:pPr>
            <w:r w:rsidRPr="004F4E9D">
              <w:rPr>
                <w:rFonts w:cstheme="minorHAnsi"/>
                <w:color w:val="000000"/>
              </w:rPr>
              <w:t>4381</w:t>
            </w:r>
          </w:p>
        </w:tc>
        <w:tc>
          <w:tcPr>
            <w:tcW w:w="1267" w:type="dxa"/>
            <w:shd w:val="clear" w:color="auto" w:fill="D0CECE" w:themeFill="background2" w:themeFillShade="E6"/>
            <w:vAlign w:val="bottom"/>
          </w:tcPr>
          <w:p w14:paraId="24C01C7C" w14:textId="7A8847FD" w:rsidR="008C7AFB" w:rsidRPr="004F4E9D" w:rsidRDefault="008C7AFB" w:rsidP="008C7AFB">
            <w:pPr>
              <w:ind w:firstLineChars="100" w:firstLine="220"/>
              <w:jc w:val="center"/>
              <w:rPr>
                <w:rFonts w:cstheme="minorHAnsi"/>
              </w:rPr>
            </w:pPr>
            <w:r w:rsidRPr="004F4E9D">
              <w:rPr>
                <w:rFonts w:cstheme="minorHAnsi"/>
                <w:color w:val="000000"/>
              </w:rPr>
              <w:t>4448</w:t>
            </w:r>
          </w:p>
        </w:tc>
      </w:tr>
    </w:tbl>
    <w:p w14:paraId="3255AA8B" w14:textId="77777777" w:rsidR="0072709A" w:rsidRPr="004F4E9D" w:rsidRDefault="0072709A" w:rsidP="0072709A">
      <w:pPr>
        <w:jc w:val="both"/>
        <w:rPr>
          <w:rFonts w:cstheme="minorHAnsi"/>
          <w:sz w:val="22"/>
          <w:szCs w:val="22"/>
        </w:rPr>
      </w:pPr>
    </w:p>
    <w:p w14:paraId="24D76CA1" w14:textId="77777777" w:rsidR="0072709A" w:rsidRPr="004F4E9D" w:rsidRDefault="0072709A" w:rsidP="0072709A">
      <w:pPr>
        <w:spacing w:line="360" w:lineRule="auto"/>
        <w:jc w:val="both"/>
        <w:rPr>
          <w:rFonts w:cstheme="minorHAnsi"/>
          <w:color w:val="000000"/>
          <w:sz w:val="22"/>
          <w:szCs w:val="22"/>
        </w:rPr>
      </w:pPr>
    </w:p>
    <w:tbl>
      <w:tblPr>
        <w:tblStyle w:val="Tablaconcuadrcula"/>
        <w:tblW w:w="13041" w:type="dxa"/>
        <w:tblInd w:w="-5" w:type="dxa"/>
        <w:tblLook w:val="04A0" w:firstRow="1" w:lastRow="0" w:firstColumn="1" w:lastColumn="0" w:noHBand="0" w:noVBand="1"/>
      </w:tblPr>
      <w:tblGrid>
        <w:gridCol w:w="9032"/>
        <w:gridCol w:w="1413"/>
        <w:gridCol w:w="1329"/>
        <w:gridCol w:w="1267"/>
      </w:tblGrid>
      <w:tr w:rsidR="008C7AFB" w:rsidRPr="004F4E9D" w14:paraId="3ADA5B86" w14:textId="77777777" w:rsidTr="00D4121F">
        <w:tc>
          <w:tcPr>
            <w:tcW w:w="13041" w:type="dxa"/>
            <w:gridSpan w:val="4"/>
            <w:shd w:val="clear" w:color="auto" w:fill="3B3838" w:themeFill="background2" w:themeFillShade="40"/>
          </w:tcPr>
          <w:p w14:paraId="4E2D4C71" w14:textId="559D06B3" w:rsidR="008C7AFB" w:rsidRPr="004F4E9D" w:rsidRDefault="008E6279" w:rsidP="008375EE">
            <w:pPr>
              <w:jc w:val="center"/>
              <w:rPr>
                <w:rFonts w:cstheme="minorHAnsi"/>
                <w:b/>
              </w:rPr>
            </w:pPr>
            <w:r w:rsidRPr="004F4E9D">
              <w:rPr>
                <w:rFonts w:cstheme="minorHAnsi"/>
                <w:b/>
              </w:rPr>
              <w:t>1831 Solicitudes</w:t>
            </w:r>
            <w:r w:rsidR="008C7AFB" w:rsidRPr="004F4E9D">
              <w:rPr>
                <w:rFonts w:cstheme="minorHAnsi"/>
                <w:b/>
              </w:rPr>
              <w:t xml:space="preserve"> a Sujetos Obligados Organismos Descentralizados de la Administración Pública Municipal</w:t>
            </w:r>
          </w:p>
        </w:tc>
      </w:tr>
      <w:tr w:rsidR="008C7AFB" w:rsidRPr="004F4E9D" w14:paraId="58AC20C7" w14:textId="77777777" w:rsidTr="00D4121F">
        <w:tc>
          <w:tcPr>
            <w:tcW w:w="9032" w:type="dxa"/>
            <w:vMerge w:val="restart"/>
            <w:shd w:val="clear" w:color="auto" w:fill="D0CECE" w:themeFill="background2" w:themeFillShade="E6"/>
          </w:tcPr>
          <w:p w14:paraId="65F600AA" w14:textId="77777777" w:rsidR="008C7AFB" w:rsidRPr="004F4E9D" w:rsidRDefault="008C7AFB" w:rsidP="008375EE">
            <w:pPr>
              <w:jc w:val="center"/>
              <w:rPr>
                <w:rFonts w:cstheme="minorHAnsi"/>
                <w:b/>
              </w:rPr>
            </w:pPr>
            <w:r w:rsidRPr="004F4E9D">
              <w:rPr>
                <w:rFonts w:cstheme="minorHAnsi"/>
                <w:b/>
              </w:rPr>
              <w:t>Sujeto Obligado</w:t>
            </w:r>
          </w:p>
        </w:tc>
        <w:tc>
          <w:tcPr>
            <w:tcW w:w="2742" w:type="dxa"/>
            <w:gridSpan w:val="2"/>
            <w:shd w:val="clear" w:color="auto" w:fill="D0CECE" w:themeFill="background2" w:themeFillShade="E6"/>
          </w:tcPr>
          <w:p w14:paraId="2984638F" w14:textId="77777777" w:rsidR="008C7AFB" w:rsidRPr="004F4E9D" w:rsidRDefault="008C7AFB" w:rsidP="008375EE">
            <w:pPr>
              <w:jc w:val="center"/>
              <w:rPr>
                <w:rFonts w:cstheme="minorHAnsi"/>
                <w:b/>
              </w:rPr>
            </w:pPr>
            <w:r w:rsidRPr="004F4E9D">
              <w:rPr>
                <w:rFonts w:cstheme="minorHAnsi"/>
                <w:b/>
              </w:rPr>
              <w:t>Solicitudes</w:t>
            </w:r>
          </w:p>
        </w:tc>
        <w:tc>
          <w:tcPr>
            <w:tcW w:w="1267" w:type="dxa"/>
            <w:vMerge w:val="restart"/>
            <w:shd w:val="clear" w:color="auto" w:fill="D0CECE" w:themeFill="background2" w:themeFillShade="E6"/>
          </w:tcPr>
          <w:p w14:paraId="56EC2AB5" w14:textId="77777777" w:rsidR="008C7AFB" w:rsidRPr="004F4E9D" w:rsidRDefault="008C7AFB" w:rsidP="008375EE">
            <w:pPr>
              <w:jc w:val="center"/>
              <w:rPr>
                <w:rFonts w:cstheme="minorHAnsi"/>
                <w:b/>
              </w:rPr>
            </w:pPr>
          </w:p>
          <w:p w14:paraId="3D2F3FB7" w14:textId="77777777" w:rsidR="008C7AFB" w:rsidRPr="004F4E9D" w:rsidRDefault="008C7AFB" w:rsidP="008375EE">
            <w:pPr>
              <w:jc w:val="center"/>
              <w:rPr>
                <w:rFonts w:cstheme="minorHAnsi"/>
                <w:b/>
              </w:rPr>
            </w:pPr>
            <w:r w:rsidRPr="004F4E9D">
              <w:rPr>
                <w:rFonts w:cstheme="minorHAnsi"/>
                <w:b/>
              </w:rPr>
              <w:t xml:space="preserve">Total </w:t>
            </w:r>
          </w:p>
        </w:tc>
      </w:tr>
      <w:tr w:rsidR="008C7AFB" w:rsidRPr="004F4E9D" w14:paraId="0D48A297" w14:textId="77777777" w:rsidTr="00D4121F">
        <w:tc>
          <w:tcPr>
            <w:tcW w:w="9032" w:type="dxa"/>
            <w:vMerge/>
            <w:shd w:val="clear" w:color="auto" w:fill="FFD966" w:themeFill="accent4" w:themeFillTint="99"/>
          </w:tcPr>
          <w:p w14:paraId="5E724F34" w14:textId="77777777" w:rsidR="008C7AFB" w:rsidRPr="004F4E9D" w:rsidRDefault="008C7AFB" w:rsidP="008375EE">
            <w:pPr>
              <w:jc w:val="center"/>
              <w:rPr>
                <w:rFonts w:cstheme="minorHAnsi"/>
                <w:b/>
              </w:rPr>
            </w:pPr>
          </w:p>
        </w:tc>
        <w:tc>
          <w:tcPr>
            <w:tcW w:w="1413" w:type="dxa"/>
            <w:shd w:val="clear" w:color="auto" w:fill="D0CECE" w:themeFill="background2" w:themeFillShade="E6"/>
          </w:tcPr>
          <w:p w14:paraId="625560B8" w14:textId="77777777" w:rsidR="008C7AFB" w:rsidRPr="004F4E9D" w:rsidRDefault="008C7AFB" w:rsidP="008375EE">
            <w:pPr>
              <w:rPr>
                <w:rFonts w:cstheme="minorHAnsi"/>
                <w:b/>
              </w:rPr>
            </w:pPr>
            <w:r w:rsidRPr="004F4E9D">
              <w:rPr>
                <w:rFonts w:cstheme="minorHAnsi"/>
                <w:b/>
              </w:rPr>
              <w:t>Datos Personales</w:t>
            </w:r>
          </w:p>
        </w:tc>
        <w:tc>
          <w:tcPr>
            <w:tcW w:w="1329" w:type="dxa"/>
            <w:shd w:val="clear" w:color="auto" w:fill="D0CECE" w:themeFill="background2" w:themeFillShade="E6"/>
          </w:tcPr>
          <w:p w14:paraId="006C6317" w14:textId="77777777" w:rsidR="008C7AFB" w:rsidRPr="004F4E9D" w:rsidRDefault="008C7AFB" w:rsidP="008375EE">
            <w:pPr>
              <w:jc w:val="center"/>
              <w:rPr>
                <w:rFonts w:cstheme="minorHAnsi"/>
                <w:b/>
              </w:rPr>
            </w:pPr>
            <w:r w:rsidRPr="004F4E9D">
              <w:rPr>
                <w:rFonts w:cstheme="minorHAnsi"/>
                <w:b/>
              </w:rPr>
              <w:t>Acceso a la Información</w:t>
            </w:r>
          </w:p>
        </w:tc>
        <w:tc>
          <w:tcPr>
            <w:tcW w:w="1267" w:type="dxa"/>
            <w:vMerge/>
            <w:shd w:val="clear" w:color="auto" w:fill="FFD966" w:themeFill="accent4" w:themeFillTint="99"/>
          </w:tcPr>
          <w:p w14:paraId="59222094" w14:textId="77777777" w:rsidR="008C7AFB" w:rsidRPr="004F4E9D" w:rsidRDefault="008C7AFB" w:rsidP="008375EE">
            <w:pPr>
              <w:jc w:val="center"/>
              <w:rPr>
                <w:rFonts w:cstheme="minorHAnsi"/>
                <w:b/>
              </w:rPr>
            </w:pPr>
          </w:p>
        </w:tc>
      </w:tr>
      <w:tr w:rsidR="008C7AFB" w:rsidRPr="004F4E9D" w14:paraId="4E6C283A" w14:textId="77777777" w:rsidTr="00D4121F">
        <w:tc>
          <w:tcPr>
            <w:tcW w:w="9032" w:type="dxa"/>
            <w:vAlign w:val="bottom"/>
          </w:tcPr>
          <w:p w14:paraId="36922B1C" w14:textId="4C1721A2" w:rsidR="008C7AFB" w:rsidRPr="004F4E9D" w:rsidRDefault="008C7AFB" w:rsidP="008C7AFB">
            <w:pPr>
              <w:rPr>
                <w:rFonts w:cstheme="minorHAnsi"/>
              </w:rPr>
            </w:pPr>
            <w:r w:rsidRPr="004F4E9D">
              <w:rPr>
                <w:rFonts w:cstheme="minorHAnsi"/>
                <w:color w:val="000000"/>
              </w:rPr>
              <w:t>Consejo de Urbanización Municipal de Chihuahua</w:t>
            </w:r>
          </w:p>
        </w:tc>
        <w:tc>
          <w:tcPr>
            <w:tcW w:w="1413" w:type="dxa"/>
            <w:vAlign w:val="bottom"/>
          </w:tcPr>
          <w:p w14:paraId="208CAA1D" w14:textId="2ED3300D" w:rsidR="008C7AFB" w:rsidRPr="004F4E9D" w:rsidRDefault="00586F3C" w:rsidP="008C7AFB">
            <w:pPr>
              <w:jc w:val="center"/>
              <w:rPr>
                <w:rFonts w:cstheme="minorHAnsi"/>
              </w:rPr>
            </w:pPr>
            <w:r w:rsidRPr="004F4E9D">
              <w:rPr>
                <w:rFonts w:cstheme="minorHAnsi"/>
                <w:color w:val="000000"/>
              </w:rPr>
              <w:t>0</w:t>
            </w:r>
            <w:r w:rsidR="008C7AFB" w:rsidRPr="004F4E9D">
              <w:rPr>
                <w:rFonts w:cstheme="minorHAnsi"/>
                <w:color w:val="000000"/>
              </w:rPr>
              <w:t> </w:t>
            </w:r>
          </w:p>
        </w:tc>
        <w:tc>
          <w:tcPr>
            <w:tcW w:w="1329" w:type="dxa"/>
            <w:vAlign w:val="bottom"/>
          </w:tcPr>
          <w:p w14:paraId="4F66E550" w14:textId="69B92EAE" w:rsidR="008C7AFB" w:rsidRPr="004F4E9D" w:rsidRDefault="008C7AFB" w:rsidP="008C7AFB">
            <w:pPr>
              <w:jc w:val="center"/>
              <w:rPr>
                <w:rFonts w:cstheme="minorHAnsi"/>
              </w:rPr>
            </w:pPr>
            <w:r w:rsidRPr="004F4E9D">
              <w:rPr>
                <w:rFonts w:cstheme="minorHAnsi"/>
                <w:color w:val="000000"/>
              </w:rPr>
              <w:t>23</w:t>
            </w:r>
          </w:p>
        </w:tc>
        <w:tc>
          <w:tcPr>
            <w:tcW w:w="1267" w:type="dxa"/>
            <w:vAlign w:val="bottom"/>
          </w:tcPr>
          <w:p w14:paraId="3978128B" w14:textId="0040B171" w:rsidR="008C7AFB" w:rsidRPr="004F4E9D" w:rsidRDefault="008C7AFB" w:rsidP="008C7AFB">
            <w:pPr>
              <w:ind w:firstLineChars="100" w:firstLine="220"/>
              <w:jc w:val="center"/>
              <w:rPr>
                <w:rFonts w:cstheme="minorHAnsi"/>
              </w:rPr>
            </w:pPr>
            <w:r w:rsidRPr="004F4E9D">
              <w:rPr>
                <w:rFonts w:cstheme="minorHAnsi"/>
                <w:color w:val="000000"/>
              </w:rPr>
              <w:t>23</w:t>
            </w:r>
          </w:p>
        </w:tc>
      </w:tr>
      <w:tr w:rsidR="008C7AFB" w:rsidRPr="004F4E9D" w14:paraId="51623581" w14:textId="77777777" w:rsidTr="00D4121F">
        <w:tc>
          <w:tcPr>
            <w:tcW w:w="9032" w:type="dxa"/>
            <w:vAlign w:val="bottom"/>
          </w:tcPr>
          <w:p w14:paraId="31553F72" w14:textId="22ED868D" w:rsidR="008C7AFB" w:rsidRPr="004F4E9D" w:rsidRDefault="008C7AFB" w:rsidP="008C7AFB">
            <w:pPr>
              <w:rPr>
                <w:rFonts w:cstheme="minorHAnsi"/>
              </w:rPr>
            </w:pPr>
            <w:r w:rsidRPr="004F4E9D">
              <w:rPr>
                <w:rFonts w:cstheme="minorHAnsi"/>
                <w:color w:val="000000"/>
              </w:rPr>
              <w:t>Consejo de Urbanización Municipal de Cuauhtémoc</w:t>
            </w:r>
            <w:r w:rsidR="00D4121F">
              <w:rPr>
                <w:rFonts w:cstheme="minorHAnsi"/>
                <w:color w:val="000000"/>
              </w:rPr>
              <w:t>,</w:t>
            </w:r>
            <w:r w:rsidRPr="004F4E9D">
              <w:rPr>
                <w:rFonts w:cstheme="minorHAnsi"/>
                <w:color w:val="000000"/>
              </w:rPr>
              <w:t xml:space="preserve"> Chihuahua</w:t>
            </w:r>
          </w:p>
        </w:tc>
        <w:tc>
          <w:tcPr>
            <w:tcW w:w="1413" w:type="dxa"/>
            <w:vAlign w:val="bottom"/>
          </w:tcPr>
          <w:p w14:paraId="2E6FC2F8" w14:textId="76E734D7"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109773AC" w14:textId="43514A65" w:rsidR="008C7AFB" w:rsidRPr="004F4E9D" w:rsidRDefault="00D4121F" w:rsidP="008C7AFB">
            <w:pPr>
              <w:jc w:val="center"/>
              <w:rPr>
                <w:rFonts w:cstheme="minorHAnsi"/>
              </w:rPr>
            </w:pPr>
            <w:r>
              <w:rPr>
                <w:rFonts w:cstheme="minorHAnsi"/>
                <w:color w:val="000000"/>
              </w:rPr>
              <w:t>6</w:t>
            </w:r>
          </w:p>
        </w:tc>
        <w:tc>
          <w:tcPr>
            <w:tcW w:w="1267" w:type="dxa"/>
            <w:vAlign w:val="bottom"/>
          </w:tcPr>
          <w:p w14:paraId="1D3D3D37" w14:textId="2EAD6A27" w:rsidR="008C7AFB" w:rsidRPr="004F4E9D" w:rsidRDefault="00D4121F" w:rsidP="008C7AFB">
            <w:pPr>
              <w:ind w:firstLineChars="100" w:firstLine="220"/>
              <w:jc w:val="center"/>
              <w:rPr>
                <w:rFonts w:cstheme="minorHAnsi"/>
              </w:rPr>
            </w:pPr>
            <w:r>
              <w:rPr>
                <w:rFonts w:cstheme="minorHAnsi"/>
                <w:color w:val="000000"/>
              </w:rPr>
              <w:t>6</w:t>
            </w:r>
          </w:p>
        </w:tc>
      </w:tr>
      <w:tr w:rsidR="008C7AFB" w:rsidRPr="004F4E9D" w14:paraId="5F421623" w14:textId="77777777" w:rsidTr="00D4121F">
        <w:tc>
          <w:tcPr>
            <w:tcW w:w="9032" w:type="dxa"/>
            <w:vAlign w:val="bottom"/>
          </w:tcPr>
          <w:p w14:paraId="00BF04CC" w14:textId="19CEC35E" w:rsidR="008C7AFB" w:rsidRPr="004F4E9D" w:rsidRDefault="008C7AFB" w:rsidP="008C7AFB">
            <w:pPr>
              <w:rPr>
                <w:rFonts w:cstheme="minorHAnsi"/>
              </w:rPr>
            </w:pPr>
            <w:r w:rsidRPr="004F4E9D">
              <w:rPr>
                <w:rFonts w:cstheme="minorHAnsi"/>
                <w:color w:val="000000"/>
              </w:rPr>
              <w:t>Consejo Municipal de Estacionómetros de Camargo, Chihuahua</w:t>
            </w:r>
          </w:p>
        </w:tc>
        <w:tc>
          <w:tcPr>
            <w:tcW w:w="1413" w:type="dxa"/>
            <w:vAlign w:val="bottom"/>
          </w:tcPr>
          <w:p w14:paraId="3B27A73A" w14:textId="0A34CF47"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7B4740D9" w14:textId="546B6724" w:rsidR="008C7AFB" w:rsidRPr="004F4E9D" w:rsidRDefault="008C7AFB" w:rsidP="008C7AFB">
            <w:pPr>
              <w:jc w:val="center"/>
              <w:rPr>
                <w:rFonts w:cstheme="minorHAnsi"/>
              </w:rPr>
            </w:pPr>
            <w:r w:rsidRPr="004F4E9D">
              <w:rPr>
                <w:rFonts w:cstheme="minorHAnsi"/>
                <w:color w:val="000000"/>
              </w:rPr>
              <w:t>3</w:t>
            </w:r>
          </w:p>
        </w:tc>
        <w:tc>
          <w:tcPr>
            <w:tcW w:w="1267" w:type="dxa"/>
            <w:vAlign w:val="bottom"/>
          </w:tcPr>
          <w:p w14:paraId="778FB5E5" w14:textId="3760AE90" w:rsidR="008C7AFB" w:rsidRPr="004F4E9D" w:rsidRDefault="008C7AFB" w:rsidP="008C7AFB">
            <w:pPr>
              <w:ind w:firstLineChars="100" w:firstLine="220"/>
              <w:jc w:val="center"/>
              <w:rPr>
                <w:rFonts w:cstheme="minorHAnsi"/>
              </w:rPr>
            </w:pPr>
            <w:r w:rsidRPr="004F4E9D">
              <w:rPr>
                <w:rFonts w:cstheme="minorHAnsi"/>
                <w:color w:val="000000"/>
              </w:rPr>
              <w:t>3</w:t>
            </w:r>
          </w:p>
        </w:tc>
      </w:tr>
      <w:tr w:rsidR="008C7AFB" w:rsidRPr="004F4E9D" w14:paraId="55B7D449" w14:textId="77777777" w:rsidTr="00D4121F">
        <w:tc>
          <w:tcPr>
            <w:tcW w:w="9032" w:type="dxa"/>
            <w:vAlign w:val="bottom"/>
          </w:tcPr>
          <w:p w14:paraId="55E9A353" w14:textId="1315A607" w:rsidR="008C7AFB" w:rsidRPr="004F4E9D" w:rsidRDefault="008C7AFB" w:rsidP="008C7AFB">
            <w:pPr>
              <w:rPr>
                <w:rFonts w:cstheme="minorHAnsi"/>
              </w:rPr>
            </w:pPr>
            <w:r w:rsidRPr="004F4E9D">
              <w:rPr>
                <w:rFonts w:cstheme="minorHAnsi"/>
                <w:color w:val="000000"/>
              </w:rPr>
              <w:lastRenderedPageBreak/>
              <w:t>Consejo Municipal de Estacionómetros de Cd. Delicias</w:t>
            </w:r>
          </w:p>
        </w:tc>
        <w:tc>
          <w:tcPr>
            <w:tcW w:w="1413" w:type="dxa"/>
            <w:vAlign w:val="bottom"/>
          </w:tcPr>
          <w:p w14:paraId="7F2B9A04" w14:textId="408F1A9B" w:rsidR="008C7AFB" w:rsidRPr="004F4E9D" w:rsidRDefault="008C7AFB" w:rsidP="008C7AFB">
            <w:pPr>
              <w:jc w:val="center"/>
              <w:rPr>
                <w:rFonts w:cstheme="minorHAnsi"/>
              </w:rPr>
            </w:pPr>
            <w:r w:rsidRPr="004F4E9D">
              <w:rPr>
                <w:rFonts w:cstheme="minorHAnsi"/>
                <w:color w:val="000000"/>
              </w:rPr>
              <w:t>1</w:t>
            </w:r>
          </w:p>
        </w:tc>
        <w:tc>
          <w:tcPr>
            <w:tcW w:w="1329" w:type="dxa"/>
            <w:vAlign w:val="bottom"/>
          </w:tcPr>
          <w:p w14:paraId="46C076C0" w14:textId="4CFC91C3" w:rsidR="008C7AFB" w:rsidRPr="004F4E9D" w:rsidRDefault="008C7AFB" w:rsidP="008C7AFB">
            <w:pPr>
              <w:jc w:val="center"/>
              <w:rPr>
                <w:rFonts w:cstheme="minorHAnsi"/>
              </w:rPr>
            </w:pPr>
            <w:r w:rsidRPr="004F4E9D">
              <w:rPr>
                <w:rFonts w:cstheme="minorHAnsi"/>
                <w:color w:val="000000"/>
              </w:rPr>
              <w:t>9</w:t>
            </w:r>
          </w:p>
        </w:tc>
        <w:tc>
          <w:tcPr>
            <w:tcW w:w="1267" w:type="dxa"/>
            <w:vAlign w:val="bottom"/>
          </w:tcPr>
          <w:p w14:paraId="609881C9" w14:textId="1070BD6F" w:rsidR="008C7AFB" w:rsidRPr="004F4E9D" w:rsidRDefault="008C7AFB" w:rsidP="008C7AFB">
            <w:pPr>
              <w:ind w:firstLineChars="100" w:firstLine="220"/>
              <w:jc w:val="center"/>
              <w:rPr>
                <w:rFonts w:cstheme="minorHAnsi"/>
              </w:rPr>
            </w:pPr>
            <w:r w:rsidRPr="004F4E9D">
              <w:rPr>
                <w:rFonts w:cstheme="minorHAnsi"/>
                <w:color w:val="000000"/>
              </w:rPr>
              <w:t>10</w:t>
            </w:r>
          </w:p>
        </w:tc>
      </w:tr>
      <w:tr w:rsidR="008C7AFB" w:rsidRPr="004F4E9D" w14:paraId="7E54D6D5" w14:textId="77777777" w:rsidTr="00D4121F">
        <w:tc>
          <w:tcPr>
            <w:tcW w:w="9032" w:type="dxa"/>
            <w:vAlign w:val="bottom"/>
          </w:tcPr>
          <w:p w14:paraId="4B065D70" w14:textId="50200BC3" w:rsidR="008C7AFB" w:rsidRPr="004F4E9D" w:rsidRDefault="008C7AFB" w:rsidP="008C7AFB">
            <w:pPr>
              <w:rPr>
                <w:rFonts w:cstheme="minorHAnsi"/>
              </w:rPr>
            </w:pPr>
            <w:r w:rsidRPr="004F4E9D">
              <w:rPr>
                <w:rFonts w:cstheme="minorHAnsi"/>
                <w:color w:val="000000"/>
              </w:rPr>
              <w:t>Consejo Municipal de Estacionómetros de Cuauhtémoc, Chih.</w:t>
            </w:r>
          </w:p>
        </w:tc>
        <w:tc>
          <w:tcPr>
            <w:tcW w:w="1413" w:type="dxa"/>
            <w:vAlign w:val="bottom"/>
          </w:tcPr>
          <w:p w14:paraId="4E3B6A4A" w14:textId="27008566"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58697DE3" w14:textId="7F9983E9" w:rsidR="008C7AFB" w:rsidRPr="004F4E9D" w:rsidRDefault="008C7AFB" w:rsidP="008C7AFB">
            <w:pPr>
              <w:jc w:val="center"/>
              <w:rPr>
                <w:rFonts w:cstheme="minorHAnsi"/>
              </w:rPr>
            </w:pPr>
            <w:r w:rsidRPr="004F4E9D">
              <w:rPr>
                <w:rFonts w:cstheme="minorHAnsi"/>
                <w:color w:val="000000"/>
              </w:rPr>
              <w:t>5</w:t>
            </w:r>
          </w:p>
        </w:tc>
        <w:tc>
          <w:tcPr>
            <w:tcW w:w="1267" w:type="dxa"/>
            <w:vAlign w:val="bottom"/>
          </w:tcPr>
          <w:p w14:paraId="620F419C" w14:textId="3F6690D5" w:rsidR="008C7AFB" w:rsidRPr="004F4E9D" w:rsidRDefault="008C7AFB" w:rsidP="008C7AFB">
            <w:pPr>
              <w:ind w:firstLineChars="100" w:firstLine="220"/>
              <w:jc w:val="center"/>
              <w:rPr>
                <w:rFonts w:cstheme="minorHAnsi"/>
              </w:rPr>
            </w:pPr>
            <w:r w:rsidRPr="004F4E9D">
              <w:rPr>
                <w:rFonts w:cstheme="minorHAnsi"/>
                <w:color w:val="000000"/>
              </w:rPr>
              <w:t>5</w:t>
            </w:r>
          </w:p>
        </w:tc>
      </w:tr>
      <w:tr w:rsidR="008C7AFB" w:rsidRPr="004F4E9D" w14:paraId="23CE96D5" w14:textId="77777777" w:rsidTr="00D4121F">
        <w:tc>
          <w:tcPr>
            <w:tcW w:w="9032" w:type="dxa"/>
            <w:vAlign w:val="bottom"/>
          </w:tcPr>
          <w:p w14:paraId="13215CB7" w14:textId="5CCF19B6" w:rsidR="008C7AFB" w:rsidRPr="004F4E9D" w:rsidRDefault="008C7AFB" w:rsidP="008C7AFB">
            <w:pPr>
              <w:rPr>
                <w:rFonts w:cstheme="minorHAnsi"/>
              </w:rPr>
            </w:pPr>
            <w:r w:rsidRPr="004F4E9D">
              <w:rPr>
                <w:rFonts w:cstheme="minorHAnsi"/>
                <w:color w:val="000000"/>
              </w:rPr>
              <w:t>Consejo Municipal de Estacionómetros de Hidalgo del Parral, Chih.</w:t>
            </w:r>
          </w:p>
        </w:tc>
        <w:tc>
          <w:tcPr>
            <w:tcW w:w="1413" w:type="dxa"/>
            <w:vAlign w:val="bottom"/>
          </w:tcPr>
          <w:p w14:paraId="01EE97F3" w14:textId="101A4F42" w:rsidR="008C7AFB" w:rsidRPr="004F4E9D" w:rsidRDefault="008C7AFB" w:rsidP="008C7AFB">
            <w:pPr>
              <w:jc w:val="center"/>
              <w:rPr>
                <w:rFonts w:cstheme="minorHAnsi"/>
              </w:rPr>
            </w:pPr>
            <w:r w:rsidRPr="004F4E9D">
              <w:rPr>
                <w:rFonts w:cstheme="minorHAnsi"/>
                <w:color w:val="000000"/>
              </w:rPr>
              <w:t>1</w:t>
            </w:r>
          </w:p>
        </w:tc>
        <w:tc>
          <w:tcPr>
            <w:tcW w:w="1329" w:type="dxa"/>
            <w:vAlign w:val="bottom"/>
          </w:tcPr>
          <w:p w14:paraId="3947F2FC" w14:textId="5C5F5F48" w:rsidR="008C7AFB" w:rsidRPr="004F4E9D" w:rsidRDefault="008C7AFB" w:rsidP="008C7AFB">
            <w:pPr>
              <w:jc w:val="center"/>
              <w:rPr>
                <w:rFonts w:cstheme="minorHAnsi"/>
              </w:rPr>
            </w:pPr>
            <w:r w:rsidRPr="004F4E9D">
              <w:rPr>
                <w:rFonts w:cstheme="minorHAnsi"/>
                <w:color w:val="000000"/>
              </w:rPr>
              <w:t>3</w:t>
            </w:r>
          </w:p>
        </w:tc>
        <w:tc>
          <w:tcPr>
            <w:tcW w:w="1267" w:type="dxa"/>
            <w:vAlign w:val="bottom"/>
          </w:tcPr>
          <w:p w14:paraId="18417FC0" w14:textId="51D731DC" w:rsidR="008C7AFB" w:rsidRPr="004F4E9D" w:rsidRDefault="008C7AFB" w:rsidP="008C7AFB">
            <w:pPr>
              <w:ind w:firstLineChars="100" w:firstLine="220"/>
              <w:jc w:val="center"/>
              <w:rPr>
                <w:rFonts w:cstheme="minorHAnsi"/>
              </w:rPr>
            </w:pPr>
            <w:r w:rsidRPr="004F4E9D">
              <w:rPr>
                <w:rFonts w:cstheme="minorHAnsi"/>
                <w:color w:val="000000"/>
              </w:rPr>
              <w:t>4</w:t>
            </w:r>
          </w:p>
        </w:tc>
      </w:tr>
      <w:tr w:rsidR="008C7AFB" w:rsidRPr="004F4E9D" w14:paraId="7A393486" w14:textId="77777777" w:rsidTr="00D4121F">
        <w:tc>
          <w:tcPr>
            <w:tcW w:w="9032" w:type="dxa"/>
            <w:vAlign w:val="bottom"/>
          </w:tcPr>
          <w:p w14:paraId="221B017D" w14:textId="47A0A38E" w:rsidR="008C7AFB" w:rsidRPr="004F4E9D" w:rsidRDefault="008C7AFB" w:rsidP="008C7AFB">
            <w:pPr>
              <w:rPr>
                <w:rFonts w:cstheme="minorHAnsi"/>
              </w:rPr>
            </w:pPr>
            <w:r w:rsidRPr="004F4E9D">
              <w:rPr>
                <w:rFonts w:cstheme="minorHAnsi"/>
                <w:color w:val="000000"/>
              </w:rPr>
              <w:t>Consejo Municipal de Estacionómetros de Meoqui, Chihuahua</w:t>
            </w:r>
          </w:p>
        </w:tc>
        <w:tc>
          <w:tcPr>
            <w:tcW w:w="1413" w:type="dxa"/>
            <w:vAlign w:val="bottom"/>
          </w:tcPr>
          <w:p w14:paraId="0114E152" w14:textId="5A0A7325"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1914B027" w14:textId="7C3EA3FA" w:rsidR="008C7AFB" w:rsidRPr="004F4E9D" w:rsidRDefault="008C7AFB" w:rsidP="008C7AFB">
            <w:pPr>
              <w:jc w:val="center"/>
              <w:rPr>
                <w:rFonts w:cstheme="minorHAnsi"/>
              </w:rPr>
            </w:pPr>
            <w:r w:rsidRPr="004F4E9D">
              <w:rPr>
                <w:rFonts w:cstheme="minorHAnsi"/>
                <w:color w:val="000000"/>
              </w:rPr>
              <w:t>4</w:t>
            </w:r>
          </w:p>
        </w:tc>
        <w:tc>
          <w:tcPr>
            <w:tcW w:w="1267" w:type="dxa"/>
            <w:vAlign w:val="bottom"/>
          </w:tcPr>
          <w:p w14:paraId="49B685D6" w14:textId="0A25BA77" w:rsidR="008C7AFB" w:rsidRPr="004F4E9D" w:rsidRDefault="008C7AFB" w:rsidP="008C7AFB">
            <w:pPr>
              <w:ind w:firstLineChars="100" w:firstLine="220"/>
              <w:jc w:val="center"/>
              <w:rPr>
                <w:rFonts w:cstheme="minorHAnsi"/>
              </w:rPr>
            </w:pPr>
            <w:r w:rsidRPr="004F4E9D">
              <w:rPr>
                <w:rFonts w:cstheme="minorHAnsi"/>
                <w:color w:val="000000"/>
              </w:rPr>
              <w:t>4</w:t>
            </w:r>
          </w:p>
        </w:tc>
      </w:tr>
      <w:tr w:rsidR="008C7AFB" w:rsidRPr="004F4E9D" w14:paraId="1C3A3610" w14:textId="77777777" w:rsidTr="00D4121F">
        <w:tc>
          <w:tcPr>
            <w:tcW w:w="9032" w:type="dxa"/>
            <w:vAlign w:val="bottom"/>
          </w:tcPr>
          <w:p w14:paraId="2F7F380A" w14:textId="646F1875" w:rsidR="008C7AFB" w:rsidRPr="004F4E9D" w:rsidRDefault="008C7AFB" w:rsidP="008C7AFB">
            <w:pPr>
              <w:rPr>
                <w:rFonts w:cstheme="minorHAnsi"/>
              </w:rPr>
            </w:pPr>
            <w:r w:rsidRPr="004F4E9D">
              <w:rPr>
                <w:rFonts w:cstheme="minorHAnsi"/>
                <w:color w:val="000000"/>
              </w:rPr>
              <w:t>Consejo Municipal de Estacionómetros de Saucillo, Chihuahua</w:t>
            </w:r>
          </w:p>
        </w:tc>
        <w:tc>
          <w:tcPr>
            <w:tcW w:w="1413" w:type="dxa"/>
            <w:vAlign w:val="bottom"/>
          </w:tcPr>
          <w:p w14:paraId="3E95A3D6" w14:textId="150A274F" w:rsidR="008C7AFB" w:rsidRPr="004F4E9D" w:rsidRDefault="008C7AFB" w:rsidP="008C7AFB">
            <w:pPr>
              <w:jc w:val="center"/>
              <w:rPr>
                <w:rFonts w:cstheme="minorHAnsi"/>
              </w:rPr>
            </w:pPr>
            <w:r w:rsidRPr="004F4E9D">
              <w:rPr>
                <w:rFonts w:cstheme="minorHAnsi"/>
                <w:color w:val="000000"/>
              </w:rPr>
              <w:t>1</w:t>
            </w:r>
          </w:p>
        </w:tc>
        <w:tc>
          <w:tcPr>
            <w:tcW w:w="1329" w:type="dxa"/>
            <w:vAlign w:val="bottom"/>
          </w:tcPr>
          <w:p w14:paraId="0DBB182B" w14:textId="4192BD44" w:rsidR="008C7AFB" w:rsidRPr="004F4E9D" w:rsidRDefault="008C7AFB" w:rsidP="008C7AFB">
            <w:pPr>
              <w:jc w:val="center"/>
              <w:rPr>
                <w:rFonts w:cstheme="minorHAnsi"/>
              </w:rPr>
            </w:pPr>
            <w:r w:rsidRPr="004F4E9D">
              <w:rPr>
                <w:rFonts w:cstheme="minorHAnsi"/>
                <w:color w:val="000000"/>
              </w:rPr>
              <w:t>4</w:t>
            </w:r>
          </w:p>
        </w:tc>
        <w:tc>
          <w:tcPr>
            <w:tcW w:w="1267" w:type="dxa"/>
            <w:vAlign w:val="bottom"/>
          </w:tcPr>
          <w:p w14:paraId="5D9AF1C7" w14:textId="3573C30E" w:rsidR="008C7AFB" w:rsidRPr="004F4E9D" w:rsidRDefault="008C7AFB" w:rsidP="008C7AFB">
            <w:pPr>
              <w:ind w:firstLineChars="100" w:firstLine="220"/>
              <w:jc w:val="center"/>
              <w:rPr>
                <w:rFonts w:cstheme="minorHAnsi"/>
              </w:rPr>
            </w:pPr>
            <w:r w:rsidRPr="004F4E9D">
              <w:rPr>
                <w:rFonts w:cstheme="minorHAnsi"/>
                <w:color w:val="000000"/>
              </w:rPr>
              <w:t>5</w:t>
            </w:r>
          </w:p>
        </w:tc>
      </w:tr>
      <w:tr w:rsidR="008C7AFB" w:rsidRPr="004F4E9D" w14:paraId="4BDCE8C2" w14:textId="77777777" w:rsidTr="00D4121F">
        <w:tc>
          <w:tcPr>
            <w:tcW w:w="9032" w:type="dxa"/>
            <w:vAlign w:val="bottom"/>
          </w:tcPr>
          <w:p w14:paraId="1FE7FB1C" w14:textId="350EB266" w:rsidR="008C7AFB" w:rsidRPr="004F4E9D" w:rsidRDefault="008C7AFB" w:rsidP="008C7AFB">
            <w:pPr>
              <w:rPr>
                <w:rFonts w:cstheme="minorHAnsi"/>
              </w:rPr>
            </w:pPr>
            <w:r w:rsidRPr="004F4E9D">
              <w:rPr>
                <w:rFonts w:cstheme="minorHAnsi"/>
                <w:color w:val="000000"/>
              </w:rPr>
              <w:t>DIF Ahumada</w:t>
            </w:r>
          </w:p>
        </w:tc>
        <w:tc>
          <w:tcPr>
            <w:tcW w:w="1413" w:type="dxa"/>
            <w:vAlign w:val="bottom"/>
          </w:tcPr>
          <w:p w14:paraId="219922A9" w14:textId="5DF02B28"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0AD37DCC" w14:textId="6FFA2F49" w:rsidR="008C7AFB" w:rsidRPr="004F4E9D" w:rsidRDefault="008C7AFB" w:rsidP="008C7AFB">
            <w:pPr>
              <w:jc w:val="center"/>
              <w:rPr>
                <w:rFonts w:cstheme="minorHAnsi"/>
              </w:rPr>
            </w:pPr>
            <w:r w:rsidRPr="004F4E9D">
              <w:rPr>
                <w:rFonts w:cstheme="minorHAnsi"/>
                <w:color w:val="000000"/>
              </w:rPr>
              <w:t>16</w:t>
            </w:r>
          </w:p>
        </w:tc>
        <w:tc>
          <w:tcPr>
            <w:tcW w:w="1267" w:type="dxa"/>
            <w:vAlign w:val="bottom"/>
          </w:tcPr>
          <w:p w14:paraId="6E8DAAC3" w14:textId="6BF4F58F" w:rsidR="008C7AFB" w:rsidRPr="004F4E9D" w:rsidRDefault="008C7AFB" w:rsidP="008C7AFB">
            <w:pPr>
              <w:ind w:firstLineChars="100" w:firstLine="220"/>
              <w:jc w:val="center"/>
              <w:rPr>
                <w:rFonts w:cstheme="minorHAnsi"/>
              </w:rPr>
            </w:pPr>
            <w:r w:rsidRPr="004F4E9D">
              <w:rPr>
                <w:rFonts w:cstheme="minorHAnsi"/>
                <w:color w:val="000000"/>
              </w:rPr>
              <w:t>16</w:t>
            </w:r>
          </w:p>
        </w:tc>
      </w:tr>
      <w:tr w:rsidR="008C7AFB" w:rsidRPr="004F4E9D" w14:paraId="13946444" w14:textId="77777777" w:rsidTr="00D4121F">
        <w:tc>
          <w:tcPr>
            <w:tcW w:w="9032" w:type="dxa"/>
            <w:vAlign w:val="bottom"/>
          </w:tcPr>
          <w:p w14:paraId="3ED1B16E" w14:textId="2F7D5A79" w:rsidR="008C7AFB" w:rsidRPr="004F4E9D" w:rsidRDefault="008C7AFB" w:rsidP="008C7AFB">
            <w:pPr>
              <w:rPr>
                <w:rFonts w:cstheme="minorHAnsi"/>
              </w:rPr>
            </w:pPr>
            <w:r w:rsidRPr="004F4E9D">
              <w:rPr>
                <w:rFonts w:cstheme="minorHAnsi"/>
                <w:color w:val="000000"/>
              </w:rPr>
              <w:t>DIF Aldama</w:t>
            </w:r>
          </w:p>
        </w:tc>
        <w:tc>
          <w:tcPr>
            <w:tcW w:w="1413" w:type="dxa"/>
            <w:vAlign w:val="bottom"/>
          </w:tcPr>
          <w:p w14:paraId="0D90A9B2" w14:textId="61B479C4"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01CAD840" w14:textId="0792538C" w:rsidR="008C7AFB" w:rsidRPr="004F4E9D" w:rsidRDefault="008C7AFB" w:rsidP="008C7AFB">
            <w:pPr>
              <w:jc w:val="center"/>
              <w:rPr>
                <w:rFonts w:cstheme="minorHAnsi"/>
              </w:rPr>
            </w:pPr>
            <w:r w:rsidRPr="004F4E9D">
              <w:rPr>
                <w:rFonts w:cstheme="minorHAnsi"/>
                <w:color w:val="000000"/>
              </w:rPr>
              <w:t>13</w:t>
            </w:r>
          </w:p>
        </w:tc>
        <w:tc>
          <w:tcPr>
            <w:tcW w:w="1267" w:type="dxa"/>
            <w:vAlign w:val="bottom"/>
          </w:tcPr>
          <w:p w14:paraId="5DD6C6C5" w14:textId="139BD171" w:rsidR="008C7AFB" w:rsidRPr="004F4E9D" w:rsidRDefault="008C7AFB" w:rsidP="008C7AFB">
            <w:pPr>
              <w:ind w:firstLineChars="100" w:firstLine="220"/>
              <w:jc w:val="center"/>
              <w:rPr>
                <w:rFonts w:cstheme="minorHAnsi"/>
              </w:rPr>
            </w:pPr>
            <w:r w:rsidRPr="004F4E9D">
              <w:rPr>
                <w:rFonts w:cstheme="minorHAnsi"/>
                <w:color w:val="000000"/>
              </w:rPr>
              <w:t>13</w:t>
            </w:r>
          </w:p>
        </w:tc>
      </w:tr>
      <w:tr w:rsidR="008C7AFB" w:rsidRPr="004F4E9D" w14:paraId="662249E9" w14:textId="77777777" w:rsidTr="00D4121F">
        <w:tc>
          <w:tcPr>
            <w:tcW w:w="9032" w:type="dxa"/>
            <w:vAlign w:val="bottom"/>
          </w:tcPr>
          <w:p w14:paraId="0EE77CD2" w14:textId="5BBE9CA3" w:rsidR="008C7AFB" w:rsidRPr="004F4E9D" w:rsidRDefault="008C7AFB" w:rsidP="008C7AFB">
            <w:pPr>
              <w:rPr>
                <w:rFonts w:cstheme="minorHAnsi"/>
              </w:rPr>
            </w:pPr>
            <w:r w:rsidRPr="004F4E9D">
              <w:rPr>
                <w:rFonts w:cstheme="minorHAnsi"/>
                <w:color w:val="000000"/>
              </w:rPr>
              <w:t>DIF Allende</w:t>
            </w:r>
          </w:p>
        </w:tc>
        <w:tc>
          <w:tcPr>
            <w:tcW w:w="1413" w:type="dxa"/>
            <w:vAlign w:val="bottom"/>
          </w:tcPr>
          <w:p w14:paraId="61AC349E" w14:textId="63B0450B"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266B714F" w14:textId="29454BBD" w:rsidR="008C7AFB" w:rsidRPr="004F4E9D" w:rsidRDefault="008C7AFB" w:rsidP="008C7AFB">
            <w:pPr>
              <w:jc w:val="center"/>
              <w:rPr>
                <w:rFonts w:cstheme="minorHAnsi"/>
              </w:rPr>
            </w:pPr>
            <w:r w:rsidRPr="004F4E9D">
              <w:rPr>
                <w:rFonts w:cstheme="minorHAnsi"/>
                <w:color w:val="000000"/>
              </w:rPr>
              <w:t>11</w:t>
            </w:r>
          </w:p>
        </w:tc>
        <w:tc>
          <w:tcPr>
            <w:tcW w:w="1267" w:type="dxa"/>
            <w:vAlign w:val="bottom"/>
          </w:tcPr>
          <w:p w14:paraId="02E6AA5C" w14:textId="627754B8" w:rsidR="008C7AFB" w:rsidRPr="004F4E9D" w:rsidRDefault="008C7AFB" w:rsidP="008C7AFB">
            <w:pPr>
              <w:ind w:firstLineChars="100" w:firstLine="220"/>
              <w:jc w:val="center"/>
              <w:rPr>
                <w:rFonts w:cstheme="minorHAnsi"/>
              </w:rPr>
            </w:pPr>
            <w:r w:rsidRPr="004F4E9D">
              <w:rPr>
                <w:rFonts w:cstheme="minorHAnsi"/>
                <w:color w:val="000000"/>
              </w:rPr>
              <w:t>11</w:t>
            </w:r>
          </w:p>
        </w:tc>
      </w:tr>
      <w:tr w:rsidR="008C7AFB" w:rsidRPr="004F4E9D" w14:paraId="6F8C30DC" w14:textId="77777777" w:rsidTr="00D4121F">
        <w:tc>
          <w:tcPr>
            <w:tcW w:w="9032" w:type="dxa"/>
            <w:vAlign w:val="bottom"/>
          </w:tcPr>
          <w:p w14:paraId="53615F8B" w14:textId="16FA067D" w:rsidR="008C7AFB" w:rsidRPr="004F4E9D" w:rsidRDefault="008C7AFB" w:rsidP="008C7AFB">
            <w:pPr>
              <w:rPr>
                <w:rFonts w:cstheme="minorHAnsi"/>
              </w:rPr>
            </w:pPr>
            <w:r w:rsidRPr="004F4E9D">
              <w:rPr>
                <w:rFonts w:cstheme="minorHAnsi"/>
                <w:color w:val="000000"/>
              </w:rPr>
              <w:t>DIF Aquiles Serdán</w:t>
            </w:r>
          </w:p>
        </w:tc>
        <w:tc>
          <w:tcPr>
            <w:tcW w:w="1413" w:type="dxa"/>
            <w:vAlign w:val="bottom"/>
          </w:tcPr>
          <w:p w14:paraId="599B30CF" w14:textId="7C55A5F6"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31AC62D2" w14:textId="3E5F1776" w:rsidR="008C7AFB" w:rsidRPr="004F4E9D" w:rsidRDefault="008C7AFB" w:rsidP="008C7AFB">
            <w:pPr>
              <w:jc w:val="center"/>
              <w:rPr>
                <w:rFonts w:cstheme="minorHAnsi"/>
              </w:rPr>
            </w:pPr>
            <w:r w:rsidRPr="004F4E9D">
              <w:rPr>
                <w:rFonts w:cstheme="minorHAnsi"/>
                <w:color w:val="000000"/>
              </w:rPr>
              <w:t>19</w:t>
            </w:r>
          </w:p>
        </w:tc>
        <w:tc>
          <w:tcPr>
            <w:tcW w:w="1267" w:type="dxa"/>
            <w:vAlign w:val="bottom"/>
          </w:tcPr>
          <w:p w14:paraId="3D57E22A" w14:textId="6113D205" w:rsidR="008C7AFB" w:rsidRPr="004F4E9D" w:rsidRDefault="008C7AFB" w:rsidP="008C7AFB">
            <w:pPr>
              <w:ind w:firstLineChars="100" w:firstLine="220"/>
              <w:jc w:val="center"/>
              <w:rPr>
                <w:rFonts w:cstheme="minorHAnsi"/>
              </w:rPr>
            </w:pPr>
            <w:r w:rsidRPr="004F4E9D">
              <w:rPr>
                <w:rFonts w:cstheme="minorHAnsi"/>
                <w:color w:val="000000"/>
              </w:rPr>
              <w:t>19</w:t>
            </w:r>
          </w:p>
        </w:tc>
      </w:tr>
      <w:tr w:rsidR="008C7AFB" w:rsidRPr="004F4E9D" w14:paraId="1FA7071D" w14:textId="77777777" w:rsidTr="00D4121F">
        <w:tc>
          <w:tcPr>
            <w:tcW w:w="9032" w:type="dxa"/>
            <w:vAlign w:val="bottom"/>
          </w:tcPr>
          <w:p w14:paraId="58DDA5FA" w14:textId="506D06F2" w:rsidR="008C7AFB" w:rsidRPr="004F4E9D" w:rsidRDefault="008C7AFB" w:rsidP="008C7AFB">
            <w:pPr>
              <w:rPr>
                <w:rFonts w:cstheme="minorHAnsi"/>
              </w:rPr>
            </w:pPr>
            <w:r w:rsidRPr="004F4E9D">
              <w:rPr>
                <w:rFonts w:cstheme="minorHAnsi"/>
                <w:color w:val="000000"/>
              </w:rPr>
              <w:t>DIF Ascensión</w:t>
            </w:r>
          </w:p>
        </w:tc>
        <w:tc>
          <w:tcPr>
            <w:tcW w:w="1413" w:type="dxa"/>
            <w:vAlign w:val="bottom"/>
          </w:tcPr>
          <w:p w14:paraId="4A353FDC" w14:textId="7CCCCEF1"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77DFC52B" w14:textId="654B2648" w:rsidR="008C7AFB" w:rsidRPr="004F4E9D" w:rsidRDefault="008C7AFB" w:rsidP="008C7AFB">
            <w:pPr>
              <w:jc w:val="center"/>
              <w:rPr>
                <w:rFonts w:cstheme="minorHAnsi"/>
              </w:rPr>
            </w:pPr>
            <w:r w:rsidRPr="004F4E9D">
              <w:rPr>
                <w:rFonts w:cstheme="minorHAnsi"/>
                <w:color w:val="000000"/>
              </w:rPr>
              <w:t>14</w:t>
            </w:r>
          </w:p>
        </w:tc>
        <w:tc>
          <w:tcPr>
            <w:tcW w:w="1267" w:type="dxa"/>
            <w:vAlign w:val="bottom"/>
          </w:tcPr>
          <w:p w14:paraId="5E9BF230" w14:textId="0F087D64" w:rsidR="008C7AFB" w:rsidRPr="004F4E9D" w:rsidRDefault="008C7AFB" w:rsidP="008C7AFB">
            <w:pPr>
              <w:ind w:firstLineChars="100" w:firstLine="220"/>
              <w:jc w:val="center"/>
              <w:rPr>
                <w:rFonts w:cstheme="minorHAnsi"/>
              </w:rPr>
            </w:pPr>
            <w:r w:rsidRPr="004F4E9D">
              <w:rPr>
                <w:rFonts w:cstheme="minorHAnsi"/>
                <w:color w:val="000000"/>
              </w:rPr>
              <w:t>14</w:t>
            </w:r>
          </w:p>
        </w:tc>
      </w:tr>
      <w:tr w:rsidR="008C7AFB" w:rsidRPr="004F4E9D" w14:paraId="6200B788" w14:textId="77777777" w:rsidTr="00D4121F">
        <w:tc>
          <w:tcPr>
            <w:tcW w:w="9032" w:type="dxa"/>
            <w:vAlign w:val="bottom"/>
          </w:tcPr>
          <w:p w14:paraId="6FB6CF07" w14:textId="53BF18A7" w:rsidR="008C7AFB" w:rsidRPr="004F4E9D" w:rsidRDefault="008C7AFB" w:rsidP="008C7AFB">
            <w:pPr>
              <w:rPr>
                <w:rFonts w:cstheme="minorHAnsi"/>
              </w:rPr>
            </w:pPr>
            <w:r w:rsidRPr="004F4E9D">
              <w:rPr>
                <w:rFonts w:cstheme="minorHAnsi"/>
                <w:color w:val="000000"/>
              </w:rPr>
              <w:t>DIF Bachíniva</w:t>
            </w:r>
          </w:p>
        </w:tc>
        <w:tc>
          <w:tcPr>
            <w:tcW w:w="1413" w:type="dxa"/>
            <w:vAlign w:val="bottom"/>
          </w:tcPr>
          <w:p w14:paraId="53314045" w14:textId="582BE810"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237B734E" w14:textId="575448D5" w:rsidR="008C7AFB" w:rsidRPr="004F4E9D" w:rsidRDefault="008C7AFB" w:rsidP="008C7AFB">
            <w:pPr>
              <w:jc w:val="center"/>
              <w:rPr>
                <w:rFonts w:cstheme="minorHAnsi"/>
              </w:rPr>
            </w:pPr>
            <w:r w:rsidRPr="004F4E9D">
              <w:rPr>
                <w:rFonts w:cstheme="minorHAnsi"/>
                <w:color w:val="000000"/>
              </w:rPr>
              <w:t>12</w:t>
            </w:r>
          </w:p>
        </w:tc>
        <w:tc>
          <w:tcPr>
            <w:tcW w:w="1267" w:type="dxa"/>
            <w:vAlign w:val="bottom"/>
          </w:tcPr>
          <w:p w14:paraId="520341D0" w14:textId="577B0738" w:rsidR="008C7AFB" w:rsidRPr="004F4E9D" w:rsidRDefault="008C7AFB" w:rsidP="008C7AFB">
            <w:pPr>
              <w:ind w:firstLineChars="100" w:firstLine="220"/>
              <w:jc w:val="center"/>
              <w:rPr>
                <w:rFonts w:cstheme="minorHAnsi"/>
              </w:rPr>
            </w:pPr>
            <w:r w:rsidRPr="004F4E9D">
              <w:rPr>
                <w:rFonts w:cstheme="minorHAnsi"/>
                <w:color w:val="000000"/>
              </w:rPr>
              <w:t>12</w:t>
            </w:r>
          </w:p>
        </w:tc>
      </w:tr>
      <w:tr w:rsidR="008C7AFB" w:rsidRPr="004F4E9D" w14:paraId="04A3969D" w14:textId="77777777" w:rsidTr="00D4121F">
        <w:tc>
          <w:tcPr>
            <w:tcW w:w="9032" w:type="dxa"/>
            <w:vAlign w:val="bottom"/>
          </w:tcPr>
          <w:p w14:paraId="5265C549" w14:textId="25D0C224" w:rsidR="008C7AFB" w:rsidRPr="004F4E9D" w:rsidRDefault="008C7AFB" w:rsidP="008C7AFB">
            <w:pPr>
              <w:rPr>
                <w:rFonts w:cstheme="minorHAnsi"/>
              </w:rPr>
            </w:pPr>
            <w:r w:rsidRPr="004F4E9D">
              <w:rPr>
                <w:rFonts w:cstheme="minorHAnsi"/>
                <w:color w:val="000000"/>
              </w:rPr>
              <w:t>DIF Balleza</w:t>
            </w:r>
          </w:p>
        </w:tc>
        <w:tc>
          <w:tcPr>
            <w:tcW w:w="1413" w:type="dxa"/>
            <w:vAlign w:val="bottom"/>
          </w:tcPr>
          <w:p w14:paraId="254E5644" w14:textId="27729909"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495032E3" w14:textId="3280540E" w:rsidR="008C7AFB" w:rsidRPr="004F4E9D" w:rsidRDefault="008C7AFB" w:rsidP="008C7AFB">
            <w:pPr>
              <w:jc w:val="center"/>
              <w:rPr>
                <w:rFonts w:cstheme="minorHAnsi"/>
              </w:rPr>
            </w:pPr>
            <w:r w:rsidRPr="004F4E9D">
              <w:rPr>
                <w:rFonts w:cstheme="minorHAnsi"/>
                <w:color w:val="000000"/>
              </w:rPr>
              <w:t>14</w:t>
            </w:r>
          </w:p>
        </w:tc>
        <w:tc>
          <w:tcPr>
            <w:tcW w:w="1267" w:type="dxa"/>
            <w:vAlign w:val="bottom"/>
          </w:tcPr>
          <w:p w14:paraId="24BD138C" w14:textId="00256E76" w:rsidR="008C7AFB" w:rsidRPr="004F4E9D" w:rsidRDefault="008C7AFB" w:rsidP="008C7AFB">
            <w:pPr>
              <w:ind w:firstLineChars="100" w:firstLine="220"/>
              <w:jc w:val="center"/>
              <w:rPr>
                <w:rFonts w:cstheme="minorHAnsi"/>
              </w:rPr>
            </w:pPr>
            <w:r w:rsidRPr="004F4E9D">
              <w:rPr>
                <w:rFonts w:cstheme="minorHAnsi"/>
                <w:color w:val="000000"/>
              </w:rPr>
              <w:t>14</w:t>
            </w:r>
          </w:p>
        </w:tc>
      </w:tr>
      <w:tr w:rsidR="008C7AFB" w:rsidRPr="004F4E9D" w14:paraId="412C161F" w14:textId="77777777" w:rsidTr="00D4121F">
        <w:tc>
          <w:tcPr>
            <w:tcW w:w="9032" w:type="dxa"/>
            <w:vAlign w:val="bottom"/>
          </w:tcPr>
          <w:p w14:paraId="3D75AB2E" w14:textId="370B6262" w:rsidR="008C7AFB" w:rsidRPr="004F4E9D" w:rsidRDefault="008C7AFB" w:rsidP="008C7AFB">
            <w:pPr>
              <w:rPr>
                <w:rFonts w:cstheme="minorHAnsi"/>
              </w:rPr>
            </w:pPr>
            <w:r w:rsidRPr="004F4E9D">
              <w:rPr>
                <w:rFonts w:cstheme="minorHAnsi"/>
                <w:color w:val="000000"/>
              </w:rPr>
              <w:t>DIF Batopilas</w:t>
            </w:r>
          </w:p>
        </w:tc>
        <w:tc>
          <w:tcPr>
            <w:tcW w:w="1413" w:type="dxa"/>
            <w:vAlign w:val="bottom"/>
          </w:tcPr>
          <w:p w14:paraId="6634D72E" w14:textId="7265C555"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142FE6E4" w14:textId="48795DB4" w:rsidR="008C7AFB" w:rsidRPr="004F4E9D" w:rsidRDefault="008C7AFB" w:rsidP="008C7AFB">
            <w:pPr>
              <w:jc w:val="center"/>
              <w:rPr>
                <w:rFonts w:cstheme="minorHAnsi"/>
              </w:rPr>
            </w:pPr>
            <w:r w:rsidRPr="004F4E9D">
              <w:rPr>
                <w:rFonts w:cstheme="minorHAnsi"/>
                <w:color w:val="000000"/>
              </w:rPr>
              <w:t>10</w:t>
            </w:r>
          </w:p>
        </w:tc>
        <w:tc>
          <w:tcPr>
            <w:tcW w:w="1267" w:type="dxa"/>
            <w:vAlign w:val="bottom"/>
          </w:tcPr>
          <w:p w14:paraId="0CB970E1" w14:textId="730C97A8" w:rsidR="008C7AFB" w:rsidRPr="004F4E9D" w:rsidRDefault="008C7AFB" w:rsidP="008C7AFB">
            <w:pPr>
              <w:ind w:firstLineChars="100" w:firstLine="220"/>
              <w:jc w:val="center"/>
              <w:rPr>
                <w:rFonts w:cstheme="minorHAnsi"/>
              </w:rPr>
            </w:pPr>
            <w:r w:rsidRPr="004F4E9D">
              <w:rPr>
                <w:rFonts w:cstheme="minorHAnsi"/>
                <w:color w:val="000000"/>
              </w:rPr>
              <w:t>10</w:t>
            </w:r>
          </w:p>
        </w:tc>
      </w:tr>
      <w:tr w:rsidR="008C7AFB" w:rsidRPr="004F4E9D" w14:paraId="0C039722" w14:textId="77777777" w:rsidTr="00D4121F">
        <w:tc>
          <w:tcPr>
            <w:tcW w:w="9032" w:type="dxa"/>
            <w:vAlign w:val="bottom"/>
          </w:tcPr>
          <w:p w14:paraId="0503D19C" w14:textId="4522FCFF" w:rsidR="008C7AFB" w:rsidRPr="004F4E9D" w:rsidRDefault="008C7AFB" w:rsidP="008C7AFB">
            <w:pPr>
              <w:rPr>
                <w:rFonts w:cstheme="minorHAnsi"/>
              </w:rPr>
            </w:pPr>
            <w:r w:rsidRPr="004F4E9D">
              <w:rPr>
                <w:rFonts w:cstheme="minorHAnsi"/>
                <w:color w:val="000000"/>
              </w:rPr>
              <w:t>DIF Bocoyna</w:t>
            </w:r>
          </w:p>
        </w:tc>
        <w:tc>
          <w:tcPr>
            <w:tcW w:w="1413" w:type="dxa"/>
            <w:vAlign w:val="bottom"/>
          </w:tcPr>
          <w:p w14:paraId="7E8CF78E" w14:textId="455050A1"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0101F109" w14:textId="2EEF2441" w:rsidR="008C7AFB" w:rsidRPr="004F4E9D" w:rsidRDefault="008C7AFB" w:rsidP="008C7AFB">
            <w:pPr>
              <w:jc w:val="center"/>
              <w:rPr>
                <w:rFonts w:cstheme="minorHAnsi"/>
              </w:rPr>
            </w:pPr>
            <w:r w:rsidRPr="004F4E9D">
              <w:rPr>
                <w:rFonts w:cstheme="minorHAnsi"/>
                <w:color w:val="000000"/>
              </w:rPr>
              <w:t>10</w:t>
            </w:r>
          </w:p>
        </w:tc>
        <w:tc>
          <w:tcPr>
            <w:tcW w:w="1267" w:type="dxa"/>
            <w:vAlign w:val="bottom"/>
          </w:tcPr>
          <w:p w14:paraId="42888FDB" w14:textId="274EB040" w:rsidR="008C7AFB" w:rsidRPr="004F4E9D" w:rsidRDefault="008C7AFB" w:rsidP="008C7AFB">
            <w:pPr>
              <w:ind w:firstLineChars="100" w:firstLine="220"/>
              <w:jc w:val="center"/>
              <w:rPr>
                <w:rFonts w:cstheme="minorHAnsi"/>
              </w:rPr>
            </w:pPr>
            <w:r w:rsidRPr="004F4E9D">
              <w:rPr>
                <w:rFonts w:cstheme="minorHAnsi"/>
                <w:color w:val="000000"/>
              </w:rPr>
              <w:t>10</w:t>
            </w:r>
          </w:p>
        </w:tc>
      </w:tr>
      <w:tr w:rsidR="008C7AFB" w:rsidRPr="004F4E9D" w14:paraId="78797A5E" w14:textId="77777777" w:rsidTr="00D4121F">
        <w:tc>
          <w:tcPr>
            <w:tcW w:w="9032" w:type="dxa"/>
            <w:vAlign w:val="bottom"/>
          </w:tcPr>
          <w:p w14:paraId="73CD4D2F" w14:textId="10CC4A8A" w:rsidR="008C7AFB" w:rsidRPr="004F4E9D" w:rsidRDefault="008C7AFB" w:rsidP="008C7AFB">
            <w:pPr>
              <w:rPr>
                <w:rFonts w:cstheme="minorHAnsi"/>
              </w:rPr>
            </w:pPr>
            <w:r w:rsidRPr="004F4E9D">
              <w:rPr>
                <w:rFonts w:cstheme="minorHAnsi"/>
                <w:color w:val="000000"/>
              </w:rPr>
              <w:t>DIF Buenaventura</w:t>
            </w:r>
          </w:p>
        </w:tc>
        <w:tc>
          <w:tcPr>
            <w:tcW w:w="1413" w:type="dxa"/>
            <w:vAlign w:val="bottom"/>
          </w:tcPr>
          <w:p w14:paraId="2616F8F7" w14:textId="353208FB"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5A59DCFE" w14:textId="245941D8" w:rsidR="008C7AFB" w:rsidRPr="004F4E9D" w:rsidRDefault="008C7AFB" w:rsidP="008C7AFB">
            <w:pPr>
              <w:jc w:val="center"/>
              <w:rPr>
                <w:rFonts w:cstheme="minorHAnsi"/>
              </w:rPr>
            </w:pPr>
            <w:r w:rsidRPr="004F4E9D">
              <w:rPr>
                <w:rFonts w:cstheme="minorHAnsi"/>
                <w:color w:val="000000"/>
              </w:rPr>
              <w:t>10</w:t>
            </w:r>
          </w:p>
        </w:tc>
        <w:tc>
          <w:tcPr>
            <w:tcW w:w="1267" w:type="dxa"/>
            <w:vAlign w:val="bottom"/>
          </w:tcPr>
          <w:p w14:paraId="447FDE21" w14:textId="0F3FCC05" w:rsidR="008C7AFB" w:rsidRPr="004F4E9D" w:rsidRDefault="008C7AFB" w:rsidP="008C7AFB">
            <w:pPr>
              <w:ind w:firstLineChars="100" w:firstLine="220"/>
              <w:jc w:val="center"/>
              <w:rPr>
                <w:rFonts w:cstheme="minorHAnsi"/>
              </w:rPr>
            </w:pPr>
            <w:r w:rsidRPr="004F4E9D">
              <w:rPr>
                <w:rFonts w:cstheme="minorHAnsi"/>
                <w:color w:val="000000"/>
              </w:rPr>
              <w:t>10</w:t>
            </w:r>
          </w:p>
        </w:tc>
      </w:tr>
      <w:tr w:rsidR="008C7AFB" w:rsidRPr="004F4E9D" w14:paraId="1E43B375" w14:textId="77777777" w:rsidTr="00D4121F">
        <w:tc>
          <w:tcPr>
            <w:tcW w:w="9032" w:type="dxa"/>
            <w:vAlign w:val="bottom"/>
          </w:tcPr>
          <w:p w14:paraId="3CD716BB" w14:textId="1D829969" w:rsidR="008C7AFB" w:rsidRPr="004F4E9D" w:rsidRDefault="008C7AFB" w:rsidP="008C7AFB">
            <w:pPr>
              <w:rPr>
                <w:rFonts w:cstheme="minorHAnsi"/>
              </w:rPr>
            </w:pPr>
            <w:r w:rsidRPr="004F4E9D">
              <w:rPr>
                <w:rFonts w:cstheme="minorHAnsi"/>
                <w:color w:val="000000"/>
              </w:rPr>
              <w:t>DIF Camargo</w:t>
            </w:r>
          </w:p>
        </w:tc>
        <w:tc>
          <w:tcPr>
            <w:tcW w:w="1413" w:type="dxa"/>
            <w:vAlign w:val="bottom"/>
          </w:tcPr>
          <w:p w14:paraId="228FCD24" w14:textId="5B8F4C84"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01BDA351" w14:textId="6C3844FF" w:rsidR="008C7AFB" w:rsidRPr="004F4E9D" w:rsidRDefault="008C7AFB" w:rsidP="008C7AFB">
            <w:pPr>
              <w:jc w:val="center"/>
              <w:rPr>
                <w:rFonts w:cstheme="minorHAnsi"/>
              </w:rPr>
            </w:pPr>
            <w:r w:rsidRPr="004F4E9D">
              <w:rPr>
                <w:rFonts w:cstheme="minorHAnsi"/>
                <w:color w:val="000000"/>
              </w:rPr>
              <w:t>14</w:t>
            </w:r>
          </w:p>
        </w:tc>
        <w:tc>
          <w:tcPr>
            <w:tcW w:w="1267" w:type="dxa"/>
            <w:vAlign w:val="bottom"/>
          </w:tcPr>
          <w:p w14:paraId="632F079B" w14:textId="45BBEB70" w:rsidR="008C7AFB" w:rsidRPr="004F4E9D" w:rsidRDefault="008C7AFB" w:rsidP="008C7AFB">
            <w:pPr>
              <w:ind w:firstLineChars="100" w:firstLine="220"/>
              <w:jc w:val="center"/>
              <w:rPr>
                <w:rFonts w:cstheme="minorHAnsi"/>
              </w:rPr>
            </w:pPr>
            <w:r w:rsidRPr="004F4E9D">
              <w:rPr>
                <w:rFonts w:cstheme="minorHAnsi"/>
                <w:color w:val="000000"/>
              </w:rPr>
              <w:t>14</w:t>
            </w:r>
          </w:p>
        </w:tc>
      </w:tr>
      <w:tr w:rsidR="008C7AFB" w:rsidRPr="004F4E9D" w14:paraId="595AB4D4" w14:textId="77777777" w:rsidTr="00D4121F">
        <w:tc>
          <w:tcPr>
            <w:tcW w:w="9032" w:type="dxa"/>
            <w:vAlign w:val="bottom"/>
          </w:tcPr>
          <w:p w14:paraId="7195BE59" w14:textId="55440AD1" w:rsidR="008C7AFB" w:rsidRPr="004F4E9D" w:rsidRDefault="008C7AFB" w:rsidP="008C7AFB">
            <w:pPr>
              <w:rPr>
                <w:rFonts w:cstheme="minorHAnsi"/>
              </w:rPr>
            </w:pPr>
            <w:r w:rsidRPr="004F4E9D">
              <w:rPr>
                <w:rFonts w:cstheme="minorHAnsi"/>
                <w:color w:val="000000"/>
              </w:rPr>
              <w:t>DIF Carichí</w:t>
            </w:r>
          </w:p>
        </w:tc>
        <w:tc>
          <w:tcPr>
            <w:tcW w:w="1413" w:type="dxa"/>
            <w:vAlign w:val="bottom"/>
          </w:tcPr>
          <w:p w14:paraId="18B44E00" w14:textId="23773ACC"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58211E9B" w14:textId="2E2EB550" w:rsidR="008C7AFB" w:rsidRPr="004F4E9D" w:rsidRDefault="008C7AFB" w:rsidP="008C7AFB">
            <w:pPr>
              <w:jc w:val="center"/>
              <w:rPr>
                <w:rFonts w:cstheme="minorHAnsi"/>
              </w:rPr>
            </w:pPr>
            <w:r w:rsidRPr="004F4E9D">
              <w:rPr>
                <w:rFonts w:cstheme="minorHAnsi"/>
                <w:color w:val="000000"/>
              </w:rPr>
              <w:t>11</w:t>
            </w:r>
          </w:p>
        </w:tc>
        <w:tc>
          <w:tcPr>
            <w:tcW w:w="1267" w:type="dxa"/>
            <w:vAlign w:val="bottom"/>
          </w:tcPr>
          <w:p w14:paraId="099FFA87" w14:textId="50EE9461" w:rsidR="008C7AFB" w:rsidRPr="004F4E9D" w:rsidRDefault="008C7AFB" w:rsidP="008C7AFB">
            <w:pPr>
              <w:ind w:firstLineChars="100" w:firstLine="220"/>
              <w:jc w:val="center"/>
              <w:rPr>
                <w:rFonts w:cstheme="minorHAnsi"/>
              </w:rPr>
            </w:pPr>
            <w:r w:rsidRPr="004F4E9D">
              <w:rPr>
                <w:rFonts w:cstheme="minorHAnsi"/>
                <w:color w:val="000000"/>
              </w:rPr>
              <w:t>11</w:t>
            </w:r>
          </w:p>
        </w:tc>
      </w:tr>
      <w:tr w:rsidR="008C7AFB" w:rsidRPr="004F4E9D" w14:paraId="4ACE4C1C" w14:textId="77777777" w:rsidTr="00D4121F">
        <w:tc>
          <w:tcPr>
            <w:tcW w:w="9032" w:type="dxa"/>
            <w:vAlign w:val="bottom"/>
          </w:tcPr>
          <w:p w14:paraId="042BB67E" w14:textId="6BBF30AA" w:rsidR="008C7AFB" w:rsidRPr="004F4E9D" w:rsidRDefault="008C7AFB" w:rsidP="008C7AFB">
            <w:pPr>
              <w:rPr>
                <w:rFonts w:cstheme="minorHAnsi"/>
              </w:rPr>
            </w:pPr>
            <w:r w:rsidRPr="004F4E9D">
              <w:rPr>
                <w:rFonts w:cstheme="minorHAnsi"/>
                <w:color w:val="000000"/>
              </w:rPr>
              <w:t>DIF Casas Grandes</w:t>
            </w:r>
          </w:p>
        </w:tc>
        <w:tc>
          <w:tcPr>
            <w:tcW w:w="1413" w:type="dxa"/>
            <w:vAlign w:val="bottom"/>
          </w:tcPr>
          <w:p w14:paraId="1C04AD68" w14:textId="30176B98"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7A7D3A02" w14:textId="3DE4F1BB" w:rsidR="008C7AFB" w:rsidRPr="004F4E9D" w:rsidRDefault="008C7AFB" w:rsidP="008C7AFB">
            <w:pPr>
              <w:jc w:val="center"/>
              <w:rPr>
                <w:rFonts w:cstheme="minorHAnsi"/>
              </w:rPr>
            </w:pPr>
            <w:r w:rsidRPr="004F4E9D">
              <w:rPr>
                <w:rFonts w:cstheme="minorHAnsi"/>
                <w:color w:val="000000"/>
              </w:rPr>
              <w:t>15</w:t>
            </w:r>
          </w:p>
        </w:tc>
        <w:tc>
          <w:tcPr>
            <w:tcW w:w="1267" w:type="dxa"/>
            <w:vAlign w:val="bottom"/>
          </w:tcPr>
          <w:p w14:paraId="312746A7" w14:textId="131A78B0" w:rsidR="008C7AFB" w:rsidRPr="004F4E9D" w:rsidRDefault="008C7AFB" w:rsidP="008C7AFB">
            <w:pPr>
              <w:ind w:firstLineChars="100" w:firstLine="220"/>
              <w:jc w:val="center"/>
              <w:rPr>
                <w:rFonts w:cstheme="minorHAnsi"/>
              </w:rPr>
            </w:pPr>
            <w:r w:rsidRPr="004F4E9D">
              <w:rPr>
                <w:rFonts w:cstheme="minorHAnsi"/>
                <w:color w:val="000000"/>
              </w:rPr>
              <w:t>15</w:t>
            </w:r>
          </w:p>
        </w:tc>
      </w:tr>
      <w:tr w:rsidR="008C7AFB" w:rsidRPr="004F4E9D" w14:paraId="292F859F" w14:textId="77777777" w:rsidTr="00D4121F">
        <w:tc>
          <w:tcPr>
            <w:tcW w:w="9032" w:type="dxa"/>
            <w:vAlign w:val="bottom"/>
          </w:tcPr>
          <w:p w14:paraId="1752E8EF" w14:textId="7994C509" w:rsidR="008C7AFB" w:rsidRPr="004F4E9D" w:rsidRDefault="008C7AFB" w:rsidP="008C7AFB">
            <w:pPr>
              <w:rPr>
                <w:rFonts w:cstheme="minorHAnsi"/>
              </w:rPr>
            </w:pPr>
            <w:r w:rsidRPr="004F4E9D">
              <w:rPr>
                <w:rFonts w:cstheme="minorHAnsi"/>
                <w:color w:val="000000"/>
              </w:rPr>
              <w:t>DIF Chihuahua</w:t>
            </w:r>
          </w:p>
        </w:tc>
        <w:tc>
          <w:tcPr>
            <w:tcW w:w="1413" w:type="dxa"/>
            <w:vAlign w:val="bottom"/>
          </w:tcPr>
          <w:p w14:paraId="62BEDFB4" w14:textId="5B57E6F3" w:rsidR="008C7AFB" w:rsidRPr="004F4E9D" w:rsidRDefault="008C7AFB" w:rsidP="008C7AFB">
            <w:pPr>
              <w:jc w:val="center"/>
              <w:rPr>
                <w:rFonts w:cstheme="minorHAnsi"/>
              </w:rPr>
            </w:pPr>
            <w:r w:rsidRPr="004F4E9D">
              <w:rPr>
                <w:rFonts w:cstheme="minorHAnsi"/>
                <w:color w:val="000000"/>
              </w:rPr>
              <w:t>2</w:t>
            </w:r>
          </w:p>
        </w:tc>
        <w:tc>
          <w:tcPr>
            <w:tcW w:w="1329" w:type="dxa"/>
            <w:vAlign w:val="bottom"/>
          </w:tcPr>
          <w:p w14:paraId="4F98F626" w14:textId="5643DBB5" w:rsidR="008C7AFB" w:rsidRPr="004F4E9D" w:rsidRDefault="008C7AFB" w:rsidP="008C7AFB">
            <w:pPr>
              <w:jc w:val="center"/>
              <w:rPr>
                <w:rFonts w:cstheme="minorHAnsi"/>
              </w:rPr>
            </w:pPr>
            <w:r w:rsidRPr="004F4E9D">
              <w:rPr>
                <w:rFonts w:cstheme="minorHAnsi"/>
                <w:color w:val="000000"/>
              </w:rPr>
              <w:t>78</w:t>
            </w:r>
          </w:p>
        </w:tc>
        <w:tc>
          <w:tcPr>
            <w:tcW w:w="1267" w:type="dxa"/>
            <w:vAlign w:val="bottom"/>
          </w:tcPr>
          <w:p w14:paraId="3A27F003" w14:textId="04508A05" w:rsidR="008C7AFB" w:rsidRPr="004F4E9D" w:rsidRDefault="008C7AFB" w:rsidP="008C7AFB">
            <w:pPr>
              <w:ind w:firstLineChars="100" w:firstLine="220"/>
              <w:jc w:val="center"/>
              <w:rPr>
                <w:rFonts w:cstheme="minorHAnsi"/>
              </w:rPr>
            </w:pPr>
            <w:r w:rsidRPr="004F4E9D">
              <w:rPr>
                <w:rFonts w:cstheme="minorHAnsi"/>
                <w:color w:val="000000"/>
              </w:rPr>
              <w:t>80</w:t>
            </w:r>
          </w:p>
        </w:tc>
      </w:tr>
      <w:tr w:rsidR="008C7AFB" w:rsidRPr="004F4E9D" w14:paraId="71191965" w14:textId="77777777" w:rsidTr="00D4121F">
        <w:tc>
          <w:tcPr>
            <w:tcW w:w="9032" w:type="dxa"/>
            <w:vAlign w:val="bottom"/>
          </w:tcPr>
          <w:p w14:paraId="10D51D74" w14:textId="20CB9E70" w:rsidR="008C7AFB" w:rsidRPr="004F4E9D" w:rsidRDefault="008C7AFB" w:rsidP="008C7AFB">
            <w:pPr>
              <w:rPr>
                <w:rFonts w:cstheme="minorHAnsi"/>
              </w:rPr>
            </w:pPr>
            <w:r w:rsidRPr="004F4E9D">
              <w:rPr>
                <w:rFonts w:cstheme="minorHAnsi"/>
                <w:color w:val="000000"/>
              </w:rPr>
              <w:t>DIF Chínipas</w:t>
            </w:r>
          </w:p>
        </w:tc>
        <w:tc>
          <w:tcPr>
            <w:tcW w:w="1413" w:type="dxa"/>
            <w:vAlign w:val="bottom"/>
          </w:tcPr>
          <w:p w14:paraId="5AD795DA" w14:textId="0D8764A3"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1B9CAB35" w14:textId="4A689A6C" w:rsidR="008C7AFB" w:rsidRPr="004F4E9D" w:rsidRDefault="008C7AFB" w:rsidP="008C7AFB">
            <w:pPr>
              <w:jc w:val="center"/>
              <w:rPr>
                <w:rFonts w:cstheme="minorHAnsi"/>
              </w:rPr>
            </w:pPr>
            <w:r w:rsidRPr="004F4E9D">
              <w:rPr>
                <w:rFonts w:cstheme="minorHAnsi"/>
                <w:color w:val="000000"/>
              </w:rPr>
              <w:t>9</w:t>
            </w:r>
          </w:p>
        </w:tc>
        <w:tc>
          <w:tcPr>
            <w:tcW w:w="1267" w:type="dxa"/>
            <w:vAlign w:val="bottom"/>
          </w:tcPr>
          <w:p w14:paraId="6460D004" w14:textId="29F8F6CE" w:rsidR="008C7AFB" w:rsidRPr="004F4E9D" w:rsidRDefault="008C7AFB" w:rsidP="008C7AFB">
            <w:pPr>
              <w:ind w:firstLineChars="100" w:firstLine="220"/>
              <w:jc w:val="center"/>
              <w:rPr>
                <w:rFonts w:cstheme="minorHAnsi"/>
              </w:rPr>
            </w:pPr>
            <w:r w:rsidRPr="004F4E9D">
              <w:rPr>
                <w:rFonts w:cstheme="minorHAnsi"/>
                <w:color w:val="000000"/>
              </w:rPr>
              <w:t>9</w:t>
            </w:r>
          </w:p>
        </w:tc>
      </w:tr>
      <w:tr w:rsidR="008C7AFB" w:rsidRPr="004F4E9D" w14:paraId="093EA8ED" w14:textId="77777777" w:rsidTr="00D4121F">
        <w:tc>
          <w:tcPr>
            <w:tcW w:w="9032" w:type="dxa"/>
            <w:vAlign w:val="bottom"/>
          </w:tcPr>
          <w:p w14:paraId="20FA458A" w14:textId="4F2100F2" w:rsidR="008C7AFB" w:rsidRPr="004F4E9D" w:rsidRDefault="008C7AFB" w:rsidP="008C7AFB">
            <w:pPr>
              <w:rPr>
                <w:rFonts w:cstheme="minorHAnsi"/>
              </w:rPr>
            </w:pPr>
            <w:r w:rsidRPr="004F4E9D">
              <w:rPr>
                <w:rFonts w:cstheme="minorHAnsi"/>
                <w:color w:val="000000"/>
              </w:rPr>
              <w:t>DIF Coronado</w:t>
            </w:r>
          </w:p>
        </w:tc>
        <w:tc>
          <w:tcPr>
            <w:tcW w:w="1413" w:type="dxa"/>
            <w:vAlign w:val="bottom"/>
          </w:tcPr>
          <w:p w14:paraId="3C4A8A5D" w14:textId="1E2C8075"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12AAD35A" w14:textId="44DC1F6A" w:rsidR="008C7AFB" w:rsidRPr="004F4E9D" w:rsidRDefault="008C7AFB" w:rsidP="008C7AFB">
            <w:pPr>
              <w:jc w:val="center"/>
              <w:rPr>
                <w:rFonts w:cstheme="minorHAnsi"/>
              </w:rPr>
            </w:pPr>
            <w:r w:rsidRPr="004F4E9D">
              <w:rPr>
                <w:rFonts w:cstheme="minorHAnsi"/>
                <w:color w:val="000000"/>
              </w:rPr>
              <w:t>11</w:t>
            </w:r>
          </w:p>
        </w:tc>
        <w:tc>
          <w:tcPr>
            <w:tcW w:w="1267" w:type="dxa"/>
            <w:vAlign w:val="bottom"/>
          </w:tcPr>
          <w:p w14:paraId="3E7AD4B3" w14:textId="4BADFA2D" w:rsidR="008C7AFB" w:rsidRPr="004F4E9D" w:rsidRDefault="008C7AFB" w:rsidP="008C7AFB">
            <w:pPr>
              <w:ind w:firstLineChars="100" w:firstLine="220"/>
              <w:jc w:val="center"/>
              <w:rPr>
                <w:rFonts w:cstheme="minorHAnsi"/>
              </w:rPr>
            </w:pPr>
            <w:r w:rsidRPr="004F4E9D">
              <w:rPr>
                <w:rFonts w:cstheme="minorHAnsi"/>
                <w:color w:val="000000"/>
              </w:rPr>
              <w:t>11</w:t>
            </w:r>
          </w:p>
        </w:tc>
      </w:tr>
      <w:tr w:rsidR="008C7AFB" w:rsidRPr="004F4E9D" w14:paraId="7E939125" w14:textId="77777777" w:rsidTr="00D4121F">
        <w:tc>
          <w:tcPr>
            <w:tcW w:w="9032" w:type="dxa"/>
            <w:vAlign w:val="bottom"/>
          </w:tcPr>
          <w:p w14:paraId="28A8D3E8" w14:textId="6C6373ED" w:rsidR="008C7AFB" w:rsidRPr="004F4E9D" w:rsidRDefault="008C7AFB" w:rsidP="008C7AFB">
            <w:pPr>
              <w:rPr>
                <w:rFonts w:cstheme="minorHAnsi"/>
              </w:rPr>
            </w:pPr>
            <w:r w:rsidRPr="004F4E9D">
              <w:rPr>
                <w:rFonts w:cstheme="minorHAnsi"/>
                <w:color w:val="000000"/>
              </w:rPr>
              <w:t>DIF Coyame</w:t>
            </w:r>
          </w:p>
        </w:tc>
        <w:tc>
          <w:tcPr>
            <w:tcW w:w="1413" w:type="dxa"/>
            <w:vAlign w:val="bottom"/>
          </w:tcPr>
          <w:p w14:paraId="6FD6231A" w14:textId="2C48C7AC"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050D82A7" w14:textId="7EDA2258" w:rsidR="008C7AFB" w:rsidRPr="004F4E9D" w:rsidRDefault="008C7AFB" w:rsidP="008C7AFB">
            <w:pPr>
              <w:jc w:val="center"/>
              <w:rPr>
                <w:rFonts w:cstheme="minorHAnsi"/>
              </w:rPr>
            </w:pPr>
            <w:r w:rsidRPr="004F4E9D">
              <w:rPr>
                <w:rFonts w:cstheme="minorHAnsi"/>
                <w:color w:val="000000"/>
              </w:rPr>
              <w:t>10</w:t>
            </w:r>
          </w:p>
        </w:tc>
        <w:tc>
          <w:tcPr>
            <w:tcW w:w="1267" w:type="dxa"/>
            <w:vAlign w:val="bottom"/>
          </w:tcPr>
          <w:p w14:paraId="7259EADA" w14:textId="116488E7" w:rsidR="008C7AFB" w:rsidRPr="004F4E9D" w:rsidRDefault="008C7AFB" w:rsidP="008C7AFB">
            <w:pPr>
              <w:ind w:firstLineChars="100" w:firstLine="220"/>
              <w:jc w:val="center"/>
              <w:rPr>
                <w:rFonts w:cstheme="minorHAnsi"/>
              </w:rPr>
            </w:pPr>
            <w:r w:rsidRPr="004F4E9D">
              <w:rPr>
                <w:rFonts w:cstheme="minorHAnsi"/>
                <w:color w:val="000000"/>
              </w:rPr>
              <w:t>10</w:t>
            </w:r>
          </w:p>
        </w:tc>
      </w:tr>
      <w:tr w:rsidR="008C7AFB" w:rsidRPr="004F4E9D" w14:paraId="61B3023B" w14:textId="77777777" w:rsidTr="00D4121F">
        <w:tc>
          <w:tcPr>
            <w:tcW w:w="9032" w:type="dxa"/>
            <w:vAlign w:val="bottom"/>
          </w:tcPr>
          <w:p w14:paraId="1AE28CC4" w14:textId="58E4AE01" w:rsidR="008C7AFB" w:rsidRPr="004F4E9D" w:rsidRDefault="008C7AFB" w:rsidP="008C7AFB">
            <w:pPr>
              <w:rPr>
                <w:rFonts w:cstheme="minorHAnsi"/>
              </w:rPr>
            </w:pPr>
            <w:r w:rsidRPr="004F4E9D">
              <w:rPr>
                <w:rFonts w:cstheme="minorHAnsi"/>
                <w:color w:val="000000"/>
              </w:rPr>
              <w:t>DIF Cuauhtémoc</w:t>
            </w:r>
          </w:p>
        </w:tc>
        <w:tc>
          <w:tcPr>
            <w:tcW w:w="1413" w:type="dxa"/>
            <w:vAlign w:val="bottom"/>
          </w:tcPr>
          <w:p w14:paraId="003F05E9" w14:textId="7F20C9AD"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0CD272CC" w14:textId="4FD5CECB" w:rsidR="008C7AFB" w:rsidRPr="004F4E9D" w:rsidRDefault="008C7AFB" w:rsidP="008C7AFB">
            <w:pPr>
              <w:jc w:val="center"/>
              <w:rPr>
                <w:rFonts w:cstheme="minorHAnsi"/>
              </w:rPr>
            </w:pPr>
            <w:r w:rsidRPr="004F4E9D">
              <w:rPr>
                <w:rFonts w:cstheme="minorHAnsi"/>
                <w:color w:val="000000"/>
              </w:rPr>
              <w:t>16</w:t>
            </w:r>
          </w:p>
        </w:tc>
        <w:tc>
          <w:tcPr>
            <w:tcW w:w="1267" w:type="dxa"/>
            <w:vAlign w:val="bottom"/>
          </w:tcPr>
          <w:p w14:paraId="008AA39A" w14:textId="586B23C0" w:rsidR="008C7AFB" w:rsidRPr="004F4E9D" w:rsidRDefault="008C7AFB" w:rsidP="008C7AFB">
            <w:pPr>
              <w:ind w:firstLineChars="100" w:firstLine="220"/>
              <w:jc w:val="center"/>
              <w:rPr>
                <w:rFonts w:cstheme="minorHAnsi"/>
              </w:rPr>
            </w:pPr>
            <w:r w:rsidRPr="004F4E9D">
              <w:rPr>
                <w:rFonts w:cstheme="minorHAnsi"/>
                <w:color w:val="000000"/>
              </w:rPr>
              <w:t>16</w:t>
            </w:r>
          </w:p>
        </w:tc>
      </w:tr>
      <w:tr w:rsidR="008C7AFB" w:rsidRPr="004F4E9D" w14:paraId="4D891F40" w14:textId="77777777" w:rsidTr="00D4121F">
        <w:tc>
          <w:tcPr>
            <w:tcW w:w="9032" w:type="dxa"/>
            <w:vAlign w:val="bottom"/>
          </w:tcPr>
          <w:p w14:paraId="1AB09D79" w14:textId="21476D12" w:rsidR="008C7AFB" w:rsidRPr="004F4E9D" w:rsidRDefault="008C7AFB" w:rsidP="008C7AFB">
            <w:pPr>
              <w:rPr>
                <w:rFonts w:cstheme="minorHAnsi"/>
              </w:rPr>
            </w:pPr>
            <w:r w:rsidRPr="004F4E9D">
              <w:rPr>
                <w:rFonts w:cstheme="minorHAnsi"/>
                <w:color w:val="000000"/>
              </w:rPr>
              <w:t>DIF Delicias</w:t>
            </w:r>
          </w:p>
        </w:tc>
        <w:tc>
          <w:tcPr>
            <w:tcW w:w="1413" w:type="dxa"/>
            <w:vAlign w:val="bottom"/>
          </w:tcPr>
          <w:p w14:paraId="0495EB8D" w14:textId="3CD6DF36"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067A235E" w14:textId="69F21BA1" w:rsidR="008C7AFB" w:rsidRPr="004F4E9D" w:rsidRDefault="008C7AFB" w:rsidP="008C7AFB">
            <w:pPr>
              <w:jc w:val="center"/>
              <w:rPr>
                <w:rFonts w:cstheme="minorHAnsi"/>
              </w:rPr>
            </w:pPr>
            <w:r w:rsidRPr="004F4E9D">
              <w:rPr>
                <w:rFonts w:cstheme="minorHAnsi"/>
                <w:color w:val="000000"/>
              </w:rPr>
              <w:t>30</w:t>
            </w:r>
          </w:p>
        </w:tc>
        <w:tc>
          <w:tcPr>
            <w:tcW w:w="1267" w:type="dxa"/>
            <w:vAlign w:val="bottom"/>
          </w:tcPr>
          <w:p w14:paraId="16AB87E5" w14:textId="081AE162" w:rsidR="008C7AFB" w:rsidRPr="004F4E9D" w:rsidRDefault="008C7AFB" w:rsidP="008C7AFB">
            <w:pPr>
              <w:ind w:firstLineChars="100" w:firstLine="220"/>
              <w:jc w:val="center"/>
              <w:rPr>
                <w:rFonts w:cstheme="minorHAnsi"/>
              </w:rPr>
            </w:pPr>
            <w:r w:rsidRPr="004F4E9D">
              <w:rPr>
                <w:rFonts w:cstheme="minorHAnsi"/>
                <w:color w:val="000000"/>
              </w:rPr>
              <w:t>30</w:t>
            </w:r>
          </w:p>
        </w:tc>
      </w:tr>
      <w:tr w:rsidR="008C7AFB" w:rsidRPr="004F4E9D" w14:paraId="5BF52517" w14:textId="77777777" w:rsidTr="00D4121F">
        <w:tc>
          <w:tcPr>
            <w:tcW w:w="9032" w:type="dxa"/>
            <w:vAlign w:val="bottom"/>
          </w:tcPr>
          <w:p w14:paraId="6676AFC7" w14:textId="0A4523AD" w:rsidR="008C7AFB" w:rsidRPr="004F4E9D" w:rsidRDefault="008C7AFB" w:rsidP="008C7AFB">
            <w:pPr>
              <w:rPr>
                <w:rFonts w:cstheme="minorHAnsi"/>
              </w:rPr>
            </w:pPr>
            <w:r w:rsidRPr="004F4E9D">
              <w:rPr>
                <w:rFonts w:cstheme="minorHAnsi"/>
                <w:color w:val="000000"/>
              </w:rPr>
              <w:t>DIF Dr. Belisario Domínguez</w:t>
            </w:r>
          </w:p>
        </w:tc>
        <w:tc>
          <w:tcPr>
            <w:tcW w:w="1413" w:type="dxa"/>
            <w:vAlign w:val="bottom"/>
          </w:tcPr>
          <w:p w14:paraId="72424A38" w14:textId="27E5FAE5"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742639E1" w14:textId="6EE95B54" w:rsidR="008C7AFB" w:rsidRPr="004F4E9D" w:rsidRDefault="008C7AFB" w:rsidP="008C7AFB">
            <w:pPr>
              <w:jc w:val="center"/>
              <w:rPr>
                <w:rFonts w:cstheme="minorHAnsi"/>
              </w:rPr>
            </w:pPr>
            <w:r w:rsidRPr="004F4E9D">
              <w:rPr>
                <w:rFonts w:cstheme="minorHAnsi"/>
                <w:color w:val="000000"/>
              </w:rPr>
              <w:t>13</w:t>
            </w:r>
          </w:p>
        </w:tc>
        <w:tc>
          <w:tcPr>
            <w:tcW w:w="1267" w:type="dxa"/>
            <w:vAlign w:val="bottom"/>
          </w:tcPr>
          <w:p w14:paraId="79877089" w14:textId="096185BA" w:rsidR="008C7AFB" w:rsidRPr="004F4E9D" w:rsidRDefault="008C7AFB" w:rsidP="008C7AFB">
            <w:pPr>
              <w:ind w:firstLineChars="100" w:firstLine="220"/>
              <w:jc w:val="center"/>
              <w:rPr>
                <w:rFonts w:cstheme="minorHAnsi"/>
              </w:rPr>
            </w:pPr>
            <w:r w:rsidRPr="004F4E9D">
              <w:rPr>
                <w:rFonts w:cstheme="minorHAnsi"/>
                <w:color w:val="000000"/>
              </w:rPr>
              <w:t>13</w:t>
            </w:r>
          </w:p>
        </w:tc>
      </w:tr>
      <w:tr w:rsidR="008C7AFB" w:rsidRPr="004F4E9D" w14:paraId="4DCC0A36" w14:textId="77777777" w:rsidTr="00D4121F">
        <w:tc>
          <w:tcPr>
            <w:tcW w:w="9032" w:type="dxa"/>
            <w:vAlign w:val="bottom"/>
          </w:tcPr>
          <w:p w14:paraId="1116567F" w14:textId="7D53ECBC" w:rsidR="008C7AFB" w:rsidRPr="004F4E9D" w:rsidRDefault="008C7AFB" w:rsidP="008C7AFB">
            <w:pPr>
              <w:rPr>
                <w:rFonts w:cstheme="minorHAnsi"/>
              </w:rPr>
            </w:pPr>
            <w:r w:rsidRPr="004F4E9D">
              <w:rPr>
                <w:rFonts w:cstheme="minorHAnsi"/>
                <w:color w:val="000000"/>
              </w:rPr>
              <w:t>DIF El Tule</w:t>
            </w:r>
          </w:p>
        </w:tc>
        <w:tc>
          <w:tcPr>
            <w:tcW w:w="1413" w:type="dxa"/>
            <w:vAlign w:val="bottom"/>
          </w:tcPr>
          <w:p w14:paraId="21010DC5" w14:textId="1A3DE10D" w:rsidR="008C7AFB" w:rsidRPr="004F4E9D" w:rsidRDefault="00586F3C" w:rsidP="008C7AFB">
            <w:pPr>
              <w:jc w:val="center"/>
              <w:rPr>
                <w:rFonts w:cstheme="minorHAnsi"/>
              </w:rPr>
            </w:pPr>
            <w:r w:rsidRPr="004F4E9D">
              <w:rPr>
                <w:rFonts w:cstheme="minorHAnsi"/>
                <w:color w:val="000000"/>
              </w:rPr>
              <w:t>0</w:t>
            </w:r>
            <w:r w:rsidR="008C7AFB" w:rsidRPr="004F4E9D">
              <w:rPr>
                <w:rFonts w:cstheme="minorHAnsi"/>
                <w:color w:val="000000"/>
              </w:rPr>
              <w:t> </w:t>
            </w:r>
          </w:p>
        </w:tc>
        <w:tc>
          <w:tcPr>
            <w:tcW w:w="1329" w:type="dxa"/>
            <w:vAlign w:val="bottom"/>
          </w:tcPr>
          <w:p w14:paraId="407A0AEB" w14:textId="04EB71C4" w:rsidR="008C7AFB" w:rsidRPr="004F4E9D" w:rsidRDefault="008C7AFB" w:rsidP="008C7AFB">
            <w:pPr>
              <w:jc w:val="center"/>
              <w:rPr>
                <w:rFonts w:cstheme="minorHAnsi"/>
              </w:rPr>
            </w:pPr>
            <w:r w:rsidRPr="004F4E9D">
              <w:rPr>
                <w:rFonts w:cstheme="minorHAnsi"/>
                <w:color w:val="000000"/>
              </w:rPr>
              <w:t>13</w:t>
            </w:r>
          </w:p>
        </w:tc>
        <w:tc>
          <w:tcPr>
            <w:tcW w:w="1267" w:type="dxa"/>
            <w:vAlign w:val="bottom"/>
          </w:tcPr>
          <w:p w14:paraId="2501B6BC" w14:textId="57782718" w:rsidR="008C7AFB" w:rsidRPr="004F4E9D" w:rsidRDefault="008C7AFB" w:rsidP="008C7AFB">
            <w:pPr>
              <w:ind w:firstLineChars="100" w:firstLine="220"/>
              <w:jc w:val="center"/>
              <w:rPr>
                <w:rFonts w:cstheme="minorHAnsi"/>
              </w:rPr>
            </w:pPr>
            <w:r w:rsidRPr="004F4E9D">
              <w:rPr>
                <w:rFonts w:cstheme="minorHAnsi"/>
                <w:color w:val="000000"/>
              </w:rPr>
              <w:t>13</w:t>
            </w:r>
          </w:p>
        </w:tc>
      </w:tr>
      <w:tr w:rsidR="008C7AFB" w:rsidRPr="004F4E9D" w14:paraId="2EAD429F" w14:textId="77777777" w:rsidTr="00D4121F">
        <w:tc>
          <w:tcPr>
            <w:tcW w:w="9032" w:type="dxa"/>
            <w:vAlign w:val="bottom"/>
          </w:tcPr>
          <w:p w14:paraId="4BE540C4" w14:textId="3780BB15" w:rsidR="008C7AFB" w:rsidRPr="004F4E9D" w:rsidRDefault="008C7AFB" w:rsidP="008C7AFB">
            <w:pPr>
              <w:rPr>
                <w:rFonts w:cstheme="minorHAnsi"/>
              </w:rPr>
            </w:pPr>
            <w:r w:rsidRPr="004F4E9D">
              <w:rPr>
                <w:rFonts w:cstheme="minorHAnsi"/>
                <w:color w:val="000000"/>
              </w:rPr>
              <w:t>DIF Galeana</w:t>
            </w:r>
          </w:p>
        </w:tc>
        <w:tc>
          <w:tcPr>
            <w:tcW w:w="1413" w:type="dxa"/>
            <w:vAlign w:val="bottom"/>
          </w:tcPr>
          <w:p w14:paraId="34F273CC" w14:textId="52EF7FAC"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545135B8" w14:textId="6F32CE12" w:rsidR="008C7AFB" w:rsidRPr="004F4E9D" w:rsidRDefault="008C7AFB" w:rsidP="008C7AFB">
            <w:pPr>
              <w:jc w:val="center"/>
              <w:rPr>
                <w:rFonts w:cstheme="minorHAnsi"/>
              </w:rPr>
            </w:pPr>
            <w:r w:rsidRPr="004F4E9D">
              <w:rPr>
                <w:rFonts w:cstheme="minorHAnsi"/>
                <w:color w:val="000000"/>
              </w:rPr>
              <w:t>13</w:t>
            </w:r>
          </w:p>
        </w:tc>
        <w:tc>
          <w:tcPr>
            <w:tcW w:w="1267" w:type="dxa"/>
            <w:vAlign w:val="bottom"/>
          </w:tcPr>
          <w:p w14:paraId="4A86C12A" w14:textId="0B187749" w:rsidR="008C7AFB" w:rsidRPr="004F4E9D" w:rsidRDefault="008C7AFB" w:rsidP="008C7AFB">
            <w:pPr>
              <w:ind w:firstLineChars="100" w:firstLine="220"/>
              <w:jc w:val="center"/>
              <w:rPr>
                <w:rFonts w:cstheme="minorHAnsi"/>
              </w:rPr>
            </w:pPr>
            <w:r w:rsidRPr="004F4E9D">
              <w:rPr>
                <w:rFonts w:cstheme="minorHAnsi"/>
                <w:color w:val="000000"/>
              </w:rPr>
              <w:t>13</w:t>
            </w:r>
          </w:p>
        </w:tc>
      </w:tr>
      <w:tr w:rsidR="008C7AFB" w:rsidRPr="004F4E9D" w14:paraId="5D574F56" w14:textId="77777777" w:rsidTr="00D4121F">
        <w:tc>
          <w:tcPr>
            <w:tcW w:w="9032" w:type="dxa"/>
            <w:vAlign w:val="bottom"/>
          </w:tcPr>
          <w:p w14:paraId="35572477" w14:textId="44A4F0FA" w:rsidR="008C7AFB" w:rsidRPr="004F4E9D" w:rsidRDefault="008C7AFB" w:rsidP="008C7AFB">
            <w:pPr>
              <w:rPr>
                <w:rFonts w:cstheme="minorHAnsi"/>
              </w:rPr>
            </w:pPr>
            <w:r w:rsidRPr="004F4E9D">
              <w:rPr>
                <w:rFonts w:cstheme="minorHAnsi"/>
                <w:color w:val="000000"/>
              </w:rPr>
              <w:t>DIF Gómez Farías</w:t>
            </w:r>
          </w:p>
        </w:tc>
        <w:tc>
          <w:tcPr>
            <w:tcW w:w="1413" w:type="dxa"/>
            <w:vAlign w:val="bottom"/>
          </w:tcPr>
          <w:p w14:paraId="6B1EBEDF" w14:textId="4901BC0E"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158D6275" w14:textId="312E2BD9" w:rsidR="008C7AFB" w:rsidRPr="004F4E9D" w:rsidRDefault="008C7AFB" w:rsidP="008C7AFB">
            <w:pPr>
              <w:jc w:val="center"/>
              <w:rPr>
                <w:rFonts w:cstheme="minorHAnsi"/>
              </w:rPr>
            </w:pPr>
            <w:r w:rsidRPr="004F4E9D">
              <w:rPr>
                <w:rFonts w:cstheme="minorHAnsi"/>
                <w:color w:val="000000"/>
              </w:rPr>
              <w:t>12</w:t>
            </w:r>
          </w:p>
        </w:tc>
        <w:tc>
          <w:tcPr>
            <w:tcW w:w="1267" w:type="dxa"/>
            <w:vAlign w:val="bottom"/>
          </w:tcPr>
          <w:p w14:paraId="6C06D647" w14:textId="5354FF3E" w:rsidR="008C7AFB" w:rsidRPr="004F4E9D" w:rsidRDefault="008C7AFB" w:rsidP="008C7AFB">
            <w:pPr>
              <w:ind w:firstLineChars="100" w:firstLine="220"/>
              <w:jc w:val="center"/>
              <w:rPr>
                <w:rFonts w:cstheme="minorHAnsi"/>
              </w:rPr>
            </w:pPr>
            <w:r w:rsidRPr="004F4E9D">
              <w:rPr>
                <w:rFonts w:cstheme="minorHAnsi"/>
                <w:color w:val="000000"/>
              </w:rPr>
              <w:t>12</w:t>
            </w:r>
          </w:p>
        </w:tc>
      </w:tr>
      <w:tr w:rsidR="008C7AFB" w:rsidRPr="004F4E9D" w14:paraId="4CEA8D4B" w14:textId="77777777" w:rsidTr="00D4121F">
        <w:tc>
          <w:tcPr>
            <w:tcW w:w="9032" w:type="dxa"/>
            <w:vAlign w:val="bottom"/>
          </w:tcPr>
          <w:p w14:paraId="1D6744DA" w14:textId="7ED0DE70" w:rsidR="008C7AFB" w:rsidRPr="004F4E9D" w:rsidRDefault="008C7AFB" w:rsidP="008C7AFB">
            <w:pPr>
              <w:rPr>
                <w:rFonts w:cstheme="minorHAnsi"/>
              </w:rPr>
            </w:pPr>
            <w:r w:rsidRPr="004F4E9D">
              <w:rPr>
                <w:rFonts w:cstheme="minorHAnsi"/>
                <w:color w:val="000000"/>
              </w:rPr>
              <w:t>DIF Gran Morelos</w:t>
            </w:r>
          </w:p>
        </w:tc>
        <w:tc>
          <w:tcPr>
            <w:tcW w:w="1413" w:type="dxa"/>
            <w:vAlign w:val="bottom"/>
          </w:tcPr>
          <w:p w14:paraId="1DC92BED" w14:textId="6298455E"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49A6D693" w14:textId="470B245E" w:rsidR="008C7AFB" w:rsidRPr="004F4E9D" w:rsidRDefault="008C7AFB" w:rsidP="008C7AFB">
            <w:pPr>
              <w:jc w:val="center"/>
              <w:rPr>
                <w:rFonts w:cstheme="minorHAnsi"/>
              </w:rPr>
            </w:pPr>
            <w:r w:rsidRPr="004F4E9D">
              <w:rPr>
                <w:rFonts w:cstheme="minorHAnsi"/>
                <w:color w:val="000000"/>
              </w:rPr>
              <w:t>13</w:t>
            </w:r>
          </w:p>
        </w:tc>
        <w:tc>
          <w:tcPr>
            <w:tcW w:w="1267" w:type="dxa"/>
            <w:vAlign w:val="bottom"/>
          </w:tcPr>
          <w:p w14:paraId="20829714" w14:textId="117F069D" w:rsidR="008C7AFB" w:rsidRPr="004F4E9D" w:rsidRDefault="008C7AFB" w:rsidP="008C7AFB">
            <w:pPr>
              <w:ind w:firstLineChars="100" w:firstLine="220"/>
              <w:jc w:val="center"/>
              <w:rPr>
                <w:rFonts w:cstheme="minorHAnsi"/>
              </w:rPr>
            </w:pPr>
            <w:r w:rsidRPr="004F4E9D">
              <w:rPr>
                <w:rFonts w:cstheme="minorHAnsi"/>
                <w:color w:val="000000"/>
              </w:rPr>
              <w:t>13</w:t>
            </w:r>
          </w:p>
        </w:tc>
      </w:tr>
      <w:tr w:rsidR="008C7AFB" w:rsidRPr="004F4E9D" w14:paraId="4735A938" w14:textId="77777777" w:rsidTr="00D4121F">
        <w:tc>
          <w:tcPr>
            <w:tcW w:w="9032" w:type="dxa"/>
            <w:vAlign w:val="bottom"/>
          </w:tcPr>
          <w:p w14:paraId="3C331B4B" w14:textId="512D6E0E" w:rsidR="008C7AFB" w:rsidRPr="004F4E9D" w:rsidRDefault="008C7AFB" w:rsidP="008C7AFB">
            <w:pPr>
              <w:rPr>
                <w:rFonts w:cstheme="minorHAnsi"/>
              </w:rPr>
            </w:pPr>
            <w:r w:rsidRPr="004F4E9D">
              <w:rPr>
                <w:rFonts w:cstheme="minorHAnsi"/>
                <w:color w:val="000000"/>
              </w:rPr>
              <w:t>DIF Guachochi</w:t>
            </w:r>
          </w:p>
        </w:tc>
        <w:tc>
          <w:tcPr>
            <w:tcW w:w="1413" w:type="dxa"/>
            <w:vAlign w:val="bottom"/>
          </w:tcPr>
          <w:p w14:paraId="0FAAE5CA" w14:textId="06AA10A7"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2A3E2C2F" w14:textId="01BBEEA4" w:rsidR="008C7AFB" w:rsidRPr="004F4E9D" w:rsidRDefault="008C7AFB" w:rsidP="008C7AFB">
            <w:pPr>
              <w:jc w:val="center"/>
              <w:rPr>
                <w:rFonts w:cstheme="minorHAnsi"/>
              </w:rPr>
            </w:pPr>
            <w:r w:rsidRPr="004F4E9D">
              <w:rPr>
                <w:rFonts w:cstheme="minorHAnsi"/>
                <w:color w:val="000000"/>
              </w:rPr>
              <w:t>16</w:t>
            </w:r>
          </w:p>
        </w:tc>
        <w:tc>
          <w:tcPr>
            <w:tcW w:w="1267" w:type="dxa"/>
            <w:vAlign w:val="bottom"/>
          </w:tcPr>
          <w:p w14:paraId="2E31CA96" w14:textId="21BECD2A" w:rsidR="008C7AFB" w:rsidRPr="004F4E9D" w:rsidRDefault="008C7AFB" w:rsidP="008C7AFB">
            <w:pPr>
              <w:ind w:firstLineChars="100" w:firstLine="220"/>
              <w:jc w:val="center"/>
              <w:rPr>
                <w:rFonts w:cstheme="minorHAnsi"/>
              </w:rPr>
            </w:pPr>
            <w:r w:rsidRPr="004F4E9D">
              <w:rPr>
                <w:rFonts w:cstheme="minorHAnsi"/>
                <w:color w:val="000000"/>
              </w:rPr>
              <w:t>16</w:t>
            </w:r>
          </w:p>
        </w:tc>
      </w:tr>
      <w:tr w:rsidR="008C7AFB" w:rsidRPr="004F4E9D" w14:paraId="458F9442" w14:textId="77777777" w:rsidTr="00D4121F">
        <w:tc>
          <w:tcPr>
            <w:tcW w:w="9032" w:type="dxa"/>
            <w:vAlign w:val="bottom"/>
          </w:tcPr>
          <w:p w14:paraId="3F69AD84" w14:textId="2FD197F5" w:rsidR="008C7AFB" w:rsidRPr="004F4E9D" w:rsidRDefault="008C7AFB" w:rsidP="008C7AFB">
            <w:pPr>
              <w:rPr>
                <w:rFonts w:cstheme="minorHAnsi"/>
              </w:rPr>
            </w:pPr>
            <w:r w:rsidRPr="004F4E9D">
              <w:rPr>
                <w:rFonts w:cstheme="minorHAnsi"/>
                <w:color w:val="000000"/>
              </w:rPr>
              <w:t>DIF Guadalupe</w:t>
            </w:r>
          </w:p>
        </w:tc>
        <w:tc>
          <w:tcPr>
            <w:tcW w:w="1413" w:type="dxa"/>
            <w:vAlign w:val="bottom"/>
          </w:tcPr>
          <w:p w14:paraId="54326D01" w14:textId="454D808E"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2D8CA737" w14:textId="45ADB0C4" w:rsidR="008C7AFB" w:rsidRPr="004F4E9D" w:rsidRDefault="008C7AFB" w:rsidP="008C7AFB">
            <w:pPr>
              <w:jc w:val="center"/>
              <w:rPr>
                <w:rFonts w:cstheme="minorHAnsi"/>
              </w:rPr>
            </w:pPr>
            <w:r w:rsidRPr="004F4E9D">
              <w:rPr>
                <w:rFonts w:cstheme="minorHAnsi"/>
                <w:color w:val="000000"/>
              </w:rPr>
              <w:t>13</w:t>
            </w:r>
          </w:p>
        </w:tc>
        <w:tc>
          <w:tcPr>
            <w:tcW w:w="1267" w:type="dxa"/>
            <w:vAlign w:val="bottom"/>
          </w:tcPr>
          <w:p w14:paraId="07F7B962" w14:textId="336325E5" w:rsidR="008C7AFB" w:rsidRPr="004F4E9D" w:rsidRDefault="008C7AFB" w:rsidP="008C7AFB">
            <w:pPr>
              <w:ind w:firstLineChars="100" w:firstLine="220"/>
              <w:jc w:val="center"/>
              <w:rPr>
                <w:rFonts w:cstheme="minorHAnsi"/>
              </w:rPr>
            </w:pPr>
            <w:r w:rsidRPr="004F4E9D">
              <w:rPr>
                <w:rFonts w:cstheme="minorHAnsi"/>
                <w:color w:val="000000"/>
              </w:rPr>
              <w:t>13</w:t>
            </w:r>
          </w:p>
        </w:tc>
      </w:tr>
      <w:tr w:rsidR="008C7AFB" w:rsidRPr="004F4E9D" w14:paraId="5EA690B1" w14:textId="77777777" w:rsidTr="00D4121F">
        <w:tc>
          <w:tcPr>
            <w:tcW w:w="9032" w:type="dxa"/>
            <w:vAlign w:val="bottom"/>
          </w:tcPr>
          <w:p w14:paraId="705D16E5" w14:textId="7DB1A219" w:rsidR="008C7AFB" w:rsidRPr="004F4E9D" w:rsidRDefault="008C7AFB" w:rsidP="008C7AFB">
            <w:pPr>
              <w:rPr>
                <w:rFonts w:cstheme="minorHAnsi"/>
              </w:rPr>
            </w:pPr>
            <w:r w:rsidRPr="004F4E9D">
              <w:rPr>
                <w:rFonts w:cstheme="minorHAnsi"/>
                <w:color w:val="000000"/>
              </w:rPr>
              <w:lastRenderedPageBreak/>
              <w:t>DIF Guazapares</w:t>
            </w:r>
          </w:p>
        </w:tc>
        <w:tc>
          <w:tcPr>
            <w:tcW w:w="1413" w:type="dxa"/>
            <w:vAlign w:val="bottom"/>
          </w:tcPr>
          <w:p w14:paraId="3E443FF5" w14:textId="49498FAB"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5B568214" w14:textId="1CB97860" w:rsidR="008C7AFB" w:rsidRPr="004F4E9D" w:rsidRDefault="008C7AFB" w:rsidP="008C7AFB">
            <w:pPr>
              <w:jc w:val="center"/>
              <w:rPr>
                <w:rFonts w:cstheme="minorHAnsi"/>
              </w:rPr>
            </w:pPr>
            <w:r w:rsidRPr="004F4E9D">
              <w:rPr>
                <w:rFonts w:cstheme="minorHAnsi"/>
                <w:color w:val="000000"/>
              </w:rPr>
              <w:t>14</w:t>
            </w:r>
          </w:p>
        </w:tc>
        <w:tc>
          <w:tcPr>
            <w:tcW w:w="1267" w:type="dxa"/>
            <w:vAlign w:val="bottom"/>
          </w:tcPr>
          <w:p w14:paraId="20C91E92" w14:textId="124BC80E" w:rsidR="008C7AFB" w:rsidRPr="004F4E9D" w:rsidRDefault="008C7AFB" w:rsidP="008C7AFB">
            <w:pPr>
              <w:ind w:firstLineChars="100" w:firstLine="220"/>
              <w:jc w:val="center"/>
              <w:rPr>
                <w:rFonts w:cstheme="minorHAnsi"/>
              </w:rPr>
            </w:pPr>
            <w:r w:rsidRPr="004F4E9D">
              <w:rPr>
                <w:rFonts w:cstheme="minorHAnsi"/>
                <w:color w:val="000000"/>
              </w:rPr>
              <w:t>14</w:t>
            </w:r>
          </w:p>
        </w:tc>
      </w:tr>
      <w:tr w:rsidR="008C7AFB" w:rsidRPr="004F4E9D" w14:paraId="2C7CDBA4" w14:textId="77777777" w:rsidTr="00D4121F">
        <w:tc>
          <w:tcPr>
            <w:tcW w:w="9032" w:type="dxa"/>
            <w:vAlign w:val="bottom"/>
          </w:tcPr>
          <w:p w14:paraId="5777E188" w14:textId="00467803" w:rsidR="008C7AFB" w:rsidRPr="004F4E9D" w:rsidRDefault="008C7AFB" w:rsidP="008C7AFB">
            <w:pPr>
              <w:rPr>
                <w:rFonts w:cstheme="minorHAnsi"/>
              </w:rPr>
            </w:pPr>
            <w:r w:rsidRPr="004F4E9D">
              <w:rPr>
                <w:rFonts w:cstheme="minorHAnsi"/>
                <w:color w:val="000000"/>
              </w:rPr>
              <w:t>DIF Guerrero</w:t>
            </w:r>
          </w:p>
        </w:tc>
        <w:tc>
          <w:tcPr>
            <w:tcW w:w="1413" w:type="dxa"/>
            <w:vAlign w:val="bottom"/>
          </w:tcPr>
          <w:p w14:paraId="2D140279" w14:textId="277C8217" w:rsidR="008C7AFB" w:rsidRPr="004F4E9D" w:rsidRDefault="00586F3C" w:rsidP="008C7AFB">
            <w:pPr>
              <w:jc w:val="center"/>
              <w:rPr>
                <w:rFonts w:cstheme="minorHAnsi"/>
              </w:rPr>
            </w:pPr>
            <w:r w:rsidRPr="004F4E9D">
              <w:rPr>
                <w:rFonts w:cstheme="minorHAnsi"/>
                <w:color w:val="000000"/>
              </w:rPr>
              <w:t>0</w:t>
            </w:r>
            <w:r w:rsidR="008C7AFB" w:rsidRPr="004F4E9D">
              <w:rPr>
                <w:rFonts w:cstheme="minorHAnsi"/>
                <w:color w:val="000000"/>
              </w:rPr>
              <w:t> </w:t>
            </w:r>
          </w:p>
        </w:tc>
        <w:tc>
          <w:tcPr>
            <w:tcW w:w="1329" w:type="dxa"/>
            <w:vAlign w:val="bottom"/>
          </w:tcPr>
          <w:p w14:paraId="73AFB8DE" w14:textId="294B68E9" w:rsidR="008C7AFB" w:rsidRPr="004F4E9D" w:rsidRDefault="008C7AFB" w:rsidP="008C7AFB">
            <w:pPr>
              <w:jc w:val="center"/>
              <w:rPr>
                <w:rFonts w:cstheme="minorHAnsi"/>
              </w:rPr>
            </w:pPr>
            <w:r w:rsidRPr="004F4E9D">
              <w:rPr>
                <w:rFonts w:cstheme="minorHAnsi"/>
                <w:color w:val="000000"/>
              </w:rPr>
              <w:t>13</w:t>
            </w:r>
          </w:p>
        </w:tc>
        <w:tc>
          <w:tcPr>
            <w:tcW w:w="1267" w:type="dxa"/>
            <w:vAlign w:val="bottom"/>
          </w:tcPr>
          <w:p w14:paraId="3753FF7B" w14:textId="4D047A20" w:rsidR="008C7AFB" w:rsidRPr="004F4E9D" w:rsidRDefault="008C7AFB" w:rsidP="008C7AFB">
            <w:pPr>
              <w:ind w:firstLineChars="100" w:firstLine="220"/>
              <w:jc w:val="center"/>
              <w:rPr>
                <w:rFonts w:cstheme="minorHAnsi"/>
              </w:rPr>
            </w:pPr>
            <w:r w:rsidRPr="004F4E9D">
              <w:rPr>
                <w:rFonts w:cstheme="minorHAnsi"/>
                <w:color w:val="000000"/>
              </w:rPr>
              <w:t>13</w:t>
            </w:r>
          </w:p>
        </w:tc>
      </w:tr>
      <w:tr w:rsidR="008C7AFB" w:rsidRPr="004F4E9D" w14:paraId="6074EB55" w14:textId="77777777" w:rsidTr="00D4121F">
        <w:tc>
          <w:tcPr>
            <w:tcW w:w="9032" w:type="dxa"/>
            <w:vAlign w:val="bottom"/>
          </w:tcPr>
          <w:p w14:paraId="5EE80D1E" w14:textId="3FCE0267" w:rsidR="008C7AFB" w:rsidRPr="004F4E9D" w:rsidRDefault="008C7AFB" w:rsidP="008C7AFB">
            <w:pPr>
              <w:rPr>
                <w:rFonts w:cstheme="minorHAnsi"/>
              </w:rPr>
            </w:pPr>
            <w:r w:rsidRPr="004F4E9D">
              <w:rPr>
                <w:rFonts w:cstheme="minorHAnsi"/>
                <w:color w:val="000000"/>
              </w:rPr>
              <w:t>DIF Hidalgo del Parral</w:t>
            </w:r>
          </w:p>
        </w:tc>
        <w:tc>
          <w:tcPr>
            <w:tcW w:w="1413" w:type="dxa"/>
            <w:vAlign w:val="bottom"/>
          </w:tcPr>
          <w:p w14:paraId="074C2320" w14:textId="261962EC"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0EEC3355" w14:textId="57301858" w:rsidR="008C7AFB" w:rsidRPr="004F4E9D" w:rsidRDefault="008C7AFB" w:rsidP="008C7AFB">
            <w:pPr>
              <w:jc w:val="center"/>
              <w:rPr>
                <w:rFonts w:cstheme="minorHAnsi"/>
              </w:rPr>
            </w:pPr>
            <w:r w:rsidRPr="004F4E9D">
              <w:rPr>
                <w:rFonts w:cstheme="minorHAnsi"/>
                <w:color w:val="000000"/>
              </w:rPr>
              <w:t>25</w:t>
            </w:r>
          </w:p>
        </w:tc>
        <w:tc>
          <w:tcPr>
            <w:tcW w:w="1267" w:type="dxa"/>
            <w:vAlign w:val="bottom"/>
          </w:tcPr>
          <w:p w14:paraId="1679F9E8" w14:textId="6B22C687" w:rsidR="008C7AFB" w:rsidRPr="004F4E9D" w:rsidRDefault="008C7AFB" w:rsidP="008C7AFB">
            <w:pPr>
              <w:ind w:firstLineChars="100" w:firstLine="220"/>
              <w:jc w:val="center"/>
              <w:rPr>
                <w:rFonts w:cstheme="minorHAnsi"/>
              </w:rPr>
            </w:pPr>
            <w:r w:rsidRPr="004F4E9D">
              <w:rPr>
                <w:rFonts w:cstheme="minorHAnsi"/>
                <w:color w:val="000000"/>
              </w:rPr>
              <w:t>25</w:t>
            </w:r>
          </w:p>
        </w:tc>
      </w:tr>
      <w:tr w:rsidR="008C7AFB" w:rsidRPr="004F4E9D" w14:paraId="626D7B2E" w14:textId="77777777" w:rsidTr="00D4121F">
        <w:tc>
          <w:tcPr>
            <w:tcW w:w="9032" w:type="dxa"/>
            <w:vAlign w:val="bottom"/>
          </w:tcPr>
          <w:p w14:paraId="26375245" w14:textId="30270BBA" w:rsidR="008C7AFB" w:rsidRPr="004F4E9D" w:rsidRDefault="008C7AFB" w:rsidP="008C7AFB">
            <w:pPr>
              <w:rPr>
                <w:rFonts w:cstheme="minorHAnsi"/>
              </w:rPr>
            </w:pPr>
            <w:r w:rsidRPr="004F4E9D">
              <w:rPr>
                <w:rFonts w:cstheme="minorHAnsi"/>
                <w:color w:val="000000"/>
              </w:rPr>
              <w:t>DIF Huejotitán</w:t>
            </w:r>
          </w:p>
        </w:tc>
        <w:tc>
          <w:tcPr>
            <w:tcW w:w="1413" w:type="dxa"/>
            <w:vAlign w:val="bottom"/>
          </w:tcPr>
          <w:p w14:paraId="335BE69A" w14:textId="36F4BC5F"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67AA6B00" w14:textId="56AC5949" w:rsidR="008C7AFB" w:rsidRPr="004F4E9D" w:rsidRDefault="008C7AFB" w:rsidP="008C7AFB">
            <w:pPr>
              <w:jc w:val="center"/>
              <w:rPr>
                <w:rFonts w:cstheme="minorHAnsi"/>
              </w:rPr>
            </w:pPr>
            <w:r w:rsidRPr="004F4E9D">
              <w:rPr>
                <w:rFonts w:cstheme="minorHAnsi"/>
                <w:color w:val="000000"/>
              </w:rPr>
              <w:t>12</w:t>
            </w:r>
          </w:p>
        </w:tc>
        <w:tc>
          <w:tcPr>
            <w:tcW w:w="1267" w:type="dxa"/>
            <w:vAlign w:val="bottom"/>
          </w:tcPr>
          <w:p w14:paraId="0FD7BCAA" w14:textId="2CEA3BD5" w:rsidR="008C7AFB" w:rsidRPr="004F4E9D" w:rsidRDefault="008C7AFB" w:rsidP="008C7AFB">
            <w:pPr>
              <w:ind w:firstLineChars="100" w:firstLine="220"/>
              <w:jc w:val="center"/>
              <w:rPr>
                <w:rFonts w:cstheme="minorHAnsi"/>
              </w:rPr>
            </w:pPr>
            <w:r w:rsidRPr="004F4E9D">
              <w:rPr>
                <w:rFonts w:cstheme="minorHAnsi"/>
                <w:color w:val="000000"/>
              </w:rPr>
              <w:t>12</w:t>
            </w:r>
          </w:p>
        </w:tc>
      </w:tr>
      <w:tr w:rsidR="008C7AFB" w:rsidRPr="004F4E9D" w14:paraId="5E6C473A" w14:textId="77777777" w:rsidTr="00D4121F">
        <w:tc>
          <w:tcPr>
            <w:tcW w:w="9032" w:type="dxa"/>
            <w:vAlign w:val="bottom"/>
          </w:tcPr>
          <w:p w14:paraId="2A797971" w14:textId="31062CF3" w:rsidR="008C7AFB" w:rsidRPr="004F4E9D" w:rsidRDefault="008C7AFB" w:rsidP="008C7AFB">
            <w:pPr>
              <w:rPr>
                <w:rFonts w:cstheme="minorHAnsi"/>
              </w:rPr>
            </w:pPr>
            <w:r w:rsidRPr="004F4E9D">
              <w:rPr>
                <w:rFonts w:cstheme="minorHAnsi"/>
                <w:color w:val="000000"/>
              </w:rPr>
              <w:t>DIF Ignacio Zaragoza</w:t>
            </w:r>
          </w:p>
        </w:tc>
        <w:tc>
          <w:tcPr>
            <w:tcW w:w="1413" w:type="dxa"/>
            <w:vAlign w:val="bottom"/>
          </w:tcPr>
          <w:p w14:paraId="11349CB3" w14:textId="6E977748"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2A6C3ECB" w14:textId="2D5AC573" w:rsidR="008C7AFB" w:rsidRPr="004F4E9D" w:rsidRDefault="008C7AFB" w:rsidP="008C7AFB">
            <w:pPr>
              <w:jc w:val="center"/>
              <w:rPr>
                <w:rFonts w:cstheme="minorHAnsi"/>
              </w:rPr>
            </w:pPr>
            <w:r w:rsidRPr="004F4E9D">
              <w:rPr>
                <w:rFonts w:cstheme="minorHAnsi"/>
                <w:color w:val="000000"/>
              </w:rPr>
              <w:t>13</w:t>
            </w:r>
          </w:p>
        </w:tc>
        <w:tc>
          <w:tcPr>
            <w:tcW w:w="1267" w:type="dxa"/>
            <w:vAlign w:val="bottom"/>
          </w:tcPr>
          <w:p w14:paraId="15B1BB54" w14:textId="0E559D07" w:rsidR="008C7AFB" w:rsidRPr="004F4E9D" w:rsidRDefault="008C7AFB" w:rsidP="008C7AFB">
            <w:pPr>
              <w:ind w:firstLineChars="100" w:firstLine="220"/>
              <w:jc w:val="center"/>
              <w:rPr>
                <w:rFonts w:cstheme="minorHAnsi"/>
              </w:rPr>
            </w:pPr>
            <w:r w:rsidRPr="004F4E9D">
              <w:rPr>
                <w:rFonts w:cstheme="minorHAnsi"/>
                <w:color w:val="000000"/>
              </w:rPr>
              <w:t>13</w:t>
            </w:r>
          </w:p>
        </w:tc>
      </w:tr>
      <w:tr w:rsidR="008C7AFB" w:rsidRPr="004F4E9D" w14:paraId="3AC450C0" w14:textId="77777777" w:rsidTr="00D4121F">
        <w:tc>
          <w:tcPr>
            <w:tcW w:w="9032" w:type="dxa"/>
            <w:vAlign w:val="bottom"/>
          </w:tcPr>
          <w:p w14:paraId="5EB4E54A" w14:textId="0575DDA1" w:rsidR="008C7AFB" w:rsidRPr="004F4E9D" w:rsidRDefault="008C7AFB" w:rsidP="008C7AFB">
            <w:pPr>
              <w:rPr>
                <w:rFonts w:cstheme="minorHAnsi"/>
              </w:rPr>
            </w:pPr>
            <w:r w:rsidRPr="004F4E9D">
              <w:rPr>
                <w:rFonts w:cstheme="minorHAnsi"/>
                <w:color w:val="000000"/>
              </w:rPr>
              <w:t>DIF Janos</w:t>
            </w:r>
          </w:p>
        </w:tc>
        <w:tc>
          <w:tcPr>
            <w:tcW w:w="1413" w:type="dxa"/>
            <w:vAlign w:val="bottom"/>
          </w:tcPr>
          <w:p w14:paraId="5CCD3B0C" w14:textId="65EB4AAC"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485F1C2B" w14:textId="1E16D2BC" w:rsidR="008C7AFB" w:rsidRPr="004F4E9D" w:rsidRDefault="008C7AFB" w:rsidP="008C7AFB">
            <w:pPr>
              <w:jc w:val="center"/>
              <w:rPr>
                <w:rFonts w:cstheme="minorHAnsi"/>
              </w:rPr>
            </w:pPr>
            <w:r w:rsidRPr="004F4E9D">
              <w:rPr>
                <w:rFonts w:cstheme="minorHAnsi"/>
                <w:color w:val="000000"/>
              </w:rPr>
              <w:t>12</w:t>
            </w:r>
          </w:p>
        </w:tc>
        <w:tc>
          <w:tcPr>
            <w:tcW w:w="1267" w:type="dxa"/>
            <w:vAlign w:val="bottom"/>
          </w:tcPr>
          <w:p w14:paraId="03C86B2D" w14:textId="6C9F3875" w:rsidR="008C7AFB" w:rsidRPr="004F4E9D" w:rsidRDefault="008C7AFB" w:rsidP="008C7AFB">
            <w:pPr>
              <w:ind w:firstLineChars="100" w:firstLine="220"/>
              <w:jc w:val="center"/>
              <w:rPr>
                <w:rFonts w:cstheme="minorHAnsi"/>
              </w:rPr>
            </w:pPr>
            <w:r w:rsidRPr="004F4E9D">
              <w:rPr>
                <w:rFonts w:cstheme="minorHAnsi"/>
                <w:color w:val="000000"/>
              </w:rPr>
              <w:t>12</w:t>
            </w:r>
          </w:p>
        </w:tc>
      </w:tr>
      <w:tr w:rsidR="008C7AFB" w:rsidRPr="004F4E9D" w14:paraId="638EBBC3" w14:textId="77777777" w:rsidTr="00D4121F">
        <w:tc>
          <w:tcPr>
            <w:tcW w:w="9032" w:type="dxa"/>
            <w:vAlign w:val="bottom"/>
          </w:tcPr>
          <w:p w14:paraId="637BEB96" w14:textId="3345C941" w:rsidR="008C7AFB" w:rsidRPr="004F4E9D" w:rsidRDefault="008C7AFB" w:rsidP="008C7AFB">
            <w:pPr>
              <w:rPr>
                <w:rFonts w:cstheme="minorHAnsi"/>
              </w:rPr>
            </w:pPr>
            <w:r w:rsidRPr="004F4E9D">
              <w:rPr>
                <w:rFonts w:cstheme="minorHAnsi"/>
                <w:color w:val="000000"/>
              </w:rPr>
              <w:t>DIF Jiménez</w:t>
            </w:r>
          </w:p>
        </w:tc>
        <w:tc>
          <w:tcPr>
            <w:tcW w:w="1413" w:type="dxa"/>
            <w:vAlign w:val="bottom"/>
          </w:tcPr>
          <w:p w14:paraId="2409B61B" w14:textId="0E9C913D"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239BF0C5" w14:textId="0A90E3F4" w:rsidR="008C7AFB" w:rsidRPr="004F4E9D" w:rsidRDefault="008C7AFB" w:rsidP="008C7AFB">
            <w:pPr>
              <w:jc w:val="center"/>
              <w:rPr>
                <w:rFonts w:cstheme="minorHAnsi"/>
              </w:rPr>
            </w:pPr>
            <w:r w:rsidRPr="004F4E9D">
              <w:rPr>
                <w:rFonts w:cstheme="minorHAnsi"/>
                <w:color w:val="000000"/>
              </w:rPr>
              <w:t>12</w:t>
            </w:r>
          </w:p>
        </w:tc>
        <w:tc>
          <w:tcPr>
            <w:tcW w:w="1267" w:type="dxa"/>
            <w:vAlign w:val="bottom"/>
          </w:tcPr>
          <w:p w14:paraId="30706991" w14:textId="7385CB73" w:rsidR="008C7AFB" w:rsidRPr="004F4E9D" w:rsidRDefault="008C7AFB" w:rsidP="008C7AFB">
            <w:pPr>
              <w:ind w:firstLineChars="100" w:firstLine="220"/>
              <w:jc w:val="center"/>
              <w:rPr>
                <w:rFonts w:cstheme="minorHAnsi"/>
              </w:rPr>
            </w:pPr>
            <w:r w:rsidRPr="004F4E9D">
              <w:rPr>
                <w:rFonts w:cstheme="minorHAnsi"/>
                <w:color w:val="000000"/>
              </w:rPr>
              <w:t>12</w:t>
            </w:r>
          </w:p>
        </w:tc>
      </w:tr>
      <w:tr w:rsidR="008C7AFB" w:rsidRPr="004F4E9D" w14:paraId="77A2AA17" w14:textId="77777777" w:rsidTr="00D4121F">
        <w:tc>
          <w:tcPr>
            <w:tcW w:w="9032" w:type="dxa"/>
            <w:vAlign w:val="bottom"/>
          </w:tcPr>
          <w:p w14:paraId="4EE61917" w14:textId="6EDAE360" w:rsidR="008C7AFB" w:rsidRPr="004F4E9D" w:rsidRDefault="008C7AFB" w:rsidP="008C7AFB">
            <w:pPr>
              <w:rPr>
                <w:rFonts w:cstheme="minorHAnsi"/>
              </w:rPr>
            </w:pPr>
            <w:r w:rsidRPr="004F4E9D">
              <w:rPr>
                <w:rFonts w:cstheme="minorHAnsi"/>
                <w:color w:val="000000"/>
              </w:rPr>
              <w:t>DIF Juárez</w:t>
            </w:r>
          </w:p>
        </w:tc>
        <w:tc>
          <w:tcPr>
            <w:tcW w:w="1413" w:type="dxa"/>
            <w:vAlign w:val="bottom"/>
          </w:tcPr>
          <w:p w14:paraId="6C5D762C" w14:textId="43C7F792"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588B68A0" w14:textId="02AF9F78" w:rsidR="008C7AFB" w:rsidRPr="004F4E9D" w:rsidRDefault="008C7AFB" w:rsidP="008C7AFB">
            <w:pPr>
              <w:jc w:val="center"/>
              <w:rPr>
                <w:rFonts w:cstheme="minorHAnsi"/>
              </w:rPr>
            </w:pPr>
            <w:r w:rsidRPr="004F4E9D">
              <w:rPr>
                <w:rFonts w:cstheme="minorHAnsi"/>
                <w:color w:val="000000"/>
              </w:rPr>
              <w:t>71</w:t>
            </w:r>
          </w:p>
        </w:tc>
        <w:tc>
          <w:tcPr>
            <w:tcW w:w="1267" w:type="dxa"/>
            <w:vAlign w:val="bottom"/>
          </w:tcPr>
          <w:p w14:paraId="773998AA" w14:textId="26856A81" w:rsidR="008C7AFB" w:rsidRPr="004F4E9D" w:rsidRDefault="008C7AFB" w:rsidP="008C7AFB">
            <w:pPr>
              <w:ind w:firstLineChars="100" w:firstLine="220"/>
              <w:jc w:val="center"/>
              <w:rPr>
                <w:rFonts w:cstheme="minorHAnsi"/>
              </w:rPr>
            </w:pPr>
            <w:r w:rsidRPr="004F4E9D">
              <w:rPr>
                <w:rFonts w:cstheme="minorHAnsi"/>
                <w:color w:val="000000"/>
              </w:rPr>
              <w:t>71</w:t>
            </w:r>
          </w:p>
        </w:tc>
      </w:tr>
      <w:tr w:rsidR="008C7AFB" w:rsidRPr="004F4E9D" w14:paraId="18432902" w14:textId="77777777" w:rsidTr="00D4121F">
        <w:tc>
          <w:tcPr>
            <w:tcW w:w="9032" w:type="dxa"/>
            <w:vAlign w:val="bottom"/>
          </w:tcPr>
          <w:p w14:paraId="240C9786" w14:textId="67539B46" w:rsidR="008C7AFB" w:rsidRPr="004F4E9D" w:rsidRDefault="008C7AFB" w:rsidP="008C7AFB">
            <w:pPr>
              <w:rPr>
                <w:rFonts w:cstheme="minorHAnsi"/>
              </w:rPr>
            </w:pPr>
            <w:r w:rsidRPr="004F4E9D">
              <w:rPr>
                <w:rFonts w:cstheme="minorHAnsi"/>
                <w:color w:val="000000"/>
              </w:rPr>
              <w:t>DIF Julimes</w:t>
            </w:r>
          </w:p>
        </w:tc>
        <w:tc>
          <w:tcPr>
            <w:tcW w:w="1413" w:type="dxa"/>
            <w:vAlign w:val="bottom"/>
          </w:tcPr>
          <w:p w14:paraId="121DB404" w14:textId="697183F6"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188FCA1C" w14:textId="6B1359C4" w:rsidR="008C7AFB" w:rsidRPr="004F4E9D" w:rsidRDefault="008C7AFB" w:rsidP="008C7AFB">
            <w:pPr>
              <w:jc w:val="center"/>
              <w:rPr>
                <w:rFonts w:cstheme="minorHAnsi"/>
              </w:rPr>
            </w:pPr>
            <w:r w:rsidRPr="004F4E9D">
              <w:rPr>
                <w:rFonts w:cstheme="minorHAnsi"/>
                <w:color w:val="000000"/>
              </w:rPr>
              <w:t>12</w:t>
            </w:r>
          </w:p>
        </w:tc>
        <w:tc>
          <w:tcPr>
            <w:tcW w:w="1267" w:type="dxa"/>
            <w:vAlign w:val="bottom"/>
          </w:tcPr>
          <w:p w14:paraId="5F4940AD" w14:textId="6067B18E" w:rsidR="008C7AFB" w:rsidRPr="004F4E9D" w:rsidRDefault="008C7AFB" w:rsidP="008C7AFB">
            <w:pPr>
              <w:ind w:firstLineChars="100" w:firstLine="220"/>
              <w:jc w:val="center"/>
              <w:rPr>
                <w:rFonts w:cstheme="minorHAnsi"/>
              </w:rPr>
            </w:pPr>
            <w:r w:rsidRPr="004F4E9D">
              <w:rPr>
                <w:rFonts w:cstheme="minorHAnsi"/>
                <w:color w:val="000000"/>
              </w:rPr>
              <w:t>12</w:t>
            </w:r>
          </w:p>
        </w:tc>
      </w:tr>
      <w:tr w:rsidR="008C7AFB" w:rsidRPr="004F4E9D" w14:paraId="10891FCF" w14:textId="77777777" w:rsidTr="00D4121F">
        <w:tc>
          <w:tcPr>
            <w:tcW w:w="9032" w:type="dxa"/>
            <w:vAlign w:val="bottom"/>
          </w:tcPr>
          <w:p w14:paraId="4872F84E" w14:textId="05139072" w:rsidR="008C7AFB" w:rsidRPr="004F4E9D" w:rsidRDefault="008C7AFB" w:rsidP="008C7AFB">
            <w:pPr>
              <w:rPr>
                <w:rFonts w:cstheme="minorHAnsi"/>
              </w:rPr>
            </w:pPr>
            <w:r w:rsidRPr="004F4E9D">
              <w:rPr>
                <w:rFonts w:cstheme="minorHAnsi"/>
                <w:color w:val="000000"/>
              </w:rPr>
              <w:t>DIF López</w:t>
            </w:r>
          </w:p>
        </w:tc>
        <w:tc>
          <w:tcPr>
            <w:tcW w:w="1413" w:type="dxa"/>
            <w:vAlign w:val="bottom"/>
          </w:tcPr>
          <w:p w14:paraId="7DACAE89" w14:textId="42E07219"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64B0B4AE" w14:textId="3FCF83D1" w:rsidR="008C7AFB" w:rsidRPr="004F4E9D" w:rsidRDefault="008C7AFB" w:rsidP="008C7AFB">
            <w:pPr>
              <w:jc w:val="center"/>
              <w:rPr>
                <w:rFonts w:cstheme="minorHAnsi"/>
              </w:rPr>
            </w:pPr>
            <w:r w:rsidRPr="004F4E9D">
              <w:rPr>
                <w:rFonts w:cstheme="minorHAnsi"/>
                <w:color w:val="000000"/>
              </w:rPr>
              <w:t>11</w:t>
            </w:r>
          </w:p>
        </w:tc>
        <w:tc>
          <w:tcPr>
            <w:tcW w:w="1267" w:type="dxa"/>
            <w:vAlign w:val="bottom"/>
          </w:tcPr>
          <w:p w14:paraId="6A105B3D" w14:textId="1700C7CA" w:rsidR="008C7AFB" w:rsidRPr="004F4E9D" w:rsidRDefault="008C7AFB" w:rsidP="008C7AFB">
            <w:pPr>
              <w:ind w:firstLineChars="100" w:firstLine="220"/>
              <w:jc w:val="center"/>
              <w:rPr>
                <w:rFonts w:cstheme="minorHAnsi"/>
              </w:rPr>
            </w:pPr>
            <w:r w:rsidRPr="004F4E9D">
              <w:rPr>
                <w:rFonts w:cstheme="minorHAnsi"/>
                <w:color w:val="000000"/>
              </w:rPr>
              <w:t>11</w:t>
            </w:r>
          </w:p>
        </w:tc>
      </w:tr>
      <w:tr w:rsidR="008C7AFB" w:rsidRPr="004F4E9D" w14:paraId="49F83BD8" w14:textId="77777777" w:rsidTr="00D4121F">
        <w:tc>
          <w:tcPr>
            <w:tcW w:w="9032" w:type="dxa"/>
            <w:vAlign w:val="bottom"/>
          </w:tcPr>
          <w:p w14:paraId="3A281F23" w14:textId="13FD4237" w:rsidR="008C7AFB" w:rsidRPr="004F4E9D" w:rsidRDefault="008C7AFB" w:rsidP="008C7AFB">
            <w:pPr>
              <w:rPr>
                <w:rFonts w:cstheme="minorHAnsi"/>
              </w:rPr>
            </w:pPr>
            <w:r w:rsidRPr="004F4E9D">
              <w:rPr>
                <w:rFonts w:cstheme="minorHAnsi"/>
                <w:color w:val="000000"/>
              </w:rPr>
              <w:t>DIF Madera</w:t>
            </w:r>
          </w:p>
        </w:tc>
        <w:tc>
          <w:tcPr>
            <w:tcW w:w="1413" w:type="dxa"/>
            <w:vAlign w:val="bottom"/>
          </w:tcPr>
          <w:p w14:paraId="303F5809" w14:textId="3785FAFB"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09210E57" w14:textId="75DF2703" w:rsidR="008C7AFB" w:rsidRPr="004F4E9D" w:rsidRDefault="008C7AFB" w:rsidP="008C7AFB">
            <w:pPr>
              <w:jc w:val="center"/>
              <w:rPr>
                <w:rFonts w:cstheme="minorHAnsi"/>
              </w:rPr>
            </w:pPr>
            <w:r w:rsidRPr="004F4E9D">
              <w:rPr>
                <w:rFonts w:cstheme="minorHAnsi"/>
                <w:color w:val="000000"/>
              </w:rPr>
              <w:t>11</w:t>
            </w:r>
          </w:p>
        </w:tc>
        <w:tc>
          <w:tcPr>
            <w:tcW w:w="1267" w:type="dxa"/>
            <w:vAlign w:val="bottom"/>
          </w:tcPr>
          <w:p w14:paraId="542FD481" w14:textId="0CE88A84" w:rsidR="008C7AFB" w:rsidRPr="004F4E9D" w:rsidRDefault="008C7AFB" w:rsidP="008C7AFB">
            <w:pPr>
              <w:ind w:firstLineChars="100" w:firstLine="220"/>
              <w:jc w:val="center"/>
              <w:rPr>
                <w:rFonts w:cstheme="minorHAnsi"/>
              </w:rPr>
            </w:pPr>
            <w:r w:rsidRPr="004F4E9D">
              <w:rPr>
                <w:rFonts w:cstheme="minorHAnsi"/>
                <w:color w:val="000000"/>
              </w:rPr>
              <w:t>11</w:t>
            </w:r>
          </w:p>
        </w:tc>
      </w:tr>
      <w:tr w:rsidR="008C7AFB" w:rsidRPr="004F4E9D" w14:paraId="23D247AB" w14:textId="77777777" w:rsidTr="00D4121F">
        <w:tc>
          <w:tcPr>
            <w:tcW w:w="9032" w:type="dxa"/>
            <w:vAlign w:val="bottom"/>
          </w:tcPr>
          <w:p w14:paraId="708C8342" w14:textId="50169722" w:rsidR="008C7AFB" w:rsidRPr="004F4E9D" w:rsidRDefault="008C7AFB" w:rsidP="008C7AFB">
            <w:pPr>
              <w:rPr>
                <w:rFonts w:cstheme="minorHAnsi"/>
              </w:rPr>
            </w:pPr>
            <w:r w:rsidRPr="004F4E9D">
              <w:rPr>
                <w:rFonts w:cstheme="minorHAnsi"/>
                <w:color w:val="000000"/>
              </w:rPr>
              <w:t>DIF Maguarichi</w:t>
            </w:r>
          </w:p>
        </w:tc>
        <w:tc>
          <w:tcPr>
            <w:tcW w:w="1413" w:type="dxa"/>
            <w:vAlign w:val="bottom"/>
          </w:tcPr>
          <w:p w14:paraId="59947568" w14:textId="29FA371E"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2F690F7E" w14:textId="55C79F6D" w:rsidR="008C7AFB" w:rsidRPr="004F4E9D" w:rsidRDefault="008C7AFB" w:rsidP="008C7AFB">
            <w:pPr>
              <w:jc w:val="center"/>
              <w:rPr>
                <w:rFonts w:cstheme="minorHAnsi"/>
              </w:rPr>
            </w:pPr>
            <w:r w:rsidRPr="004F4E9D">
              <w:rPr>
                <w:rFonts w:cstheme="minorHAnsi"/>
                <w:color w:val="000000"/>
              </w:rPr>
              <w:t>12</w:t>
            </w:r>
          </w:p>
        </w:tc>
        <w:tc>
          <w:tcPr>
            <w:tcW w:w="1267" w:type="dxa"/>
            <w:vAlign w:val="bottom"/>
          </w:tcPr>
          <w:p w14:paraId="6C842026" w14:textId="663BEDB7" w:rsidR="008C7AFB" w:rsidRPr="004F4E9D" w:rsidRDefault="008C7AFB" w:rsidP="008C7AFB">
            <w:pPr>
              <w:ind w:firstLineChars="100" w:firstLine="220"/>
              <w:jc w:val="center"/>
              <w:rPr>
                <w:rFonts w:cstheme="minorHAnsi"/>
              </w:rPr>
            </w:pPr>
            <w:r w:rsidRPr="004F4E9D">
              <w:rPr>
                <w:rFonts w:cstheme="minorHAnsi"/>
                <w:color w:val="000000"/>
              </w:rPr>
              <w:t>12</w:t>
            </w:r>
          </w:p>
        </w:tc>
      </w:tr>
      <w:tr w:rsidR="008C7AFB" w:rsidRPr="004F4E9D" w14:paraId="11AB4FC8" w14:textId="77777777" w:rsidTr="00D4121F">
        <w:tc>
          <w:tcPr>
            <w:tcW w:w="9032" w:type="dxa"/>
            <w:vAlign w:val="bottom"/>
          </w:tcPr>
          <w:p w14:paraId="0EA9F5B8" w14:textId="241B6C82" w:rsidR="008C7AFB" w:rsidRPr="004F4E9D" w:rsidRDefault="008C7AFB" w:rsidP="008C7AFB">
            <w:pPr>
              <w:rPr>
                <w:rFonts w:cstheme="minorHAnsi"/>
              </w:rPr>
            </w:pPr>
            <w:r w:rsidRPr="004F4E9D">
              <w:rPr>
                <w:rFonts w:cstheme="minorHAnsi"/>
                <w:color w:val="000000"/>
              </w:rPr>
              <w:t>DIF Manuel Benavides</w:t>
            </w:r>
          </w:p>
        </w:tc>
        <w:tc>
          <w:tcPr>
            <w:tcW w:w="1413" w:type="dxa"/>
            <w:vAlign w:val="bottom"/>
          </w:tcPr>
          <w:p w14:paraId="29444141" w14:textId="7F213BC2"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3A8810F0" w14:textId="6D48BB03" w:rsidR="008C7AFB" w:rsidRPr="004F4E9D" w:rsidRDefault="008C7AFB" w:rsidP="008C7AFB">
            <w:pPr>
              <w:jc w:val="center"/>
              <w:rPr>
                <w:rFonts w:cstheme="minorHAnsi"/>
              </w:rPr>
            </w:pPr>
            <w:r w:rsidRPr="004F4E9D">
              <w:rPr>
                <w:rFonts w:cstheme="minorHAnsi"/>
                <w:color w:val="000000"/>
              </w:rPr>
              <w:t>12</w:t>
            </w:r>
          </w:p>
        </w:tc>
        <w:tc>
          <w:tcPr>
            <w:tcW w:w="1267" w:type="dxa"/>
            <w:vAlign w:val="bottom"/>
          </w:tcPr>
          <w:p w14:paraId="10FE951E" w14:textId="1A3B4BE4" w:rsidR="008C7AFB" w:rsidRPr="004F4E9D" w:rsidRDefault="008C7AFB" w:rsidP="008C7AFB">
            <w:pPr>
              <w:ind w:firstLineChars="100" w:firstLine="220"/>
              <w:jc w:val="center"/>
              <w:rPr>
                <w:rFonts w:cstheme="minorHAnsi"/>
              </w:rPr>
            </w:pPr>
            <w:r w:rsidRPr="004F4E9D">
              <w:rPr>
                <w:rFonts w:cstheme="minorHAnsi"/>
                <w:color w:val="000000"/>
              </w:rPr>
              <w:t>12</w:t>
            </w:r>
          </w:p>
        </w:tc>
      </w:tr>
      <w:tr w:rsidR="008C7AFB" w:rsidRPr="004F4E9D" w14:paraId="48C194FF" w14:textId="77777777" w:rsidTr="00D4121F">
        <w:tc>
          <w:tcPr>
            <w:tcW w:w="9032" w:type="dxa"/>
            <w:vAlign w:val="bottom"/>
          </w:tcPr>
          <w:p w14:paraId="3C6FE93F" w14:textId="6FDB2F95" w:rsidR="008C7AFB" w:rsidRPr="004F4E9D" w:rsidRDefault="008C7AFB" w:rsidP="008C7AFB">
            <w:pPr>
              <w:rPr>
                <w:rFonts w:cstheme="minorHAnsi"/>
              </w:rPr>
            </w:pPr>
            <w:r w:rsidRPr="004F4E9D">
              <w:rPr>
                <w:rFonts w:cstheme="minorHAnsi"/>
                <w:color w:val="000000"/>
              </w:rPr>
              <w:t>DIF Matachí</w:t>
            </w:r>
          </w:p>
        </w:tc>
        <w:tc>
          <w:tcPr>
            <w:tcW w:w="1413" w:type="dxa"/>
            <w:vAlign w:val="bottom"/>
          </w:tcPr>
          <w:p w14:paraId="2C53F99E" w14:textId="38FE74B8"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2C9BF32C" w14:textId="6BD01296" w:rsidR="008C7AFB" w:rsidRPr="004F4E9D" w:rsidRDefault="008C7AFB" w:rsidP="008C7AFB">
            <w:pPr>
              <w:jc w:val="center"/>
              <w:rPr>
                <w:rFonts w:cstheme="minorHAnsi"/>
              </w:rPr>
            </w:pPr>
            <w:r w:rsidRPr="004F4E9D">
              <w:rPr>
                <w:rFonts w:cstheme="minorHAnsi"/>
                <w:color w:val="000000"/>
              </w:rPr>
              <w:t>11</w:t>
            </w:r>
          </w:p>
        </w:tc>
        <w:tc>
          <w:tcPr>
            <w:tcW w:w="1267" w:type="dxa"/>
            <w:vAlign w:val="bottom"/>
          </w:tcPr>
          <w:p w14:paraId="75CCB17A" w14:textId="2865EF57" w:rsidR="008C7AFB" w:rsidRPr="004F4E9D" w:rsidRDefault="008C7AFB" w:rsidP="008C7AFB">
            <w:pPr>
              <w:ind w:firstLineChars="100" w:firstLine="220"/>
              <w:jc w:val="center"/>
              <w:rPr>
                <w:rFonts w:cstheme="minorHAnsi"/>
              </w:rPr>
            </w:pPr>
            <w:r w:rsidRPr="004F4E9D">
              <w:rPr>
                <w:rFonts w:cstheme="minorHAnsi"/>
                <w:color w:val="000000"/>
              </w:rPr>
              <w:t>11</w:t>
            </w:r>
          </w:p>
        </w:tc>
      </w:tr>
      <w:tr w:rsidR="008C7AFB" w:rsidRPr="004F4E9D" w14:paraId="7EC7D997" w14:textId="77777777" w:rsidTr="00D4121F">
        <w:tc>
          <w:tcPr>
            <w:tcW w:w="9032" w:type="dxa"/>
            <w:vAlign w:val="bottom"/>
          </w:tcPr>
          <w:p w14:paraId="73DC9969" w14:textId="699BB757" w:rsidR="008C7AFB" w:rsidRPr="004F4E9D" w:rsidRDefault="008C7AFB" w:rsidP="008C7AFB">
            <w:pPr>
              <w:rPr>
                <w:rFonts w:cstheme="minorHAnsi"/>
              </w:rPr>
            </w:pPr>
            <w:r w:rsidRPr="004F4E9D">
              <w:rPr>
                <w:rFonts w:cstheme="minorHAnsi"/>
                <w:color w:val="000000"/>
              </w:rPr>
              <w:t>DIF Matamoros</w:t>
            </w:r>
          </w:p>
        </w:tc>
        <w:tc>
          <w:tcPr>
            <w:tcW w:w="1413" w:type="dxa"/>
            <w:vAlign w:val="bottom"/>
          </w:tcPr>
          <w:p w14:paraId="70F65949" w14:textId="14D07869"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35CC475F" w14:textId="3B23ED12" w:rsidR="008C7AFB" w:rsidRPr="004F4E9D" w:rsidRDefault="008C7AFB" w:rsidP="008C7AFB">
            <w:pPr>
              <w:jc w:val="center"/>
              <w:rPr>
                <w:rFonts w:cstheme="minorHAnsi"/>
              </w:rPr>
            </w:pPr>
            <w:r w:rsidRPr="004F4E9D">
              <w:rPr>
                <w:rFonts w:cstheme="minorHAnsi"/>
                <w:color w:val="000000"/>
              </w:rPr>
              <w:t>12</w:t>
            </w:r>
          </w:p>
        </w:tc>
        <w:tc>
          <w:tcPr>
            <w:tcW w:w="1267" w:type="dxa"/>
            <w:vAlign w:val="bottom"/>
          </w:tcPr>
          <w:p w14:paraId="78DAD91B" w14:textId="6C4A9E42" w:rsidR="008C7AFB" w:rsidRPr="004F4E9D" w:rsidRDefault="008C7AFB" w:rsidP="008C7AFB">
            <w:pPr>
              <w:ind w:firstLineChars="100" w:firstLine="220"/>
              <w:jc w:val="center"/>
              <w:rPr>
                <w:rFonts w:cstheme="minorHAnsi"/>
              </w:rPr>
            </w:pPr>
            <w:r w:rsidRPr="004F4E9D">
              <w:rPr>
                <w:rFonts w:cstheme="minorHAnsi"/>
                <w:color w:val="000000"/>
              </w:rPr>
              <w:t>12</w:t>
            </w:r>
          </w:p>
        </w:tc>
      </w:tr>
      <w:tr w:rsidR="008C7AFB" w:rsidRPr="004F4E9D" w14:paraId="126A0FF3" w14:textId="77777777" w:rsidTr="00D4121F">
        <w:tc>
          <w:tcPr>
            <w:tcW w:w="9032" w:type="dxa"/>
            <w:vAlign w:val="bottom"/>
          </w:tcPr>
          <w:p w14:paraId="1F91A1ED" w14:textId="05A63833" w:rsidR="008C7AFB" w:rsidRPr="004F4E9D" w:rsidRDefault="008C7AFB" w:rsidP="008C7AFB">
            <w:pPr>
              <w:rPr>
                <w:rFonts w:cstheme="minorHAnsi"/>
              </w:rPr>
            </w:pPr>
            <w:r w:rsidRPr="004F4E9D">
              <w:rPr>
                <w:rFonts w:cstheme="minorHAnsi"/>
                <w:color w:val="000000"/>
              </w:rPr>
              <w:t>DIF Meoqui</w:t>
            </w:r>
          </w:p>
        </w:tc>
        <w:tc>
          <w:tcPr>
            <w:tcW w:w="1413" w:type="dxa"/>
            <w:vAlign w:val="bottom"/>
          </w:tcPr>
          <w:p w14:paraId="30FDB699" w14:textId="1CA80526"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1052D996" w14:textId="667A5B1A" w:rsidR="008C7AFB" w:rsidRPr="004F4E9D" w:rsidRDefault="008C7AFB" w:rsidP="008C7AFB">
            <w:pPr>
              <w:jc w:val="center"/>
              <w:rPr>
                <w:rFonts w:cstheme="minorHAnsi"/>
              </w:rPr>
            </w:pPr>
            <w:r w:rsidRPr="004F4E9D">
              <w:rPr>
                <w:rFonts w:cstheme="minorHAnsi"/>
                <w:color w:val="000000"/>
              </w:rPr>
              <w:t>17</w:t>
            </w:r>
          </w:p>
        </w:tc>
        <w:tc>
          <w:tcPr>
            <w:tcW w:w="1267" w:type="dxa"/>
            <w:vAlign w:val="bottom"/>
          </w:tcPr>
          <w:p w14:paraId="55720657" w14:textId="7F05D7B9" w:rsidR="008C7AFB" w:rsidRPr="004F4E9D" w:rsidRDefault="008C7AFB" w:rsidP="008C7AFB">
            <w:pPr>
              <w:ind w:firstLineChars="100" w:firstLine="220"/>
              <w:jc w:val="center"/>
              <w:rPr>
                <w:rFonts w:cstheme="minorHAnsi"/>
              </w:rPr>
            </w:pPr>
            <w:r w:rsidRPr="004F4E9D">
              <w:rPr>
                <w:rFonts w:cstheme="minorHAnsi"/>
                <w:color w:val="000000"/>
              </w:rPr>
              <w:t>17</w:t>
            </w:r>
          </w:p>
        </w:tc>
      </w:tr>
      <w:tr w:rsidR="008C7AFB" w:rsidRPr="004F4E9D" w14:paraId="13E18E9A" w14:textId="77777777" w:rsidTr="00D4121F">
        <w:tc>
          <w:tcPr>
            <w:tcW w:w="9032" w:type="dxa"/>
            <w:vAlign w:val="bottom"/>
          </w:tcPr>
          <w:p w14:paraId="00F9B870" w14:textId="1E31C7E6" w:rsidR="008C7AFB" w:rsidRPr="004F4E9D" w:rsidRDefault="008C7AFB" w:rsidP="008C7AFB">
            <w:pPr>
              <w:rPr>
                <w:rFonts w:cstheme="minorHAnsi"/>
              </w:rPr>
            </w:pPr>
            <w:r w:rsidRPr="004F4E9D">
              <w:rPr>
                <w:rFonts w:cstheme="minorHAnsi"/>
                <w:color w:val="000000"/>
              </w:rPr>
              <w:t>DIF Morelos</w:t>
            </w:r>
          </w:p>
        </w:tc>
        <w:tc>
          <w:tcPr>
            <w:tcW w:w="1413" w:type="dxa"/>
            <w:vAlign w:val="bottom"/>
          </w:tcPr>
          <w:p w14:paraId="07254914" w14:textId="74DA54B3"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3C713412" w14:textId="6C2DC492" w:rsidR="008C7AFB" w:rsidRPr="004F4E9D" w:rsidRDefault="008C7AFB" w:rsidP="008C7AFB">
            <w:pPr>
              <w:jc w:val="center"/>
              <w:rPr>
                <w:rFonts w:cstheme="minorHAnsi"/>
              </w:rPr>
            </w:pPr>
            <w:r w:rsidRPr="004F4E9D">
              <w:rPr>
                <w:rFonts w:cstheme="minorHAnsi"/>
                <w:color w:val="000000"/>
              </w:rPr>
              <w:t>11</w:t>
            </w:r>
          </w:p>
        </w:tc>
        <w:tc>
          <w:tcPr>
            <w:tcW w:w="1267" w:type="dxa"/>
            <w:vAlign w:val="bottom"/>
          </w:tcPr>
          <w:p w14:paraId="5DE77788" w14:textId="32DB17F1" w:rsidR="008C7AFB" w:rsidRPr="004F4E9D" w:rsidRDefault="008C7AFB" w:rsidP="008C7AFB">
            <w:pPr>
              <w:ind w:firstLineChars="100" w:firstLine="220"/>
              <w:jc w:val="center"/>
              <w:rPr>
                <w:rFonts w:cstheme="minorHAnsi"/>
              </w:rPr>
            </w:pPr>
            <w:r w:rsidRPr="004F4E9D">
              <w:rPr>
                <w:rFonts w:cstheme="minorHAnsi"/>
                <w:color w:val="000000"/>
              </w:rPr>
              <w:t>11</w:t>
            </w:r>
          </w:p>
        </w:tc>
      </w:tr>
      <w:tr w:rsidR="008C7AFB" w:rsidRPr="004F4E9D" w14:paraId="6E63FC4A" w14:textId="77777777" w:rsidTr="00D4121F">
        <w:tc>
          <w:tcPr>
            <w:tcW w:w="9032" w:type="dxa"/>
            <w:vAlign w:val="bottom"/>
          </w:tcPr>
          <w:p w14:paraId="5448EF28" w14:textId="1A32389E" w:rsidR="008C7AFB" w:rsidRPr="004F4E9D" w:rsidRDefault="008C7AFB" w:rsidP="008C7AFB">
            <w:pPr>
              <w:rPr>
                <w:rFonts w:cstheme="minorHAnsi"/>
              </w:rPr>
            </w:pPr>
            <w:r w:rsidRPr="004F4E9D">
              <w:rPr>
                <w:rFonts w:cstheme="minorHAnsi"/>
                <w:color w:val="000000"/>
              </w:rPr>
              <w:t>DIF Moris</w:t>
            </w:r>
          </w:p>
        </w:tc>
        <w:tc>
          <w:tcPr>
            <w:tcW w:w="1413" w:type="dxa"/>
            <w:vAlign w:val="bottom"/>
          </w:tcPr>
          <w:p w14:paraId="0D0BB723" w14:textId="76F04552"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157D78E2" w14:textId="4C28C700" w:rsidR="008C7AFB" w:rsidRPr="004F4E9D" w:rsidRDefault="008C7AFB" w:rsidP="008C7AFB">
            <w:pPr>
              <w:jc w:val="center"/>
              <w:rPr>
                <w:rFonts w:cstheme="minorHAnsi"/>
              </w:rPr>
            </w:pPr>
            <w:r w:rsidRPr="004F4E9D">
              <w:rPr>
                <w:rFonts w:cstheme="minorHAnsi"/>
                <w:color w:val="000000"/>
              </w:rPr>
              <w:t>11</w:t>
            </w:r>
          </w:p>
        </w:tc>
        <w:tc>
          <w:tcPr>
            <w:tcW w:w="1267" w:type="dxa"/>
            <w:vAlign w:val="bottom"/>
          </w:tcPr>
          <w:p w14:paraId="09932E4D" w14:textId="536731CD" w:rsidR="008C7AFB" w:rsidRPr="004F4E9D" w:rsidRDefault="008C7AFB" w:rsidP="008C7AFB">
            <w:pPr>
              <w:ind w:firstLineChars="100" w:firstLine="220"/>
              <w:jc w:val="center"/>
              <w:rPr>
                <w:rFonts w:cstheme="minorHAnsi"/>
              </w:rPr>
            </w:pPr>
            <w:r w:rsidRPr="004F4E9D">
              <w:rPr>
                <w:rFonts w:cstheme="minorHAnsi"/>
                <w:color w:val="000000"/>
              </w:rPr>
              <w:t>11</w:t>
            </w:r>
          </w:p>
        </w:tc>
      </w:tr>
      <w:tr w:rsidR="008C7AFB" w:rsidRPr="004F4E9D" w14:paraId="06EF3A80" w14:textId="77777777" w:rsidTr="00D4121F">
        <w:tc>
          <w:tcPr>
            <w:tcW w:w="9032" w:type="dxa"/>
            <w:vAlign w:val="bottom"/>
          </w:tcPr>
          <w:p w14:paraId="4EB4281B" w14:textId="38EE6768" w:rsidR="008C7AFB" w:rsidRPr="004F4E9D" w:rsidRDefault="008C7AFB" w:rsidP="008C7AFB">
            <w:pPr>
              <w:rPr>
                <w:rFonts w:cstheme="minorHAnsi"/>
              </w:rPr>
            </w:pPr>
            <w:r w:rsidRPr="004F4E9D">
              <w:rPr>
                <w:rFonts w:cstheme="minorHAnsi"/>
                <w:color w:val="000000"/>
              </w:rPr>
              <w:t>DIF Namiquipa</w:t>
            </w:r>
          </w:p>
        </w:tc>
        <w:tc>
          <w:tcPr>
            <w:tcW w:w="1413" w:type="dxa"/>
            <w:vAlign w:val="bottom"/>
          </w:tcPr>
          <w:p w14:paraId="707365DA" w14:textId="7AA04303"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1617586E" w14:textId="37C01EE1" w:rsidR="008C7AFB" w:rsidRPr="004F4E9D" w:rsidRDefault="008C7AFB" w:rsidP="008C7AFB">
            <w:pPr>
              <w:jc w:val="center"/>
              <w:rPr>
                <w:rFonts w:cstheme="minorHAnsi"/>
              </w:rPr>
            </w:pPr>
            <w:r w:rsidRPr="004F4E9D">
              <w:rPr>
                <w:rFonts w:cstheme="minorHAnsi"/>
                <w:color w:val="000000"/>
              </w:rPr>
              <w:t>10</w:t>
            </w:r>
          </w:p>
        </w:tc>
        <w:tc>
          <w:tcPr>
            <w:tcW w:w="1267" w:type="dxa"/>
            <w:vAlign w:val="bottom"/>
          </w:tcPr>
          <w:p w14:paraId="18A82DBC" w14:textId="606D6E0F" w:rsidR="008C7AFB" w:rsidRPr="004F4E9D" w:rsidRDefault="008C7AFB" w:rsidP="008C7AFB">
            <w:pPr>
              <w:ind w:firstLineChars="100" w:firstLine="220"/>
              <w:jc w:val="center"/>
              <w:rPr>
                <w:rFonts w:cstheme="minorHAnsi"/>
              </w:rPr>
            </w:pPr>
            <w:r w:rsidRPr="004F4E9D">
              <w:rPr>
                <w:rFonts w:cstheme="minorHAnsi"/>
                <w:color w:val="000000"/>
              </w:rPr>
              <w:t>10</w:t>
            </w:r>
          </w:p>
        </w:tc>
      </w:tr>
      <w:tr w:rsidR="008C7AFB" w:rsidRPr="004F4E9D" w14:paraId="1686AC0B" w14:textId="77777777" w:rsidTr="00D4121F">
        <w:tc>
          <w:tcPr>
            <w:tcW w:w="9032" w:type="dxa"/>
            <w:vAlign w:val="bottom"/>
          </w:tcPr>
          <w:p w14:paraId="6D1B4D21" w14:textId="61242ADC" w:rsidR="008C7AFB" w:rsidRPr="004F4E9D" w:rsidRDefault="008C7AFB" w:rsidP="008C7AFB">
            <w:pPr>
              <w:rPr>
                <w:rFonts w:cstheme="minorHAnsi"/>
              </w:rPr>
            </w:pPr>
            <w:r w:rsidRPr="004F4E9D">
              <w:rPr>
                <w:rFonts w:cstheme="minorHAnsi"/>
                <w:color w:val="000000"/>
              </w:rPr>
              <w:t>DIF Nonoava</w:t>
            </w:r>
          </w:p>
        </w:tc>
        <w:tc>
          <w:tcPr>
            <w:tcW w:w="1413" w:type="dxa"/>
            <w:vAlign w:val="bottom"/>
          </w:tcPr>
          <w:p w14:paraId="4B6AD83C" w14:textId="7137BD67"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5CF64957" w14:textId="19DC67BE" w:rsidR="008C7AFB" w:rsidRPr="004F4E9D" w:rsidRDefault="008C7AFB" w:rsidP="008C7AFB">
            <w:pPr>
              <w:jc w:val="center"/>
              <w:rPr>
                <w:rFonts w:cstheme="minorHAnsi"/>
              </w:rPr>
            </w:pPr>
            <w:r w:rsidRPr="004F4E9D">
              <w:rPr>
                <w:rFonts w:cstheme="minorHAnsi"/>
                <w:color w:val="000000"/>
              </w:rPr>
              <w:t>12</w:t>
            </w:r>
          </w:p>
        </w:tc>
        <w:tc>
          <w:tcPr>
            <w:tcW w:w="1267" w:type="dxa"/>
            <w:vAlign w:val="bottom"/>
          </w:tcPr>
          <w:p w14:paraId="6F687CBF" w14:textId="3784A2AA" w:rsidR="008C7AFB" w:rsidRPr="004F4E9D" w:rsidRDefault="008C7AFB" w:rsidP="008C7AFB">
            <w:pPr>
              <w:ind w:firstLineChars="100" w:firstLine="220"/>
              <w:jc w:val="center"/>
              <w:rPr>
                <w:rFonts w:cstheme="minorHAnsi"/>
              </w:rPr>
            </w:pPr>
            <w:r w:rsidRPr="004F4E9D">
              <w:rPr>
                <w:rFonts w:cstheme="minorHAnsi"/>
                <w:color w:val="000000"/>
              </w:rPr>
              <w:t>12</w:t>
            </w:r>
          </w:p>
        </w:tc>
      </w:tr>
      <w:tr w:rsidR="008C7AFB" w:rsidRPr="004F4E9D" w14:paraId="50D63618" w14:textId="77777777" w:rsidTr="00D4121F">
        <w:tc>
          <w:tcPr>
            <w:tcW w:w="9032" w:type="dxa"/>
            <w:vAlign w:val="bottom"/>
          </w:tcPr>
          <w:p w14:paraId="04874134" w14:textId="766127E6" w:rsidR="008C7AFB" w:rsidRPr="004F4E9D" w:rsidRDefault="008C7AFB" w:rsidP="008C7AFB">
            <w:pPr>
              <w:rPr>
                <w:rFonts w:cstheme="minorHAnsi"/>
              </w:rPr>
            </w:pPr>
            <w:r w:rsidRPr="004F4E9D">
              <w:rPr>
                <w:rFonts w:cstheme="minorHAnsi"/>
                <w:color w:val="000000"/>
              </w:rPr>
              <w:t>DIF Nuevo Casas Grandes</w:t>
            </w:r>
          </w:p>
        </w:tc>
        <w:tc>
          <w:tcPr>
            <w:tcW w:w="1413" w:type="dxa"/>
            <w:vAlign w:val="bottom"/>
          </w:tcPr>
          <w:p w14:paraId="53DD27CE" w14:textId="026A073E"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664CE15A" w14:textId="4C0ADF76" w:rsidR="008C7AFB" w:rsidRPr="004F4E9D" w:rsidRDefault="008C7AFB" w:rsidP="008C7AFB">
            <w:pPr>
              <w:jc w:val="center"/>
              <w:rPr>
                <w:rFonts w:cstheme="minorHAnsi"/>
              </w:rPr>
            </w:pPr>
            <w:r w:rsidRPr="004F4E9D">
              <w:rPr>
                <w:rFonts w:cstheme="minorHAnsi"/>
                <w:color w:val="000000"/>
              </w:rPr>
              <w:t>9</w:t>
            </w:r>
          </w:p>
        </w:tc>
        <w:tc>
          <w:tcPr>
            <w:tcW w:w="1267" w:type="dxa"/>
            <w:vAlign w:val="bottom"/>
          </w:tcPr>
          <w:p w14:paraId="2E6E1988" w14:textId="582B97EB" w:rsidR="008C7AFB" w:rsidRPr="004F4E9D" w:rsidRDefault="008C7AFB" w:rsidP="008C7AFB">
            <w:pPr>
              <w:ind w:firstLineChars="100" w:firstLine="220"/>
              <w:jc w:val="center"/>
              <w:rPr>
                <w:rFonts w:cstheme="minorHAnsi"/>
              </w:rPr>
            </w:pPr>
            <w:r w:rsidRPr="004F4E9D">
              <w:rPr>
                <w:rFonts w:cstheme="minorHAnsi"/>
                <w:color w:val="000000"/>
              </w:rPr>
              <w:t>9</w:t>
            </w:r>
          </w:p>
        </w:tc>
      </w:tr>
      <w:tr w:rsidR="008C7AFB" w:rsidRPr="004F4E9D" w14:paraId="0CA6F25A" w14:textId="77777777" w:rsidTr="00D4121F">
        <w:tc>
          <w:tcPr>
            <w:tcW w:w="9032" w:type="dxa"/>
            <w:vAlign w:val="bottom"/>
          </w:tcPr>
          <w:p w14:paraId="4274D709" w14:textId="1B6FFB59" w:rsidR="008C7AFB" w:rsidRPr="004F4E9D" w:rsidRDefault="008C7AFB" w:rsidP="008C7AFB">
            <w:pPr>
              <w:rPr>
                <w:rFonts w:cstheme="minorHAnsi"/>
              </w:rPr>
            </w:pPr>
            <w:r w:rsidRPr="004F4E9D">
              <w:rPr>
                <w:rFonts w:cstheme="minorHAnsi"/>
                <w:color w:val="000000"/>
              </w:rPr>
              <w:t>DIF Ocampo</w:t>
            </w:r>
          </w:p>
        </w:tc>
        <w:tc>
          <w:tcPr>
            <w:tcW w:w="1413" w:type="dxa"/>
            <w:vAlign w:val="bottom"/>
          </w:tcPr>
          <w:p w14:paraId="176A4E30" w14:textId="38A47B83"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644639B6" w14:textId="4FF26F30" w:rsidR="008C7AFB" w:rsidRPr="004F4E9D" w:rsidRDefault="008C7AFB" w:rsidP="008C7AFB">
            <w:pPr>
              <w:jc w:val="center"/>
              <w:rPr>
                <w:rFonts w:cstheme="minorHAnsi"/>
              </w:rPr>
            </w:pPr>
            <w:r w:rsidRPr="004F4E9D">
              <w:rPr>
                <w:rFonts w:cstheme="minorHAnsi"/>
                <w:color w:val="000000"/>
              </w:rPr>
              <w:t>10</w:t>
            </w:r>
          </w:p>
        </w:tc>
        <w:tc>
          <w:tcPr>
            <w:tcW w:w="1267" w:type="dxa"/>
            <w:vAlign w:val="bottom"/>
          </w:tcPr>
          <w:p w14:paraId="7520F6BF" w14:textId="22A0519E" w:rsidR="008C7AFB" w:rsidRPr="004F4E9D" w:rsidRDefault="008C7AFB" w:rsidP="008C7AFB">
            <w:pPr>
              <w:ind w:firstLineChars="100" w:firstLine="220"/>
              <w:jc w:val="center"/>
              <w:rPr>
                <w:rFonts w:cstheme="minorHAnsi"/>
              </w:rPr>
            </w:pPr>
            <w:r w:rsidRPr="004F4E9D">
              <w:rPr>
                <w:rFonts w:cstheme="minorHAnsi"/>
                <w:color w:val="000000"/>
              </w:rPr>
              <w:t>10</w:t>
            </w:r>
          </w:p>
        </w:tc>
      </w:tr>
      <w:tr w:rsidR="008C7AFB" w:rsidRPr="004F4E9D" w14:paraId="19553309" w14:textId="77777777" w:rsidTr="00D4121F">
        <w:tc>
          <w:tcPr>
            <w:tcW w:w="9032" w:type="dxa"/>
            <w:vAlign w:val="bottom"/>
          </w:tcPr>
          <w:p w14:paraId="7991B505" w14:textId="7B67D151" w:rsidR="008C7AFB" w:rsidRPr="004F4E9D" w:rsidRDefault="008C7AFB" w:rsidP="008C7AFB">
            <w:pPr>
              <w:rPr>
                <w:rFonts w:cstheme="minorHAnsi"/>
              </w:rPr>
            </w:pPr>
            <w:r w:rsidRPr="004F4E9D">
              <w:rPr>
                <w:rFonts w:cstheme="minorHAnsi"/>
                <w:color w:val="000000"/>
              </w:rPr>
              <w:t>DIF Ojinaga</w:t>
            </w:r>
          </w:p>
        </w:tc>
        <w:tc>
          <w:tcPr>
            <w:tcW w:w="1413" w:type="dxa"/>
            <w:vAlign w:val="bottom"/>
          </w:tcPr>
          <w:p w14:paraId="65DA8D01" w14:textId="19232DF5"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0C6059E0" w14:textId="281A98B9" w:rsidR="008C7AFB" w:rsidRPr="004F4E9D" w:rsidRDefault="008C7AFB" w:rsidP="008C7AFB">
            <w:pPr>
              <w:jc w:val="center"/>
              <w:rPr>
                <w:rFonts w:cstheme="minorHAnsi"/>
              </w:rPr>
            </w:pPr>
            <w:r w:rsidRPr="004F4E9D">
              <w:rPr>
                <w:rFonts w:cstheme="minorHAnsi"/>
                <w:color w:val="000000"/>
              </w:rPr>
              <w:t>10</w:t>
            </w:r>
          </w:p>
        </w:tc>
        <w:tc>
          <w:tcPr>
            <w:tcW w:w="1267" w:type="dxa"/>
            <w:vAlign w:val="bottom"/>
          </w:tcPr>
          <w:p w14:paraId="6764992D" w14:textId="1F61AA4E" w:rsidR="008C7AFB" w:rsidRPr="004F4E9D" w:rsidRDefault="008C7AFB" w:rsidP="008C7AFB">
            <w:pPr>
              <w:ind w:firstLineChars="100" w:firstLine="220"/>
              <w:jc w:val="center"/>
              <w:rPr>
                <w:rFonts w:cstheme="minorHAnsi"/>
              </w:rPr>
            </w:pPr>
            <w:r w:rsidRPr="004F4E9D">
              <w:rPr>
                <w:rFonts w:cstheme="minorHAnsi"/>
                <w:color w:val="000000"/>
              </w:rPr>
              <w:t>10</w:t>
            </w:r>
          </w:p>
        </w:tc>
      </w:tr>
      <w:tr w:rsidR="008C7AFB" w:rsidRPr="004F4E9D" w14:paraId="376E98B4" w14:textId="77777777" w:rsidTr="00D4121F">
        <w:tc>
          <w:tcPr>
            <w:tcW w:w="9032" w:type="dxa"/>
            <w:vAlign w:val="bottom"/>
          </w:tcPr>
          <w:p w14:paraId="2D3ADE6B" w14:textId="00CF358D" w:rsidR="008C7AFB" w:rsidRPr="004F4E9D" w:rsidRDefault="008C7AFB" w:rsidP="008C7AFB">
            <w:pPr>
              <w:rPr>
                <w:rFonts w:cstheme="minorHAnsi"/>
              </w:rPr>
            </w:pPr>
            <w:r w:rsidRPr="004F4E9D">
              <w:rPr>
                <w:rFonts w:cstheme="minorHAnsi"/>
                <w:color w:val="000000"/>
              </w:rPr>
              <w:t>DIF Riva Palacio</w:t>
            </w:r>
          </w:p>
        </w:tc>
        <w:tc>
          <w:tcPr>
            <w:tcW w:w="1413" w:type="dxa"/>
            <w:vAlign w:val="bottom"/>
          </w:tcPr>
          <w:p w14:paraId="467371A2" w14:textId="75A6C08E"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55DB279F" w14:textId="2356AA3B" w:rsidR="008C7AFB" w:rsidRPr="004F4E9D" w:rsidRDefault="008C7AFB" w:rsidP="008C7AFB">
            <w:pPr>
              <w:jc w:val="center"/>
              <w:rPr>
                <w:rFonts w:cstheme="minorHAnsi"/>
              </w:rPr>
            </w:pPr>
            <w:r w:rsidRPr="004F4E9D">
              <w:rPr>
                <w:rFonts w:cstheme="minorHAnsi"/>
                <w:color w:val="000000"/>
              </w:rPr>
              <w:t>9</w:t>
            </w:r>
          </w:p>
        </w:tc>
        <w:tc>
          <w:tcPr>
            <w:tcW w:w="1267" w:type="dxa"/>
            <w:vAlign w:val="bottom"/>
          </w:tcPr>
          <w:p w14:paraId="538BDB72" w14:textId="4ECD4EBF" w:rsidR="008C7AFB" w:rsidRPr="004F4E9D" w:rsidRDefault="008C7AFB" w:rsidP="008C7AFB">
            <w:pPr>
              <w:ind w:firstLineChars="100" w:firstLine="220"/>
              <w:jc w:val="center"/>
              <w:rPr>
                <w:rFonts w:cstheme="minorHAnsi"/>
              </w:rPr>
            </w:pPr>
            <w:r w:rsidRPr="004F4E9D">
              <w:rPr>
                <w:rFonts w:cstheme="minorHAnsi"/>
                <w:color w:val="000000"/>
              </w:rPr>
              <w:t>9</w:t>
            </w:r>
          </w:p>
        </w:tc>
      </w:tr>
      <w:tr w:rsidR="008C7AFB" w:rsidRPr="004F4E9D" w14:paraId="78266ED6" w14:textId="77777777" w:rsidTr="00D4121F">
        <w:tc>
          <w:tcPr>
            <w:tcW w:w="9032" w:type="dxa"/>
            <w:vAlign w:val="bottom"/>
          </w:tcPr>
          <w:p w14:paraId="3F0A27AA" w14:textId="3552C526" w:rsidR="008C7AFB" w:rsidRPr="004F4E9D" w:rsidRDefault="008C7AFB" w:rsidP="008C7AFB">
            <w:pPr>
              <w:rPr>
                <w:rFonts w:cstheme="minorHAnsi"/>
              </w:rPr>
            </w:pPr>
            <w:r w:rsidRPr="004F4E9D">
              <w:rPr>
                <w:rFonts w:cstheme="minorHAnsi"/>
                <w:color w:val="000000"/>
              </w:rPr>
              <w:t>DIF Rosales</w:t>
            </w:r>
          </w:p>
        </w:tc>
        <w:tc>
          <w:tcPr>
            <w:tcW w:w="1413" w:type="dxa"/>
            <w:vAlign w:val="bottom"/>
          </w:tcPr>
          <w:p w14:paraId="03A08558" w14:textId="1935FC67"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4028399D" w14:textId="251FE10E" w:rsidR="008C7AFB" w:rsidRPr="004F4E9D" w:rsidRDefault="008C7AFB" w:rsidP="008C7AFB">
            <w:pPr>
              <w:jc w:val="center"/>
              <w:rPr>
                <w:rFonts w:cstheme="minorHAnsi"/>
              </w:rPr>
            </w:pPr>
            <w:r w:rsidRPr="004F4E9D">
              <w:rPr>
                <w:rFonts w:cstheme="minorHAnsi"/>
                <w:color w:val="000000"/>
              </w:rPr>
              <w:t>15</w:t>
            </w:r>
          </w:p>
        </w:tc>
        <w:tc>
          <w:tcPr>
            <w:tcW w:w="1267" w:type="dxa"/>
            <w:vAlign w:val="bottom"/>
          </w:tcPr>
          <w:p w14:paraId="62372229" w14:textId="5309A968" w:rsidR="008C7AFB" w:rsidRPr="004F4E9D" w:rsidRDefault="008C7AFB" w:rsidP="008C7AFB">
            <w:pPr>
              <w:ind w:firstLineChars="100" w:firstLine="220"/>
              <w:jc w:val="center"/>
              <w:rPr>
                <w:rFonts w:cstheme="minorHAnsi"/>
              </w:rPr>
            </w:pPr>
            <w:r w:rsidRPr="004F4E9D">
              <w:rPr>
                <w:rFonts w:cstheme="minorHAnsi"/>
                <w:color w:val="000000"/>
              </w:rPr>
              <w:t>15</w:t>
            </w:r>
          </w:p>
        </w:tc>
      </w:tr>
      <w:tr w:rsidR="008C7AFB" w:rsidRPr="004F4E9D" w14:paraId="06D9864A" w14:textId="77777777" w:rsidTr="00D4121F">
        <w:tc>
          <w:tcPr>
            <w:tcW w:w="9032" w:type="dxa"/>
            <w:vAlign w:val="bottom"/>
          </w:tcPr>
          <w:p w14:paraId="1C4D76E2" w14:textId="34B4D406" w:rsidR="008C7AFB" w:rsidRPr="004F4E9D" w:rsidRDefault="008C7AFB" w:rsidP="008C7AFB">
            <w:pPr>
              <w:rPr>
                <w:rFonts w:cstheme="minorHAnsi"/>
              </w:rPr>
            </w:pPr>
            <w:r w:rsidRPr="004F4E9D">
              <w:rPr>
                <w:rFonts w:cstheme="minorHAnsi"/>
                <w:color w:val="000000"/>
              </w:rPr>
              <w:t>DIF San Francisco de Borja</w:t>
            </w:r>
          </w:p>
        </w:tc>
        <w:tc>
          <w:tcPr>
            <w:tcW w:w="1413" w:type="dxa"/>
            <w:vAlign w:val="bottom"/>
          </w:tcPr>
          <w:p w14:paraId="62D67A37" w14:textId="4720B5C9"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591B8012" w14:textId="04369198" w:rsidR="008C7AFB" w:rsidRPr="004F4E9D" w:rsidRDefault="008C7AFB" w:rsidP="008C7AFB">
            <w:pPr>
              <w:jc w:val="center"/>
              <w:rPr>
                <w:rFonts w:cstheme="minorHAnsi"/>
              </w:rPr>
            </w:pPr>
            <w:r w:rsidRPr="004F4E9D">
              <w:rPr>
                <w:rFonts w:cstheme="minorHAnsi"/>
                <w:color w:val="000000"/>
              </w:rPr>
              <w:t>12</w:t>
            </w:r>
          </w:p>
        </w:tc>
        <w:tc>
          <w:tcPr>
            <w:tcW w:w="1267" w:type="dxa"/>
            <w:vAlign w:val="bottom"/>
          </w:tcPr>
          <w:p w14:paraId="0F0D288E" w14:textId="3C7C1916" w:rsidR="008C7AFB" w:rsidRPr="004F4E9D" w:rsidRDefault="008C7AFB" w:rsidP="008C7AFB">
            <w:pPr>
              <w:ind w:firstLineChars="100" w:firstLine="220"/>
              <w:jc w:val="center"/>
              <w:rPr>
                <w:rFonts w:cstheme="minorHAnsi"/>
              </w:rPr>
            </w:pPr>
            <w:r w:rsidRPr="004F4E9D">
              <w:rPr>
                <w:rFonts w:cstheme="minorHAnsi"/>
                <w:color w:val="000000"/>
              </w:rPr>
              <w:t>12</w:t>
            </w:r>
          </w:p>
        </w:tc>
      </w:tr>
      <w:tr w:rsidR="008C7AFB" w:rsidRPr="004F4E9D" w14:paraId="0B74E3B1" w14:textId="77777777" w:rsidTr="00D4121F">
        <w:tc>
          <w:tcPr>
            <w:tcW w:w="9032" w:type="dxa"/>
            <w:vAlign w:val="bottom"/>
          </w:tcPr>
          <w:p w14:paraId="383D25D4" w14:textId="7FDB228D" w:rsidR="008C7AFB" w:rsidRPr="004F4E9D" w:rsidRDefault="008C7AFB" w:rsidP="008C7AFB">
            <w:pPr>
              <w:rPr>
                <w:rFonts w:cstheme="minorHAnsi"/>
              </w:rPr>
            </w:pPr>
            <w:r w:rsidRPr="004F4E9D">
              <w:rPr>
                <w:rFonts w:cstheme="minorHAnsi"/>
                <w:color w:val="000000"/>
              </w:rPr>
              <w:t>DIF San Francisco de Conchos</w:t>
            </w:r>
          </w:p>
        </w:tc>
        <w:tc>
          <w:tcPr>
            <w:tcW w:w="1413" w:type="dxa"/>
            <w:vAlign w:val="bottom"/>
          </w:tcPr>
          <w:p w14:paraId="1CE0F87B" w14:textId="4CEACCF7"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7DA93E94" w14:textId="1031FAB1" w:rsidR="008C7AFB" w:rsidRPr="004F4E9D" w:rsidRDefault="008C7AFB" w:rsidP="008C7AFB">
            <w:pPr>
              <w:jc w:val="center"/>
              <w:rPr>
                <w:rFonts w:cstheme="minorHAnsi"/>
              </w:rPr>
            </w:pPr>
            <w:r w:rsidRPr="004F4E9D">
              <w:rPr>
                <w:rFonts w:cstheme="minorHAnsi"/>
                <w:color w:val="000000"/>
              </w:rPr>
              <w:t>13</w:t>
            </w:r>
          </w:p>
        </w:tc>
        <w:tc>
          <w:tcPr>
            <w:tcW w:w="1267" w:type="dxa"/>
            <w:vAlign w:val="bottom"/>
          </w:tcPr>
          <w:p w14:paraId="60D2A0EF" w14:textId="686B07CE" w:rsidR="008C7AFB" w:rsidRPr="004F4E9D" w:rsidRDefault="008C7AFB" w:rsidP="008C7AFB">
            <w:pPr>
              <w:ind w:firstLineChars="100" w:firstLine="220"/>
              <w:jc w:val="center"/>
              <w:rPr>
                <w:rFonts w:cstheme="minorHAnsi"/>
              </w:rPr>
            </w:pPr>
            <w:r w:rsidRPr="004F4E9D">
              <w:rPr>
                <w:rFonts w:cstheme="minorHAnsi"/>
                <w:color w:val="000000"/>
              </w:rPr>
              <w:t>13</w:t>
            </w:r>
          </w:p>
        </w:tc>
      </w:tr>
      <w:tr w:rsidR="008C7AFB" w:rsidRPr="004F4E9D" w14:paraId="0D5598E1" w14:textId="77777777" w:rsidTr="00D4121F">
        <w:tc>
          <w:tcPr>
            <w:tcW w:w="9032" w:type="dxa"/>
            <w:vAlign w:val="bottom"/>
          </w:tcPr>
          <w:p w14:paraId="739401D7" w14:textId="6D1749D1" w:rsidR="008C7AFB" w:rsidRPr="004F4E9D" w:rsidRDefault="008C7AFB" w:rsidP="008C7AFB">
            <w:pPr>
              <w:rPr>
                <w:rFonts w:cstheme="minorHAnsi"/>
              </w:rPr>
            </w:pPr>
            <w:r w:rsidRPr="004F4E9D">
              <w:rPr>
                <w:rFonts w:cstheme="minorHAnsi"/>
                <w:color w:val="000000"/>
              </w:rPr>
              <w:t>DIF San Francisco del Oro</w:t>
            </w:r>
          </w:p>
        </w:tc>
        <w:tc>
          <w:tcPr>
            <w:tcW w:w="1413" w:type="dxa"/>
            <w:vAlign w:val="bottom"/>
          </w:tcPr>
          <w:p w14:paraId="10177A43" w14:textId="66C5FD9D"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6FBA1834" w14:textId="5BB053BD" w:rsidR="008C7AFB" w:rsidRPr="004F4E9D" w:rsidRDefault="008C7AFB" w:rsidP="008C7AFB">
            <w:pPr>
              <w:jc w:val="center"/>
              <w:rPr>
                <w:rFonts w:cstheme="minorHAnsi"/>
              </w:rPr>
            </w:pPr>
            <w:r w:rsidRPr="004F4E9D">
              <w:rPr>
                <w:rFonts w:cstheme="minorHAnsi"/>
                <w:color w:val="000000"/>
              </w:rPr>
              <w:t>12</w:t>
            </w:r>
          </w:p>
        </w:tc>
        <w:tc>
          <w:tcPr>
            <w:tcW w:w="1267" w:type="dxa"/>
            <w:vAlign w:val="bottom"/>
          </w:tcPr>
          <w:p w14:paraId="513F881D" w14:textId="1689669C" w:rsidR="008C7AFB" w:rsidRPr="004F4E9D" w:rsidRDefault="008C7AFB" w:rsidP="008C7AFB">
            <w:pPr>
              <w:ind w:firstLineChars="100" w:firstLine="220"/>
              <w:jc w:val="center"/>
              <w:rPr>
                <w:rFonts w:cstheme="minorHAnsi"/>
              </w:rPr>
            </w:pPr>
            <w:r w:rsidRPr="004F4E9D">
              <w:rPr>
                <w:rFonts w:cstheme="minorHAnsi"/>
                <w:color w:val="000000"/>
              </w:rPr>
              <w:t>12</w:t>
            </w:r>
          </w:p>
        </w:tc>
      </w:tr>
      <w:tr w:rsidR="008C7AFB" w:rsidRPr="004F4E9D" w14:paraId="6574705E" w14:textId="77777777" w:rsidTr="00D4121F">
        <w:tc>
          <w:tcPr>
            <w:tcW w:w="9032" w:type="dxa"/>
            <w:vAlign w:val="bottom"/>
          </w:tcPr>
          <w:p w14:paraId="22DE05BB" w14:textId="30322632" w:rsidR="008C7AFB" w:rsidRPr="004F4E9D" w:rsidRDefault="008C7AFB" w:rsidP="008C7AFB">
            <w:pPr>
              <w:rPr>
                <w:rFonts w:cstheme="minorHAnsi"/>
              </w:rPr>
            </w:pPr>
            <w:r w:rsidRPr="004F4E9D">
              <w:rPr>
                <w:rFonts w:cstheme="minorHAnsi"/>
                <w:color w:val="000000"/>
              </w:rPr>
              <w:t>DIF Santa Bárbara</w:t>
            </w:r>
          </w:p>
        </w:tc>
        <w:tc>
          <w:tcPr>
            <w:tcW w:w="1413" w:type="dxa"/>
            <w:vAlign w:val="bottom"/>
          </w:tcPr>
          <w:p w14:paraId="3A8E8DA2" w14:textId="549F60BA"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09DC4A42" w14:textId="2B9BC0CF" w:rsidR="008C7AFB" w:rsidRPr="004F4E9D" w:rsidRDefault="008C7AFB" w:rsidP="008C7AFB">
            <w:pPr>
              <w:jc w:val="center"/>
              <w:rPr>
                <w:rFonts w:cstheme="minorHAnsi"/>
              </w:rPr>
            </w:pPr>
            <w:r w:rsidRPr="004F4E9D">
              <w:rPr>
                <w:rFonts w:cstheme="minorHAnsi"/>
                <w:color w:val="000000"/>
              </w:rPr>
              <w:t>11</w:t>
            </w:r>
          </w:p>
        </w:tc>
        <w:tc>
          <w:tcPr>
            <w:tcW w:w="1267" w:type="dxa"/>
            <w:vAlign w:val="bottom"/>
          </w:tcPr>
          <w:p w14:paraId="6319879D" w14:textId="1140814B" w:rsidR="008C7AFB" w:rsidRPr="004F4E9D" w:rsidRDefault="008C7AFB" w:rsidP="008C7AFB">
            <w:pPr>
              <w:ind w:firstLineChars="100" w:firstLine="220"/>
              <w:jc w:val="center"/>
              <w:rPr>
                <w:rFonts w:cstheme="minorHAnsi"/>
              </w:rPr>
            </w:pPr>
            <w:r w:rsidRPr="004F4E9D">
              <w:rPr>
                <w:rFonts w:cstheme="minorHAnsi"/>
                <w:color w:val="000000"/>
              </w:rPr>
              <w:t>11</w:t>
            </w:r>
          </w:p>
        </w:tc>
      </w:tr>
      <w:tr w:rsidR="008C7AFB" w:rsidRPr="004F4E9D" w14:paraId="4B3F7DE6" w14:textId="77777777" w:rsidTr="00D4121F">
        <w:tc>
          <w:tcPr>
            <w:tcW w:w="9032" w:type="dxa"/>
            <w:vAlign w:val="bottom"/>
          </w:tcPr>
          <w:p w14:paraId="5B62C760" w14:textId="72ACE7A5" w:rsidR="008C7AFB" w:rsidRPr="004F4E9D" w:rsidRDefault="008C7AFB" w:rsidP="008C7AFB">
            <w:pPr>
              <w:rPr>
                <w:rFonts w:cstheme="minorHAnsi"/>
              </w:rPr>
            </w:pPr>
            <w:r w:rsidRPr="004F4E9D">
              <w:rPr>
                <w:rFonts w:cstheme="minorHAnsi"/>
                <w:color w:val="000000"/>
              </w:rPr>
              <w:t>DIF Santa Isabel</w:t>
            </w:r>
          </w:p>
        </w:tc>
        <w:tc>
          <w:tcPr>
            <w:tcW w:w="1413" w:type="dxa"/>
            <w:vAlign w:val="bottom"/>
          </w:tcPr>
          <w:p w14:paraId="7787A0BD" w14:textId="014EA09B"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292E5DF6" w14:textId="1895C64D" w:rsidR="008C7AFB" w:rsidRPr="004F4E9D" w:rsidRDefault="008C7AFB" w:rsidP="008C7AFB">
            <w:pPr>
              <w:jc w:val="center"/>
              <w:rPr>
                <w:rFonts w:cstheme="minorHAnsi"/>
              </w:rPr>
            </w:pPr>
            <w:r w:rsidRPr="004F4E9D">
              <w:rPr>
                <w:rFonts w:cstheme="minorHAnsi"/>
                <w:color w:val="000000"/>
              </w:rPr>
              <w:t>10</w:t>
            </w:r>
          </w:p>
        </w:tc>
        <w:tc>
          <w:tcPr>
            <w:tcW w:w="1267" w:type="dxa"/>
            <w:vAlign w:val="bottom"/>
          </w:tcPr>
          <w:p w14:paraId="72D75E09" w14:textId="44E52E72" w:rsidR="008C7AFB" w:rsidRPr="004F4E9D" w:rsidRDefault="008C7AFB" w:rsidP="008C7AFB">
            <w:pPr>
              <w:ind w:firstLineChars="100" w:firstLine="220"/>
              <w:jc w:val="center"/>
              <w:rPr>
                <w:rFonts w:cstheme="minorHAnsi"/>
              </w:rPr>
            </w:pPr>
            <w:r w:rsidRPr="004F4E9D">
              <w:rPr>
                <w:rFonts w:cstheme="minorHAnsi"/>
                <w:color w:val="000000"/>
              </w:rPr>
              <w:t>10</w:t>
            </w:r>
          </w:p>
        </w:tc>
      </w:tr>
      <w:tr w:rsidR="008C7AFB" w:rsidRPr="004F4E9D" w14:paraId="053EE685" w14:textId="77777777" w:rsidTr="00D4121F">
        <w:tc>
          <w:tcPr>
            <w:tcW w:w="9032" w:type="dxa"/>
            <w:vAlign w:val="bottom"/>
          </w:tcPr>
          <w:p w14:paraId="0EFAFDF6" w14:textId="2733A747" w:rsidR="008C7AFB" w:rsidRPr="004F4E9D" w:rsidRDefault="008C7AFB" w:rsidP="008C7AFB">
            <w:pPr>
              <w:rPr>
                <w:rFonts w:cstheme="minorHAnsi"/>
              </w:rPr>
            </w:pPr>
            <w:r w:rsidRPr="004F4E9D">
              <w:rPr>
                <w:rFonts w:cstheme="minorHAnsi"/>
                <w:color w:val="000000"/>
              </w:rPr>
              <w:t>DIF Satevó</w:t>
            </w:r>
          </w:p>
        </w:tc>
        <w:tc>
          <w:tcPr>
            <w:tcW w:w="1413" w:type="dxa"/>
            <w:vAlign w:val="bottom"/>
          </w:tcPr>
          <w:p w14:paraId="4DED719A" w14:textId="40741667"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292BF35E" w14:textId="704E74F4" w:rsidR="008C7AFB" w:rsidRPr="004F4E9D" w:rsidRDefault="008C7AFB" w:rsidP="008C7AFB">
            <w:pPr>
              <w:jc w:val="center"/>
              <w:rPr>
                <w:rFonts w:cstheme="minorHAnsi"/>
              </w:rPr>
            </w:pPr>
            <w:r w:rsidRPr="004F4E9D">
              <w:rPr>
                <w:rFonts w:cstheme="minorHAnsi"/>
                <w:color w:val="000000"/>
              </w:rPr>
              <w:t>13</w:t>
            </w:r>
          </w:p>
        </w:tc>
        <w:tc>
          <w:tcPr>
            <w:tcW w:w="1267" w:type="dxa"/>
            <w:vAlign w:val="bottom"/>
          </w:tcPr>
          <w:p w14:paraId="16242F7F" w14:textId="0CE9B359" w:rsidR="008C7AFB" w:rsidRPr="004F4E9D" w:rsidRDefault="008C7AFB" w:rsidP="008C7AFB">
            <w:pPr>
              <w:ind w:firstLineChars="100" w:firstLine="220"/>
              <w:jc w:val="center"/>
              <w:rPr>
                <w:rFonts w:cstheme="minorHAnsi"/>
              </w:rPr>
            </w:pPr>
            <w:r w:rsidRPr="004F4E9D">
              <w:rPr>
                <w:rFonts w:cstheme="minorHAnsi"/>
                <w:color w:val="000000"/>
              </w:rPr>
              <w:t>13</w:t>
            </w:r>
          </w:p>
        </w:tc>
      </w:tr>
      <w:tr w:rsidR="008C7AFB" w:rsidRPr="004F4E9D" w14:paraId="5E2D23E8" w14:textId="77777777" w:rsidTr="00D4121F">
        <w:tc>
          <w:tcPr>
            <w:tcW w:w="9032" w:type="dxa"/>
            <w:vAlign w:val="bottom"/>
          </w:tcPr>
          <w:p w14:paraId="4F8095B9" w14:textId="7C9216CC" w:rsidR="008C7AFB" w:rsidRPr="004F4E9D" w:rsidRDefault="008C7AFB" w:rsidP="008C7AFB">
            <w:pPr>
              <w:rPr>
                <w:rFonts w:cstheme="minorHAnsi"/>
              </w:rPr>
            </w:pPr>
            <w:r w:rsidRPr="004F4E9D">
              <w:rPr>
                <w:rFonts w:cstheme="minorHAnsi"/>
                <w:color w:val="000000"/>
              </w:rPr>
              <w:lastRenderedPageBreak/>
              <w:t>DIF Saucillo</w:t>
            </w:r>
          </w:p>
        </w:tc>
        <w:tc>
          <w:tcPr>
            <w:tcW w:w="1413" w:type="dxa"/>
            <w:vAlign w:val="bottom"/>
          </w:tcPr>
          <w:p w14:paraId="12FCBB78" w14:textId="0B819C87" w:rsidR="008C7AFB" w:rsidRPr="004F4E9D" w:rsidRDefault="008C7AFB" w:rsidP="008C7AFB">
            <w:pPr>
              <w:jc w:val="center"/>
              <w:rPr>
                <w:rFonts w:cstheme="minorHAnsi"/>
              </w:rPr>
            </w:pPr>
            <w:r w:rsidRPr="004F4E9D">
              <w:rPr>
                <w:rFonts w:cstheme="minorHAnsi"/>
                <w:color w:val="000000"/>
              </w:rPr>
              <w:t>1</w:t>
            </w:r>
          </w:p>
        </w:tc>
        <w:tc>
          <w:tcPr>
            <w:tcW w:w="1329" w:type="dxa"/>
            <w:vAlign w:val="bottom"/>
          </w:tcPr>
          <w:p w14:paraId="04B0953B" w14:textId="065EA9CF" w:rsidR="008C7AFB" w:rsidRPr="004F4E9D" w:rsidRDefault="008C7AFB" w:rsidP="008C7AFB">
            <w:pPr>
              <w:jc w:val="center"/>
              <w:rPr>
                <w:rFonts w:cstheme="minorHAnsi"/>
              </w:rPr>
            </w:pPr>
            <w:r w:rsidRPr="004F4E9D">
              <w:rPr>
                <w:rFonts w:cstheme="minorHAnsi"/>
                <w:color w:val="000000"/>
              </w:rPr>
              <w:t>34</w:t>
            </w:r>
          </w:p>
        </w:tc>
        <w:tc>
          <w:tcPr>
            <w:tcW w:w="1267" w:type="dxa"/>
            <w:vAlign w:val="bottom"/>
          </w:tcPr>
          <w:p w14:paraId="0559B97A" w14:textId="78A5179A" w:rsidR="008C7AFB" w:rsidRPr="004F4E9D" w:rsidRDefault="008C7AFB" w:rsidP="008C7AFB">
            <w:pPr>
              <w:ind w:firstLineChars="100" w:firstLine="220"/>
              <w:jc w:val="center"/>
              <w:rPr>
                <w:rFonts w:cstheme="minorHAnsi"/>
              </w:rPr>
            </w:pPr>
            <w:r w:rsidRPr="004F4E9D">
              <w:rPr>
                <w:rFonts w:cstheme="minorHAnsi"/>
                <w:color w:val="000000"/>
              </w:rPr>
              <w:t>35</w:t>
            </w:r>
          </w:p>
        </w:tc>
      </w:tr>
      <w:tr w:rsidR="008C7AFB" w:rsidRPr="004F4E9D" w14:paraId="528E991A" w14:textId="77777777" w:rsidTr="00D4121F">
        <w:tc>
          <w:tcPr>
            <w:tcW w:w="9032" w:type="dxa"/>
            <w:vAlign w:val="bottom"/>
          </w:tcPr>
          <w:p w14:paraId="695CF8E9" w14:textId="708771FE" w:rsidR="008C7AFB" w:rsidRPr="004F4E9D" w:rsidRDefault="008C7AFB" w:rsidP="008C7AFB">
            <w:pPr>
              <w:rPr>
                <w:rFonts w:cstheme="minorHAnsi"/>
              </w:rPr>
            </w:pPr>
            <w:r w:rsidRPr="004F4E9D">
              <w:rPr>
                <w:rFonts w:cstheme="minorHAnsi"/>
                <w:color w:val="000000"/>
              </w:rPr>
              <w:t>DIF Temósachi</w:t>
            </w:r>
          </w:p>
        </w:tc>
        <w:tc>
          <w:tcPr>
            <w:tcW w:w="1413" w:type="dxa"/>
            <w:vAlign w:val="bottom"/>
          </w:tcPr>
          <w:p w14:paraId="2EC5E208" w14:textId="408C3AD2"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787D0925" w14:textId="370A7780" w:rsidR="008C7AFB" w:rsidRPr="004F4E9D" w:rsidRDefault="008C7AFB" w:rsidP="008C7AFB">
            <w:pPr>
              <w:jc w:val="center"/>
              <w:rPr>
                <w:rFonts w:cstheme="minorHAnsi"/>
              </w:rPr>
            </w:pPr>
            <w:r w:rsidRPr="004F4E9D">
              <w:rPr>
                <w:rFonts w:cstheme="minorHAnsi"/>
                <w:color w:val="000000"/>
              </w:rPr>
              <w:t>10</w:t>
            </w:r>
          </w:p>
        </w:tc>
        <w:tc>
          <w:tcPr>
            <w:tcW w:w="1267" w:type="dxa"/>
            <w:vAlign w:val="bottom"/>
          </w:tcPr>
          <w:p w14:paraId="6FD4D224" w14:textId="279748D0" w:rsidR="008C7AFB" w:rsidRPr="004F4E9D" w:rsidRDefault="008C7AFB" w:rsidP="008C7AFB">
            <w:pPr>
              <w:ind w:firstLineChars="100" w:firstLine="220"/>
              <w:jc w:val="center"/>
              <w:rPr>
                <w:rFonts w:cstheme="minorHAnsi"/>
              </w:rPr>
            </w:pPr>
            <w:r w:rsidRPr="004F4E9D">
              <w:rPr>
                <w:rFonts w:cstheme="minorHAnsi"/>
                <w:color w:val="000000"/>
              </w:rPr>
              <w:t>10</w:t>
            </w:r>
          </w:p>
        </w:tc>
      </w:tr>
      <w:tr w:rsidR="008C7AFB" w:rsidRPr="004F4E9D" w14:paraId="3E252C7F" w14:textId="77777777" w:rsidTr="00D4121F">
        <w:tc>
          <w:tcPr>
            <w:tcW w:w="9032" w:type="dxa"/>
            <w:vAlign w:val="bottom"/>
          </w:tcPr>
          <w:p w14:paraId="44C0AC8A" w14:textId="71D108D5" w:rsidR="008C7AFB" w:rsidRPr="004F4E9D" w:rsidRDefault="008C7AFB" w:rsidP="008C7AFB">
            <w:pPr>
              <w:rPr>
                <w:rFonts w:cstheme="minorHAnsi"/>
              </w:rPr>
            </w:pPr>
            <w:r w:rsidRPr="004F4E9D">
              <w:rPr>
                <w:rFonts w:cstheme="minorHAnsi"/>
                <w:color w:val="000000"/>
              </w:rPr>
              <w:t>DIF Urique</w:t>
            </w:r>
          </w:p>
        </w:tc>
        <w:tc>
          <w:tcPr>
            <w:tcW w:w="1413" w:type="dxa"/>
            <w:vAlign w:val="bottom"/>
          </w:tcPr>
          <w:p w14:paraId="2EA7FA02" w14:textId="5EB96194"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7D2EEA53" w14:textId="4E356340" w:rsidR="008C7AFB" w:rsidRPr="004F4E9D" w:rsidRDefault="008C7AFB" w:rsidP="008C7AFB">
            <w:pPr>
              <w:jc w:val="center"/>
              <w:rPr>
                <w:rFonts w:cstheme="minorHAnsi"/>
              </w:rPr>
            </w:pPr>
            <w:r w:rsidRPr="004F4E9D">
              <w:rPr>
                <w:rFonts w:cstheme="minorHAnsi"/>
                <w:color w:val="000000"/>
              </w:rPr>
              <w:t>11</w:t>
            </w:r>
          </w:p>
        </w:tc>
        <w:tc>
          <w:tcPr>
            <w:tcW w:w="1267" w:type="dxa"/>
            <w:vAlign w:val="bottom"/>
          </w:tcPr>
          <w:p w14:paraId="0BE07CEC" w14:textId="712D737A" w:rsidR="008C7AFB" w:rsidRPr="004F4E9D" w:rsidRDefault="008C7AFB" w:rsidP="008C7AFB">
            <w:pPr>
              <w:ind w:firstLineChars="100" w:firstLine="220"/>
              <w:jc w:val="center"/>
              <w:rPr>
                <w:rFonts w:cstheme="minorHAnsi"/>
              </w:rPr>
            </w:pPr>
            <w:r w:rsidRPr="004F4E9D">
              <w:rPr>
                <w:rFonts w:cstheme="minorHAnsi"/>
                <w:color w:val="000000"/>
              </w:rPr>
              <w:t>11</w:t>
            </w:r>
          </w:p>
        </w:tc>
      </w:tr>
      <w:tr w:rsidR="008C7AFB" w:rsidRPr="004F4E9D" w14:paraId="5F117DA7" w14:textId="77777777" w:rsidTr="00D4121F">
        <w:tc>
          <w:tcPr>
            <w:tcW w:w="9032" w:type="dxa"/>
            <w:vAlign w:val="bottom"/>
          </w:tcPr>
          <w:p w14:paraId="4D8D3CD0" w14:textId="77B3F85E" w:rsidR="008C7AFB" w:rsidRPr="004F4E9D" w:rsidRDefault="008C7AFB" w:rsidP="008C7AFB">
            <w:pPr>
              <w:rPr>
                <w:rFonts w:cstheme="minorHAnsi"/>
              </w:rPr>
            </w:pPr>
            <w:r w:rsidRPr="004F4E9D">
              <w:rPr>
                <w:rFonts w:cstheme="minorHAnsi"/>
                <w:color w:val="000000"/>
              </w:rPr>
              <w:t>DIF Uruachi</w:t>
            </w:r>
          </w:p>
        </w:tc>
        <w:tc>
          <w:tcPr>
            <w:tcW w:w="1413" w:type="dxa"/>
            <w:vAlign w:val="bottom"/>
          </w:tcPr>
          <w:p w14:paraId="3E62D287" w14:textId="08E15C10"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70334C26" w14:textId="59AC9AAF" w:rsidR="008C7AFB" w:rsidRPr="004F4E9D" w:rsidRDefault="008C7AFB" w:rsidP="008C7AFB">
            <w:pPr>
              <w:jc w:val="center"/>
              <w:rPr>
                <w:rFonts w:cstheme="minorHAnsi"/>
              </w:rPr>
            </w:pPr>
            <w:r w:rsidRPr="004F4E9D">
              <w:rPr>
                <w:rFonts w:cstheme="minorHAnsi"/>
                <w:color w:val="000000"/>
              </w:rPr>
              <w:t>11</w:t>
            </w:r>
          </w:p>
        </w:tc>
        <w:tc>
          <w:tcPr>
            <w:tcW w:w="1267" w:type="dxa"/>
            <w:vAlign w:val="bottom"/>
          </w:tcPr>
          <w:p w14:paraId="7AFD361A" w14:textId="4DB71E37" w:rsidR="008C7AFB" w:rsidRPr="004F4E9D" w:rsidRDefault="008C7AFB" w:rsidP="008C7AFB">
            <w:pPr>
              <w:ind w:firstLineChars="100" w:firstLine="220"/>
              <w:jc w:val="center"/>
              <w:rPr>
                <w:rFonts w:cstheme="minorHAnsi"/>
              </w:rPr>
            </w:pPr>
            <w:r w:rsidRPr="004F4E9D">
              <w:rPr>
                <w:rFonts w:cstheme="minorHAnsi"/>
                <w:color w:val="000000"/>
              </w:rPr>
              <w:t>11</w:t>
            </w:r>
          </w:p>
        </w:tc>
      </w:tr>
      <w:tr w:rsidR="008C7AFB" w:rsidRPr="004F4E9D" w14:paraId="4D2D1E87" w14:textId="77777777" w:rsidTr="00D4121F">
        <w:tc>
          <w:tcPr>
            <w:tcW w:w="9032" w:type="dxa"/>
            <w:vAlign w:val="bottom"/>
          </w:tcPr>
          <w:p w14:paraId="43908D8C" w14:textId="050EFA60" w:rsidR="008C7AFB" w:rsidRPr="004F4E9D" w:rsidRDefault="008C7AFB" w:rsidP="008C7AFB">
            <w:pPr>
              <w:rPr>
                <w:rFonts w:cstheme="minorHAnsi"/>
              </w:rPr>
            </w:pPr>
            <w:r w:rsidRPr="004F4E9D">
              <w:rPr>
                <w:rFonts w:cstheme="minorHAnsi"/>
                <w:color w:val="000000"/>
              </w:rPr>
              <w:t>DIF Valle de Zaragoza</w:t>
            </w:r>
          </w:p>
        </w:tc>
        <w:tc>
          <w:tcPr>
            <w:tcW w:w="1413" w:type="dxa"/>
            <w:vAlign w:val="bottom"/>
          </w:tcPr>
          <w:p w14:paraId="1B92FE57" w14:textId="48957780"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71341835" w14:textId="0904D9CA" w:rsidR="008C7AFB" w:rsidRPr="004F4E9D" w:rsidRDefault="008C7AFB" w:rsidP="008C7AFB">
            <w:pPr>
              <w:jc w:val="center"/>
              <w:rPr>
                <w:rFonts w:cstheme="minorHAnsi"/>
              </w:rPr>
            </w:pPr>
            <w:r w:rsidRPr="004F4E9D">
              <w:rPr>
                <w:rFonts w:cstheme="minorHAnsi"/>
                <w:color w:val="000000"/>
              </w:rPr>
              <w:t>10</w:t>
            </w:r>
          </w:p>
        </w:tc>
        <w:tc>
          <w:tcPr>
            <w:tcW w:w="1267" w:type="dxa"/>
            <w:vAlign w:val="bottom"/>
          </w:tcPr>
          <w:p w14:paraId="7691A9D4" w14:textId="1A23D761" w:rsidR="008C7AFB" w:rsidRPr="004F4E9D" w:rsidRDefault="008C7AFB" w:rsidP="008C7AFB">
            <w:pPr>
              <w:ind w:firstLineChars="100" w:firstLine="220"/>
              <w:jc w:val="center"/>
              <w:rPr>
                <w:rFonts w:cstheme="minorHAnsi"/>
              </w:rPr>
            </w:pPr>
            <w:r w:rsidRPr="004F4E9D">
              <w:rPr>
                <w:rFonts w:cstheme="minorHAnsi"/>
                <w:color w:val="000000"/>
              </w:rPr>
              <w:t>10</w:t>
            </w:r>
          </w:p>
        </w:tc>
      </w:tr>
      <w:tr w:rsidR="008C7AFB" w:rsidRPr="004F4E9D" w14:paraId="45D3D051" w14:textId="77777777" w:rsidTr="00D4121F">
        <w:tc>
          <w:tcPr>
            <w:tcW w:w="9032" w:type="dxa"/>
            <w:vAlign w:val="bottom"/>
          </w:tcPr>
          <w:p w14:paraId="65689047" w14:textId="6C0A522B" w:rsidR="008C7AFB" w:rsidRPr="004F4E9D" w:rsidRDefault="008C7AFB" w:rsidP="008C7AFB">
            <w:pPr>
              <w:rPr>
                <w:rFonts w:cstheme="minorHAnsi"/>
              </w:rPr>
            </w:pPr>
            <w:r w:rsidRPr="004F4E9D">
              <w:rPr>
                <w:rFonts w:cstheme="minorHAnsi"/>
                <w:color w:val="000000"/>
              </w:rPr>
              <w:t>Instituto Camarguense de la Mujer</w:t>
            </w:r>
          </w:p>
        </w:tc>
        <w:tc>
          <w:tcPr>
            <w:tcW w:w="1413" w:type="dxa"/>
            <w:vAlign w:val="bottom"/>
          </w:tcPr>
          <w:p w14:paraId="7773CDEE" w14:textId="2916515A"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30B01102" w14:textId="70E3EAA5" w:rsidR="008C7AFB" w:rsidRPr="004F4E9D" w:rsidRDefault="008C7AFB" w:rsidP="008C7AFB">
            <w:pPr>
              <w:jc w:val="center"/>
              <w:rPr>
                <w:rFonts w:cstheme="minorHAnsi"/>
              </w:rPr>
            </w:pPr>
            <w:r w:rsidRPr="004F4E9D">
              <w:rPr>
                <w:rFonts w:cstheme="minorHAnsi"/>
                <w:color w:val="000000"/>
              </w:rPr>
              <w:t>8</w:t>
            </w:r>
          </w:p>
        </w:tc>
        <w:tc>
          <w:tcPr>
            <w:tcW w:w="1267" w:type="dxa"/>
            <w:vAlign w:val="bottom"/>
          </w:tcPr>
          <w:p w14:paraId="6D8942C7" w14:textId="72ADBB2B" w:rsidR="008C7AFB" w:rsidRPr="004F4E9D" w:rsidRDefault="008C7AFB" w:rsidP="008C7AFB">
            <w:pPr>
              <w:ind w:firstLineChars="100" w:firstLine="220"/>
              <w:jc w:val="center"/>
              <w:rPr>
                <w:rFonts w:cstheme="minorHAnsi"/>
              </w:rPr>
            </w:pPr>
            <w:r w:rsidRPr="004F4E9D">
              <w:rPr>
                <w:rFonts w:cstheme="minorHAnsi"/>
                <w:color w:val="000000"/>
              </w:rPr>
              <w:t>8</w:t>
            </w:r>
          </w:p>
        </w:tc>
      </w:tr>
      <w:tr w:rsidR="008C7AFB" w:rsidRPr="004F4E9D" w14:paraId="75C80386" w14:textId="77777777" w:rsidTr="00D4121F">
        <w:tc>
          <w:tcPr>
            <w:tcW w:w="9032" w:type="dxa"/>
            <w:vAlign w:val="bottom"/>
          </w:tcPr>
          <w:p w14:paraId="3EDE587B" w14:textId="0DF24AF3" w:rsidR="008C7AFB" w:rsidRPr="004F4E9D" w:rsidRDefault="008C7AFB" w:rsidP="008C7AFB">
            <w:pPr>
              <w:rPr>
                <w:rFonts w:cstheme="minorHAnsi"/>
              </w:rPr>
            </w:pPr>
            <w:r w:rsidRPr="004F4E9D">
              <w:rPr>
                <w:rFonts w:cstheme="minorHAnsi"/>
                <w:color w:val="000000"/>
              </w:rPr>
              <w:t>Instituto de Cultura del Municipio de Chihuahua</w:t>
            </w:r>
          </w:p>
        </w:tc>
        <w:tc>
          <w:tcPr>
            <w:tcW w:w="1413" w:type="dxa"/>
            <w:vAlign w:val="bottom"/>
          </w:tcPr>
          <w:p w14:paraId="72F536B4" w14:textId="583BBA18"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4440974B" w14:textId="4EBD7157" w:rsidR="008C7AFB" w:rsidRPr="004F4E9D" w:rsidRDefault="008C7AFB" w:rsidP="008C7AFB">
            <w:pPr>
              <w:jc w:val="center"/>
              <w:rPr>
                <w:rFonts w:cstheme="minorHAnsi"/>
              </w:rPr>
            </w:pPr>
            <w:r w:rsidRPr="004F4E9D">
              <w:rPr>
                <w:rFonts w:cstheme="minorHAnsi"/>
                <w:color w:val="000000"/>
              </w:rPr>
              <w:t>29</w:t>
            </w:r>
          </w:p>
        </w:tc>
        <w:tc>
          <w:tcPr>
            <w:tcW w:w="1267" w:type="dxa"/>
            <w:vAlign w:val="bottom"/>
          </w:tcPr>
          <w:p w14:paraId="7CF8F47B" w14:textId="54B1E667" w:rsidR="008C7AFB" w:rsidRPr="004F4E9D" w:rsidRDefault="008C7AFB" w:rsidP="008C7AFB">
            <w:pPr>
              <w:ind w:firstLineChars="100" w:firstLine="220"/>
              <w:jc w:val="center"/>
              <w:rPr>
                <w:rFonts w:cstheme="minorHAnsi"/>
              </w:rPr>
            </w:pPr>
            <w:r w:rsidRPr="004F4E9D">
              <w:rPr>
                <w:rFonts w:cstheme="minorHAnsi"/>
                <w:color w:val="000000"/>
              </w:rPr>
              <w:t>29</w:t>
            </w:r>
          </w:p>
        </w:tc>
      </w:tr>
      <w:tr w:rsidR="008C7AFB" w:rsidRPr="004F4E9D" w14:paraId="4D46FEB2" w14:textId="77777777" w:rsidTr="00D4121F">
        <w:tc>
          <w:tcPr>
            <w:tcW w:w="9032" w:type="dxa"/>
            <w:vAlign w:val="bottom"/>
          </w:tcPr>
          <w:p w14:paraId="2BC308DF" w14:textId="47E0E86A" w:rsidR="008C7AFB" w:rsidRPr="004F4E9D" w:rsidRDefault="008C7AFB" w:rsidP="008C7AFB">
            <w:pPr>
              <w:rPr>
                <w:rFonts w:cstheme="minorHAnsi"/>
              </w:rPr>
            </w:pPr>
            <w:r w:rsidRPr="004F4E9D">
              <w:rPr>
                <w:rFonts w:cstheme="minorHAnsi"/>
                <w:color w:val="000000"/>
              </w:rPr>
              <w:t>Instituto de Cultura del Municipio de Cuauhtémoc</w:t>
            </w:r>
          </w:p>
        </w:tc>
        <w:tc>
          <w:tcPr>
            <w:tcW w:w="1413" w:type="dxa"/>
            <w:vAlign w:val="bottom"/>
          </w:tcPr>
          <w:p w14:paraId="7438164B" w14:textId="065F00BE"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26BC3FCC" w14:textId="4D8402A8" w:rsidR="008C7AFB" w:rsidRPr="004F4E9D" w:rsidRDefault="008C7AFB" w:rsidP="008C7AFB">
            <w:pPr>
              <w:jc w:val="center"/>
              <w:rPr>
                <w:rFonts w:cstheme="minorHAnsi"/>
              </w:rPr>
            </w:pPr>
            <w:r w:rsidRPr="004F4E9D">
              <w:rPr>
                <w:rFonts w:cstheme="minorHAnsi"/>
                <w:color w:val="000000"/>
              </w:rPr>
              <w:t>8</w:t>
            </w:r>
          </w:p>
        </w:tc>
        <w:tc>
          <w:tcPr>
            <w:tcW w:w="1267" w:type="dxa"/>
            <w:vAlign w:val="bottom"/>
          </w:tcPr>
          <w:p w14:paraId="1EE83507" w14:textId="5C66BE52" w:rsidR="008C7AFB" w:rsidRPr="004F4E9D" w:rsidRDefault="008C7AFB" w:rsidP="008C7AFB">
            <w:pPr>
              <w:ind w:firstLineChars="100" w:firstLine="220"/>
              <w:jc w:val="center"/>
              <w:rPr>
                <w:rFonts w:cstheme="minorHAnsi"/>
              </w:rPr>
            </w:pPr>
            <w:r w:rsidRPr="004F4E9D">
              <w:rPr>
                <w:rFonts w:cstheme="minorHAnsi"/>
                <w:color w:val="000000"/>
              </w:rPr>
              <w:t>8</w:t>
            </w:r>
          </w:p>
        </w:tc>
      </w:tr>
      <w:tr w:rsidR="008C7AFB" w:rsidRPr="004F4E9D" w14:paraId="437D13BD" w14:textId="77777777" w:rsidTr="00D4121F">
        <w:tc>
          <w:tcPr>
            <w:tcW w:w="9032" w:type="dxa"/>
            <w:vAlign w:val="bottom"/>
          </w:tcPr>
          <w:p w14:paraId="265008B9" w14:textId="6CA04114" w:rsidR="008C7AFB" w:rsidRPr="004F4E9D" w:rsidRDefault="008C7AFB" w:rsidP="008C7AFB">
            <w:pPr>
              <w:rPr>
                <w:rFonts w:cstheme="minorHAnsi"/>
              </w:rPr>
            </w:pPr>
            <w:r w:rsidRPr="004F4E9D">
              <w:rPr>
                <w:rFonts w:cstheme="minorHAnsi"/>
                <w:color w:val="000000"/>
              </w:rPr>
              <w:t>Instituto de Desarrollo Económico y Agropecuario del Municipio de Delicias, Chihuahua</w:t>
            </w:r>
          </w:p>
        </w:tc>
        <w:tc>
          <w:tcPr>
            <w:tcW w:w="1413" w:type="dxa"/>
            <w:vAlign w:val="bottom"/>
          </w:tcPr>
          <w:p w14:paraId="676B57E7" w14:textId="05AC1A38" w:rsidR="008C7AFB" w:rsidRPr="004F4E9D" w:rsidRDefault="008C7AFB" w:rsidP="008C7AFB">
            <w:pPr>
              <w:jc w:val="center"/>
              <w:rPr>
                <w:rFonts w:cstheme="minorHAnsi"/>
              </w:rPr>
            </w:pPr>
            <w:r w:rsidRPr="004F4E9D">
              <w:rPr>
                <w:rFonts w:cstheme="minorHAnsi"/>
                <w:color w:val="000000"/>
              </w:rPr>
              <w:t> </w:t>
            </w:r>
            <w:r w:rsidR="00586F3C" w:rsidRPr="004F4E9D">
              <w:rPr>
                <w:rFonts w:cstheme="minorHAnsi"/>
                <w:color w:val="000000"/>
              </w:rPr>
              <w:t>0</w:t>
            </w:r>
          </w:p>
        </w:tc>
        <w:tc>
          <w:tcPr>
            <w:tcW w:w="1329" w:type="dxa"/>
            <w:vAlign w:val="bottom"/>
          </w:tcPr>
          <w:p w14:paraId="1C1829B0" w14:textId="66879122" w:rsidR="008C7AFB" w:rsidRPr="004F4E9D" w:rsidRDefault="008C7AFB" w:rsidP="008C7AFB">
            <w:pPr>
              <w:jc w:val="center"/>
              <w:rPr>
                <w:rFonts w:cstheme="minorHAnsi"/>
              </w:rPr>
            </w:pPr>
            <w:r w:rsidRPr="004F4E9D">
              <w:rPr>
                <w:rFonts w:cstheme="minorHAnsi"/>
                <w:color w:val="000000"/>
              </w:rPr>
              <w:t>5</w:t>
            </w:r>
          </w:p>
        </w:tc>
        <w:tc>
          <w:tcPr>
            <w:tcW w:w="1267" w:type="dxa"/>
            <w:vAlign w:val="bottom"/>
          </w:tcPr>
          <w:p w14:paraId="66040693" w14:textId="79D7C314" w:rsidR="008C7AFB" w:rsidRPr="004F4E9D" w:rsidRDefault="008C7AFB" w:rsidP="008C7AFB">
            <w:pPr>
              <w:ind w:firstLineChars="100" w:firstLine="220"/>
              <w:jc w:val="center"/>
              <w:rPr>
                <w:rFonts w:cstheme="minorHAnsi"/>
              </w:rPr>
            </w:pPr>
            <w:r w:rsidRPr="004F4E9D">
              <w:rPr>
                <w:rFonts w:cstheme="minorHAnsi"/>
                <w:color w:val="000000"/>
              </w:rPr>
              <w:t>5</w:t>
            </w:r>
          </w:p>
        </w:tc>
      </w:tr>
      <w:tr w:rsidR="00586F3C" w:rsidRPr="004F4E9D" w14:paraId="1C9DAB82" w14:textId="77777777" w:rsidTr="00D4121F">
        <w:tc>
          <w:tcPr>
            <w:tcW w:w="9032" w:type="dxa"/>
            <w:vAlign w:val="bottom"/>
          </w:tcPr>
          <w:p w14:paraId="7514636E" w14:textId="020B19F9" w:rsidR="00586F3C" w:rsidRPr="004F4E9D" w:rsidRDefault="00586F3C" w:rsidP="00586F3C">
            <w:pPr>
              <w:rPr>
                <w:rFonts w:cstheme="minorHAnsi"/>
                <w:color w:val="000000"/>
              </w:rPr>
            </w:pPr>
            <w:r w:rsidRPr="004F4E9D">
              <w:rPr>
                <w:rFonts w:cstheme="minorHAnsi"/>
                <w:color w:val="000000"/>
              </w:rPr>
              <w:t>Instituto de las Mujeres del Municipio de Delicias, Chihuahua</w:t>
            </w:r>
          </w:p>
        </w:tc>
        <w:tc>
          <w:tcPr>
            <w:tcW w:w="1413" w:type="dxa"/>
            <w:vAlign w:val="bottom"/>
          </w:tcPr>
          <w:p w14:paraId="2A3757E4" w14:textId="36769BBA"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28339315" w14:textId="5D216D2D" w:rsidR="00586F3C" w:rsidRPr="004F4E9D" w:rsidRDefault="00586F3C" w:rsidP="00586F3C">
            <w:pPr>
              <w:jc w:val="center"/>
              <w:rPr>
                <w:rFonts w:cstheme="minorHAnsi"/>
                <w:color w:val="000000"/>
              </w:rPr>
            </w:pPr>
            <w:r w:rsidRPr="004F4E9D">
              <w:rPr>
                <w:rFonts w:cstheme="minorHAnsi"/>
                <w:color w:val="000000"/>
              </w:rPr>
              <w:t>9</w:t>
            </w:r>
          </w:p>
        </w:tc>
        <w:tc>
          <w:tcPr>
            <w:tcW w:w="1267" w:type="dxa"/>
            <w:vAlign w:val="bottom"/>
          </w:tcPr>
          <w:p w14:paraId="5D9E4A85" w14:textId="66664544" w:rsidR="00586F3C" w:rsidRPr="004F4E9D" w:rsidRDefault="00586F3C" w:rsidP="00586F3C">
            <w:pPr>
              <w:ind w:firstLineChars="100" w:firstLine="220"/>
              <w:jc w:val="center"/>
              <w:rPr>
                <w:rFonts w:cstheme="minorHAnsi"/>
                <w:color w:val="000000"/>
              </w:rPr>
            </w:pPr>
            <w:r w:rsidRPr="004F4E9D">
              <w:rPr>
                <w:rFonts w:cstheme="minorHAnsi"/>
                <w:color w:val="000000"/>
              </w:rPr>
              <w:t>9</w:t>
            </w:r>
          </w:p>
        </w:tc>
      </w:tr>
      <w:tr w:rsidR="00586F3C" w:rsidRPr="004F4E9D" w14:paraId="1350BE9A" w14:textId="77777777" w:rsidTr="00D4121F">
        <w:tc>
          <w:tcPr>
            <w:tcW w:w="9032" w:type="dxa"/>
            <w:vAlign w:val="bottom"/>
          </w:tcPr>
          <w:p w14:paraId="5CB93071" w14:textId="7C7C2D72" w:rsidR="00586F3C" w:rsidRPr="004F4E9D" w:rsidRDefault="00586F3C" w:rsidP="00586F3C">
            <w:pPr>
              <w:rPr>
                <w:rFonts w:cstheme="minorHAnsi"/>
                <w:color w:val="000000"/>
              </w:rPr>
            </w:pPr>
            <w:r w:rsidRPr="004F4E9D">
              <w:rPr>
                <w:rFonts w:cstheme="minorHAnsi"/>
                <w:color w:val="000000"/>
              </w:rPr>
              <w:t>Instituto de Planeación Integral del Municipio de Chihuahua</w:t>
            </w:r>
          </w:p>
        </w:tc>
        <w:tc>
          <w:tcPr>
            <w:tcW w:w="1413" w:type="dxa"/>
            <w:vAlign w:val="bottom"/>
          </w:tcPr>
          <w:p w14:paraId="47844D0C" w14:textId="7F41100C"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398C91B6" w14:textId="6B0DA7F4" w:rsidR="00586F3C" w:rsidRPr="004F4E9D" w:rsidRDefault="00586F3C" w:rsidP="00586F3C">
            <w:pPr>
              <w:jc w:val="center"/>
              <w:rPr>
                <w:rFonts w:cstheme="minorHAnsi"/>
                <w:color w:val="000000"/>
              </w:rPr>
            </w:pPr>
            <w:r w:rsidRPr="004F4E9D">
              <w:rPr>
                <w:rFonts w:cstheme="minorHAnsi"/>
                <w:color w:val="000000"/>
              </w:rPr>
              <w:t>27</w:t>
            </w:r>
          </w:p>
        </w:tc>
        <w:tc>
          <w:tcPr>
            <w:tcW w:w="1267" w:type="dxa"/>
            <w:vAlign w:val="bottom"/>
          </w:tcPr>
          <w:p w14:paraId="60BED07A" w14:textId="05F11DA7" w:rsidR="00586F3C" w:rsidRPr="004F4E9D" w:rsidRDefault="00586F3C" w:rsidP="00586F3C">
            <w:pPr>
              <w:ind w:firstLineChars="100" w:firstLine="220"/>
              <w:jc w:val="center"/>
              <w:rPr>
                <w:rFonts w:cstheme="minorHAnsi"/>
                <w:color w:val="000000"/>
              </w:rPr>
            </w:pPr>
            <w:r w:rsidRPr="004F4E9D">
              <w:rPr>
                <w:rFonts w:cstheme="minorHAnsi"/>
                <w:color w:val="000000"/>
              </w:rPr>
              <w:t>27</w:t>
            </w:r>
          </w:p>
        </w:tc>
      </w:tr>
      <w:tr w:rsidR="00586F3C" w:rsidRPr="004F4E9D" w14:paraId="310938FE" w14:textId="77777777" w:rsidTr="00D4121F">
        <w:tc>
          <w:tcPr>
            <w:tcW w:w="9032" w:type="dxa"/>
            <w:vAlign w:val="bottom"/>
          </w:tcPr>
          <w:p w14:paraId="69C95D06" w14:textId="0E0B3343" w:rsidR="00586F3C" w:rsidRPr="004F4E9D" w:rsidRDefault="00586F3C" w:rsidP="00586F3C">
            <w:pPr>
              <w:rPr>
                <w:rFonts w:cstheme="minorHAnsi"/>
                <w:color w:val="000000"/>
              </w:rPr>
            </w:pPr>
            <w:r w:rsidRPr="004F4E9D">
              <w:rPr>
                <w:rFonts w:cstheme="minorHAnsi"/>
                <w:color w:val="000000"/>
              </w:rPr>
              <w:t>Instituto Municipal de Cultura Física y Deporte de Saucillo</w:t>
            </w:r>
          </w:p>
        </w:tc>
        <w:tc>
          <w:tcPr>
            <w:tcW w:w="1413" w:type="dxa"/>
            <w:vAlign w:val="bottom"/>
          </w:tcPr>
          <w:p w14:paraId="6D029800" w14:textId="7E11A89F"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178E3CA0" w14:textId="2C89E51B" w:rsidR="00586F3C" w:rsidRPr="004F4E9D" w:rsidRDefault="00586F3C" w:rsidP="00586F3C">
            <w:pPr>
              <w:jc w:val="center"/>
              <w:rPr>
                <w:rFonts w:cstheme="minorHAnsi"/>
                <w:color w:val="000000"/>
              </w:rPr>
            </w:pPr>
            <w:r w:rsidRPr="004F4E9D">
              <w:rPr>
                <w:rFonts w:cstheme="minorHAnsi"/>
                <w:color w:val="000000"/>
              </w:rPr>
              <w:t>2</w:t>
            </w:r>
          </w:p>
        </w:tc>
        <w:tc>
          <w:tcPr>
            <w:tcW w:w="1267" w:type="dxa"/>
            <w:vAlign w:val="bottom"/>
          </w:tcPr>
          <w:p w14:paraId="46B88D15" w14:textId="41270856" w:rsidR="00586F3C" w:rsidRPr="004F4E9D" w:rsidRDefault="00586F3C" w:rsidP="00586F3C">
            <w:pPr>
              <w:ind w:firstLineChars="100" w:firstLine="220"/>
              <w:jc w:val="center"/>
              <w:rPr>
                <w:rFonts w:cstheme="minorHAnsi"/>
                <w:color w:val="000000"/>
              </w:rPr>
            </w:pPr>
            <w:r w:rsidRPr="004F4E9D">
              <w:rPr>
                <w:rFonts w:cstheme="minorHAnsi"/>
                <w:color w:val="000000"/>
              </w:rPr>
              <w:t>2</w:t>
            </w:r>
          </w:p>
        </w:tc>
      </w:tr>
      <w:tr w:rsidR="00586F3C" w:rsidRPr="004F4E9D" w14:paraId="1C327B28" w14:textId="77777777" w:rsidTr="00D4121F">
        <w:tc>
          <w:tcPr>
            <w:tcW w:w="9032" w:type="dxa"/>
            <w:vAlign w:val="bottom"/>
          </w:tcPr>
          <w:p w14:paraId="249365EF" w14:textId="1177A8AE" w:rsidR="00586F3C" w:rsidRPr="004F4E9D" w:rsidRDefault="00586F3C" w:rsidP="00586F3C">
            <w:pPr>
              <w:rPr>
                <w:rFonts w:cstheme="minorHAnsi"/>
                <w:color w:val="000000"/>
              </w:rPr>
            </w:pPr>
            <w:r w:rsidRPr="004F4E9D">
              <w:rPr>
                <w:rFonts w:cstheme="minorHAnsi"/>
                <w:color w:val="000000"/>
              </w:rPr>
              <w:t>Instituto Municipal de Cultura Física y Deporte del Municipio de Cuauhtémoc, Chihuahua</w:t>
            </w:r>
          </w:p>
        </w:tc>
        <w:tc>
          <w:tcPr>
            <w:tcW w:w="1413" w:type="dxa"/>
            <w:vAlign w:val="bottom"/>
          </w:tcPr>
          <w:p w14:paraId="45BA51C6" w14:textId="067EDD2B"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17DFEB81" w14:textId="2284861E" w:rsidR="00586F3C" w:rsidRPr="004F4E9D" w:rsidRDefault="00586F3C" w:rsidP="00586F3C">
            <w:pPr>
              <w:jc w:val="center"/>
              <w:rPr>
                <w:rFonts w:cstheme="minorHAnsi"/>
                <w:color w:val="000000"/>
              </w:rPr>
            </w:pPr>
            <w:r w:rsidRPr="004F4E9D">
              <w:rPr>
                <w:rFonts w:cstheme="minorHAnsi"/>
                <w:color w:val="000000"/>
              </w:rPr>
              <w:t>2</w:t>
            </w:r>
          </w:p>
        </w:tc>
        <w:tc>
          <w:tcPr>
            <w:tcW w:w="1267" w:type="dxa"/>
            <w:vAlign w:val="bottom"/>
          </w:tcPr>
          <w:p w14:paraId="045A6DC9" w14:textId="5119E6BE" w:rsidR="00586F3C" w:rsidRPr="004F4E9D" w:rsidRDefault="00586F3C" w:rsidP="00586F3C">
            <w:pPr>
              <w:ind w:firstLineChars="100" w:firstLine="220"/>
              <w:jc w:val="center"/>
              <w:rPr>
                <w:rFonts w:cstheme="minorHAnsi"/>
                <w:color w:val="000000"/>
              </w:rPr>
            </w:pPr>
            <w:r w:rsidRPr="004F4E9D">
              <w:rPr>
                <w:rFonts w:cstheme="minorHAnsi"/>
                <w:color w:val="000000"/>
              </w:rPr>
              <w:t>2</w:t>
            </w:r>
          </w:p>
        </w:tc>
      </w:tr>
      <w:tr w:rsidR="00586F3C" w:rsidRPr="004F4E9D" w14:paraId="7E7A8E91" w14:textId="77777777" w:rsidTr="00D4121F">
        <w:tc>
          <w:tcPr>
            <w:tcW w:w="9032" w:type="dxa"/>
            <w:vAlign w:val="bottom"/>
          </w:tcPr>
          <w:p w14:paraId="643B11A9" w14:textId="69B5E98D" w:rsidR="00586F3C" w:rsidRPr="004F4E9D" w:rsidRDefault="00586F3C" w:rsidP="00586F3C">
            <w:pPr>
              <w:rPr>
                <w:rFonts w:cstheme="minorHAnsi"/>
                <w:color w:val="000000"/>
              </w:rPr>
            </w:pPr>
            <w:r w:rsidRPr="004F4E9D">
              <w:rPr>
                <w:rFonts w:cstheme="minorHAnsi"/>
                <w:color w:val="000000"/>
              </w:rPr>
              <w:t>Instituto Municipal de Investigación y Planeación de Juárez</w:t>
            </w:r>
          </w:p>
        </w:tc>
        <w:tc>
          <w:tcPr>
            <w:tcW w:w="1413" w:type="dxa"/>
            <w:vAlign w:val="bottom"/>
          </w:tcPr>
          <w:p w14:paraId="49215A29" w14:textId="4BF76268"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1F8CA19A" w14:textId="2A703EB6" w:rsidR="00586F3C" w:rsidRPr="004F4E9D" w:rsidRDefault="00586F3C" w:rsidP="00586F3C">
            <w:pPr>
              <w:jc w:val="center"/>
              <w:rPr>
                <w:rFonts w:cstheme="minorHAnsi"/>
                <w:color w:val="000000"/>
              </w:rPr>
            </w:pPr>
            <w:r w:rsidRPr="004F4E9D">
              <w:rPr>
                <w:rFonts w:cstheme="minorHAnsi"/>
                <w:color w:val="000000"/>
              </w:rPr>
              <w:t>41</w:t>
            </w:r>
          </w:p>
        </w:tc>
        <w:tc>
          <w:tcPr>
            <w:tcW w:w="1267" w:type="dxa"/>
            <w:vAlign w:val="bottom"/>
          </w:tcPr>
          <w:p w14:paraId="71204817" w14:textId="2F229F71" w:rsidR="00586F3C" w:rsidRPr="004F4E9D" w:rsidRDefault="00586F3C" w:rsidP="00586F3C">
            <w:pPr>
              <w:ind w:firstLineChars="100" w:firstLine="220"/>
              <w:jc w:val="center"/>
              <w:rPr>
                <w:rFonts w:cstheme="minorHAnsi"/>
                <w:color w:val="000000"/>
              </w:rPr>
            </w:pPr>
            <w:r w:rsidRPr="004F4E9D">
              <w:rPr>
                <w:rFonts w:cstheme="minorHAnsi"/>
                <w:color w:val="000000"/>
              </w:rPr>
              <w:t>41</w:t>
            </w:r>
          </w:p>
        </w:tc>
      </w:tr>
      <w:tr w:rsidR="00586F3C" w:rsidRPr="004F4E9D" w14:paraId="244EBE60" w14:textId="77777777" w:rsidTr="00D4121F">
        <w:tc>
          <w:tcPr>
            <w:tcW w:w="9032" w:type="dxa"/>
            <w:vAlign w:val="bottom"/>
          </w:tcPr>
          <w:p w14:paraId="7B3D19BD" w14:textId="5E4B7BEE" w:rsidR="00586F3C" w:rsidRPr="004F4E9D" w:rsidRDefault="00586F3C" w:rsidP="00586F3C">
            <w:pPr>
              <w:rPr>
                <w:rFonts w:cstheme="minorHAnsi"/>
                <w:color w:val="000000"/>
              </w:rPr>
            </w:pPr>
            <w:r w:rsidRPr="004F4E9D">
              <w:rPr>
                <w:rFonts w:cstheme="minorHAnsi"/>
                <w:color w:val="000000"/>
              </w:rPr>
              <w:t>Instituto Municipal de la Cultura Física y el Deporte</w:t>
            </w:r>
          </w:p>
        </w:tc>
        <w:tc>
          <w:tcPr>
            <w:tcW w:w="1413" w:type="dxa"/>
            <w:vAlign w:val="bottom"/>
          </w:tcPr>
          <w:p w14:paraId="72115F9E" w14:textId="6C871AED"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1F8E2943" w14:textId="37F29C2E" w:rsidR="00586F3C" w:rsidRPr="004F4E9D" w:rsidRDefault="00586F3C" w:rsidP="00586F3C">
            <w:pPr>
              <w:jc w:val="center"/>
              <w:rPr>
                <w:rFonts w:cstheme="minorHAnsi"/>
                <w:color w:val="000000"/>
              </w:rPr>
            </w:pPr>
            <w:r w:rsidRPr="004F4E9D">
              <w:rPr>
                <w:rFonts w:cstheme="minorHAnsi"/>
                <w:color w:val="000000"/>
              </w:rPr>
              <w:t>28</w:t>
            </w:r>
          </w:p>
        </w:tc>
        <w:tc>
          <w:tcPr>
            <w:tcW w:w="1267" w:type="dxa"/>
            <w:vAlign w:val="bottom"/>
          </w:tcPr>
          <w:p w14:paraId="2BD1A25E" w14:textId="715E5BDD" w:rsidR="00586F3C" w:rsidRPr="004F4E9D" w:rsidRDefault="00586F3C" w:rsidP="00586F3C">
            <w:pPr>
              <w:ind w:firstLineChars="100" w:firstLine="220"/>
              <w:jc w:val="center"/>
              <w:rPr>
                <w:rFonts w:cstheme="minorHAnsi"/>
                <w:color w:val="000000"/>
              </w:rPr>
            </w:pPr>
            <w:r w:rsidRPr="004F4E9D">
              <w:rPr>
                <w:rFonts w:cstheme="minorHAnsi"/>
                <w:color w:val="000000"/>
              </w:rPr>
              <w:t>28</w:t>
            </w:r>
          </w:p>
        </w:tc>
      </w:tr>
      <w:tr w:rsidR="00586F3C" w:rsidRPr="004F4E9D" w14:paraId="7FE30DC6" w14:textId="77777777" w:rsidTr="00D4121F">
        <w:tc>
          <w:tcPr>
            <w:tcW w:w="9032" w:type="dxa"/>
            <w:vAlign w:val="bottom"/>
          </w:tcPr>
          <w:p w14:paraId="17712976" w14:textId="4BF70E3E" w:rsidR="00586F3C" w:rsidRPr="004F4E9D" w:rsidRDefault="00586F3C" w:rsidP="00586F3C">
            <w:pPr>
              <w:rPr>
                <w:rFonts w:cstheme="minorHAnsi"/>
                <w:color w:val="000000"/>
              </w:rPr>
            </w:pPr>
            <w:r w:rsidRPr="004F4E9D">
              <w:rPr>
                <w:rFonts w:cstheme="minorHAnsi"/>
                <w:color w:val="000000"/>
              </w:rPr>
              <w:t>Instituto Municipal de la Juventud de Hidalgo del Parral</w:t>
            </w:r>
          </w:p>
        </w:tc>
        <w:tc>
          <w:tcPr>
            <w:tcW w:w="1413" w:type="dxa"/>
            <w:vAlign w:val="bottom"/>
          </w:tcPr>
          <w:p w14:paraId="6B5063F7" w14:textId="1620EC90"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0617DB3E" w14:textId="3812D05B" w:rsidR="00586F3C" w:rsidRPr="004F4E9D" w:rsidRDefault="00586F3C" w:rsidP="00586F3C">
            <w:pPr>
              <w:jc w:val="center"/>
              <w:rPr>
                <w:rFonts w:cstheme="minorHAnsi"/>
                <w:color w:val="000000"/>
              </w:rPr>
            </w:pPr>
            <w:r w:rsidRPr="004F4E9D">
              <w:rPr>
                <w:rFonts w:cstheme="minorHAnsi"/>
                <w:color w:val="000000"/>
              </w:rPr>
              <w:t>4</w:t>
            </w:r>
          </w:p>
        </w:tc>
        <w:tc>
          <w:tcPr>
            <w:tcW w:w="1267" w:type="dxa"/>
            <w:vAlign w:val="bottom"/>
          </w:tcPr>
          <w:p w14:paraId="5C428B33" w14:textId="44CFF645" w:rsidR="00586F3C" w:rsidRPr="004F4E9D" w:rsidRDefault="00586F3C" w:rsidP="00586F3C">
            <w:pPr>
              <w:ind w:firstLineChars="100" w:firstLine="220"/>
              <w:jc w:val="center"/>
              <w:rPr>
                <w:rFonts w:cstheme="minorHAnsi"/>
                <w:color w:val="000000"/>
              </w:rPr>
            </w:pPr>
            <w:r w:rsidRPr="004F4E9D">
              <w:rPr>
                <w:rFonts w:cstheme="minorHAnsi"/>
                <w:color w:val="000000"/>
              </w:rPr>
              <w:t>4</w:t>
            </w:r>
          </w:p>
        </w:tc>
      </w:tr>
      <w:tr w:rsidR="00586F3C" w:rsidRPr="004F4E9D" w14:paraId="6BE58990" w14:textId="77777777" w:rsidTr="00D4121F">
        <w:tc>
          <w:tcPr>
            <w:tcW w:w="9032" w:type="dxa"/>
            <w:vAlign w:val="bottom"/>
          </w:tcPr>
          <w:p w14:paraId="63B59CBD" w14:textId="79278C48" w:rsidR="00586F3C" w:rsidRPr="004F4E9D" w:rsidRDefault="00586F3C" w:rsidP="00586F3C">
            <w:pPr>
              <w:rPr>
                <w:rFonts w:cstheme="minorHAnsi"/>
                <w:color w:val="000000"/>
              </w:rPr>
            </w:pPr>
            <w:r w:rsidRPr="004F4E9D">
              <w:rPr>
                <w:rFonts w:cstheme="minorHAnsi"/>
                <w:color w:val="000000"/>
              </w:rPr>
              <w:t>Instituto Municipal de la Juventud de Juárez</w:t>
            </w:r>
          </w:p>
        </w:tc>
        <w:tc>
          <w:tcPr>
            <w:tcW w:w="1413" w:type="dxa"/>
            <w:vAlign w:val="bottom"/>
          </w:tcPr>
          <w:p w14:paraId="494ADFB1" w14:textId="08200A89" w:rsidR="00586F3C" w:rsidRPr="004F4E9D" w:rsidRDefault="00586F3C" w:rsidP="00586F3C">
            <w:pPr>
              <w:jc w:val="center"/>
              <w:rPr>
                <w:rFonts w:cstheme="minorHAnsi"/>
                <w:color w:val="000000"/>
              </w:rPr>
            </w:pPr>
            <w:r w:rsidRPr="004F4E9D">
              <w:rPr>
                <w:rFonts w:cstheme="minorHAnsi"/>
                <w:color w:val="000000"/>
              </w:rPr>
              <w:t>10</w:t>
            </w:r>
          </w:p>
        </w:tc>
        <w:tc>
          <w:tcPr>
            <w:tcW w:w="1329" w:type="dxa"/>
            <w:vAlign w:val="bottom"/>
          </w:tcPr>
          <w:p w14:paraId="58746BC1" w14:textId="3DDC8EEF" w:rsidR="00586F3C" w:rsidRPr="004F4E9D" w:rsidRDefault="00586F3C" w:rsidP="00586F3C">
            <w:pPr>
              <w:jc w:val="center"/>
              <w:rPr>
                <w:rFonts w:cstheme="minorHAnsi"/>
                <w:color w:val="000000"/>
              </w:rPr>
            </w:pPr>
            <w:r w:rsidRPr="004F4E9D">
              <w:rPr>
                <w:rFonts w:cstheme="minorHAnsi"/>
                <w:color w:val="000000"/>
              </w:rPr>
              <w:t>34</w:t>
            </w:r>
          </w:p>
        </w:tc>
        <w:tc>
          <w:tcPr>
            <w:tcW w:w="1267" w:type="dxa"/>
            <w:vAlign w:val="bottom"/>
          </w:tcPr>
          <w:p w14:paraId="0556BEE2" w14:textId="51642EFB" w:rsidR="00586F3C" w:rsidRPr="004F4E9D" w:rsidRDefault="00586F3C" w:rsidP="00586F3C">
            <w:pPr>
              <w:ind w:firstLineChars="100" w:firstLine="220"/>
              <w:jc w:val="center"/>
              <w:rPr>
                <w:rFonts w:cstheme="minorHAnsi"/>
                <w:color w:val="000000"/>
              </w:rPr>
            </w:pPr>
            <w:r w:rsidRPr="004F4E9D">
              <w:rPr>
                <w:rFonts w:cstheme="minorHAnsi"/>
                <w:color w:val="000000"/>
              </w:rPr>
              <w:t>35</w:t>
            </w:r>
          </w:p>
        </w:tc>
      </w:tr>
      <w:tr w:rsidR="00586F3C" w:rsidRPr="004F4E9D" w14:paraId="7098D877" w14:textId="77777777" w:rsidTr="00D4121F">
        <w:tc>
          <w:tcPr>
            <w:tcW w:w="9032" w:type="dxa"/>
            <w:vAlign w:val="bottom"/>
          </w:tcPr>
          <w:p w14:paraId="7555EB76" w14:textId="0B6B29F4" w:rsidR="00586F3C" w:rsidRPr="004F4E9D" w:rsidRDefault="00586F3C" w:rsidP="00586F3C">
            <w:pPr>
              <w:rPr>
                <w:rFonts w:cstheme="minorHAnsi"/>
                <w:color w:val="000000"/>
              </w:rPr>
            </w:pPr>
            <w:r w:rsidRPr="004F4E9D">
              <w:rPr>
                <w:rFonts w:cstheme="minorHAnsi"/>
                <w:color w:val="000000"/>
              </w:rPr>
              <w:t>Instituto Municipal de las Mujeres</w:t>
            </w:r>
          </w:p>
        </w:tc>
        <w:tc>
          <w:tcPr>
            <w:tcW w:w="1413" w:type="dxa"/>
            <w:vAlign w:val="bottom"/>
          </w:tcPr>
          <w:p w14:paraId="7C370CDE" w14:textId="5040E26A"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66F59C5A" w14:textId="796B5F10" w:rsidR="00586F3C" w:rsidRPr="004F4E9D" w:rsidRDefault="00586F3C" w:rsidP="00586F3C">
            <w:pPr>
              <w:jc w:val="center"/>
              <w:rPr>
                <w:rFonts w:cstheme="minorHAnsi"/>
                <w:color w:val="000000"/>
              </w:rPr>
            </w:pPr>
            <w:r w:rsidRPr="004F4E9D">
              <w:rPr>
                <w:rFonts w:cstheme="minorHAnsi"/>
                <w:color w:val="000000"/>
              </w:rPr>
              <w:t>27</w:t>
            </w:r>
          </w:p>
        </w:tc>
        <w:tc>
          <w:tcPr>
            <w:tcW w:w="1267" w:type="dxa"/>
            <w:vAlign w:val="bottom"/>
          </w:tcPr>
          <w:p w14:paraId="777C24B3" w14:textId="272AF468" w:rsidR="00586F3C" w:rsidRPr="004F4E9D" w:rsidRDefault="00586F3C" w:rsidP="00586F3C">
            <w:pPr>
              <w:ind w:firstLineChars="100" w:firstLine="220"/>
              <w:jc w:val="center"/>
              <w:rPr>
                <w:rFonts w:cstheme="minorHAnsi"/>
                <w:color w:val="000000"/>
              </w:rPr>
            </w:pPr>
            <w:r w:rsidRPr="004F4E9D">
              <w:rPr>
                <w:rFonts w:cstheme="minorHAnsi"/>
                <w:color w:val="000000"/>
              </w:rPr>
              <w:t>27</w:t>
            </w:r>
          </w:p>
        </w:tc>
      </w:tr>
      <w:tr w:rsidR="00586F3C" w:rsidRPr="004F4E9D" w14:paraId="5BDF09DC" w14:textId="77777777" w:rsidTr="00D4121F">
        <w:tc>
          <w:tcPr>
            <w:tcW w:w="9032" w:type="dxa"/>
            <w:vAlign w:val="bottom"/>
          </w:tcPr>
          <w:p w14:paraId="1242F61B" w14:textId="35EEFC8B" w:rsidR="00586F3C" w:rsidRPr="004F4E9D" w:rsidRDefault="00586F3C" w:rsidP="00586F3C">
            <w:pPr>
              <w:rPr>
                <w:rFonts w:cstheme="minorHAnsi"/>
                <w:color w:val="000000"/>
              </w:rPr>
            </w:pPr>
            <w:r w:rsidRPr="004F4E9D">
              <w:rPr>
                <w:rFonts w:cstheme="minorHAnsi"/>
                <w:color w:val="000000"/>
              </w:rPr>
              <w:t>Instituto Municipal de las Mujeres (Cd. Juárez)</w:t>
            </w:r>
          </w:p>
        </w:tc>
        <w:tc>
          <w:tcPr>
            <w:tcW w:w="1413" w:type="dxa"/>
            <w:vAlign w:val="bottom"/>
          </w:tcPr>
          <w:p w14:paraId="2DE818CA" w14:textId="2C5B3444" w:rsidR="00586F3C" w:rsidRPr="004F4E9D" w:rsidRDefault="00586F3C" w:rsidP="00586F3C">
            <w:pPr>
              <w:jc w:val="center"/>
              <w:rPr>
                <w:rFonts w:cstheme="minorHAnsi"/>
                <w:color w:val="000000"/>
              </w:rPr>
            </w:pPr>
            <w:r w:rsidRPr="004F4E9D">
              <w:rPr>
                <w:rFonts w:cstheme="minorHAnsi"/>
                <w:color w:val="000000"/>
              </w:rPr>
              <w:t>2</w:t>
            </w:r>
          </w:p>
        </w:tc>
        <w:tc>
          <w:tcPr>
            <w:tcW w:w="1329" w:type="dxa"/>
            <w:vAlign w:val="bottom"/>
          </w:tcPr>
          <w:p w14:paraId="3C0BD2F4" w14:textId="41F0F164" w:rsidR="00586F3C" w:rsidRPr="004F4E9D" w:rsidRDefault="00586F3C" w:rsidP="00586F3C">
            <w:pPr>
              <w:jc w:val="center"/>
              <w:rPr>
                <w:rFonts w:cstheme="minorHAnsi"/>
                <w:color w:val="000000"/>
              </w:rPr>
            </w:pPr>
            <w:r w:rsidRPr="004F4E9D">
              <w:rPr>
                <w:rFonts w:cstheme="minorHAnsi"/>
                <w:color w:val="000000"/>
              </w:rPr>
              <w:t>64</w:t>
            </w:r>
          </w:p>
        </w:tc>
        <w:tc>
          <w:tcPr>
            <w:tcW w:w="1267" w:type="dxa"/>
            <w:vAlign w:val="bottom"/>
          </w:tcPr>
          <w:p w14:paraId="2CA89EC0" w14:textId="53695741" w:rsidR="00586F3C" w:rsidRPr="004F4E9D" w:rsidRDefault="00586F3C" w:rsidP="00586F3C">
            <w:pPr>
              <w:ind w:firstLineChars="100" w:firstLine="220"/>
              <w:jc w:val="center"/>
              <w:rPr>
                <w:rFonts w:cstheme="minorHAnsi"/>
                <w:color w:val="000000"/>
              </w:rPr>
            </w:pPr>
            <w:r w:rsidRPr="004F4E9D">
              <w:rPr>
                <w:rFonts w:cstheme="minorHAnsi"/>
                <w:color w:val="000000"/>
              </w:rPr>
              <w:t>66</w:t>
            </w:r>
          </w:p>
        </w:tc>
      </w:tr>
      <w:tr w:rsidR="00586F3C" w:rsidRPr="004F4E9D" w14:paraId="62E54935" w14:textId="77777777" w:rsidTr="00D4121F">
        <w:tc>
          <w:tcPr>
            <w:tcW w:w="9032" w:type="dxa"/>
            <w:vAlign w:val="bottom"/>
          </w:tcPr>
          <w:p w14:paraId="6E5CF88D" w14:textId="0B452EDC" w:rsidR="00586F3C" w:rsidRPr="004F4E9D" w:rsidRDefault="00586F3C" w:rsidP="00586F3C">
            <w:pPr>
              <w:rPr>
                <w:rFonts w:cstheme="minorHAnsi"/>
                <w:color w:val="000000"/>
              </w:rPr>
            </w:pPr>
            <w:r w:rsidRPr="004F4E9D">
              <w:rPr>
                <w:rFonts w:cstheme="minorHAnsi"/>
                <w:color w:val="000000"/>
              </w:rPr>
              <w:t>Instituto Municipal de las Mujeres de Nuevo Casas Grandes</w:t>
            </w:r>
          </w:p>
        </w:tc>
        <w:tc>
          <w:tcPr>
            <w:tcW w:w="1413" w:type="dxa"/>
            <w:vAlign w:val="bottom"/>
          </w:tcPr>
          <w:p w14:paraId="7FB82C62" w14:textId="643AE2A2"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578BB2D9" w14:textId="00C0F334" w:rsidR="00586F3C" w:rsidRPr="004F4E9D" w:rsidRDefault="00586F3C" w:rsidP="00586F3C">
            <w:pPr>
              <w:jc w:val="center"/>
              <w:rPr>
                <w:rFonts w:cstheme="minorHAnsi"/>
                <w:color w:val="000000"/>
              </w:rPr>
            </w:pPr>
            <w:r w:rsidRPr="004F4E9D">
              <w:rPr>
                <w:rFonts w:cstheme="minorHAnsi"/>
                <w:color w:val="000000"/>
              </w:rPr>
              <w:t>9</w:t>
            </w:r>
          </w:p>
        </w:tc>
        <w:tc>
          <w:tcPr>
            <w:tcW w:w="1267" w:type="dxa"/>
            <w:vAlign w:val="bottom"/>
          </w:tcPr>
          <w:p w14:paraId="2559036E" w14:textId="053ECE36" w:rsidR="00586F3C" w:rsidRPr="004F4E9D" w:rsidRDefault="00586F3C" w:rsidP="00586F3C">
            <w:pPr>
              <w:ind w:firstLineChars="100" w:firstLine="220"/>
              <w:jc w:val="center"/>
              <w:rPr>
                <w:rFonts w:cstheme="minorHAnsi"/>
                <w:color w:val="000000"/>
              </w:rPr>
            </w:pPr>
            <w:r w:rsidRPr="004F4E9D">
              <w:rPr>
                <w:rFonts w:cstheme="minorHAnsi"/>
                <w:color w:val="000000"/>
              </w:rPr>
              <w:t>9</w:t>
            </w:r>
          </w:p>
        </w:tc>
      </w:tr>
      <w:tr w:rsidR="00586F3C" w:rsidRPr="004F4E9D" w14:paraId="3714AEA9" w14:textId="77777777" w:rsidTr="00D4121F">
        <w:tc>
          <w:tcPr>
            <w:tcW w:w="9032" w:type="dxa"/>
            <w:vAlign w:val="bottom"/>
          </w:tcPr>
          <w:p w14:paraId="41087493" w14:textId="5579A98F" w:rsidR="00586F3C" w:rsidRPr="004F4E9D" w:rsidRDefault="00586F3C" w:rsidP="00586F3C">
            <w:pPr>
              <w:rPr>
                <w:rFonts w:cstheme="minorHAnsi"/>
                <w:color w:val="000000"/>
              </w:rPr>
            </w:pPr>
            <w:r w:rsidRPr="004F4E9D">
              <w:rPr>
                <w:rFonts w:cstheme="minorHAnsi"/>
                <w:color w:val="000000"/>
              </w:rPr>
              <w:t>Instituto Municipal de Pensiones de Chihuahua</w:t>
            </w:r>
          </w:p>
        </w:tc>
        <w:tc>
          <w:tcPr>
            <w:tcW w:w="1413" w:type="dxa"/>
            <w:vAlign w:val="bottom"/>
          </w:tcPr>
          <w:p w14:paraId="7C6D029E" w14:textId="376AC446" w:rsidR="00586F3C" w:rsidRPr="004F4E9D" w:rsidRDefault="00586F3C" w:rsidP="00586F3C">
            <w:pPr>
              <w:jc w:val="center"/>
              <w:rPr>
                <w:rFonts w:cstheme="minorHAnsi"/>
                <w:color w:val="000000"/>
              </w:rPr>
            </w:pPr>
            <w:r w:rsidRPr="004F4E9D">
              <w:rPr>
                <w:rFonts w:cstheme="minorHAnsi"/>
                <w:color w:val="000000"/>
              </w:rPr>
              <w:t>273</w:t>
            </w:r>
          </w:p>
        </w:tc>
        <w:tc>
          <w:tcPr>
            <w:tcW w:w="1329" w:type="dxa"/>
            <w:vAlign w:val="bottom"/>
          </w:tcPr>
          <w:p w14:paraId="7D0A51B8" w14:textId="15F88C8C" w:rsidR="00586F3C" w:rsidRPr="004F4E9D" w:rsidRDefault="00586F3C" w:rsidP="00586F3C">
            <w:pPr>
              <w:jc w:val="center"/>
              <w:rPr>
                <w:rFonts w:cstheme="minorHAnsi"/>
                <w:color w:val="000000"/>
              </w:rPr>
            </w:pPr>
            <w:r w:rsidRPr="004F4E9D">
              <w:rPr>
                <w:rFonts w:cstheme="minorHAnsi"/>
                <w:color w:val="000000"/>
              </w:rPr>
              <w:t>60</w:t>
            </w:r>
          </w:p>
        </w:tc>
        <w:tc>
          <w:tcPr>
            <w:tcW w:w="1267" w:type="dxa"/>
            <w:vAlign w:val="bottom"/>
          </w:tcPr>
          <w:p w14:paraId="0FEDF675" w14:textId="7B348589" w:rsidR="00586F3C" w:rsidRPr="004F4E9D" w:rsidRDefault="00586F3C" w:rsidP="00586F3C">
            <w:pPr>
              <w:ind w:firstLineChars="100" w:firstLine="220"/>
              <w:jc w:val="center"/>
              <w:rPr>
                <w:rFonts w:cstheme="minorHAnsi"/>
                <w:color w:val="000000"/>
              </w:rPr>
            </w:pPr>
            <w:r w:rsidRPr="004F4E9D">
              <w:rPr>
                <w:rFonts w:cstheme="minorHAnsi"/>
                <w:color w:val="000000"/>
              </w:rPr>
              <w:t>333</w:t>
            </w:r>
          </w:p>
        </w:tc>
      </w:tr>
      <w:tr w:rsidR="00586F3C" w:rsidRPr="004F4E9D" w14:paraId="0F28B2E1" w14:textId="77777777" w:rsidTr="00D4121F">
        <w:tc>
          <w:tcPr>
            <w:tcW w:w="9032" w:type="dxa"/>
            <w:vAlign w:val="bottom"/>
          </w:tcPr>
          <w:p w14:paraId="79010537" w14:textId="28F3DF31" w:rsidR="00586F3C" w:rsidRPr="004F4E9D" w:rsidRDefault="00586F3C" w:rsidP="00586F3C">
            <w:pPr>
              <w:rPr>
                <w:rFonts w:cstheme="minorHAnsi"/>
                <w:color w:val="000000"/>
              </w:rPr>
            </w:pPr>
            <w:r w:rsidRPr="004F4E9D">
              <w:rPr>
                <w:rFonts w:cstheme="minorHAnsi"/>
                <w:color w:val="000000"/>
              </w:rPr>
              <w:t>Instituto Municipal de Planeación de Delicias, Chihuahua</w:t>
            </w:r>
          </w:p>
        </w:tc>
        <w:tc>
          <w:tcPr>
            <w:tcW w:w="1413" w:type="dxa"/>
            <w:vAlign w:val="bottom"/>
          </w:tcPr>
          <w:p w14:paraId="3732091D" w14:textId="421550CB"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15947A60" w14:textId="041AD20C" w:rsidR="00586F3C" w:rsidRPr="004F4E9D" w:rsidRDefault="00586F3C" w:rsidP="00586F3C">
            <w:pPr>
              <w:jc w:val="center"/>
              <w:rPr>
                <w:rFonts w:cstheme="minorHAnsi"/>
                <w:color w:val="000000"/>
              </w:rPr>
            </w:pPr>
            <w:r w:rsidRPr="004F4E9D">
              <w:rPr>
                <w:rFonts w:cstheme="minorHAnsi"/>
                <w:color w:val="000000"/>
              </w:rPr>
              <w:t>6</w:t>
            </w:r>
          </w:p>
        </w:tc>
        <w:tc>
          <w:tcPr>
            <w:tcW w:w="1267" w:type="dxa"/>
            <w:vAlign w:val="bottom"/>
          </w:tcPr>
          <w:p w14:paraId="7C276A5F" w14:textId="13F8D514" w:rsidR="00586F3C" w:rsidRPr="004F4E9D" w:rsidRDefault="00586F3C" w:rsidP="00586F3C">
            <w:pPr>
              <w:ind w:firstLineChars="100" w:firstLine="220"/>
              <w:jc w:val="center"/>
              <w:rPr>
                <w:rFonts w:cstheme="minorHAnsi"/>
                <w:color w:val="000000"/>
              </w:rPr>
            </w:pPr>
            <w:r w:rsidRPr="004F4E9D">
              <w:rPr>
                <w:rFonts w:cstheme="minorHAnsi"/>
                <w:color w:val="000000"/>
              </w:rPr>
              <w:t>6</w:t>
            </w:r>
          </w:p>
        </w:tc>
      </w:tr>
      <w:tr w:rsidR="00586F3C" w:rsidRPr="004F4E9D" w14:paraId="0809F800" w14:textId="77777777" w:rsidTr="00D4121F">
        <w:tc>
          <w:tcPr>
            <w:tcW w:w="9032" w:type="dxa"/>
            <w:vAlign w:val="bottom"/>
          </w:tcPr>
          <w:p w14:paraId="1C3A738C" w14:textId="4C131504" w:rsidR="00586F3C" w:rsidRPr="004F4E9D" w:rsidRDefault="00586F3C" w:rsidP="00586F3C">
            <w:pPr>
              <w:rPr>
                <w:rFonts w:cstheme="minorHAnsi"/>
                <w:color w:val="000000"/>
              </w:rPr>
            </w:pPr>
            <w:r w:rsidRPr="004F4E9D">
              <w:rPr>
                <w:rFonts w:cstheme="minorHAnsi"/>
                <w:color w:val="000000"/>
              </w:rPr>
              <w:t>Instituto Municipal de Prevención y Atención a la Salud</w:t>
            </w:r>
          </w:p>
        </w:tc>
        <w:tc>
          <w:tcPr>
            <w:tcW w:w="1413" w:type="dxa"/>
            <w:vAlign w:val="bottom"/>
          </w:tcPr>
          <w:p w14:paraId="096F9389" w14:textId="46C963D2"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187BA1CC" w14:textId="69D15B31" w:rsidR="00586F3C" w:rsidRPr="004F4E9D" w:rsidRDefault="00586F3C" w:rsidP="00586F3C">
            <w:pPr>
              <w:jc w:val="center"/>
              <w:rPr>
                <w:rFonts w:cstheme="minorHAnsi"/>
                <w:color w:val="000000"/>
              </w:rPr>
            </w:pPr>
            <w:r w:rsidRPr="004F4E9D">
              <w:rPr>
                <w:rFonts w:cstheme="minorHAnsi"/>
                <w:color w:val="000000"/>
              </w:rPr>
              <w:t>93</w:t>
            </w:r>
          </w:p>
        </w:tc>
        <w:tc>
          <w:tcPr>
            <w:tcW w:w="1267" w:type="dxa"/>
            <w:vAlign w:val="bottom"/>
          </w:tcPr>
          <w:p w14:paraId="59FADD55" w14:textId="1FA461C3" w:rsidR="00586F3C" w:rsidRPr="004F4E9D" w:rsidRDefault="00586F3C" w:rsidP="00586F3C">
            <w:pPr>
              <w:ind w:firstLineChars="100" w:firstLine="220"/>
              <w:jc w:val="center"/>
              <w:rPr>
                <w:rFonts w:cstheme="minorHAnsi"/>
                <w:color w:val="000000"/>
              </w:rPr>
            </w:pPr>
            <w:r w:rsidRPr="004F4E9D">
              <w:rPr>
                <w:rFonts w:cstheme="minorHAnsi"/>
                <w:color w:val="000000"/>
              </w:rPr>
              <w:t>93</w:t>
            </w:r>
          </w:p>
        </w:tc>
      </w:tr>
      <w:tr w:rsidR="00586F3C" w:rsidRPr="004F4E9D" w14:paraId="4E9D7B2B" w14:textId="77777777" w:rsidTr="00D4121F">
        <w:tc>
          <w:tcPr>
            <w:tcW w:w="9032" w:type="dxa"/>
            <w:vAlign w:val="bottom"/>
          </w:tcPr>
          <w:p w14:paraId="2E2584A2" w14:textId="00472C18" w:rsidR="00586F3C" w:rsidRPr="004F4E9D" w:rsidRDefault="00586F3C" w:rsidP="00586F3C">
            <w:pPr>
              <w:rPr>
                <w:rFonts w:cstheme="minorHAnsi"/>
                <w:color w:val="000000"/>
              </w:rPr>
            </w:pPr>
            <w:r w:rsidRPr="004F4E9D">
              <w:rPr>
                <w:rFonts w:cstheme="minorHAnsi"/>
                <w:color w:val="000000"/>
              </w:rPr>
              <w:t>Instituto Municipal del Deporte y Cultura Física del Municipio de Juárez, Estado de Chihuahua</w:t>
            </w:r>
          </w:p>
        </w:tc>
        <w:tc>
          <w:tcPr>
            <w:tcW w:w="1413" w:type="dxa"/>
            <w:vAlign w:val="bottom"/>
          </w:tcPr>
          <w:p w14:paraId="705DF72B" w14:textId="45733550" w:rsidR="00586F3C" w:rsidRPr="004F4E9D" w:rsidRDefault="00586F3C" w:rsidP="00586F3C">
            <w:pPr>
              <w:jc w:val="center"/>
              <w:rPr>
                <w:rFonts w:cstheme="minorHAnsi"/>
                <w:color w:val="000000"/>
              </w:rPr>
            </w:pPr>
            <w:r w:rsidRPr="004F4E9D">
              <w:rPr>
                <w:rFonts w:cstheme="minorHAnsi"/>
                <w:color w:val="000000"/>
              </w:rPr>
              <w:t>1</w:t>
            </w:r>
          </w:p>
        </w:tc>
        <w:tc>
          <w:tcPr>
            <w:tcW w:w="1329" w:type="dxa"/>
            <w:vAlign w:val="bottom"/>
          </w:tcPr>
          <w:p w14:paraId="5FE00EED" w14:textId="6FD1186D" w:rsidR="00586F3C" w:rsidRPr="004F4E9D" w:rsidRDefault="00586F3C" w:rsidP="00586F3C">
            <w:pPr>
              <w:jc w:val="center"/>
              <w:rPr>
                <w:rFonts w:cstheme="minorHAnsi"/>
                <w:color w:val="000000"/>
              </w:rPr>
            </w:pPr>
            <w:r w:rsidRPr="004F4E9D">
              <w:rPr>
                <w:rFonts w:cstheme="minorHAnsi"/>
                <w:color w:val="000000"/>
              </w:rPr>
              <w:t>25</w:t>
            </w:r>
          </w:p>
        </w:tc>
        <w:tc>
          <w:tcPr>
            <w:tcW w:w="1267" w:type="dxa"/>
            <w:vAlign w:val="bottom"/>
          </w:tcPr>
          <w:p w14:paraId="31A97FED" w14:textId="43A2F812" w:rsidR="00586F3C" w:rsidRPr="004F4E9D" w:rsidRDefault="00586F3C" w:rsidP="00586F3C">
            <w:pPr>
              <w:ind w:firstLineChars="100" w:firstLine="220"/>
              <w:jc w:val="center"/>
              <w:rPr>
                <w:rFonts w:cstheme="minorHAnsi"/>
                <w:color w:val="000000"/>
              </w:rPr>
            </w:pPr>
            <w:r w:rsidRPr="004F4E9D">
              <w:rPr>
                <w:rFonts w:cstheme="minorHAnsi"/>
                <w:color w:val="000000"/>
              </w:rPr>
              <w:t>26</w:t>
            </w:r>
          </w:p>
        </w:tc>
      </w:tr>
      <w:tr w:rsidR="00586F3C" w:rsidRPr="004F4E9D" w14:paraId="12AC3A5C" w14:textId="77777777" w:rsidTr="00D4121F">
        <w:tc>
          <w:tcPr>
            <w:tcW w:w="9032" w:type="dxa"/>
            <w:vAlign w:val="bottom"/>
          </w:tcPr>
          <w:p w14:paraId="3EE21CA4" w14:textId="5E13A8B9" w:rsidR="00586F3C" w:rsidRPr="004F4E9D" w:rsidRDefault="00586F3C" w:rsidP="00586F3C">
            <w:pPr>
              <w:rPr>
                <w:rFonts w:cstheme="minorHAnsi"/>
                <w:color w:val="000000"/>
              </w:rPr>
            </w:pPr>
            <w:r w:rsidRPr="004F4E9D">
              <w:rPr>
                <w:rFonts w:cstheme="minorHAnsi"/>
                <w:color w:val="000000"/>
              </w:rPr>
              <w:t>Instituto Municipal del Deporte y la Juventud de Delicias</w:t>
            </w:r>
          </w:p>
        </w:tc>
        <w:tc>
          <w:tcPr>
            <w:tcW w:w="1413" w:type="dxa"/>
            <w:vAlign w:val="bottom"/>
          </w:tcPr>
          <w:p w14:paraId="0371906E" w14:textId="37075498"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36BE7F10" w14:textId="38EF37B1" w:rsidR="00586F3C" w:rsidRPr="004F4E9D" w:rsidRDefault="00586F3C" w:rsidP="00586F3C">
            <w:pPr>
              <w:jc w:val="center"/>
              <w:rPr>
                <w:rFonts w:cstheme="minorHAnsi"/>
                <w:color w:val="000000"/>
              </w:rPr>
            </w:pPr>
            <w:r w:rsidRPr="004F4E9D">
              <w:rPr>
                <w:rFonts w:cstheme="minorHAnsi"/>
                <w:color w:val="000000"/>
              </w:rPr>
              <w:t>12</w:t>
            </w:r>
          </w:p>
        </w:tc>
        <w:tc>
          <w:tcPr>
            <w:tcW w:w="1267" w:type="dxa"/>
            <w:vAlign w:val="bottom"/>
          </w:tcPr>
          <w:p w14:paraId="451D5E02" w14:textId="4C386541" w:rsidR="00586F3C" w:rsidRPr="004F4E9D" w:rsidRDefault="00586F3C" w:rsidP="00586F3C">
            <w:pPr>
              <w:ind w:firstLineChars="100" w:firstLine="220"/>
              <w:jc w:val="center"/>
              <w:rPr>
                <w:rFonts w:cstheme="minorHAnsi"/>
                <w:color w:val="000000"/>
              </w:rPr>
            </w:pPr>
            <w:r w:rsidRPr="004F4E9D">
              <w:rPr>
                <w:rFonts w:cstheme="minorHAnsi"/>
                <w:color w:val="000000"/>
              </w:rPr>
              <w:t>12</w:t>
            </w:r>
          </w:p>
        </w:tc>
      </w:tr>
      <w:tr w:rsidR="00586F3C" w:rsidRPr="004F4E9D" w14:paraId="0616C2F0" w14:textId="77777777" w:rsidTr="00D4121F">
        <w:tc>
          <w:tcPr>
            <w:tcW w:w="9032" w:type="dxa"/>
            <w:vAlign w:val="bottom"/>
          </w:tcPr>
          <w:p w14:paraId="30CB1F19" w14:textId="6832E83C" w:rsidR="00586F3C" w:rsidRPr="004F4E9D" w:rsidRDefault="00586F3C" w:rsidP="00586F3C">
            <w:pPr>
              <w:rPr>
                <w:rFonts w:cstheme="minorHAnsi"/>
                <w:color w:val="000000"/>
              </w:rPr>
            </w:pPr>
            <w:r w:rsidRPr="004F4E9D">
              <w:rPr>
                <w:rFonts w:cstheme="minorHAnsi"/>
                <w:color w:val="000000"/>
              </w:rPr>
              <w:t>Instituto para la Cultura del Municipio de Juárez</w:t>
            </w:r>
          </w:p>
        </w:tc>
        <w:tc>
          <w:tcPr>
            <w:tcW w:w="1413" w:type="dxa"/>
            <w:vAlign w:val="bottom"/>
          </w:tcPr>
          <w:p w14:paraId="7B74BCD3" w14:textId="2F4514E0"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487CD414" w14:textId="66656EAD" w:rsidR="00586F3C" w:rsidRPr="004F4E9D" w:rsidRDefault="00586F3C" w:rsidP="00586F3C">
            <w:pPr>
              <w:jc w:val="center"/>
              <w:rPr>
                <w:rFonts w:cstheme="minorHAnsi"/>
                <w:color w:val="000000"/>
              </w:rPr>
            </w:pPr>
            <w:r w:rsidRPr="004F4E9D">
              <w:rPr>
                <w:rFonts w:cstheme="minorHAnsi"/>
                <w:color w:val="000000"/>
              </w:rPr>
              <w:t>36</w:t>
            </w:r>
          </w:p>
        </w:tc>
        <w:tc>
          <w:tcPr>
            <w:tcW w:w="1267" w:type="dxa"/>
            <w:vAlign w:val="bottom"/>
          </w:tcPr>
          <w:p w14:paraId="77E0CC9E" w14:textId="5C53C5E7" w:rsidR="00586F3C" w:rsidRPr="004F4E9D" w:rsidRDefault="00586F3C" w:rsidP="00586F3C">
            <w:pPr>
              <w:ind w:firstLineChars="100" w:firstLine="220"/>
              <w:jc w:val="center"/>
              <w:rPr>
                <w:rFonts w:cstheme="minorHAnsi"/>
                <w:color w:val="000000"/>
              </w:rPr>
            </w:pPr>
            <w:r w:rsidRPr="004F4E9D">
              <w:rPr>
                <w:rFonts w:cstheme="minorHAnsi"/>
                <w:color w:val="000000"/>
              </w:rPr>
              <w:t>36</w:t>
            </w:r>
          </w:p>
        </w:tc>
      </w:tr>
      <w:tr w:rsidR="00586F3C" w:rsidRPr="004F4E9D" w14:paraId="7624A7AE" w14:textId="77777777" w:rsidTr="00D4121F">
        <w:tc>
          <w:tcPr>
            <w:tcW w:w="9032" w:type="dxa"/>
            <w:vAlign w:val="bottom"/>
          </w:tcPr>
          <w:p w14:paraId="22C42E18" w14:textId="14DC0DB5" w:rsidR="00586F3C" w:rsidRPr="004F4E9D" w:rsidRDefault="00586F3C" w:rsidP="00586F3C">
            <w:pPr>
              <w:rPr>
                <w:rFonts w:cstheme="minorHAnsi"/>
                <w:color w:val="000000"/>
              </w:rPr>
            </w:pPr>
            <w:r w:rsidRPr="004F4E9D">
              <w:rPr>
                <w:rFonts w:cstheme="minorHAnsi"/>
                <w:color w:val="000000"/>
              </w:rPr>
              <w:t>Operadora Municipal de Estacionamientos de Juárez</w:t>
            </w:r>
          </w:p>
        </w:tc>
        <w:tc>
          <w:tcPr>
            <w:tcW w:w="1413" w:type="dxa"/>
            <w:vAlign w:val="bottom"/>
          </w:tcPr>
          <w:p w14:paraId="5B29202A" w14:textId="083E9E0F"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53C3D61B" w14:textId="69F3F3FA" w:rsidR="00586F3C" w:rsidRPr="004F4E9D" w:rsidRDefault="00586F3C" w:rsidP="00586F3C">
            <w:pPr>
              <w:jc w:val="center"/>
              <w:rPr>
                <w:rFonts w:cstheme="minorHAnsi"/>
                <w:color w:val="000000"/>
              </w:rPr>
            </w:pPr>
            <w:r w:rsidRPr="004F4E9D">
              <w:rPr>
                <w:rFonts w:cstheme="minorHAnsi"/>
                <w:color w:val="000000"/>
              </w:rPr>
              <w:t>10</w:t>
            </w:r>
          </w:p>
        </w:tc>
        <w:tc>
          <w:tcPr>
            <w:tcW w:w="1267" w:type="dxa"/>
            <w:vAlign w:val="bottom"/>
          </w:tcPr>
          <w:p w14:paraId="1AF9A466" w14:textId="4EE3A4C5" w:rsidR="00586F3C" w:rsidRPr="004F4E9D" w:rsidRDefault="00586F3C" w:rsidP="00586F3C">
            <w:pPr>
              <w:ind w:firstLineChars="100" w:firstLine="220"/>
              <w:jc w:val="center"/>
              <w:rPr>
                <w:rFonts w:cstheme="minorHAnsi"/>
                <w:color w:val="000000"/>
              </w:rPr>
            </w:pPr>
            <w:r w:rsidRPr="004F4E9D">
              <w:rPr>
                <w:rFonts w:cstheme="minorHAnsi"/>
                <w:color w:val="000000"/>
              </w:rPr>
              <w:t>10</w:t>
            </w:r>
          </w:p>
        </w:tc>
      </w:tr>
      <w:tr w:rsidR="00586F3C" w:rsidRPr="004F4E9D" w14:paraId="17AFDE37" w14:textId="77777777" w:rsidTr="00D4121F">
        <w:tc>
          <w:tcPr>
            <w:tcW w:w="9032" w:type="dxa"/>
            <w:vAlign w:val="bottom"/>
          </w:tcPr>
          <w:p w14:paraId="0E7E4638" w14:textId="0E350970" w:rsidR="00586F3C" w:rsidRPr="004F4E9D" w:rsidRDefault="00586F3C" w:rsidP="00586F3C">
            <w:pPr>
              <w:rPr>
                <w:rFonts w:cstheme="minorHAnsi"/>
                <w:color w:val="000000"/>
              </w:rPr>
            </w:pPr>
            <w:r w:rsidRPr="004F4E9D">
              <w:rPr>
                <w:rFonts w:cstheme="minorHAnsi"/>
                <w:color w:val="000000"/>
              </w:rPr>
              <w:t>Rastro TIF de Cuauhtémoc</w:t>
            </w:r>
          </w:p>
        </w:tc>
        <w:tc>
          <w:tcPr>
            <w:tcW w:w="1413" w:type="dxa"/>
            <w:vAlign w:val="bottom"/>
          </w:tcPr>
          <w:p w14:paraId="1D5893AF" w14:textId="65426044"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6A266309" w14:textId="5C910D62" w:rsidR="00586F3C" w:rsidRPr="004F4E9D" w:rsidRDefault="00586F3C" w:rsidP="00586F3C">
            <w:pPr>
              <w:jc w:val="center"/>
              <w:rPr>
                <w:rFonts w:cstheme="minorHAnsi"/>
                <w:color w:val="000000"/>
              </w:rPr>
            </w:pPr>
            <w:r w:rsidRPr="004F4E9D">
              <w:rPr>
                <w:rFonts w:cstheme="minorHAnsi"/>
                <w:color w:val="000000"/>
              </w:rPr>
              <w:t>3</w:t>
            </w:r>
          </w:p>
        </w:tc>
        <w:tc>
          <w:tcPr>
            <w:tcW w:w="1267" w:type="dxa"/>
            <w:vAlign w:val="bottom"/>
          </w:tcPr>
          <w:p w14:paraId="5DB22E87" w14:textId="43BB583F" w:rsidR="00586F3C" w:rsidRPr="004F4E9D" w:rsidRDefault="00586F3C" w:rsidP="00586F3C">
            <w:pPr>
              <w:ind w:firstLineChars="100" w:firstLine="220"/>
              <w:jc w:val="center"/>
              <w:rPr>
                <w:rFonts w:cstheme="minorHAnsi"/>
                <w:color w:val="000000"/>
              </w:rPr>
            </w:pPr>
            <w:r w:rsidRPr="004F4E9D">
              <w:rPr>
                <w:rFonts w:cstheme="minorHAnsi"/>
                <w:color w:val="000000"/>
              </w:rPr>
              <w:t>3</w:t>
            </w:r>
          </w:p>
        </w:tc>
      </w:tr>
      <w:tr w:rsidR="00586F3C" w:rsidRPr="004F4E9D" w14:paraId="7A516627" w14:textId="77777777" w:rsidTr="00D4121F">
        <w:tc>
          <w:tcPr>
            <w:tcW w:w="9032" w:type="dxa"/>
            <w:vAlign w:val="bottom"/>
          </w:tcPr>
          <w:p w14:paraId="2FD3BAC8" w14:textId="05353518" w:rsidR="00586F3C" w:rsidRPr="004F4E9D" w:rsidRDefault="00586F3C" w:rsidP="00586F3C">
            <w:pPr>
              <w:rPr>
                <w:rFonts w:cstheme="minorHAnsi"/>
                <w:color w:val="000000"/>
              </w:rPr>
            </w:pPr>
            <w:r w:rsidRPr="004F4E9D">
              <w:rPr>
                <w:rFonts w:cstheme="minorHAnsi"/>
                <w:color w:val="000000"/>
              </w:rPr>
              <w:t>Sistema de Urbanización Municipal Adicional de Juárez</w:t>
            </w:r>
          </w:p>
        </w:tc>
        <w:tc>
          <w:tcPr>
            <w:tcW w:w="1413" w:type="dxa"/>
            <w:vAlign w:val="bottom"/>
          </w:tcPr>
          <w:p w14:paraId="68B15D13" w14:textId="3E740119" w:rsidR="00586F3C" w:rsidRPr="004F4E9D" w:rsidRDefault="00586F3C" w:rsidP="00586F3C">
            <w:pPr>
              <w:jc w:val="center"/>
              <w:rPr>
                <w:rFonts w:cstheme="minorHAnsi"/>
                <w:color w:val="000000"/>
              </w:rPr>
            </w:pPr>
            <w:r w:rsidRPr="004F4E9D">
              <w:rPr>
                <w:rFonts w:cstheme="minorHAnsi"/>
                <w:color w:val="000000"/>
              </w:rPr>
              <w:t> 0</w:t>
            </w:r>
          </w:p>
        </w:tc>
        <w:tc>
          <w:tcPr>
            <w:tcW w:w="1329" w:type="dxa"/>
            <w:vAlign w:val="bottom"/>
          </w:tcPr>
          <w:p w14:paraId="774C9A9C" w14:textId="439FFAD0" w:rsidR="00586F3C" w:rsidRPr="004F4E9D" w:rsidRDefault="00586F3C" w:rsidP="00586F3C">
            <w:pPr>
              <w:jc w:val="center"/>
              <w:rPr>
                <w:rFonts w:cstheme="minorHAnsi"/>
                <w:color w:val="000000"/>
              </w:rPr>
            </w:pPr>
            <w:r w:rsidRPr="004F4E9D">
              <w:rPr>
                <w:rFonts w:cstheme="minorHAnsi"/>
                <w:color w:val="000000"/>
              </w:rPr>
              <w:t>19</w:t>
            </w:r>
          </w:p>
        </w:tc>
        <w:tc>
          <w:tcPr>
            <w:tcW w:w="1267" w:type="dxa"/>
            <w:vAlign w:val="bottom"/>
          </w:tcPr>
          <w:p w14:paraId="50D4446A" w14:textId="6B65D454" w:rsidR="00586F3C" w:rsidRPr="004F4E9D" w:rsidRDefault="00586F3C" w:rsidP="00586F3C">
            <w:pPr>
              <w:ind w:firstLineChars="100" w:firstLine="220"/>
              <w:jc w:val="center"/>
              <w:rPr>
                <w:rFonts w:cstheme="minorHAnsi"/>
                <w:color w:val="000000"/>
              </w:rPr>
            </w:pPr>
            <w:r w:rsidRPr="004F4E9D">
              <w:rPr>
                <w:rFonts w:cstheme="minorHAnsi"/>
                <w:color w:val="000000"/>
              </w:rPr>
              <w:t>19</w:t>
            </w:r>
          </w:p>
        </w:tc>
      </w:tr>
      <w:tr w:rsidR="00586F3C" w:rsidRPr="004F4E9D" w14:paraId="0F8C5E85" w14:textId="77777777" w:rsidTr="00D4121F">
        <w:tc>
          <w:tcPr>
            <w:tcW w:w="9032" w:type="dxa"/>
            <w:shd w:val="clear" w:color="auto" w:fill="D0CECE" w:themeFill="background2" w:themeFillShade="E6"/>
            <w:vAlign w:val="bottom"/>
          </w:tcPr>
          <w:p w14:paraId="0A6AEBB8" w14:textId="14B2A118" w:rsidR="00586F3C" w:rsidRPr="004F4E9D" w:rsidRDefault="00586F3C" w:rsidP="00586F3C">
            <w:pPr>
              <w:rPr>
                <w:rFonts w:cstheme="minorHAnsi"/>
                <w:color w:val="000000"/>
              </w:rPr>
            </w:pPr>
            <w:r w:rsidRPr="004F4E9D">
              <w:rPr>
                <w:rFonts w:cstheme="minorHAnsi"/>
                <w:color w:val="000000"/>
              </w:rPr>
              <w:t> Total</w:t>
            </w:r>
          </w:p>
        </w:tc>
        <w:tc>
          <w:tcPr>
            <w:tcW w:w="1413" w:type="dxa"/>
            <w:shd w:val="clear" w:color="auto" w:fill="D0CECE" w:themeFill="background2" w:themeFillShade="E6"/>
            <w:vAlign w:val="bottom"/>
          </w:tcPr>
          <w:p w14:paraId="42E1A864" w14:textId="6863C24D" w:rsidR="00586F3C" w:rsidRPr="004F4E9D" w:rsidRDefault="00586F3C" w:rsidP="00586F3C">
            <w:pPr>
              <w:jc w:val="center"/>
              <w:rPr>
                <w:rFonts w:cstheme="minorHAnsi"/>
                <w:color w:val="000000"/>
              </w:rPr>
            </w:pPr>
            <w:r w:rsidRPr="004F4E9D">
              <w:rPr>
                <w:rFonts w:cstheme="minorHAnsi"/>
                <w:color w:val="000000"/>
              </w:rPr>
              <w:t>283</w:t>
            </w:r>
          </w:p>
        </w:tc>
        <w:tc>
          <w:tcPr>
            <w:tcW w:w="1329" w:type="dxa"/>
            <w:shd w:val="clear" w:color="auto" w:fill="D0CECE" w:themeFill="background2" w:themeFillShade="E6"/>
            <w:vAlign w:val="bottom"/>
          </w:tcPr>
          <w:p w14:paraId="6605E728" w14:textId="5621F02B" w:rsidR="00586F3C" w:rsidRPr="004F4E9D" w:rsidRDefault="00586F3C" w:rsidP="00586F3C">
            <w:pPr>
              <w:jc w:val="center"/>
              <w:rPr>
                <w:rFonts w:cstheme="minorHAnsi"/>
                <w:color w:val="000000"/>
              </w:rPr>
            </w:pPr>
            <w:r w:rsidRPr="004F4E9D">
              <w:rPr>
                <w:rFonts w:cstheme="minorHAnsi"/>
                <w:color w:val="000000"/>
              </w:rPr>
              <w:t>1548</w:t>
            </w:r>
          </w:p>
        </w:tc>
        <w:tc>
          <w:tcPr>
            <w:tcW w:w="1267" w:type="dxa"/>
            <w:shd w:val="clear" w:color="auto" w:fill="D0CECE" w:themeFill="background2" w:themeFillShade="E6"/>
            <w:vAlign w:val="bottom"/>
          </w:tcPr>
          <w:p w14:paraId="0B81D9C7" w14:textId="6F07868C" w:rsidR="00586F3C" w:rsidRPr="004F4E9D" w:rsidRDefault="00586F3C" w:rsidP="00586F3C">
            <w:pPr>
              <w:ind w:firstLineChars="100" w:firstLine="220"/>
              <w:jc w:val="center"/>
              <w:rPr>
                <w:rFonts w:cstheme="minorHAnsi"/>
                <w:color w:val="000000"/>
              </w:rPr>
            </w:pPr>
            <w:r w:rsidRPr="004F4E9D">
              <w:rPr>
                <w:rFonts w:cstheme="minorHAnsi"/>
                <w:color w:val="000000"/>
              </w:rPr>
              <w:t>1831</w:t>
            </w:r>
          </w:p>
        </w:tc>
      </w:tr>
    </w:tbl>
    <w:p w14:paraId="68EB6644" w14:textId="77777777" w:rsidR="00D55E55" w:rsidRDefault="00D55E55"/>
    <w:tbl>
      <w:tblPr>
        <w:tblStyle w:val="Tablaconcuadrcula"/>
        <w:tblW w:w="13041" w:type="dxa"/>
        <w:tblInd w:w="-5" w:type="dxa"/>
        <w:tblLook w:val="04A0" w:firstRow="1" w:lastRow="0" w:firstColumn="1" w:lastColumn="0" w:noHBand="0" w:noVBand="1"/>
      </w:tblPr>
      <w:tblGrid>
        <w:gridCol w:w="9032"/>
        <w:gridCol w:w="1413"/>
        <w:gridCol w:w="1329"/>
        <w:gridCol w:w="1267"/>
      </w:tblGrid>
      <w:tr w:rsidR="004F4E9D" w:rsidRPr="004F4E9D" w14:paraId="08C082F8" w14:textId="77777777" w:rsidTr="004F4E9D">
        <w:tc>
          <w:tcPr>
            <w:tcW w:w="13041" w:type="dxa"/>
            <w:gridSpan w:val="4"/>
            <w:shd w:val="clear" w:color="auto" w:fill="3B3838" w:themeFill="background2" w:themeFillShade="40"/>
          </w:tcPr>
          <w:p w14:paraId="58FD4EAF" w14:textId="77777777" w:rsidR="004F4E9D" w:rsidRPr="004F4E9D" w:rsidRDefault="004F4E9D" w:rsidP="00C83510">
            <w:pPr>
              <w:jc w:val="center"/>
              <w:rPr>
                <w:rFonts w:cstheme="minorHAnsi"/>
                <w:b/>
              </w:rPr>
            </w:pPr>
            <w:r w:rsidRPr="004F4E9D">
              <w:rPr>
                <w:rFonts w:cstheme="minorHAnsi"/>
                <w:b/>
              </w:rPr>
              <w:lastRenderedPageBreak/>
              <w:t xml:space="preserve">962 Solicitudes a Sujetos Obligados Organismos Públicos Autónomos </w:t>
            </w:r>
          </w:p>
        </w:tc>
      </w:tr>
      <w:tr w:rsidR="004F4E9D" w:rsidRPr="004F4E9D" w14:paraId="452A833C" w14:textId="77777777" w:rsidTr="004F4E9D">
        <w:tc>
          <w:tcPr>
            <w:tcW w:w="9032" w:type="dxa"/>
            <w:vMerge w:val="restart"/>
            <w:shd w:val="clear" w:color="auto" w:fill="D0CECE" w:themeFill="background2" w:themeFillShade="E6"/>
          </w:tcPr>
          <w:p w14:paraId="5C6D0D14" w14:textId="77777777" w:rsidR="004F4E9D" w:rsidRPr="004F4E9D" w:rsidRDefault="004F4E9D" w:rsidP="00C83510">
            <w:pPr>
              <w:jc w:val="center"/>
              <w:rPr>
                <w:rFonts w:cstheme="minorHAnsi"/>
                <w:b/>
              </w:rPr>
            </w:pPr>
            <w:r w:rsidRPr="004F4E9D">
              <w:rPr>
                <w:rFonts w:cstheme="minorHAnsi"/>
                <w:b/>
              </w:rPr>
              <w:t>Sujeto Obligado</w:t>
            </w:r>
          </w:p>
        </w:tc>
        <w:tc>
          <w:tcPr>
            <w:tcW w:w="2742" w:type="dxa"/>
            <w:gridSpan w:val="2"/>
            <w:shd w:val="clear" w:color="auto" w:fill="D0CECE" w:themeFill="background2" w:themeFillShade="E6"/>
          </w:tcPr>
          <w:p w14:paraId="5E9B9FD1" w14:textId="77777777" w:rsidR="004F4E9D" w:rsidRPr="004F4E9D" w:rsidRDefault="004F4E9D" w:rsidP="00C83510">
            <w:pPr>
              <w:jc w:val="center"/>
              <w:rPr>
                <w:rFonts w:cstheme="minorHAnsi"/>
                <w:b/>
              </w:rPr>
            </w:pPr>
            <w:r w:rsidRPr="004F4E9D">
              <w:rPr>
                <w:rFonts w:cstheme="minorHAnsi"/>
                <w:b/>
              </w:rPr>
              <w:t>Solicitudes</w:t>
            </w:r>
          </w:p>
        </w:tc>
        <w:tc>
          <w:tcPr>
            <w:tcW w:w="1267" w:type="dxa"/>
            <w:vMerge w:val="restart"/>
            <w:shd w:val="clear" w:color="auto" w:fill="D0CECE" w:themeFill="background2" w:themeFillShade="E6"/>
          </w:tcPr>
          <w:p w14:paraId="134EEFD1" w14:textId="77777777" w:rsidR="004F4E9D" w:rsidRPr="004F4E9D" w:rsidRDefault="004F4E9D" w:rsidP="00C83510">
            <w:pPr>
              <w:jc w:val="center"/>
              <w:rPr>
                <w:rFonts w:cstheme="minorHAnsi"/>
                <w:b/>
              </w:rPr>
            </w:pPr>
          </w:p>
          <w:p w14:paraId="5652E510" w14:textId="77777777" w:rsidR="004F4E9D" w:rsidRPr="004F4E9D" w:rsidRDefault="004F4E9D" w:rsidP="00C83510">
            <w:pPr>
              <w:jc w:val="center"/>
              <w:rPr>
                <w:rFonts w:cstheme="minorHAnsi"/>
                <w:b/>
              </w:rPr>
            </w:pPr>
            <w:r w:rsidRPr="004F4E9D">
              <w:rPr>
                <w:rFonts w:cstheme="minorHAnsi"/>
                <w:b/>
              </w:rPr>
              <w:t xml:space="preserve">Total </w:t>
            </w:r>
          </w:p>
        </w:tc>
      </w:tr>
      <w:tr w:rsidR="004F4E9D" w:rsidRPr="004F4E9D" w14:paraId="2BF3B469" w14:textId="77777777" w:rsidTr="004F4E9D">
        <w:tc>
          <w:tcPr>
            <w:tcW w:w="9032" w:type="dxa"/>
            <w:vMerge/>
            <w:shd w:val="clear" w:color="auto" w:fill="FFD966" w:themeFill="accent4" w:themeFillTint="99"/>
          </w:tcPr>
          <w:p w14:paraId="0AF96845" w14:textId="77777777" w:rsidR="004F4E9D" w:rsidRPr="004F4E9D" w:rsidRDefault="004F4E9D" w:rsidP="00C83510">
            <w:pPr>
              <w:jc w:val="center"/>
              <w:rPr>
                <w:rFonts w:cstheme="minorHAnsi"/>
                <w:b/>
              </w:rPr>
            </w:pPr>
          </w:p>
        </w:tc>
        <w:tc>
          <w:tcPr>
            <w:tcW w:w="1413" w:type="dxa"/>
            <w:shd w:val="clear" w:color="auto" w:fill="D0CECE" w:themeFill="background2" w:themeFillShade="E6"/>
          </w:tcPr>
          <w:p w14:paraId="1D21DFE2" w14:textId="77777777" w:rsidR="004F4E9D" w:rsidRPr="004F4E9D" w:rsidRDefault="004F4E9D" w:rsidP="00C83510">
            <w:pPr>
              <w:rPr>
                <w:rFonts w:cstheme="minorHAnsi"/>
                <w:b/>
              </w:rPr>
            </w:pPr>
            <w:r w:rsidRPr="004F4E9D">
              <w:rPr>
                <w:rFonts w:cstheme="minorHAnsi"/>
                <w:b/>
              </w:rPr>
              <w:t>Datos Personales</w:t>
            </w:r>
          </w:p>
        </w:tc>
        <w:tc>
          <w:tcPr>
            <w:tcW w:w="1329" w:type="dxa"/>
            <w:shd w:val="clear" w:color="auto" w:fill="D0CECE" w:themeFill="background2" w:themeFillShade="E6"/>
          </w:tcPr>
          <w:p w14:paraId="37969926" w14:textId="77777777" w:rsidR="004F4E9D" w:rsidRPr="004F4E9D" w:rsidRDefault="004F4E9D" w:rsidP="00C83510">
            <w:pPr>
              <w:jc w:val="center"/>
              <w:rPr>
                <w:rFonts w:cstheme="minorHAnsi"/>
                <w:b/>
              </w:rPr>
            </w:pPr>
            <w:r w:rsidRPr="004F4E9D">
              <w:rPr>
                <w:rFonts w:cstheme="minorHAnsi"/>
                <w:b/>
              </w:rPr>
              <w:t>Acceso a la Información</w:t>
            </w:r>
          </w:p>
        </w:tc>
        <w:tc>
          <w:tcPr>
            <w:tcW w:w="1267" w:type="dxa"/>
            <w:vMerge/>
            <w:shd w:val="clear" w:color="auto" w:fill="FFD966" w:themeFill="accent4" w:themeFillTint="99"/>
          </w:tcPr>
          <w:p w14:paraId="277E1B8D" w14:textId="77777777" w:rsidR="004F4E9D" w:rsidRPr="004F4E9D" w:rsidRDefault="004F4E9D" w:rsidP="00C83510">
            <w:pPr>
              <w:jc w:val="center"/>
              <w:rPr>
                <w:rFonts w:cstheme="minorHAnsi"/>
                <w:b/>
              </w:rPr>
            </w:pPr>
          </w:p>
        </w:tc>
      </w:tr>
      <w:tr w:rsidR="004F4E9D" w:rsidRPr="004F4E9D" w14:paraId="41E03DDB" w14:textId="77777777" w:rsidTr="004F4E9D">
        <w:tc>
          <w:tcPr>
            <w:tcW w:w="9032" w:type="dxa"/>
            <w:vAlign w:val="bottom"/>
          </w:tcPr>
          <w:p w14:paraId="3F5CDEDC" w14:textId="77777777" w:rsidR="004F4E9D" w:rsidRPr="004F4E9D" w:rsidRDefault="004F4E9D" w:rsidP="00C83510">
            <w:pPr>
              <w:rPr>
                <w:rFonts w:cstheme="minorHAnsi"/>
              </w:rPr>
            </w:pPr>
            <w:r w:rsidRPr="004F4E9D">
              <w:rPr>
                <w:rFonts w:cstheme="minorHAnsi"/>
                <w:color w:val="000000"/>
              </w:rPr>
              <w:t>Comisión Estatal de los Derechos Humanos</w:t>
            </w:r>
          </w:p>
        </w:tc>
        <w:tc>
          <w:tcPr>
            <w:tcW w:w="1413" w:type="dxa"/>
            <w:vAlign w:val="bottom"/>
          </w:tcPr>
          <w:p w14:paraId="68DE7908" w14:textId="77777777" w:rsidR="004F4E9D" w:rsidRPr="004F4E9D" w:rsidRDefault="004F4E9D" w:rsidP="00C83510">
            <w:pPr>
              <w:jc w:val="center"/>
              <w:rPr>
                <w:rFonts w:cstheme="minorHAnsi"/>
              </w:rPr>
            </w:pPr>
            <w:r w:rsidRPr="004F4E9D">
              <w:rPr>
                <w:rFonts w:cstheme="minorHAnsi"/>
                <w:color w:val="000000"/>
              </w:rPr>
              <w:t>7</w:t>
            </w:r>
          </w:p>
        </w:tc>
        <w:tc>
          <w:tcPr>
            <w:tcW w:w="1329" w:type="dxa"/>
            <w:vAlign w:val="bottom"/>
          </w:tcPr>
          <w:p w14:paraId="39D62350" w14:textId="77777777" w:rsidR="004F4E9D" w:rsidRPr="004F4E9D" w:rsidRDefault="004F4E9D" w:rsidP="00C83510">
            <w:pPr>
              <w:jc w:val="center"/>
              <w:rPr>
                <w:rFonts w:cstheme="minorHAnsi"/>
              </w:rPr>
            </w:pPr>
            <w:r w:rsidRPr="004F4E9D">
              <w:rPr>
                <w:rFonts w:cstheme="minorHAnsi"/>
                <w:color w:val="000000"/>
              </w:rPr>
              <w:t>166</w:t>
            </w:r>
          </w:p>
        </w:tc>
        <w:tc>
          <w:tcPr>
            <w:tcW w:w="1267" w:type="dxa"/>
            <w:vAlign w:val="bottom"/>
          </w:tcPr>
          <w:p w14:paraId="6715941E" w14:textId="77777777" w:rsidR="004F4E9D" w:rsidRPr="004F4E9D" w:rsidRDefault="004F4E9D" w:rsidP="00C83510">
            <w:pPr>
              <w:ind w:firstLineChars="100" w:firstLine="220"/>
              <w:jc w:val="center"/>
              <w:rPr>
                <w:rFonts w:cstheme="minorHAnsi"/>
              </w:rPr>
            </w:pPr>
            <w:r w:rsidRPr="004F4E9D">
              <w:rPr>
                <w:rFonts w:cstheme="minorHAnsi"/>
                <w:color w:val="000000"/>
              </w:rPr>
              <w:t>173</w:t>
            </w:r>
          </w:p>
        </w:tc>
      </w:tr>
      <w:tr w:rsidR="004F4E9D" w:rsidRPr="004F4E9D" w14:paraId="74F6E0B2" w14:textId="77777777" w:rsidTr="004F4E9D">
        <w:tc>
          <w:tcPr>
            <w:tcW w:w="9032" w:type="dxa"/>
            <w:vAlign w:val="bottom"/>
          </w:tcPr>
          <w:p w14:paraId="52B1D72B" w14:textId="77777777" w:rsidR="004F4E9D" w:rsidRPr="004F4E9D" w:rsidRDefault="004F4E9D" w:rsidP="00C83510">
            <w:pPr>
              <w:rPr>
                <w:rFonts w:cstheme="minorHAnsi"/>
              </w:rPr>
            </w:pPr>
            <w:r w:rsidRPr="004F4E9D">
              <w:rPr>
                <w:rFonts w:cstheme="minorHAnsi"/>
                <w:color w:val="000000"/>
              </w:rPr>
              <w:t>Fiscalía Anticorrupción del Estado de Chihuahua</w:t>
            </w:r>
          </w:p>
        </w:tc>
        <w:tc>
          <w:tcPr>
            <w:tcW w:w="1413" w:type="dxa"/>
            <w:vAlign w:val="bottom"/>
          </w:tcPr>
          <w:p w14:paraId="0B9879F2" w14:textId="77777777" w:rsidR="004F4E9D" w:rsidRPr="004F4E9D" w:rsidRDefault="004F4E9D" w:rsidP="00C83510">
            <w:pPr>
              <w:jc w:val="center"/>
              <w:rPr>
                <w:rFonts w:cstheme="minorHAnsi"/>
              </w:rPr>
            </w:pPr>
            <w:r w:rsidRPr="004F4E9D">
              <w:rPr>
                <w:rFonts w:cstheme="minorHAnsi"/>
                <w:color w:val="000000"/>
              </w:rPr>
              <w:t>1</w:t>
            </w:r>
          </w:p>
        </w:tc>
        <w:tc>
          <w:tcPr>
            <w:tcW w:w="1329" w:type="dxa"/>
            <w:vAlign w:val="bottom"/>
          </w:tcPr>
          <w:p w14:paraId="738AECE9" w14:textId="77777777" w:rsidR="004F4E9D" w:rsidRPr="004F4E9D" w:rsidRDefault="004F4E9D" w:rsidP="00C83510">
            <w:pPr>
              <w:jc w:val="center"/>
              <w:rPr>
                <w:rFonts w:cstheme="minorHAnsi"/>
              </w:rPr>
            </w:pPr>
            <w:r w:rsidRPr="004F4E9D">
              <w:rPr>
                <w:rFonts w:cstheme="minorHAnsi"/>
                <w:color w:val="000000"/>
              </w:rPr>
              <w:t>158</w:t>
            </w:r>
          </w:p>
        </w:tc>
        <w:tc>
          <w:tcPr>
            <w:tcW w:w="1267" w:type="dxa"/>
            <w:vAlign w:val="bottom"/>
          </w:tcPr>
          <w:p w14:paraId="33AFA919" w14:textId="77777777" w:rsidR="004F4E9D" w:rsidRPr="004F4E9D" w:rsidRDefault="004F4E9D" w:rsidP="00C83510">
            <w:pPr>
              <w:ind w:firstLineChars="100" w:firstLine="220"/>
              <w:jc w:val="center"/>
              <w:rPr>
                <w:rFonts w:cstheme="minorHAnsi"/>
              </w:rPr>
            </w:pPr>
            <w:r w:rsidRPr="004F4E9D">
              <w:rPr>
                <w:rFonts w:cstheme="minorHAnsi"/>
                <w:color w:val="000000"/>
              </w:rPr>
              <w:t>159</w:t>
            </w:r>
          </w:p>
        </w:tc>
      </w:tr>
      <w:tr w:rsidR="004F4E9D" w:rsidRPr="004F4E9D" w14:paraId="3F1C6AFA" w14:textId="77777777" w:rsidTr="004F4E9D">
        <w:tc>
          <w:tcPr>
            <w:tcW w:w="9032" w:type="dxa"/>
            <w:vAlign w:val="bottom"/>
          </w:tcPr>
          <w:p w14:paraId="3E170AD8" w14:textId="77777777" w:rsidR="004F4E9D" w:rsidRPr="004F4E9D" w:rsidRDefault="004F4E9D" w:rsidP="00C83510">
            <w:pPr>
              <w:rPr>
                <w:rFonts w:cstheme="minorHAnsi"/>
              </w:rPr>
            </w:pPr>
            <w:r w:rsidRPr="004F4E9D">
              <w:rPr>
                <w:rFonts w:cstheme="minorHAnsi"/>
                <w:color w:val="000000"/>
              </w:rPr>
              <w:t>Instituto Chihuahuense para la Transparencia y Acceso a la Información Pública</w:t>
            </w:r>
          </w:p>
        </w:tc>
        <w:tc>
          <w:tcPr>
            <w:tcW w:w="1413" w:type="dxa"/>
            <w:vAlign w:val="bottom"/>
          </w:tcPr>
          <w:p w14:paraId="1507D5D1" w14:textId="77777777" w:rsidR="004F4E9D" w:rsidRPr="004F4E9D" w:rsidRDefault="004F4E9D" w:rsidP="00C83510">
            <w:pPr>
              <w:jc w:val="center"/>
              <w:rPr>
                <w:rFonts w:cstheme="minorHAnsi"/>
              </w:rPr>
            </w:pPr>
            <w:r w:rsidRPr="004F4E9D">
              <w:rPr>
                <w:rFonts w:cstheme="minorHAnsi"/>
                <w:color w:val="000000"/>
              </w:rPr>
              <w:t>19</w:t>
            </w:r>
          </w:p>
        </w:tc>
        <w:tc>
          <w:tcPr>
            <w:tcW w:w="1329" w:type="dxa"/>
            <w:vAlign w:val="bottom"/>
          </w:tcPr>
          <w:p w14:paraId="68A26221" w14:textId="77777777" w:rsidR="004F4E9D" w:rsidRPr="004F4E9D" w:rsidRDefault="004F4E9D" w:rsidP="00C83510">
            <w:pPr>
              <w:jc w:val="center"/>
              <w:rPr>
                <w:rFonts w:cstheme="minorHAnsi"/>
              </w:rPr>
            </w:pPr>
            <w:r w:rsidRPr="004F4E9D">
              <w:rPr>
                <w:rFonts w:cstheme="minorHAnsi"/>
                <w:color w:val="000000"/>
              </w:rPr>
              <w:t>305</w:t>
            </w:r>
          </w:p>
        </w:tc>
        <w:tc>
          <w:tcPr>
            <w:tcW w:w="1267" w:type="dxa"/>
            <w:vAlign w:val="bottom"/>
          </w:tcPr>
          <w:p w14:paraId="389B7676" w14:textId="77777777" w:rsidR="004F4E9D" w:rsidRPr="004F4E9D" w:rsidRDefault="004F4E9D" w:rsidP="00C83510">
            <w:pPr>
              <w:ind w:firstLineChars="100" w:firstLine="220"/>
              <w:jc w:val="center"/>
              <w:rPr>
                <w:rFonts w:cstheme="minorHAnsi"/>
              </w:rPr>
            </w:pPr>
            <w:r w:rsidRPr="004F4E9D">
              <w:rPr>
                <w:rFonts w:cstheme="minorHAnsi"/>
                <w:color w:val="000000"/>
              </w:rPr>
              <w:t>324</w:t>
            </w:r>
          </w:p>
        </w:tc>
      </w:tr>
      <w:tr w:rsidR="004F4E9D" w:rsidRPr="004F4E9D" w14:paraId="08DEDC3E" w14:textId="77777777" w:rsidTr="004F4E9D">
        <w:tc>
          <w:tcPr>
            <w:tcW w:w="9032" w:type="dxa"/>
            <w:vAlign w:val="bottom"/>
          </w:tcPr>
          <w:p w14:paraId="4040D80E" w14:textId="77777777" w:rsidR="004F4E9D" w:rsidRPr="004F4E9D" w:rsidRDefault="004F4E9D" w:rsidP="00C83510">
            <w:pPr>
              <w:rPr>
                <w:rFonts w:cstheme="minorHAnsi"/>
              </w:rPr>
            </w:pPr>
            <w:r w:rsidRPr="004F4E9D">
              <w:rPr>
                <w:rFonts w:cstheme="minorHAnsi"/>
                <w:color w:val="000000"/>
              </w:rPr>
              <w:t>Instituto Estatal Electoral</w:t>
            </w:r>
          </w:p>
        </w:tc>
        <w:tc>
          <w:tcPr>
            <w:tcW w:w="1413" w:type="dxa"/>
            <w:vAlign w:val="bottom"/>
          </w:tcPr>
          <w:p w14:paraId="12AD65C2" w14:textId="77777777" w:rsidR="004F4E9D" w:rsidRPr="004F4E9D" w:rsidRDefault="004F4E9D" w:rsidP="00C83510">
            <w:pPr>
              <w:jc w:val="center"/>
              <w:rPr>
                <w:rFonts w:cstheme="minorHAnsi"/>
              </w:rPr>
            </w:pPr>
            <w:r w:rsidRPr="004F4E9D">
              <w:rPr>
                <w:rFonts w:cstheme="minorHAnsi"/>
                <w:color w:val="000000"/>
              </w:rPr>
              <w:t>4</w:t>
            </w:r>
          </w:p>
        </w:tc>
        <w:tc>
          <w:tcPr>
            <w:tcW w:w="1329" w:type="dxa"/>
            <w:vAlign w:val="bottom"/>
          </w:tcPr>
          <w:p w14:paraId="212580B2" w14:textId="77777777" w:rsidR="004F4E9D" w:rsidRPr="004F4E9D" w:rsidRDefault="004F4E9D" w:rsidP="00C83510">
            <w:pPr>
              <w:jc w:val="center"/>
              <w:rPr>
                <w:rFonts w:cstheme="minorHAnsi"/>
              </w:rPr>
            </w:pPr>
            <w:r w:rsidRPr="004F4E9D">
              <w:rPr>
                <w:rFonts w:cstheme="minorHAnsi"/>
                <w:color w:val="000000"/>
              </w:rPr>
              <w:t>172</w:t>
            </w:r>
          </w:p>
        </w:tc>
        <w:tc>
          <w:tcPr>
            <w:tcW w:w="1267" w:type="dxa"/>
            <w:vAlign w:val="bottom"/>
          </w:tcPr>
          <w:p w14:paraId="36C6EF80" w14:textId="77777777" w:rsidR="004F4E9D" w:rsidRPr="004F4E9D" w:rsidRDefault="004F4E9D" w:rsidP="00C83510">
            <w:pPr>
              <w:ind w:firstLineChars="100" w:firstLine="220"/>
              <w:jc w:val="center"/>
              <w:rPr>
                <w:rFonts w:cstheme="minorHAnsi"/>
              </w:rPr>
            </w:pPr>
            <w:r w:rsidRPr="004F4E9D">
              <w:rPr>
                <w:rFonts w:cstheme="minorHAnsi"/>
                <w:color w:val="000000"/>
              </w:rPr>
              <w:t>176</w:t>
            </w:r>
          </w:p>
        </w:tc>
      </w:tr>
      <w:tr w:rsidR="004F4E9D" w:rsidRPr="004F4E9D" w14:paraId="4DAE0B6D" w14:textId="77777777" w:rsidTr="004F4E9D">
        <w:tc>
          <w:tcPr>
            <w:tcW w:w="9032" w:type="dxa"/>
            <w:vAlign w:val="bottom"/>
          </w:tcPr>
          <w:p w14:paraId="68B3E8B9" w14:textId="77777777" w:rsidR="004F4E9D" w:rsidRPr="004F4E9D" w:rsidRDefault="004F4E9D" w:rsidP="00C83510">
            <w:pPr>
              <w:rPr>
                <w:rFonts w:cstheme="minorHAnsi"/>
              </w:rPr>
            </w:pPr>
            <w:r w:rsidRPr="004F4E9D">
              <w:rPr>
                <w:rFonts w:cstheme="minorHAnsi"/>
                <w:color w:val="000000"/>
              </w:rPr>
              <w:t>Tribunal Estatal de Justicia Administrativa</w:t>
            </w:r>
          </w:p>
        </w:tc>
        <w:tc>
          <w:tcPr>
            <w:tcW w:w="1413" w:type="dxa"/>
            <w:vAlign w:val="bottom"/>
          </w:tcPr>
          <w:p w14:paraId="58F3F5DF" w14:textId="77777777" w:rsidR="004F4E9D" w:rsidRPr="004F4E9D" w:rsidRDefault="004F4E9D" w:rsidP="00C83510">
            <w:pPr>
              <w:jc w:val="center"/>
              <w:rPr>
                <w:rFonts w:cstheme="minorHAnsi"/>
              </w:rPr>
            </w:pPr>
            <w:r w:rsidRPr="004F4E9D">
              <w:rPr>
                <w:rFonts w:cstheme="minorHAnsi"/>
                <w:color w:val="000000"/>
              </w:rPr>
              <w:t>1</w:t>
            </w:r>
          </w:p>
        </w:tc>
        <w:tc>
          <w:tcPr>
            <w:tcW w:w="1329" w:type="dxa"/>
            <w:vAlign w:val="bottom"/>
          </w:tcPr>
          <w:p w14:paraId="222C3EBC" w14:textId="77777777" w:rsidR="004F4E9D" w:rsidRPr="004F4E9D" w:rsidRDefault="004F4E9D" w:rsidP="00C83510">
            <w:pPr>
              <w:jc w:val="center"/>
              <w:rPr>
                <w:rFonts w:cstheme="minorHAnsi"/>
              </w:rPr>
            </w:pPr>
            <w:r w:rsidRPr="004F4E9D">
              <w:rPr>
                <w:rFonts w:cstheme="minorHAnsi"/>
                <w:color w:val="000000"/>
              </w:rPr>
              <w:t>84</w:t>
            </w:r>
          </w:p>
        </w:tc>
        <w:tc>
          <w:tcPr>
            <w:tcW w:w="1267" w:type="dxa"/>
            <w:vAlign w:val="bottom"/>
          </w:tcPr>
          <w:p w14:paraId="166F7A28" w14:textId="77777777" w:rsidR="004F4E9D" w:rsidRPr="004F4E9D" w:rsidRDefault="004F4E9D" w:rsidP="00C83510">
            <w:pPr>
              <w:ind w:firstLineChars="100" w:firstLine="220"/>
              <w:jc w:val="center"/>
              <w:rPr>
                <w:rFonts w:cstheme="minorHAnsi"/>
              </w:rPr>
            </w:pPr>
            <w:r w:rsidRPr="004F4E9D">
              <w:rPr>
                <w:rFonts w:cstheme="minorHAnsi"/>
                <w:color w:val="000000"/>
              </w:rPr>
              <w:t>85</w:t>
            </w:r>
          </w:p>
        </w:tc>
      </w:tr>
      <w:tr w:rsidR="004F4E9D" w:rsidRPr="004F4E9D" w14:paraId="4D51E28A" w14:textId="77777777" w:rsidTr="004F4E9D">
        <w:tc>
          <w:tcPr>
            <w:tcW w:w="9032" w:type="dxa"/>
            <w:vAlign w:val="bottom"/>
          </w:tcPr>
          <w:p w14:paraId="28F92599" w14:textId="77777777" w:rsidR="004F4E9D" w:rsidRPr="004F4E9D" w:rsidRDefault="004F4E9D" w:rsidP="00C83510">
            <w:pPr>
              <w:rPr>
                <w:rFonts w:cstheme="minorHAnsi"/>
              </w:rPr>
            </w:pPr>
            <w:r w:rsidRPr="004F4E9D">
              <w:rPr>
                <w:rFonts w:cstheme="minorHAnsi"/>
                <w:color w:val="000000"/>
              </w:rPr>
              <w:t>Tribunal Estatal Electoral</w:t>
            </w:r>
          </w:p>
        </w:tc>
        <w:tc>
          <w:tcPr>
            <w:tcW w:w="1413" w:type="dxa"/>
            <w:vAlign w:val="bottom"/>
          </w:tcPr>
          <w:p w14:paraId="79241F9E" w14:textId="77777777" w:rsidR="004F4E9D" w:rsidRPr="004F4E9D" w:rsidRDefault="004F4E9D" w:rsidP="00C83510">
            <w:pPr>
              <w:jc w:val="center"/>
              <w:rPr>
                <w:rFonts w:cstheme="minorHAnsi"/>
              </w:rPr>
            </w:pPr>
            <w:r w:rsidRPr="004F4E9D">
              <w:rPr>
                <w:rFonts w:cstheme="minorHAnsi"/>
                <w:color w:val="000000"/>
              </w:rPr>
              <w:t> 0</w:t>
            </w:r>
          </w:p>
        </w:tc>
        <w:tc>
          <w:tcPr>
            <w:tcW w:w="1329" w:type="dxa"/>
            <w:vAlign w:val="bottom"/>
          </w:tcPr>
          <w:p w14:paraId="79DDE3B6" w14:textId="77777777" w:rsidR="004F4E9D" w:rsidRPr="004F4E9D" w:rsidRDefault="004F4E9D" w:rsidP="00C83510">
            <w:pPr>
              <w:jc w:val="center"/>
              <w:rPr>
                <w:rFonts w:cstheme="minorHAnsi"/>
              </w:rPr>
            </w:pPr>
            <w:r w:rsidRPr="004F4E9D">
              <w:rPr>
                <w:rFonts w:cstheme="minorHAnsi"/>
                <w:color w:val="000000"/>
              </w:rPr>
              <w:t>45</w:t>
            </w:r>
          </w:p>
        </w:tc>
        <w:tc>
          <w:tcPr>
            <w:tcW w:w="1267" w:type="dxa"/>
            <w:vAlign w:val="bottom"/>
          </w:tcPr>
          <w:p w14:paraId="5075ABEF" w14:textId="77777777" w:rsidR="004F4E9D" w:rsidRPr="004F4E9D" w:rsidRDefault="004F4E9D" w:rsidP="00C83510">
            <w:pPr>
              <w:ind w:firstLineChars="100" w:firstLine="220"/>
              <w:jc w:val="center"/>
              <w:rPr>
                <w:rFonts w:cstheme="minorHAnsi"/>
              </w:rPr>
            </w:pPr>
            <w:r w:rsidRPr="004F4E9D">
              <w:rPr>
                <w:rFonts w:cstheme="minorHAnsi"/>
                <w:color w:val="000000"/>
              </w:rPr>
              <w:t>45</w:t>
            </w:r>
          </w:p>
        </w:tc>
      </w:tr>
      <w:tr w:rsidR="004F4E9D" w:rsidRPr="004F4E9D" w14:paraId="22574454" w14:textId="77777777" w:rsidTr="004F4E9D">
        <w:tc>
          <w:tcPr>
            <w:tcW w:w="9032" w:type="dxa"/>
            <w:shd w:val="clear" w:color="auto" w:fill="D0CECE" w:themeFill="background2" w:themeFillShade="E6"/>
            <w:vAlign w:val="bottom"/>
          </w:tcPr>
          <w:p w14:paraId="596CA57E" w14:textId="77777777" w:rsidR="004F4E9D" w:rsidRPr="004F4E9D" w:rsidRDefault="004F4E9D" w:rsidP="00C83510">
            <w:pPr>
              <w:rPr>
                <w:rFonts w:cstheme="minorHAnsi"/>
              </w:rPr>
            </w:pPr>
            <w:r w:rsidRPr="004F4E9D">
              <w:rPr>
                <w:rFonts w:cstheme="minorHAnsi"/>
                <w:color w:val="000000"/>
              </w:rPr>
              <w:t> Total</w:t>
            </w:r>
          </w:p>
        </w:tc>
        <w:tc>
          <w:tcPr>
            <w:tcW w:w="1413" w:type="dxa"/>
            <w:shd w:val="clear" w:color="auto" w:fill="D0CECE" w:themeFill="background2" w:themeFillShade="E6"/>
            <w:vAlign w:val="bottom"/>
          </w:tcPr>
          <w:p w14:paraId="3815B90D" w14:textId="77777777" w:rsidR="004F4E9D" w:rsidRPr="004F4E9D" w:rsidRDefault="004F4E9D" w:rsidP="00C83510">
            <w:pPr>
              <w:jc w:val="center"/>
              <w:rPr>
                <w:rFonts w:cstheme="minorHAnsi"/>
              </w:rPr>
            </w:pPr>
            <w:r w:rsidRPr="004F4E9D">
              <w:rPr>
                <w:rFonts w:cstheme="minorHAnsi"/>
                <w:color w:val="000000"/>
              </w:rPr>
              <w:t>32</w:t>
            </w:r>
          </w:p>
        </w:tc>
        <w:tc>
          <w:tcPr>
            <w:tcW w:w="1329" w:type="dxa"/>
            <w:shd w:val="clear" w:color="auto" w:fill="D0CECE" w:themeFill="background2" w:themeFillShade="E6"/>
            <w:vAlign w:val="bottom"/>
          </w:tcPr>
          <w:p w14:paraId="3468FF3D" w14:textId="77777777" w:rsidR="004F4E9D" w:rsidRPr="004F4E9D" w:rsidRDefault="004F4E9D" w:rsidP="00C83510">
            <w:pPr>
              <w:jc w:val="center"/>
              <w:rPr>
                <w:rFonts w:cstheme="minorHAnsi"/>
              </w:rPr>
            </w:pPr>
            <w:r w:rsidRPr="004F4E9D">
              <w:rPr>
                <w:rFonts w:cstheme="minorHAnsi"/>
                <w:color w:val="000000"/>
              </w:rPr>
              <w:t>930</w:t>
            </w:r>
          </w:p>
        </w:tc>
        <w:tc>
          <w:tcPr>
            <w:tcW w:w="1267" w:type="dxa"/>
            <w:shd w:val="clear" w:color="auto" w:fill="D0CECE" w:themeFill="background2" w:themeFillShade="E6"/>
            <w:vAlign w:val="bottom"/>
          </w:tcPr>
          <w:p w14:paraId="3B14A6FE" w14:textId="77777777" w:rsidR="004F4E9D" w:rsidRPr="004F4E9D" w:rsidRDefault="004F4E9D" w:rsidP="00C83510">
            <w:pPr>
              <w:ind w:firstLineChars="100" w:firstLine="220"/>
              <w:jc w:val="center"/>
              <w:rPr>
                <w:rFonts w:cstheme="minorHAnsi"/>
              </w:rPr>
            </w:pPr>
            <w:r w:rsidRPr="004F4E9D">
              <w:rPr>
                <w:rFonts w:cstheme="minorHAnsi"/>
                <w:color w:val="000000"/>
              </w:rPr>
              <w:t>962</w:t>
            </w:r>
          </w:p>
        </w:tc>
      </w:tr>
    </w:tbl>
    <w:p w14:paraId="68267573" w14:textId="77777777" w:rsidR="004F4E9D" w:rsidRDefault="004F4E9D"/>
    <w:p w14:paraId="658FCECC" w14:textId="77777777" w:rsidR="004F4E9D" w:rsidRDefault="004F4E9D"/>
    <w:tbl>
      <w:tblPr>
        <w:tblStyle w:val="Tablaconcuadrcula"/>
        <w:tblW w:w="13041" w:type="dxa"/>
        <w:tblInd w:w="-5" w:type="dxa"/>
        <w:tblLook w:val="04A0" w:firstRow="1" w:lastRow="0" w:firstColumn="1" w:lastColumn="0" w:noHBand="0" w:noVBand="1"/>
      </w:tblPr>
      <w:tblGrid>
        <w:gridCol w:w="9032"/>
        <w:gridCol w:w="1413"/>
        <w:gridCol w:w="1329"/>
        <w:gridCol w:w="1267"/>
      </w:tblGrid>
      <w:tr w:rsidR="004F4E9D" w:rsidRPr="004F4E9D" w14:paraId="004749E8" w14:textId="77777777" w:rsidTr="004F4E9D">
        <w:tc>
          <w:tcPr>
            <w:tcW w:w="13041" w:type="dxa"/>
            <w:gridSpan w:val="4"/>
            <w:shd w:val="clear" w:color="auto" w:fill="3B3838" w:themeFill="background2" w:themeFillShade="40"/>
          </w:tcPr>
          <w:p w14:paraId="2EBF69B6" w14:textId="77777777" w:rsidR="004F4E9D" w:rsidRPr="004F4E9D" w:rsidRDefault="004F4E9D" w:rsidP="00C83510">
            <w:pPr>
              <w:jc w:val="center"/>
              <w:rPr>
                <w:rFonts w:cstheme="minorHAnsi"/>
                <w:b/>
              </w:rPr>
            </w:pPr>
            <w:r w:rsidRPr="004F4E9D">
              <w:rPr>
                <w:rFonts w:cstheme="minorHAnsi"/>
                <w:b/>
              </w:rPr>
              <w:t>134 Solicitudes a Sujetos Obligados Partidos Políticos que reciben Financiamiento Público</w:t>
            </w:r>
          </w:p>
        </w:tc>
      </w:tr>
      <w:tr w:rsidR="004F4E9D" w:rsidRPr="004F4E9D" w14:paraId="68AD62A7" w14:textId="77777777" w:rsidTr="004F4E9D">
        <w:tc>
          <w:tcPr>
            <w:tcW w:w="9032" w:type="dxa"/>
            <w:vMerge w:val="restart"/>
            <w:shd w:val="clear" w:color="auto" w:fill="D0CECE" w:themeFill="background2" w:themeFillShade="E6"/>
          </w:tcPr>
          <w:p w14:paraId="49EAF424" w14:textId="77777777" w:rsidR="004F4E9D" w:rsidRPr="004F4E9D" w:rsidRDefault="004F4E9D" w:rsidP="00C83510">
            <w:pPr>
              <w:jc w:val="center"/>
              <w:rPr>
                <w:rFonts w:cstheme="minorHAnsi"/>
                <w:b/>
              </w:rPr>
            </w:pPr>
            <w:r w:rsidRPr="004F4E9D">
              <w:rPr>
                <w:rFonts w:cstheme="minorHAnsi"/>
                <w:b/>
              </w:rPr>
              <w:t>Sujeto Obligado</w:t>
            </w:r>
          </w:p>
        </w:tc>
        <w:tc>
          <w:tcPr>
            <w:tcW w:w="2742" w:type="dxa"/>
            <w:gridSpan w:val="2"/>
            <w:shd w:val="clear" w:color="auto" w:fill="D0CECE" w:themeFill="background2" w:themeFillShade="E6"/>
          </w:tcPr>
          <w:p w14:paraId="55A4DF05" w14:textId="77777777" w:rsidR="004F4E9D" w:rsidRPr="004F4E9D" w:rsidRDefault="004F4E9D" w:rsidP="00C83510">
            <w:pPr>
              <w:jc w:val="center"/>
              <w:rPr>
                <w:rFonts w:cstheme="minorHAnsi"/>
                <w:b/>
              </w:rPr>
            </w:pPr>
            <w:r w:rsidRPr="004F4E9D">
              <w:rPr>
                <w:rFonts w:cstheme="minorHAnsi"/>
                <w:b/>
              </w:rPr>
              <w:t>Solicitudes</w:t>
            </w:r>
          </w:p>
        </w:tc>
        <w:tc>
          <w:tcPr>
            <w:tcW w:w="1267" w:type="dxa"/>
            <w:vMerge w:val="restart"/>
            <w:shd w:val="clear" w:color="auto" w:fill="D0CECE" w:themeFill="background2" w:themeFillShade="E6"/>
          </w:tcPr>
          <w:p w14:paraId="310CB828" w14:textId="77777777" w:rsidR="004F4E9D" w:rsidRPr="004F4E9D" w:rsidRDefault="004F4E9D" w:rsidP="00C83510">
            <w:pPr>
              <w:jc w:val="center"/>
              <w:rPr>
                <w:rFonts w:cstheme="minorHAnsi"/>
                <w:b/>
              </w:rPr>
            </w:pPr>
          </w:p>
          <w:p w14:paraId="50019B3D" w14:textId="77777777" w:rsidR="004F4E9D" w:rsidRPr="004F4E9D" w:rsidRDefault="004F4E9D" w:rsidP="00C83510">
            <w:pPr>
              <w:jc w:val="center"/>
              <w:rPr>
                <w:rFonts w:cstheme="minorHAnsi"/>
                <w:b/>
              </w:rPr>
            </w:pPr>
            <w:r w:rsidRPr="004F4E9D">
              <w:rPr>
                <w:rFonts w:cstheme="minorHAnsi"/>
                <w:b/>
              </w:rPr>
              <w:t xml:space="preserve">Total </w:t>
            </w:r>
          </w:p>
        </w:tc>
      </w:tr>
      <w:tr w:rsidR="004F4E9D" w:rsidRPr="004F4E9D" w14:paraId="1BC9C5F8" w14:textId="77777777" w:rsidTr="004F4E9D">
        <w:tc>
          <w:tcPr>
            <w:tcW w:w="9032" w:type="dxa"/>
            <w:vMerge/>
            <w:shd w:val="clear" w:color="auto" w:fill="FFD966" w:themeFill="accent4" w:themeFillTint="99"/>
          </w:tcPr>
          <w:p w14:paraId="5EAE854C" w14:textId="77777777" w:rsidR="004F4E9D" w:rsidRPr="004F4E9D" w:rsidRDefault="004F4E9D" w:rsidP="00C83510">
            <w:pPr>
              <w:jc w:val="center"/>
              <w:rPr>
                <w:rFonts w:cstheme="minorHAnsi"/>
                <w:b/>
              </w:rPr>
            </w:pPr>
          </w:p>
        </w:tc>
        <w:tc>
          <w:tcPr>
            <w:tcW w:w="1413" w:type="dxa"/>
            <w:shd w:val="clear" w:color="auto" w:fill="D0CECE" w:themeFill="background2" w:themeFillShade="E6"/>
          </w:tcPr>
          <w:p w14:paraId="683C8C46" w14:textId="77777777" w:rsidR="004F4E9D" w:rsidRPr="004F4E9D" w:rsidRDefault="004F4E9D" w:rsidP="00C83510">
            <w:pPr>
              <w:rPr>
                <w:rFonts w:cstheme="minorHAnsi"/>
                <w:b/>
              </w:rPr>
            </w:pPr>
            <w:r w:rsidRPr="004F4E9D">
              <w:rPr>
                <w:rFonts w:cstheme="minorHAnsi"/>
                <w:b/>
              </w:rPr>
              <w:t>Datos Personales</w:t>
            </w:r>
          </w:p>
        </w:tc>
        <w:tc>
          <w:tcPr>
            <w:tcW w:w="1329" w:type="dxa"/>
            <w:shd w:val="clear" w:color="auto" w:fill="D0CECE" w:themeFill="background2" w:themeFillShade="E6"/>
          </w:tcPr>
          <w:p w14:paraId="75DE4732" w14:textId="77777777" w:rsidR="004F4E9D" w:rsidRPr="004F4E9D" w:rsidRDefault="004F4E9D" w:rsidP="00C83510">
            <w:pPr>
              <w:jc w:val="center"/>
              <w:rPr>
                <w:rFonts w:cstheme="minorHAnsi"/>
                <w:b/>
              </w:rPr>
            </w:pPr>
            <w:r w:rsidRPr="004F4E9D">
              <w:rPr>
                <w:rFonts w:cstheme="minorHAnsi"/>
                <w:b/>
              </w:rPr>
              <w:t>Acceso a la Información</w:t>
            </w:r>
          </w:p>
        </w:tc>
        <w:tc>
          <w:tcPr>
            <w:tcW w:w="1267" w:type="dxa"/>
            <w:vMerge/>
            <w:shd w:val="clear" w:color="auto" w:fill="FFD966" w:themeFill="accent4" w:themeFillTint="99"/>
          </w:tcPr>
          <w:p w14:paraId="6B5E4D56" w14:textId="77777777" w:rsidR="004F4E9D" w:rsidRPr="004F4E9D" w:rsidRDefault="004F4E9D" w:rsidP="00C83510">
            <w:pPr>
              <w:jc w:val="center"/>
              <w:rPr>
                <w:rFonts w:cstheme="minorHAnsi"/>
                <w:b/>
              </w:rPr>
            </w:pPr>
          </w:p>
        </w:tc>
      </w:tr>
      <w:tr w:rsidR="004F4E9D" w:rsidRPr="004F4E9D" w14:paraId="4B6731FB" w14:textId="77777777" w:rsidTr="004F4E9D">
        <w:tc>
          <w:tcPr>
            <w:tcW w:w="9032" w:type="dxa"/>
            <w:vAlign w:val="bottom"/>
          </w:tcPr>
          <w:p w14:paraId="26BC79F6" w14:textId="77777777" w:rsidR="004F4E9D" w:rsidRPr="004F4E9D" w:rsidRDefault="004F4E9D" w:rsidP="00C83510">
            <w:pPr>
              <w:rPr>
                <w:rFonts w:cstheme="minorHAnsi"/>
              </w:rPr>
            </w:pPr>
            <w:r w:rsidRPr="004F4E9D">
              <w:rPr>
                <w:rFonts w:cstheme="minorHAnsi"/>
                <w:color w:val="000000"/>
              </w:rPr>
              <w:t>Movimiento Ciudadano</w:t>
            </w:r>
          </w:p>
        </w:tc>
        <w:tc>
          <w:tcPr>
            <w:tcW w:w="1413" w:type="dxa"/>
            <w:vAlign w:val="bottom"/>
          </w:tcPr>
          <w:p w14:paraId="279F950E" w14:textId="77777777" w:rsidR="004F4E9D" w:rsidRPr="004F4E9D" w:rsidRDefault="004F4E9D" w:rsidP="00C83510">
            <w:pPr>
              <w:jc w:val="center"/>
              <w:rPr>
                <w:rFonts w:cstheme="minorHAnsi"/>
              </w:rPr>
            </w:pPr>
            <w:r w:rsidRPr="004F4E9D">
              <w:rPr>
                <w:rFonts w:cstheme="minorHAnsi"/>
              </w:rPr>
              <w:t>0</w:t>
            </w:r>
          </w:p>
        </w:tc>
        <w:tc>
          <w:tcPr>
            <w:tcW w:w="1329" w:type="dxa"/>
            <w:vAlign w:val="bottom"/>
          </w:tcPr>
          <w:p w14:paraId="302606E4" w14:textId="77777777" w:rsidR="004F4E9D" w:rsidRPr="004F4E9D" w:rsidRDefault="004F4E9D" w:rsidP="00C83510">
            <w:pPr>
              <w:jc w:val="center"/>
              <w:rPr>
                <w:rFonts w:cstheme="minorHAnsi"/>
              </w:rPr>
            </w:pPr>
            <w:r w:rsidRPr="004F4E9D">
              <w:rPr>
                <w:rFonts w:cstheme="minorHAnsi"/>
                <w:color w:val="000000"/>
              </w:rPr>
              <w:t>9</w:t>
            </w:r>
          </w:p>
        </w:tc>
        <w:tc>
          <w:tcPr>
            <w:tcW w:w="1267" w:type="dxa"/>
            <w:vAlign w:val="bottom"/>
          </w:tcPr>
          <w:p w14:paraId="3DE31346" w14:textId="77777777" w:rsidR="004F4E9D" w:rsidRPr="004F4E9D" w:rsidRDefault="004F4E9D" w:rsidP="00C83510">
            <w:pPr>
              <w:ind w:firstLineChars="100" w:firstLine="220"/>
              <w:jc w:val="center"/>
              <w:rPr>
                <w:rFonts w:cstheme="minorHAnsi"/>
              </w:rPr>
            </w:pPr>
            <w:r w:rsidRPr="004F4E9D">
              <w:rPr>
                <w:rFonts w:cstheme="minorHAnsi"/>
                <w:color w:val="000000"/>
              </w:rPr>
              <w:t>9</w:t>
            </w:r>
          </w:p>
        </w:tc>
      </w:tr>
      <w:tr w:rsidR="004F4E9D" w:rsidRPr="004F4E9D" w14:paraId="740E6A39" w14:textId="77777777" w:rsidTr="004F4E9D">
        <w:tc>
          <w:tcPr>
            <w:tcW w:w="9032" w:type="dxa"/>
            <w:vAlign w:val="bottom"/>
          </w:tcPr>
          <w:p w14:paraId="50F543F2" w14:textId="77777777" w:rsidR="004F4E9D" w:rsidRPr="004F4E9D" w:rsidRDefault="004F4E9D" w:rsidP="00C83510">
            <w:pPr>
              <w:rPr>
                <w:rFonts w:cstheme="minorHAnsi"/>
              </w:rPr>
            </w:pPr>
            <w:r w:rsidRPr="004F4E9D">
              <w:rPr>
                <w:rFonts w:cstheme="minorHAnsi"/>
                <w:color w:val="000000"/>
              </w:rPr>
              <w:t>Partido Acción Nacional</w:t>
            </w:r>
          </w:p>
        </w:tc>
        <w:tc>
          <w:tcPr>
            <w:tcW w:w="1413" w:type="dxa"/>
            <w:vAlign w:val="bottom"/>
          </w:tcPr>
          <w:p w14:paraId="6C3C8BFA" w14:textId="77777777" w:rsidR="004F4E9D" w:rsidRPr="004F4E9D" w:rsidRDefault="004F4E9D" w:rsidP="00C83510">
            <w:pPr>
              <w:jc w:val="center"/>
              <w:rPr>
                <w:rFonts w:cstheme="minorHAnsi"/>
              </w:rPr>
            </w:pPr>
            <w:r w:rsidRPr="004F4E9D">
              <w:rPr>
                <w:rFonts w:cstheme="minorHAnsi"/>
              </w:rPr>
              <w:t>0</w:t>
            </w:r>
          </w:p>
        </w:tc>
        <w:tc>
          <w:tcPr>
            <w:tcW w:w="1329" w:type="dxa"/>
            <w:vAlign w:val="bottom"/>
          </w:tcPr>
          <w:p w14:paraId="69D2F9B1" w14:textId="77777777" w:rsidR="004F4E9D" w:rsidRPr="004F4E9D" w:rsidRDefault="004F4E9D" w:rsidP="00C83510">
            <w:pPr>
              <w:jc w:val="center"/>
              <w:rPr>
                <w:rFonts w:cstheme="minorHAnsi"/>
              </w:rPr>
            </w:pPr>
            <w:r w:rsidRPr="004F4E9D">
              <w:rPr>
                <w:rFonts w:cstheme="minorHAnsi"/>
                <w:color w:val="000000"/>
              </w:rPr>
              <w:t>24</w:t>
            </w:r>
          </w:p>
        </w:tc>
        <w:tc>
          <w:tcPr>
            <w:tcW w:w="1267" w:type="dxa"/>
            <w:vAlign w:val="bottom"/>
          </w:tcPr>
          <w:p w14:paraId="5DC1EF83" w14:textId="77777777" w:rsidR="004F4E9D" w:rsidRPr="004F4E9D" w:rsidRDefault="004F4E9D" w:rsidP="00C83510">
            <w:pPr>
              <w:ind w:firstLineChars="100" w:firstLine="220"/>
              <w:jc w:val="center"/>
              <w:rPr>
                <w:rFonts w:cstheme="minorHAnsi"/>
              </w:rPr>
            </w:pPr>
            <w:r w:rsidRPr="004F4E9D">
              <w:rPr>
                <w:rFonts w:cstheme="minorHAnsi"/>
                <w:color w:val="000000"/>
              </w:rPr>
              <w:t>24</w:t>
            </w:r>
          </w:p>
        </w:tc>
      </w:tr>
      <w:tr w:rsidR="004F4E9D" w:rsidRPr="004F4E9D" w14:paraId="7C769F54" w14:textId="77777777" w:rsidTr="004F4E9D">
        <w:tc>
          <w:tcPr>
            <w:tcW w:w="9032" w:type="dxa"/>
            <w:vAlign w:val="bottom"/>
          </w:tcPr>
          <w:p w14:paraId="680E13A7" w14:textId="77777777" w:rsidR="004F4E9D" w:rsidRPr="004F4E9D" w:rsidRDefault="004F4E9D" w:rsidP="00C83510">
            <w:pPr>
              <w:rPr>
                <w:rFonts w:cstheme="minorHAnsi"/>
              </w:rPr>
            </w:pPr>
            <w:r w:rsidRPr="004F4E9D">
              <w:rPr>
                <w:rFonts w:cstheme="minorHAnsi"/>
                <w:color w:val="000000"/>
              </w:rPr>
              <w:t>Partido de la Revolución Democrática</w:t>
            </w:r>
          </w:p>
        </w:tc>
        <w:tc>
          <w:tcPr>
            <w:tcW w:w="1413" w:type="dxa"/>
            <w:vAlign w:val="bottom"/>
          </w:tcPr>
          <w:p w14:paraId="7F14CCC0" w14:textId="77777777" w:rsidR="004F4E9D" w:rsidRPr="004F4E9D" w:rsidRDefault="004F4E9D" w:rsidP="00C83510">
            <w:pPr>
              <w:jc w:val="center"/>
              <w:rPr>
                <w:rFonts w:cstheme="minorHAnsi"/>
              </w:rPr>
            </w:pPr>
            <w:r w:rsidRPr="004F4E9D">
              <w:rPr>
                <w:rFonts w:cstheme="minorHAnsi"/>
              </w:rPr>
              <w:t>0</w:t>
            </w:r>
          </w:p>
        </w:tc>
        <w:tc>
          <w:tcPr>
            <w:tcW w:w="1329" w:type="dxa"/>
            <w:vAlign w:val="bottom"/>
          </w:tcPr>
          <w:p w14:paraId="5BFFCED8" w14:textId="77777777" w:rsidR="004F4E9D" w:rsidRPr="004F4E9D" w:rsidRDefault="004F4E9D" w:rsidP="00C83510">
            <w:pPr>
              <w:jc w:val="center"/>
              <w:rPr>
                <w:rFonts w:cstheme="minorHAnsi"/>
              </w:rPr>
            </w:pPr>
            <w:r w:rsidRPr="004F4E9D">
              <w:rPr>
                <w:rFonts w:cstheme="minorHAnsi"/>
                <w:color w:val="000000"/>
              </w:rPr>
              <w:t>7</w:t>
            </w:r>
          </w:p>
        </w:tc>
        <w:tc>
          <w:tcPr>
            <w:tcW w:w="1267" w:type="dxa"/>
            <w:vAlign w:val="bottom"/>
          </w:tcPr>
          <w:p w14:paraId="7FAF2049" w14:textId="77777777" w:rsidR="004F4E9D" w:rsidRPr="004F4E9D" w:rsidRDefault="004F4E9D" w:rsidP="00C83510">
            <w:pPr>
              <w:ind w:firstLineChars="100" w:firstLine="220"/>
              <w:jc w:val="center"/>
              <w:rPr>
                <w:rFonts w:cstheme="minorHAnsi"/>
              </w:rPr>
            </w:pPr>
            <w:r w:rsidRPr="004F4E9D">
              <w:rPr>
                <w:rFonts w:cstheme="minorHAnsi"/>
                <w:color w:val="000000"/>
              </w:rPr>
              <w:t>7</w:t>
            </w:r>
          </w:p>
        </w:tc>
      </w:tr>
      <w:tr w:rsidR="004F4E9D" w:rsidRPr="004F4E9D" w14:paraId="24DF2BDD" w14:textId="77777777" w:rsidTr="004F4E9D">
        <w:tc>
          <w:tcPr>
            <w:tcW w:w="9032" w:type="dxa"/>
            <w:vAlign w:val="bottom"/>
          </w:tcPr>
          <w:p w14:paraId="6DCB61CF" w14:textId="77777777" w:rsidR="004F4E9D" w:rsidRPr="004F4E9D" w:rsidRDefault="004F4E9D" w:rsidP="00C83510">
            <w:pPr>
              <w:rPr>
                <w:rFonts w:cstheme="minorHAnsi"/>
              </w:rPr>
            </w:pPr>
            <w:r w:rsidRPr="004F4E9D">
              <w:rPr>
                <w:rFonts w:cstheme="minorHAnsi"/>
                <w:color w:val="000000"/>
              </w:rPr>
              <w:t>Partido del Trabajo</w:t>
            </w:r>
          </w:p>
        </w:tc>
        <w:tc>
          <w:tcPr>
            <w:tcW w:w="1413" w:type="dxa"/>
            <w:vAlign w:val="bottom"/>
          </w:tcPr>
          <w:p w14:paraId="2E742BA0" w14:textId="77777777" w:rsidR="004F4E9D" w:rsidRPr="004F4E9D" w:rsidRDefault="004F4E9D" w:rsidP="00C83510">
            <w:pPr>
              <w:jc w:val="center"/>
              <w:rPr>
                <w:rFonts w:cstheme="minorHAnsi"/>
              </w:rPr>
            </w:pPr>
            <w:r w:rsidRPr="004F4E9D">
              <w:rPr>
                <w:rFonts w:cstheme="minorHAnsi"/>
              </w:rPr>
              <w:t>0</w:t>
            </w:r>
          </w:p>
        </w:tc>
        <w:tc>
          <w:tcPr>
            <w:tcW w:w="1329" w:type="dxa"/>
            <w:vAlign w:val="bottom"/>
          </w:tcPr>
          <w:p w14:paraId="39BA627B" w14:textId="77777777" w:rsidR="004F4E9D" w:rsidRPr="004F4E9D" w:rsidRDefault="004F4E9D" w:rsidP="00C83510">
            <w:pPr>
              <w:jc w:val="center"/>
              <w:rPr>
                <w:rFonts w:cstheme="minorHAnsi"/>
              </w:rPr>
            </w:pPr>
            <w:r w:rsidRPr="004F4E9D">
              <w:rPr>
                <w:rFonts w:cstheme="minorHAnsi"/>
                <w:color w:val="000000"/>
              </w:rPr>
              <w:t>13</w:t>
            </w:r>
          </w:p>
        </w:tc>
        <w:tc>
          <w:tcPr>
            <w:tcW w:w="1267" w:type="dxa"/>
            <w:vAlign w:val="bottom"/>
          </w:tcPr>
          <w:p w14:paraId="3E60DBDB" w14:textId="77777777" w:rsidR="004F4E9D" w:rsidRPr="004F4E9D" w:rsidRDefault="004F4E9D" w:rsidP="00C83510">
            <w:pPr>
              <w:ind w:firstLineChars="100" w:firstLine="220"/>
              <w:jc w:val="center"/>
              <w:rPr>
                <w:rFonts w:cstheme="minorHAnsi"/>
              </w:rPr>
            </w:pPr>
            <w:r w:rsidRPr="004F4E9D">
              <w:rPr>
                <w:rFonts w:cstheme="minorHAnsi"/>
                <w:color w:val="000000"/>
              </w:rPr>
              <w:t>13</w:t>
            </w:r>
          </w:p>
        </w:tc>
      </w:tr>
      <w:tr w:rsidR="004F4E9D" w:rsidRPr="004F4E9D" w14:paraId="28BD3996" w14:textId="77777777" w:rsidTr="004F4E9D">
        <w:tc>
          <w:tcPr>
            <w:tcW w:w="9032" w:type="dxa"/>
            <w:vAlign w:val="bottom"/>
          </w:tcPr>
          <w:p w14:paraId="20A285D1" w14:textId="77777777" w:rsidR="004F4E9D" w:rsidRPr="004F4E9D" w:rsidRDefault="004F4E9D" w:rsidP="00C83510">
            <w:pPr>
              <w:rPr>
                <w:rFonts w:cstheme="minorHAnsi"/>
              </w:rPr>
            </w:pPr>
            <w:r w:rsidRPr="004F4E9D">
              <w:rPr>
                <w:rFonts w:cstheme="minorHAnsi"/>
                <w:color w:val="000000"/>
              </w:rPr>
              <w:t>Partido Encuentro Solidario</w:t>
            </w:r>
          </w:p>
        </w:tc>
        <w:tc>
          <w:tcPr>
            <w:tcW w:w="1413" w:type="dxa"/>
            <w:vAlign w:val="bottom"/>
          </w:tcPr>
          <w:p w14:paraId="15F4762D" w14:textId="77777777" w:rsidR="004F4E9D" w:rsidRPr="004F4E9D" w:rsidRDefault="004F4E9D" w:rsidP="00C83510">
            <w:pPr>
              <w:jc w:val="center"/>
              <w:rPr>
                <w:rFonts w:cstheme="minorHAnsi"/>
              </w:rPr>
            </w:pPr>
            <w:r w:rsidRPr="004F4E9D">
              <w:rPr>
                <w:rFonts w:cstheme="minorHAnsi"/>
              </w:rPr>
              <w:t>0</w:t>
            </w:r>
          </w:p>
        </w:tc>
        <w:tc>
          <w:tcPr>
            <w:tcW w:w="1329" w:type="dxa"/>
            <w:vAlign w:val="bottom"/>
          </w:tcPr>
          <w:p w14:paraId="5E664841" w14:textId="77777777" w:rsidR="004F4E9D" w:rsidRPr="004F4E9D" w:rsidRDefault="004F4E9D" w:rsidP="00C83510">
            <w:pPr>
              <w:jc w:val="center"/>
              <w:rPr>
                <w:rFonts w:cstheme="minorHAnsi"/>
              </w:rPr>
            </w:pPr>
            <w:r w:rsidRPr="004F4E9D">
              <w:rPr>
                <w:rFonts w:cstheme="minorHAnsi"/>
                <w:color w:val="000000"/>
              </w:rPr>
              <w:t>8</w:t>
            </w:r>
          </w:p>
        </w:tc>
        <w:tc>
          <w:tcPr>
            <w:tcW w:w="1267" w:type="dxa"/>
            <w:vAlign w:val="bottom"/>
          </w:tcPr>
          <w:p w14:paraId="14EED064" w14:textId="77777777" w:rsidR="004F4E9D" w:rsidRPr="004F4E9D" w:rsidRDefault="004F4E9D" w:rsidP="00C83510">
            <w:pPr>
              <w:ind w:firstLineChars="100" w:firstLine="220"/>
              <w:jc w:val="center"/>
              <w:rPr>
                <w:rFonts w:cstheme="minorHAnsi"/>
              </w:rPr>
            </w:pPr>
            <w:r w:rsidRPr="004F4E9D">
              <w:rPr>
                <w:rFonts w:cstheme="minorHAnsi"/>
                <w:color w:val="000000"/>
              </w:rPr>
              <w:t>8</w:t>
            </w:r>
          </w:p>
        </w:tc>
      </w:tr>
      <w:tr w:rsidR="004F4E9D" w:rsidRPr="004F4E9D" w14:paraId="1ED47144" w14:textId="77777777" w:rsidTr="004F4E9D">
        <w:tc>
          <w:tcPr>
            <w:tcW w:w="9032" w:type="dxa"/>
            <w:vAlign w:val="bottom"/>
          </w:tcPr>
          <w:p w14:paraId="7E56FE3D" w14:textId="77777777" w:rsidR="004F4E9D" w:rsidRPr="004F4E9D" w:rsidRDefault="004F4E9D" w:rsidP="00C83510">
            <w:pPr>
              <w:rPr>
                <w:rFonts w:cstheme="minorHAnsi"/>
              </w:rPr>
            </w:pPr>
            <w:r w:rsidRPr="004F4E9D">
              <w:rPr>
                <w:rFonts w:cstheme="minorHAnsi"/>
                <w:color w:val="000000"/>
              </w:rPr>
              <w:t>Partido Morena</w:t>
            </w:r>
          </w:p>
        </w:tc>
        <w:tc>
          <w:tcPr>
            <w:tcW w:w="1413" w:type="dxa"/>
            <w:vAlign w:val="bottom"/>
          </w:tcPr>
          <w:p w14:paraId="6A6466B0" w14:textId="77777777" w:rsidR="004F4E9D" w:rsidRPr="004F4E9D" w:rsidRDefault="004F4E9D" w:rsidP="00C83510">
            <w:pPr>
              <w:jc w:val="center"/>
              <w:rPr>
                <w:rFonts w:cstheme="minorHAnsi"/>
              </w:rPr>
            </w:pPr>
            <w:r w:rsidRPr="004F4E9D">
              <w:rPr>
                <w:rFonts w:cstheme="minorHAnsi"/>
              </w:rPr>
              <w:t>0</w:t>
            </w:r>
          </w:p>
        </w:tc>
        <w:tc>
          <w:tcPr>
            <w:tcW w:w="1329" w:type="dxa"/>
            <w:vAlign w:val="bottom"/>
          </w:tcPr>
          <w:p w14:paraId="28C469F2" w14:textId="77777777" w:rsidR="004F4E9D" w:rsidRPr="004F4E9D" w:rsidRDefault="004F4E9D" w:rsidP="00C83510">
            <w:pPr>
              <w:jc w:val="center"/>
              <w:rPr>
                <w:rFonts w:cstheme="minorHAnsi"/>
              </w:rPr>
            </w:pPr>
            <w:r w:rsidRPr="004F4E9D">
              <w:rPr>
                <w:rFonts w:cstheme="minorHAnsi"/>
                <w:color w:val="000000"/>
              </w:rPr>
              <w:t>54</w:t>
            </w:r>
          </w:p>
        </w:tc>
        <w:tc>
          <w:tcPr>
            <w:tcW w:w="1267" w:type="dxa"/>
            <w:vAlign w:val="bottom"/>
          </w:tcPr>
          <w:p w14:paraId="122133FF" w14:textId="77777777" w:rsidR="004F4E9D" w:rsidRPr="004F4E9D" w:rsidRDefault="004F4E9D" w:rsidP="00C83510">
            <w:pPr>
              <w:ind w:firstLineChars="100" w:firstLine="220"/>
              <w:jc w:val="center"/>
              <w:rPr>
                <w:rFonts w:cstheme="minorHAnsi"/>
              </w:rPr>
            </w:pPr>
            <w:r w:rsidRPr="004F4E9D">
              <w:rPr>
                <w:rFonts w:cstheme="minorHAnsi"/>
                <w:color w:val="000000"/>
              </w:rPr>
              <w:t>54</w:t>
            </w:r>
          </w:p>
        </w:tc>
      </w:tr>
      <w:tr w:rsidR="004F4E9D" w:rsidRPr="004F4E9D" w14:paraId="3A9C7EAA" w14:textId="77777777" w:rsidTr="004F4E9D">
        <w:tc>
          <w:tcPr>
            <w:tcW w:w="9032" w:type="dxa"/>
            <w:vAlign w:val="bottom"/>
          </w:tcPr>
          <w:p w14:paraId="5709F6F2" w14:textId="77777777" w:rsidR="004F4E9D" w:rsidRPr="004F4E9D" w:rsidRDefault="004F4E9D" w:rsidP="00C83510">
            <w:pPr>
              <w:rPr>
                <w:rFonts w:cstheme="minorHAnsi"/>
              </w:rPr>
            </w:pPr>
            <w:r w:rsidRPr="004F4E9D">
              <w:rPr>
                <w:rFonts w:cstheme="minorHAnsi"/>
                <w:color w:val="000000"/>
              </w:rPr>
              <w:t>Partido Revolucionario Institucional</w:t>
            </w:r>
          </w:p>
        </w:tc>
        <w:tc>
          <w:tcPr>
            <w:tcW w:w="1413" w:type="dxa"/>
            <w:vAlign w:val="bottom"/>
          </w:tcPr>
          <w:p w14:paraId="3453996D" w14:textId="77777777" w:rsidR="004F4E9D" w:rsidRPr="004F4E9D" w:rsidRDefault="004F4E9D" w:rsidP="00C83510">
            <w:pPr>
              <w:jc w:val="center"/>
              <w:rPr>
                <w:rFonts w:cstheme="minorHAnsi"/>
              </w:rPr>
            </w:pPr>
            <w:r w:rsidRPr="004F4E9D">
              <w:rPr>
                <w:rFonts w:cstheme="minorHAnsi"/>
              </w:rPr>
              <w:t>0</w:t>
            </w:r>
          </w:p>
        </w:tc>
        <w:tc>
          <w:tcPr>
            <w:tcW w:w="1329" w:type="dxa"/>
            <w:vAlign w:val="bottom"/>
          </w:tcPr>
          <w:p w14:paraId="0631B993" w14:textId="77777777" w:rsidR="004F4E9D" w:rsidRPr="004F4E9D" w:rsidRDefault="004F4E9D" w:rsidP="00C83510">
            <w:pPr>
              <w:jc w:val="center"/>
              <w:rPr>
                <w:rFonts w:cstheme="minorHAnsi"/>
              </w:rPr>
            </w:pPr>
            <w:r w:rsidRPr="004F4E9D">
              <w:rPr>
                <w:rFonts w:cstheme="minorHAnsi"/>
                <w:color w:val="000000"/>
              </w:rPr>
              <w:t>10</w:t>
            </w:r>
          </w:p>
        </w:tc>
        <w:tc>
          <w:tcPr>
            <w:tcW w:w="1267" w:type="dxa"/>
            <w:vAlign w:val="bottom"/>
          </w:tcPr>
          <w:p w14:paraId="3CA9011D" w14:textId="77777777" w:rsidR="004F4E9D" w:rsidRPr="004F4E9D" w:rsidRDefault="004F4E9D" w:rsidP="00C83510">
            <w:pPr>
              <w:ind w:firstLineChars="100" w:firstLine="220"/>
              <w:jc w:val="center"/>
              <w:rPr>
                <w:rFonts w:cstheme="minorHAnsi"/>
              </w:rPr>
            </w:pPr>
            <w:r w:rsidRPr="004F4E9D">
              <w:rPr>
                <w:rFonts w:cstheme="minorHAnsi"/>
                <w:color w:val="000000"/>
              </w:rPr>
              <w:t>10</w:t>
            </w:r>
          </w:p>
        </w:tc>
      </w:tr>
      <w:tr w:rsidR="004F4E9D" w:rsidRPr="004F4E9D" w14:paraId="5BC2E8BE" w14:textId="77777777" w:rsidTr="004F4E9D">
        <w:tc>
          <w:tcPr>
            <w:tcW w:w="9032" w:type="dxa"/>
            <w:vAlign w:val="bottom"/>
          </w:tcPr>
          <w:p w14:paraId="20B42464" w14:textId="77777777" w:rsidR="004F4E9D" w:rsidRPr="004F4E9D" w:rsidRDefault="004F4E9D" w:rsidP="00C83510">
            <w:pPr>
              <w:rPr>
                <w:rFonts w:cstheme="minorHAnsi"/>
              </w:rPr>
            </w:pPr>
            <w:r w:rsidRPr="004F4E9D">
              <w:rPr>
                <w:rFonts w:cstheme="minorHAnsi"/>
                <w:color w:val="000000"/>
              </w:rPr>
              <w:t>Partido Verde Ecologista de México</w:t>
            </w:r>
          </w:p>
        </w:tc>
        <w:tc>
          <w:tcPr>
            <w:tcW w:w="1413" w:type="dxa"/>
            <w:vAlign w:val="bottom"/>
          </w:tcPr>
          <w:p w14:paraId="39E4C1A2" w14:textId="77777777" w:rsidR="004F4E9D" w:rsidRPr="004F4E9D" w:rsidRDefault="004F4E9D" w:rsidP="00C83510">
            <w:pPr>
              <w:jc w:val="center"/>
              <w:rPr>
                <w:rFonts w:cstheme="minorHAnsi"/>
              </w:rPr>
            </w:pPr>
            <w:r w:rsidRPr="004F4E9D">
              <w:rPr>
                <w:rFonts w:cstheme="minorHAnsi"/>
              </w:rPr>
              <w:t>0</w:t>
            </w:r>
          </w:p>
        </w:tc>
        <w:tc>
          <w:tcPr>
            <w:tcW w:w="1329" w:type="dxa"/>
            <w:vAlign w:val="bottom"/>
          </w:tcPr>
          <w:p w14:paraId="17E52B43" w14:textId="77777777" w:rsidR="004F4E9D" w:rsidRPr="004F4E9D" w:rsidRDefault="004F4E9D" w:rsidP="00C83510">
            <w:pPr>
              <w:jc w:val="center"/>
              <w:rPr>
                <w:rFonts w:cstheme="minorHAnsi"/>
              </w:rPr>
            </w:pPr>
            <w:r w:rsidRPr="004F4E9D">
              <w:rPr>
                <w:rFonts w:cstheme="minorHAnsi"/>
                <w:color w:val="000000"/>
              </w:rPr>
              <w:t>9</w:t>
            </w:r>
          </w:p>
        </w:tc>
        <w:tc>
          <w:tcPr>
            <w:tcW w:w="1267" w:type="dxa"/>
            <w:vAlign w:val="bottom"/>
          </w:tcPr>
          <w:p w14:paraId="4DB960C9" w14:textId="77777777" w:rsidR="004F4E9D" w:rsidRPr="004F4E9D" w:rsidRDefault="004F4E9D" w:rsidP="00C83510">
            <w:pPr>
              <w:ind w:firstLineChars="100" w:firstLine="220"/>
              <w:jc w:val="center"/>
              <w:rPr>
                <w:rFonts w:cstheme="minorHAnsi"/>
              </w:rPr>
            </w:pPr>
            <w:r w:rsidRPr="004F4E9D">
              <w:rPr>
                <w:rFonts w:cstheme="minorHAnsi"/>
                <w:color w:val="000000"/>
              </w:rPr>
              <w:t>9</w:t>
            </w:r>
          </w:p>
        </w:tc>
      </w:tr>
      <w:tr w:rsidR="004F4E9D" w:rsidRPr="004F4E9D" w14:paraId="1E37B0D8" w14:textId="77777777" w:rsidTr="004F4E9D">
        <w:tc>
          <w:tcPr>
            <w:tcW w:w="9032" w:type="dxa"/>
            <w:shd w:val="clear" w:color="auto" w:fill="D0CECE" w:themeFill="background2" w:themeFillShade="E6"/>
            <w:vAlign w:val="bottom"/>
          </w:tcPr>
          <w:p w14:paraId="5F67A62D" w14:textId="77777777" w:rsidR="004F4E9D" w:rsidRPr="004F4E9D" w:rsidRDefault="004F4E9D" w:rsidP="00C83510">
            <w:pPr>
              <w:rPr>
                <w:rFonts w:cstheme="minorHAnsi"/>
              </w:rPr>
            </w:pPr>
            <w:r w:rsidRPr="004F4E9D">
              <w:rPr>
                <w:rFonts w:cstheme="minorHAnsi"/>
              </w:rPr>
              <w:t>Total</w:t>
            </w:r>
          </w:p>
        </w:tc>
        <w:tc>
          <w:tcPr>
            <w:tcW w:w="1413" w:type="dxa"/>
            <w:shd w:val="clear" w:color="auto" w:fill="D0CECE" w:themeFill="background2" w:themeFillShade="E6"/>
            <w:vAlign w:val="bottom"/>
          </w:tcPr>
          <w:p w14:paraId="265EEE6E" w14:textId="77777777" w:rsidR="004F4E9D" w:rsidRPr="004F4E9D" w:rsidRDefault="004F4E9D" w:rsidP="00C83510">
            <w:pPr>
              <w:jc w:val="center"/>
              <w:rPr>
                <w:rFonts w:cstheme="minorHAnsi"/>
              </w:rPr>
            </w:pPr>
            <w:r w:rsidRPr="004F4E9D">
              <w:rPr>
                <w:rFonts w:cstheme="minorHAnsi"/>
              </w:rPr>
              <w:t>0</w:t>
            </w:r>
          </w:p>
        </w:tc>
        <w:tc>
          <w:tcPr>
            <w:tcW w:w="1329" w:type="dxa"/>
            <w:shd w:val="clear" w:color="auto" w:fill="D0CECE" w:themeFill="background2" w:themeFillShade="E6"/>
            <w:vAlign w:val="bottom"/>
          </w:tcPr>
          <w:p w14:paraId="22EDC2E3" w14:textId="77777777" w:rsidR="004F4E9D" w:rsidRPr="004F4E9D" w:rsidRDefault="004F4E9D" w:rsidP="00C83510">
            <w:pPr>
              <w:jc w:val="center"/>
              <w:rPr>
                <w:rFonts w:cstheme="minorHAnsi"/>
              </w:rPr>
            </w:pPr>
            <w:r w:rsidRPr="004F4E9D">
              <w:rPr>
                <w:rFonts w:cstheme="minorHAnsi"/>
              </w:rPr>
              <w:t>134</w:t>
            </w:r>
          </w:p>
        </w:tc>
        <w:tc>
          <w:tcPr>
            <w:tcW w:w="1267" w:type="dxa"/>
            <w:shd w:val="clear" w:color="auto" w:fill="D0CECE" w:themeFill="background2" w:themeFillShade="E6"/>
            <w:vAlign w:val="bottom"/>
          </w:tcPr>
          <w:p w14:paraId="165A388A" w14:textId="77777777" w:rsidR="004F4E9D" w:rsidRPr="004F4E9D" w:rsidRDefault="004F4E9D" w:rsidP="00C83510">
            <w:pPr>
              <w:ind w:firstLineChars="100" w:firstLine="220"/>
              <w:jc w:val="center"/>
              <w:rPr>
                <w:rFonts w:cstheme="minorHAnsi"/>
              </w:rPr>
            </w:pPr>
            <w:r w:rsidRPr="004F4E9D">
              <w:rPr>
                <w:rFonts w:cstheme="minorHAnsi"/>
              </w:rPr>
              <w:t>134</w:t>
            </w:r>
          </w:p>
        </w:tc>
      </w:tr>
    </w:tbl>
    <w:p w14:paraId="6C930C1E" w14:textId="77777777" w:rsidR="004F4E9D" w:rsidRDefault="004F4E9D"/>
    <w:p w14:paraId="54D30F26" w14:textId="77777777" w:rsidR="004F4E9D" w:rsidRDefault="004F4E9D"/>
    <w:p w14:paraId="517E2CE2" w14:textId="77777777" w:rsidR="004F4E9D" w:rsidRDefault="004F4E9D"/>
    <w:p w14:paraId="63A31668" w14:textId="77777777" w:rsidR="004F4E9D" w:rsidRDefault="004F4E9D"/>
    <w:p w14:paraId="49C1E6C8" w14:textId="77777777" w:rsidR="004F4E9D" w:rsidRDefault="004F4E9D"/>
    <w:tbl>
      <w:tblPr>
        <w:tblStyle w:val="Tablaconcuadrcula"/>
        <w:tblW w:w="13041" w:type="dxa"/>
        <w:tblInd w:w="-5" w:type="dxa"/>
        <w:tblLook w:val="04A0" w:firstRow="1" w:lastRow="0" w:firstColumn="1" w:lastColumn="0" w:noHBand="0" w:noVBand="1"/>
      </w:tblPr>
      <w:tblGrid>
        <w:gridCol w:w="9032"/>
        <w:gridCol w:w="1413"/>
        <w:gridCol w:w="1329"/>
        <w:gridCol w:w="1267"/>
      </w:tblGrid>
      <w:tr w:rsidR="00CD3247" w:rsidRPr="004F4E9D" w14:paraId="382BD24E" w14:textId="77777777" w:rsidTr="004F4E9D">
        <w:tc>
          <w:tcPr>
            <w:tcW w:w="13041" w:type="dxa"/>
            <w:gridSpan w:val="4"/>
            <w:shd w:val="clear" w:color="auto" w:fill="3B3838" w:themeFill="background2" w:themeFillShade="40"/>
          </w:tcPr>
          <w:p w14:paraId="7CED56E7" w14:textId="55AE37A5" w:rsidR="00CD3247" w:rsidRPr="004F4E9D" w:rsidRDefault="00CD3247" w:rsidP="008375EE">
            <w:pPr>
              <w:jc w:val="center"/>
              <w:rPr>
                <w:rFonts w:cstheme="minorHAnsi"/>
                <w:b/>
              </w:rPr>
            </w:pPr>
            <w:r w:rsidRPr="004F4E9D">
              <w:rPr>
                <w:rFonts w:cstheme="minorHAnsi"/>
                <w:b/>
              </w:rPr>
              <w:lastRenderedPageBreak/>
              <w:t>55 Solicitudes a Sujetos Obligados Fideicomisos Públicos Municipales</w:t>
            </w:r>
          </w:p>
        </w:tc>
      </w:tr>
      <w:tr w:rsidR="00CD3247" w:rsidRPr="004F4E9D" w14:paraId="035B44F7" w14:textId="77777777" w:rsidTr="004F4E9D">
        <w:tc>
          <w:tcPr>
            <w:tcW w:w="9032" w:type="dxa"/>
            <w:vMerge w:val="restart"/>
            <w:shd w:val="clear" w:color="auto" w:fill="D0CECE" w:themeFill="background2" w:themeFillShade="E6"/>
          </w:tcPr>
          <w:p w14:paraId="042FD3E1" w14:textId="77777777" w:rsidR="00CD3247" w:rsidRPr="004F4E9D" w:rsidRDefault="00CD3247" w:rsidP="008375EE">
            <w:pPr>
              <w:jc w:val="center"/>
              <w:rPr>
                <w:rFonts w:cstheme="minorHAnsi"/>
                <w:b/>
              </w:rPr>
            </w:pPr>
            <w:r w:rsidRPr="004F4E9D">
              <w:rPr>
                <w:rFonts w:cstheme="minorHAnsi"/>
                <w:b/>
              </w:rPr>
              <w:t>Sujeto Obligado</w:t>
            </w:r>
          </w:p>
        </w:tc>
        <w:tc>
          <w:tcPr>
            <w:tcW w:w="2742" w:type="dxa"/>
            <w:gridSpan w:val="2"/>
            <w:shd w:val="clear" w:color="auto" w:fill="D0CECE" w:themeFill="background2" w:themeFillShade="E6"/>
          </w:tcPr>
          <w:p w14:paraId="39E0148A" w14:textId="77777777" w:rsidR="00CD3247" w:rsidRPr="004F4E9D" w:rsidRDefault="00CD3247" w:rsidP="008375EE">
            <w:pPr>
              <w:jc w:val="center"/>
              <w:rPr>
                <w:rFonts w:cstheme="minorHAnsi"/>
                <w:b/>
              </w:rPr>
            </w:pPr>
            <w:r w:rsidRPr="004F4E9D">
              <w:rPr>
                <w:rFonts w:cstheme="minorHAnsi"/>
                <w:b/>
              </w:rPr>
              <w:t>Solicitudes</w:t>
            </w:r>
          </w:p>
        </w:tc>
        <w:tc>
          <w:tcPr>
            <w:tcW w:w="1267" w:type="dxa"/>
            <w:vMerge w:val="restart"/>
            <w:shd w:val="clear" w:color="auto" w:fill="D0CECE" w:themeFill="background2" w:themeFillShade="E6"/>
          </w:tcPr>
          <w:p w14:paraId="6480B5A4" w14:textId="77777777" w:rsidR="00CD3247" w:rsidRPr="004F4E9D" w:rsidRDefault="00CD3247" w:rsidP="008375EE">
            <w:pPr>
              <w:jc w:val="center"/>
              <w:rPr>
                <w:rFonts w:cstheme="minorHAnsi"/>
                <w:b/>
              </w:rPr>
            </w:pPr>
          </w:p>
          <w:p w14:paraId="38C547AB" w14:textId="77777777" w:rsidR="00CD3247" w:rsidRPr="004F4E9D" w:rsidRDefault="00CD3247" w:rsidP="008375EE">
            <w:pPr>
              <w:jc w:val="center"/>
              <w:rPr>
                <w:rFonts w:cstheme="minorHAnsi"/>
                <w:b/>
              </w:rPr>
            </w:pPr>
            <w:r w:rsidRPr="004F4E9D">
              <w:rPr>
                <w:rFonts w:cstheme="minorHAnsi"/>
                <w:b/>
              </w:rPr>
              <w:t xml:space="preserve">Total </w:t>
            </w:r>
          </w:p>
        </w:tc>
      </w:tr>
      <w:tr w:rsidR="00CD3247" w:rsidRPr="004F4E9D" w14:paraId="54B374BF" w14:textId="77777777" w:rsidTr="004F4E9D">
        <w:tc>
          <w:tcPr>
            <w:tcW w:w="9032" w:type="dxa"/>
            <w:vMerge/>
            <w:shd w:val="clear" w:color="auto" w:fill="FFD966" w:themeFill="accent4" w:themeFillTint="99"/>
          </w:tcPr>
          <w:p w14:paraId="5F71630A" w14:textId="77777777" w:rsidR="00CD3247" w:rsidRPr="004F4E9D" w:rsidRDefault="00CD3247" w:rsidP="008375EE">
            <w:pPr>
              <w:jc w:val="center"/>
              <w:rPr>
                <w:rFonts w:cstheme="minorHAnsi"/>
                <w:b/>
              </w:rPr>
            </w:pPr>
          </w:p>
        </w:tc>
        <w:tc>
          <w:tcPr>
            <w:tcW w:w="1413" w:type="dxa"/>
            <w:shd w:val="clear" w:color="auto" w:fill="D0CECE" w:themeFill="background2" w:themeFillShade="E6"/>
          </w:tcPr>
          <w:p w14:paraId="1BF15006" w14:textId="77777777" w:rsidR="00CD3247" w:rsidRPr="004F4E9D" w:rsidRDefault="00CD3247" w:rsidP="008375EE">
            <w:pPr>
              <w:rPr>
                <w:rFonts w:cstheme="minorHAnsi"/>
                <w:b/>
              </w:rPr>
            </w:pPr>
            <w:r w:rsidRPr="004F4E9D">
              <w:rPr>
                <w:rFonts w:cstheme="minorHAnsi"/>
                <w:b/>
              </w:rPr>
              <w:t>Datos Personales</w:t>
            </w:r>
          </w:p>
        </w:tc>
        <w:tc>
          <w:tcPr>
            <w:tcW w:w="1329" w:type="dxa"/>
            <w:shd w:val="clear" w:color="auto" w:fill="D0CECE" w:themeFill="background2" w:themeFillShade="E6"/>
          </w:tcPr>
          <w:p w14:paraId="1397C468" w14:textId="77777777" w:rsidR="00CD3247" w:rsidRPr="004F4E9D" w:rsidRDefault="00CD3247" w:rsidP="008375EE">
            <w:pPr>
              <w:jc w:val="center"/>
              <w:rPr>
                <w:rFonts w:cstheme="minorHAnsi"/>
                <w:b/>
              </w:rPr>
            </w:pPr>
            <w:r w:rsidRPr="004F4E9D">
              <w:rPr>
                <w:rFonts w:cstheme="minorHAnsi"/>
                <w:b/>
              </w:rPr>
              <w:t>Acceso a la Información</w:t>
            </w:r>
          </w:p>
        </w:tc>
        <w:tc>
          <w:tcPr>
            <w:tcW w:w="1267" w:type="dxa"/>
            <w:vMerge/>
            <w:shd w:val="clear" w:color="auto" w:fill="FFD966" w:themeFill="accent4" w:themeFillTint="99"/>
          </w:tcPr>
          <w:p w14:paraId="40569589" w14:textId="77777777" w:rsidR="00CD3247" w:rsidRPr="004F4E9D" w:rsidRDefault="00CD3247" w:rsidP="008375EE">
            <w:pPr>
              <w:jc w:val="center"/>
              <w:rPr>
                <w:rFonts w:cstheme="minorHAnsi"/>
                <w:b/>
              </w:rPr>
            </w:pPr>
          </w:p>
        </w:tc>
      </w:tr>
      <w:tr w:rsidR="00CD3247" w:rsidRPr="004F4E9D" w14:paraId="2B9815BD" w14:textId="77777777" w:rsidTr="004F4E9D">
        <w:tc>
          <w:tcPr>
            <w:tcW w:w="9032" w:type="dxa"/>
            <w:vAlign w:val="bottom"/>
          </w:tcPr>
          <w:p w14:paraId="0392A446" w14:textId="7DD676F6" w:rsidR="00CD3247" w:rsidRPr="004F4E9D" w:rsidRDefault="00CD3247" w:rsidP="00CD3247">
            <w:pPr>
              <w:rPr>
                <w:rFonts w:cstheme="minorHAnsi"/>
              </w:rPr>
            </w:pPr>
            <w:r w:rsidRPr="004F4E9D">
              <w:rPr>
                <w:rFonts w:cstheme="minorHAnsi"/>
                <w:color w:val="000000"/>
              </w:rPr>
              <w:t>Fideicomiso Centro Urbano e Histórico de la Ciudad de Chihuahua</w:t>
            </w:r>
          </w:p>
        </w:tc>
        <w:tc>
          <w:tcPr>
            <w:tcW w:w="1413" w:type="dxa"/>
            <w:vAlign w:val="bottom"/>
          </w:tcPr>
          <w:p w14:paraId="2BB4BF96" w14:textId="462E4450" w:rsidR="00CD3247" w:rsidRPr="004F4E9D" w:rsidRDefault="00CD3247" w:rsidP="00CD3247">
            <w:pPr>
              <w:jc w:val="center"/>
              <w:rPr>
                <w:rFonts w:cstheme="minorHAnsi"/>
              </w:rPr>
            </w:pPr>
            <w:r w:rsidRPr="004F4E9D">
              <w:rPr>
                <w:rFonts w:cstheme="minorHAnsi"/>
                <w:color w:val="000000"/>
              </w:rPr>
              <w:t> 0</w:t>
            </w:r>
          </w:p>
        </w:tc>
        <w:tc>
          <w:tcPr>
            <w:tcW w:w="1329" w:type="dxa"/>
            <w:vAlign w:val="bottom"/>
          </w:tcPr>
          <w:p w14:paraId="5026B322" w14:textId="0FDF1E2B" w:rsidR="00CD3247" w:rsidRPr="004F4E9D" w:rsidRDefault="00CD3247" w:rsidP="00CD3247">
            <w:pPr>
              <w:jc w:val="center"/>
              <w:rPr>
                <w:rFonts w:cstheme="minorHAnsi"/>
              </w:rPr>
            </w:pPr>
            <w:r w:rsidRPr="004F4E9D">
              <w:rPr>
                <w:rFonts w:cstheme="minorHAnsi"/>
                <w:color w:val="000000"/>
              </w:rPr>
              <w:t>11</w:t>
            </w:r>
          </w:p>
        </w:tc>
        <w:tc>
          <w:tcPr>
            <w:tcW w:w="1267" w:type="dxa"/>
            <w:vAlign w:val="bottom"/>
          </w:tcPr>
          <w:p w14:paraId="77B310CA" w14:textId="7D951150" w:rsidR="00CD3247" w:rsidRPr="004F4E9D" w:rsidRDefault="00CD3247" w:rsidP="00CD3247">
            <w:pPr>
              <w:ind w:firstLineChars="100" w:firstLine="220"/>
              <w:jc w:val="center"/>
              <w:rPr>
                <w:rFonts w:cstheme="minorHAnsi"/>
              </w:rPr>
            </w:pPr>
            <w:r w:rsidRPr="004F4E9D">
              <w:rPr>
                <w:rFonts w:cstheme="minorHAnsi"/>
                <w:color w:val="000000"/>
              </w:rPr>
              <w:t>11</w:t>
            </w:r>
          </w:p>
        </w:tc>
      </w:tr>
      <w:tr w:rsidR="00CD3247" w:rsidRPr="004F4E9D" w14:paraId="57E61B0C" w14:textId="77777777" w:rsidTr="004F4E9D">
        <w:tc>
          <w:tcPr>
            <w:tcW w:w="9032" w:type="dxa"/>
            <w:vAlign w:val="bottom"/>
          </w:tcPr>
          <w:p w14:paraId="5ED80D10" w14:textId="5AC62505" w:rsidR="00CD3247" w:rsidRPr="004F4E9D" w:rsidRDefault="00CD3247" w:rsidP="00CD3247">
            <w:pPr>
              <w:rPr>
                <w:rFonts w:cstheme="minorHAnsi"/>
              </w:rPr>
            </w:pPr>
            <w:r w:rsidRPr="004F4E9D">
              <w:rPr>
                <w:rFonts w:cstheme="minorHAnsi"/>
                <w:color w:val="000000"/>
              </w:rPr>
              <w:t>Fideicomiso de Inversión y Administración Irrevocable para el Fondo de los Agentes de Seguridad Pública del Municipio de Chihuahua</w:t>
            </w:r>
          </w:p>
        </w:tc>
        <w:tc>
          <w:tcPr>
            <w:tcW w:w="1413" w:type="dxa"/>
            <w:vAlign w:val="bottom"/>
          </w:tcPr>
          <w:p w14:paraId="217A0312" w14:textId="77FF84FB" w:rsidR="00CD3247" w:rsidRPr="004F4E9D" w:rsidRDefault="00CD3247" w:rsidP="00CD3247">
            <w:pPr>
              <w:jc w:val="center"/>
              <w:rPr>
                <w:rFonts w:cstheme="minorHAnsi"/>
              </w:rPr>
            </w:pPr>
            <w:r w:rsidRPr="004F4E9D">
              <w:rPr>
                <w:rFonts w:cstheme="minorHAnsi"/>
                <w:color w:val="000000"/>
              </w:rPr>
              <w:t> 0</w:t>
            </w:r>
          </w:p>
        </w:tc>
        <w:tc>
          <w:tcPr>
            <w:tcW w:w="1329" w:type="dxa"/>
            <w:vAlign w:val="bottom"/>
          </w:tcPr>
          <w:p w14:paraId="60D47E5D" w14:textId="1E1DDBCB" w:rsidR="00CD3247" w:rsidRPr="004F4E9D" w:rsidRDefault="00CD3247" w:rsidP="00CD3247">
            <w:pPr>
              <w:jc w:val="center"/>
              <w:rPr>
                <w:rFonts w:cstheme="minorHAnsi"/>
              </w:rPr>
            </w:pPr>
            <w:r w:rsidRPr="004F4E9D">
              <w:rPr>
                <w:rFonts w:cstheme="minorHAnsi"/>
                <w:color w:val="000000"/>
              </w:rPr>
              <w:t>10</w:t>
            </w:r>
          </w:p>
        </w:tc>
        <w:tc>
          <w:tcPr>
            <w:tcW w:w="1267" w:type="dxa"/>
            <w:vAlign w:val="bottom"/>
          </w:tcPr>
          <w:p w14:paraId="530091CC" w14:textId="7A85AA9F" w:rsidR="00CD3247" w:rsidRPr="004F4E9D" w:rsidRDefault="00CD3247" w:rsidP="00CD3247">
            <w:pPr>
              <w:ind w:firstLineChars="100" w:firstLine="220"/>
              <w:jc w:val="center"/>
              <w:rPr>
                <w:rFonts w:cstheme="minorHAnsi"/>
              </w:rPr>
            </w:pPr>
            <w:r w:rsidRPr="004F4E9D">
              <w:rPr>
                <w:rFonts w:cstheme="minorHAnsi"/>
                <w:color w:val="000000"/>
              </w:rPr>
              <w:t>10</w:t>
            </w:r>
          </w:p>
        </w:tc>
      </w:tr>
      <w:tr w:rsidR="00CD3247" w:rsidRPr="004F4E9D" w14:paraId="4D45FDFF" w14:textId="77777777" w:rsidTr="004F4E9D">
        <w:tc>
          <w:tcPr>
            <w:tcW w:w="9032" w:type="dxa"/>
            <w:vAlign w:val="bottom"/>
          </w:tcPr>
          <w:p w14:paraId="42E481BF" w14:textId="74EF9895" w:rsidR="00CD3247" w:rsidRPr="004F4E9D" w:rsidRDefault="00CD3247" w:rsidP="00CD3247">
            <w:pPr>
              <w:rPr>
                <w:rFonts w:cstheme="minorHAnsi"/>
              </w:rPr>
            </w:pPr>
            <w:r w:rsidRPr="004F4E9D">
              <w:rPr>
                <w:rFonts w:cstheme="minorHAnsi"/>
                <w:color w:val="000000"/>
              </w:rPr>
              <w:t>Fideicomiso del Parque Metropolitano Tres Presas</w:t>
            </w:r>
          </w:p>
        </w:tc>
        <w:tc>
          <w:tcPr>
            <w:tcW w:w="1413" w:type="dxa"/>
            <w:vAlign w:val="bottom"/>
          </w:tcPr>
          <w:p w14:paraId="53525D58" w14:textId="209D7BCF" w:rsidR="00CD3247" w:rsidRPr="004F4E9D" w:rsidRDefault="00CD3247" w:rsidP="00CD3247">
            <w:pPr>
              <w:jc w:val="center"/>
              <w:rPr>
                <w:rFonts w:cstheme="minorHAnsi"/>
              </w:rPr>
            </w:pPr>
            <w:r w:rsidRPr="004F4E9D">
              <w:rPr>
                <w:rFonts w:cstheme="minorHAnsi"/>
                <w:color w:val="000000"/>
              </w:rPr>
              <w:t> 0</w:t>
            </w:r>
          </w:p>
        </w:tc>
        <w:tc>
          <w:tcPr>
            <w:tcW w:w="1329" w:type="dxa"/>
            <w:vAlign w:val="bottom"/>
          </w:tcPr>
          <w:p w14:paraId="19D3D475" w14:textId="5197E0CC" w:rsidR="00CD3247" w:rsidRPr="004F4E9D" w:rsidRDefault="00CD3247" w:rsidP="00CD3247">
            <w:pPr>
              <w:jc w:val="center"/>
              <w:rPr>
                <w:rFonts w:cstheme="minorHAnsi"/>
              </w:rPr>
            </w:pPr>
            <w:r w:rsidRPr="004F4E9D">
              <w:rPr>
                <w:rFonts w:cstheme="minorHAnsi"/>
                <w:color w:val="000000"/>
              </w:rPr>
              <w:t>19</w:t>
            </w:r>
          </w:p>
        </w:tc>
        <w:tc>
          <w:tcPr>
            <w:tcW w:w="1267" w:type="dxa"/>
            <w:vAlign w:val="bottom"/>
          </w:tcPr>
          <w:p w14:paraId="6E8A5E06" w14:textId="4A97CC2C" w:rsidR="00CD3247" w:rsidRPr="004F4E9D" w:rsidRDefault="00CD3247" w:rsidP="00CD3247">
            <w:pPr>
              <w:ind w:firstLineChars="100" w:firstLine="220"/>
              <w:jc w:val="center"/>
              <w:rPr>
                <w:rFonts w:cstheme="minorHAnsi"/>
              </w:rPr>
            </w:pPr>
            <w:r w:rsidRPr="004F4E9D">
              <w:rPr>
                <w:rFonts w:cstheme="minorHAnsi"/>
                <w:color w:val="000000"/>
              </w:rPr>
              <w:t>19</w:t>
            </w:r>
          </w:p>
        </w:tc>
      </w:tr>
      <w:tr w:rsidR="00CD3247" w:rsidRPr="004F4E9D" w14:paraId="666282FF" w14:textId="77777777" w:rsidTr="004F4E9D">
        <w:tc>
          <w:tcPr>
            <w:tcW w:w="9032" w:type="dxa"/>
            <w:vAlign w:val="bottom"/>
          </w:tcPr>
          <w:p w14:paraId="4D8890EA" w14:textId="3C809A90" w:rsidR="00CD3247" w:rsidRPr="004F4E9D" w:rsidRDefault="00CD3247" w:rsidP="00CD3247">
            <w:pPr>
              <w:rPr>
                <w:rFonts w:cstheme="minorHAnsi"/>
              </w:rPr>
            </w:pPr>
            <w:r w:rsidRPr="004F4E9D">
              <w:rPr>
                <w:rFonts w:cstheme="minorHAnsi"/>
                <w:color w:val="000000"/>
              </w:rPr>
              <w:t>Fideicomiso para el Cuidado del Agua en el Municipio de Chihuahua</w:t>
            </w:r>
          </w:p>
        </w:tc>
        <w:tc>
          <w:tcPr>
            <w:tcW w:w="1413" w:type="dxa"/>
            <w:vAlign w:val="bottom"/>
          </w:tcPr>
          <w:p w14:paraId="0B2C4A10" w14:textId="54A379F5" w:rsidR="00CD3247" w:rsidRPr="004F4E9D" w:rsidRDefault="00CD3247" w:rsidP="00CD3247">
            <w:pPr>
              <w:jc w:val="center"/>
              <w:rPr>
                <w:rFonts w:cstheme="minorHAnsi"/>
              </w:rPr>
            </w:pPr>
            <w:r w:rsidRPr="004F4E9D">
              <w:rPr>
                <w:rFonts w:cstheme="minorHAnsi"/>
                <w:color w:val="000000"/>
              </w:rPr>
              <w:t> 0</w:t>
            </w:r>
          </w:p>
        </w:tc>
        <w:tc>
          <w:tcPr>
            <w:tcW w:w="1329" w:type="dxa"/>
            <w:vAlign w:val="bottom"/>
          </w:tcPr>
          <w:p w14:paraId="3D21EE40" w14:textId="69A7FFF4" w:rsidR="00CD3247" w:rsidRPr="004F4E9D" w:rsidRDefault="00CD3247" w:rsidP="00CD3247">
            <w:pPr>
              <w:jc w:val="center"/>
              <w:rPr>
                <w:rFonts w:cstheme="minorHAnsi"/>
              </w:rPr>
            </w:pPr>
            <w:r w:rsidRPr="004F4E9D">
              <w:rPr>
                <w:rFonts w:cstheme="minorHAnsi"/>
                <w:color w:val="000000"/>
              </w:rPr>
              <w:t>1</w:t>
            </w:r>
          </w:p>
        </w:tc>
        <w:tc>
          <w:tcPr>
            <w:tcW w:w="1267" w:type="dxa"/>
            <w:vAlign w:val="bottom"/>
          </w:tcPr>
          <w:p w14:paraId="59BDEE0E" w14:textId="6D131B30" w:rsidR="00CD3247" w:rsidRPr="004F4E9D" w:rsidRDefault="00CD3247" w:rsidP="00CD3247">
            <w:pPr>
              <w:ind w:firstLineChars="100" w:firstLine="220"/>
              <w:jc w:val="center"/>
              <w:rPr>
                <w:rFonts w:cstheme="minorHAnsi"/>
              </w:rPr>
            </w:pPr>
            <w:r w:rsidRPr="004F4E9D">
              <w:rPr>
                <w:rFonts w:cstheme="minorHAnsi"/>
                <w:color w:val="000000"/>
              </w:rPr>
              <w:t>1</w:t>
            </w:r>
          </w:p>
        </w:tc>
      </w:tr>
      <w:tr w:rsidR="00CD3247" w:rsidRPr="004F4E9D" w14:paraId="24FD12EF" w14:textId="77777777" w:rsidTr="004F4E9D">
        <w:tc>
          <w:tcPr>
            <w:tcW w:w="9032" w:type="dxa"/>
            <w:vAlign w:val="bottom"/>
          </w:tcPr>
          <w:p w14:paraId="6CF3AB22" w14:textId="110701B1" w:rsidR="00CD3247" w:rsidRPr="004F4E9D" w:rsidRDefault="00CD3247" w:rsidP="00CD3247">
            <w:pPr>
              <w:rPr>
                <w:rFonts w:cstheme="minorHAnsi"/>
              </w:rPr>
            </w:pPr>
            <w:r w:rsidRPr="004F4E9D">
              <w:rPr>
                <w:rFonts w:cstheme="minorHAnsi"/>
                <w:color w:val="000000"/>
              </w:rPr>
              <w:t>Fondo Mixto CONACYT-Gobierno Municipal de Juárez</w:t>
            </w:r>
          </w:p>
        </w:tc>
        <w:tc>
          <w:tcPr>
            <w:tcW w:w="1413" w:type="dxa"/>
            <w:vAlign w:val="bottom"/>
          </w:tcPr>
          <w:p w14:paraId="5AF92E90" w14:textId="54D8A383" w:rsidR="00CD3247" w:rsidRPr="004F4E9D" w:rsidRDefault="00CD3247" w:rsidP="00CD3247">
            <w:pPr>
              <w:jc w:val="center"/>
              <w:rPr>
                <w:rFonts w:cstheme="minorHAnsi"/>
              </w:rPr>
            </w:pPr>
            <w:r w:rsidRPr="004F4E9D">
              <w:rPr>
                <w:rFonts w:cstheme="minorHAnsi"/>
                <w:color w:val="000000"/>
              </w:rPr>
              <w:t>1</w:t>
            </w:r>
          </w:p>
        </w:tc>
        <w:tc>
          <w:tcPr>
            <w:tcW w:w="1329" w:type="dxa"/>
            <w:vAlign w:val="bottom"/>
          </w:tcPr>
          <w:p w14:paraId="247C23DB" w14:textId="1605CBFB" w:rsidR="00CD3247" w:rsidRPr="004F4E9D" w:rsidRDefault="00CD3247" w:rsidP="00CD3247">
            <w:pPr>
              <w:jc w:val="center"/>
              <w:rPr>
                <w:rFonts w:cstheme="minorHAnsi"/>
              </w:rPr>
            </w:pPr>
            <w:r w:rsidRPr="004F4E9D">
              <w:rPr>
                <w:rFonts w:cstheme="minorHAnsi"/>
                <w:color w:val="000000"/>
              </w:rPr>
              <w:t>13</w:t>
            </w:r>
          </w:p>
        </w:tc>
        <w:tc>
          <w:tcPr>
            <w:tcW w:w="1267" w:type="dxa"/>
            <w:vAlign w:val="bottom"/>
          </w:tcPr>
          <w:p w14:paraId="49783E5B" w14:textId="776F2B88" w:rsidR="00CD3247" w:rsidRPr="004F4E9D" w:rsidRDefault="00CD3247" w:rsidP="00CD3247">
            <w:pPr>
              <w:ind w:firstLineChars="100" w:firstLine="220"/>
              <w:jc w:val="center"/>
              <w:rPr>
                <w:rFonts w:cstheme="minorHAnsi"/>
              </w:rPr>
            </w:pPr>
            <w:r w:rsidRPr="004F4E9D">
              <w:rPr>
                <w:rFonts w:cstheme="minorHAnsi"/>
                <w:color w:val="000000"/>
              </w:rPr>
              <w:t>14</w:t>
            </w:r>
          </w:p>
        </w:tc>
      </w:tr>
      <w:tr w:rsidR="00CD3247" w:rsidRPr="004F4E9D" w14:paraId="6D56741A" w14:textId="77777777" w:rsidTr="004F4E9D">
        <w:tc>
          <w:tcPr>
            <w:tcW w:w="9032" w:type="dxa"/>
            <w:shd w:val="clear" w:color="auto" w:fill="D0CECE" w:themeFill="background2" w:themeFillShade="E6"/>
            <w:vAlign w:val="bottom"/>
          </w:tcPr>
          <w:p w14:paraId="046D135C" w14:textId="0E2896CF" w:rsidR="00CD3247" w:rsidRPr="004F4E9D" w:rsidRDefault="00CD3247" w:rsidP="00CD3247">
            <w:pPr>
              <w:rPr>
                <w:rFonts w:cstheme="minorHAnsi"/>
              </w:rPr>
            </w:pPr>
            <w:r w:rsidRPr="004F4E9D">
              <w:rPr>
                <w:rFonts w:cstheme="minorHAnsi"/>
                <w:color w:val="000000"/>
              </w:rPr>
              <w:t> Total</w:t>
            </w:r>
          </w:p>
        </w:tc>
        <w:tc>
          <w:tcPr>
            <w:tcW w:w="1413" w:type="dxa"/>
            <w:shd w:val="clear" w:color="auto" w:fill="D0CECE" w:themeFill="background2" w:themeFillShade="E6"/>
            <w:vAlign w:val="bottom"/>
          </w:tcPr>
          <w:p w14:paraId="678C5403" w14:textId="55007D0A" w:rsidR="00CD3247" w:rsidRPr="004F4E9D" w:rsidRDefault="00CD3247" w:rsidP="00CD3247">
            <w:pPr>
              <w:jc w:val="center"/>
              <w:rPr>
                <w:rFonts w:cstheme="minorHAnsi"/>
              </w:rPr>
            </w:pPr>
            <w:r w:rsidRPr="004F4E9D">
              <w:rPr>
                <w:rFonts w:cstheme="minorHAnsi"/>
                <w:color w:val="000000"/>
              </w:rPr>
              <w:t>1</w:t>
            </w:r>
          </w:p>
        </w:tc>
        <w:tc>
          <w:tcPr>
            <w:tcW w:w="1329" w:type="dxa"/>
            <w:shd w:val="clear" w:color="auto" w:fill="D0CECE" w:themeFill="background2" w:themeFillShade="E6"/>
            <w:vAlign w:val="bottom"/>
          </w:tcPr>
          <w:p w14:paraId="0D7FDBA6" w14:textId="0EC9DD26" w:rsidR="00CD3247" w:rsidRPr="004F4E9D" w:rsidRDefault="00CD3247" w:rsidP="00CD3247">
            <w:pPr>
              <w:jc w:val="center"/>
              <w:rPr>
                <w:rFonts w:cstheme="minorHAnsi"/>
              </w:rPr>
            </w:pPr>
            <w:r w:rsidRPr="004F4E9D">
              <w:rPr>
                <w:rFonts w:cstheme="minorHAnsi"/>
                <w:color w:val="000000"/>
              </w:rPr>
              <w:t>54</w:t>
            </w:r>
          </w:p>
        </w:tc>
        <w:tc>
          <w:tcPr>
            <w:tcW w:w="1267" w:type="dxa"/>
            <w:shd w:val="clear" w:color="auto" w:fill="D0CECE" w:themeFill="background2" w:themeFillShade="E6"/>
            <w:vAlign w:val="bottom"/>
          </w:tcPr>
          <w:p w14:paraId="7D1A19A3" w14:textId="7135BF96" w:rsidR="00CD3247" w:rsidRPr="004F4E9D" w:rsidRDefault="00CD3247" w:rsidP="00CD3247">
            <w:pPr>
              <w:ind w:firstLineChars="100" w:firstLine="220"/>
              <w:jc w:val="center"/>
              <w:rPr>
                <w:rFonts w:cstheme="minorHAnsi"/>
              </w:rPr>
            </w:pPr>
            <w:r w:rsidRPr="004F4E9D">
              <w:rPr>
                <w:rFonts w:cstheme="minorHAnsi"/>
                <w:color w:val="000000"/>
              </w:rPr>
              <w:t>55</w:t>
            </w:r>
          </w:p>
        </w:tc>
      </w:tr>
    </w:tbl>
    <w:p w14:paraId="65B79072" w14:textId="77777777" w:rsidR="008C7AFB" w:rsidRDefault="008C7AFB" w:rsidP="0072709A">
      <w:pPr>
        <w:spacing w:line="360" w:lineRule="auto"/>
        <w:jc w:val="both"/>
        <w:rPr>
          <w:rFonts w:cstheme="minorHAnsi"/>
          <w:color w:val="000000"/>
          <w:sz w:val="22"/>
          <w:szCs w:val="22"/>
        </w:rPr>
      </w:pPr>
    </w:p>
    <w:p w14:paraId="4D5C8913" w14:textId="77777777" w:rsidR="004F4E9D" w:rsidRDefault="004F4E9D" w:rsidP="0072709A">
      <w:pPr>
        <w:spacing w:line="360" w:lineRule="auto"/>
        <w:jc w:val="both"/>
        <w:rPr>
          <w:rFonts w:cstheme="minorHAnsi"/>
          <w:color w:val="000000"/>
          <w:sz w:val="22"/>
          <w:szCs w:val="22"/>
        </w:rPr>
      </w:pPr>
    </w:p>
    <w:tbl>
      <w:tblPr>
        <w:tblStyle w:val="Tablaconcuadrcula"/>
        <w:tblW w:w="13036" w:type="dxa"/>
        <w:tblLook w:val="04A0" w:firstRow="1" w:lastRow="0" w:firstColumn="1" w:lastColumn="0" w:noHBand="0" w:noVBand="1"/>
      </w:tblPr>
      <w:tblGrid>
        <w:gridCol w:w="9027"/>
        <w:gridCol w:w="1413"/>
        <w:gridCol w:w="1329"/>
        <w:gridCol w:w="1267"/>
      </w:tblGrid>
      <w:tr w:rsidR="00D70FC7" w:rsidRPr="004F4E9D" w14:paraId="4B9EF7CD" w14:textId="77777777" w:rsidTr="008375EE">
        <w:tc>
          <w:tcPr>
            <w:tcW w:w="13036" w:type="dxa"/>
            <w:gridSpan w:val="4"/>
            <w:shd w:val="clear" w:color="auto" w:fill="3B3838" w:themeFill="background2" w:themeFillShade="40"/>
          </w:tcPr>
          <w:p w14:paraId="5306EC2A" w14:textId="72B10722" w:rsidR="00D70FC7" w:rsidRPr="004F4E9D" w:rsidRDefault="008E6279" w:rsidP="008375EE">
            <w:pPr>
              <w:jc w:val="center"/>
              <w:rPr>
                <w:rFonts w:cstheme="minorHAnsi"/>
                <w:b/>
              </w:rPr>
            </w:pPr>
            <w:r w:rsidRPr="004F4E9D">
              <w:rPr>
                <w:rFonts w:cstheme="minorHAnsi"/>
                <w:b/>
              </w:rPr>
              <w:t>47 Solicitudes</w:t>
            </w:r>
            <w:r w:rsidR="00D70FC7" w:rsidRPr="004F4E9D">
              <w:rPr>
                <w:rFonts w:cstheme="minorHAnsi"/>
                <w:b/>
              </w:rPr>
              <w:t xml:space="preserve"> a Sujetos Obligados Sindicatos que reciben financiamiento público</w:t>
            </w:r>
          </w:p>
        </w:tc>
      </w:tr>
      <w:tr w:rsidR="00D70FC7" w:rsidRPr="004F4E9D" w14:paraId="15CAC5AD" w14:textId="77777777" w:rsidTr="008375EE">
        <w:tc>
          <w:tcPr>
            <w:tcW w:w="9027" w:type="dxa"/>
            <w:vMerge w:val="restart"/>
            <w:shd w:val="clear" w:color="auto" w:fill="D0CECE" w:themeFill="background2" w:themeFillShade="E6"/>
          </w:tcPr>
          <w:p w14:paraId="2C954692" w14:textId="77777777" w:rsidR="00D70FC7" w:rsidRPr="004F4E9D" w:rsidRDefault="00D70FC7" w:rsidP="008375EE">
            <w:pPr>
              <w:jc w:val="center"/>
              <w:rPr>
                <w:rFonts w:cstheme="minorHAnsi"/>
                <w:b/>
              </w:rPr>
            </w:pPr>
            <w:r w:rsidRPr="004F4E9D">
              <w:rPr>
                <w:rFonts w:cstheme="minorHAnsi"/>
                <w:b/>
              </w:rPr>
              <w:t>Sujeto Obligado</w:t>
            </w:r>
          </w:p>
        </w:tc>
        <w:tc>
          <w:tcPr>
            <w:tcW w:w="2742" w:type="dxa"/>
            <w:gridSpan w:val="2"/>
            <w:shd w:val="clear" w:color="auto" w:fill="D0CECE" w:themeFill="background2" w:themeFillShade="E6"/>
          </w:tcPr>
          <w:p w14:paraId="75C1135F" w14:textId="77777777" w:rsidR="00D70FC7" w:rsidRPr="004F4E9D" w:rsidRDefault="00D70FC7" w:rsidP="008375EE">
            <w:pPr>
              <w:jc w:val="center"/>
              <w:rPr>
                <w:rFonts w:cstheme="minorHAnsi"/>
                <w:b/>
              </w:rPr>
            </w:pPr>
            <w:r w:rsidRPr="004F4E9D">
              <w:rPr>
                <w:rFonts w:cstheme="minorHAnsi"/>
                <w:b/>
              </w:rPr>
              <w:t>Solicitudes</w:t>
            </w:r>
          </w:p>
        </w:tc>
        <w:tc>
          <w:tcPr>
            <w:tcW w:w="1267" w:type="dxa"/>
            <w:vMerge w:val="restart"/>
            <w:shd w:val="clear" w:color="auto" w:fill="D0CECE" w:themeFill="background2" w:themeFillShade="E6"/>
          </w:tcPr>
          <w:p w14:paraId="0B111688" w14:textId="77777777" w:rsidR="00D70FC7" w:rsidRPr="004F4E9D" w:rsidRDefault="00D70FC7" w:rsidP="008375EE">
            <w:pPr>
              <w:jc w:val="center"/>
              <w:rPr>
                <w:rFonts w:cstheme="minorHAnsi"/>
                <w:b/>
              </w:rPr>
            </w:pPr>
          </w:p>
          <w:p w14:paraId="299A0BFE" w14:textId="77777777" w:rsidR="00D70FC7" w:rsidRPr="004F4E9D" w:rsidRDefault="00D70FC7" w:rsidP="008375EE">
            <w:pPr>
              <w:jc w:val="center"/>
              <w:rPr>
                <w:rFonts w:cstheme="minorHAnsi"/>
                <w:b/>
              </w:rPr>
            </w:pPr>
            <w:r w:rsidRPr="004F4E9D">
              <w:rPr>
                <w:rFonts w:cstheme="minorHAnsi"/>
                <w:b/>
              </w:rPr>
              <w:t xml:space="preserve">Total </w:t>
            </w:r>
          </w:p>
        </w:tc>
      </w:tr>
      <w:tr w:rsidR="00D70FC7" w:rsidRPr="004F4E9D" w14:paraId="172E51FB" w14:textId="77777777" w:rsidTr="008375EE">
        <w:tc>
          <w:tcPr>
            <w:tcW w:w="9027" w:type="dxa"/>
            <w:vMerge/>
            <w:shd w:val="clear" w:color="auto" w:fill="FFD966" w:themeFill="accent4" w:themeFillTint="99"/>
          </w:tcPr>
          <w:p w14:paraId="1F0E2C61" w14:textId="77777777" w:rsidR="00D70FC7" w:rsidRPr="004F4E9D" w:rsidRDefault="00D70FC7" w:rsidP="008375EE">
            <w:pPr>
              <w:jc w:val="center"/>
              <w:rPr>
                <w:rFonts w:cstheme="minorHAnsi"/>
                <w:b/>
              </w:rPr>
            </w:pPr>
          </w:p>
        </w:tc>
        <w:tc>
          <w:tcPr>
            <w:tcW w:w="1413" w:type="dxa"/>
            <w:shd w:val="clear" w:color="auto" w:fill="D0CECE" w:themeFill="background2" w:themeFillShade="E6"/>
          </w:tcPr>
          <w:p w14:paraId="7DC9575B" w14:textId="77777777" w:rsidR="00D70FC7" w:rsidRPr="004F4E9D" w:rsidRDefault="00D70FC7" w:rsidP="008375EE">
            <w:pPr>
              <w:rPr>
                <w:rFonts w:cstheme="minorHAnsi"/>
                <w:b/>
              </w:rPr>
            </w:pPr>
            <w:r w:rsidRPr="004F4E9D">
              <w:rPr>
                <w:rFonts w:cstheme="minorHAnsi"/>
                <w:b/>
              </w:rPr>
              <w:t>Datos Personales</w:t>
            </w:r>
          </w:p>
        </w:tc>
        <w:tc>
          <w:tcPr>
            <w:tcW w:w="1329" w:type="dxa"/>
            <w:shd w:val="clear" w:color="auto" w:fill="D0CECE" w:themeFill="background2" w:themeFillShade="E6"/>
          </w:tcPr>
          <w:p w14:paraId="30294142" w14:textId="77777777" w:rsidR="00D70FC7" w:rsidRPr="004F4E9D" w:rsidRDefault="00D70FC7" w:rsidP="008375EE">
            <w:pPr>
              <w:jc w:val="center"/>
              <w:rPr>
                <w:rFonts w:cstheme="minorHAnsi"/>
                <w:b/>
              </w:rPr>
            </w:pPr>
            <w:r w:rsidRPr="004F4E9D">
              <w:rPr>
                <w:rFonts w:cstheme="minorHAnsi"/>
                <w:b/>
              </w:rPr>
              <w:t>Acceso a la Información</w:t>
            </w:r>
          </w:p>
        </w:tc>
        <w:tc>
          <w:tcPr>
            <w:tcW w:w="1267" w:type="dxa"/>
            <w:vMerge/>
            <w:shd w:val="clear" w:color="auto" w:fill="FFD966" w:themeFill="accent4" w:themeFillTint="99"/>
          </w:tcPr>
          <w:p w14:paraId="39B95CEA" w14:textId="77777777" w:rsidR="00D70FC7" w:rsidRPr="004F4E9D" w:rsidRDefault="00D70FC7" w:rsidP="008375EE">
            <w:pPr>
              <w:jc w:val="center"/>
              <w:rPr>
                <w:rFonts w:cstheme="minorHAnsi"/>
                <w:b/>
              </w:rPr>
            </w:pPr>
          </w:p>
        </w:tc>
      </w:tr>
      <w:tr w:rsidR="00D70FC7" w:rsidRPr="004F4E9D" w14:paraId="1990BAFC" w14:textId="77777777" w:rsidTr="008375EE">
        <w:tc>
          <w:tcPr>
            <w:tcW w:w="9027" w:type="dxa"/>
            <w:vAlign w:val="bottom"/>
          </w:tcPr>
          <w:p w14:paraId="670BBCE8" w14:textId="101912A3" w:rsidR="00D70FC7" w:rsidRPr="004F4E9D" w:rsidRDefault="00D70FC7" w:rsidP="00D70FC7">
            <w:pPr>
              <w:rPr>
                <w:rFonts w:cstheme="minorHAnsi"/>
              </w:rPr>
            </w:pPr>
            <w:r w:rsidRPr="004F4E9D">
              <w:rPr>
                <w:rFonts w:cstheme="minorHAnsi"/>
                <w:color w:val="000000"/>
              </w:rPr>
              <w:t>Centro Empresarial de Chihuahua</w:t>
            </w:r>
          </w:p>
        </w:tc>
        <w:tc>
          <w:tcPr>
            <w:tcW w:w="1413" w:type="dxa"/>
            <w:vAlign w:val="bottom"/>
          </w:tcPr>
          <w:p w14:paraId="485B0F5C" w14:textId="0BB14D5F" w:rsidR="00D70FC7" w:rsidRPr="004F4E9D" w:rsidRDefault="00D70FC7" w:rsidP="00D70FC7">
            <w:pPr>
              <w:jc w:val="center"/>
              <w:rPr>
                <w:rFonts w:cstheme="minorHAnsi"/>
              </w:rPr>
            </w:pPr>
            <w:r w:rsidRPr="004F4E9D">
              <w:rPr>
                <w:rFonts w:cstheme="minorHAnsi"/>
              </w:rPr>
              <w:t>0</w:t>
            </w:r>
          </w:p>
        </w:tc>
        <w:tc>
          <w:tcPr>
            <w:tcW w:w="1329" w:type="dxa"/>
            <w:vAlign w:val="bottom"/>
          </w:tcPr>
          <w:p w14:paraId="686918A8" w14:textId="10936080" w:rsidR="00D70FC7" w:rsidRPr="004F4E9D" w:rsidRDefault="00D70FC7" w:rsidP="00D70FC7">
            <w:pPr>
              <w:jc w:val="center"/>
              <w:rPr>
                <w:rFonts w:cstheme="minorHAnsi"/>
              </w:rPr>
            </w:pPr>
            <w:r w:rsidRPr="004F4E9D">
              <w:rPr>
                <w:rFonts w:cstheme="minorHAnsi"/>
                <w:color w:val="000000"/>
              </w:rPr>
              <w:t>5</w:t>
            </w:r>
          </w:p>
        </w:tc>
        <w:tc>
          <w:tcPr>
            <w:tcW w:w="1267" w:type="dxa"/>
            <w:vAlign w:val="bottom"/>
          </w:tcPr>
          <w:p w14:paraId="22E3D5E0" w14:textId="3B099FE5" w:rsidR="00D70FC7" w:rsidRPr="004F4E9D" w:rsidRDefault="00D70FC7" w:rsidP="00D70FC7">
            <w:pPr>
              <w:ind w:firstLineChars="100" w:firstLine="220"/>
              <w:jc w:val="center"/>
              <w:rPr>
                <w:rFonts w:cstheme="minorHAnsi"/>
              </w:rPr>
            </w:pPr>
            <w:r w:rsidRPr="004F4E9D">
              <w:rPr>
                <w:rFonts w:cstheme="minorHAnsi"/>
                <w:color w:val="000000"/>
              </w:rPr>
              <w:t>5</w:t>
            </w:r>
          </w:p>
        </w:tc>
      </w:tr>
      <w:tr w:rsidR="00D70FC7" w:rsidRPr="004F4E9D" w14:paraId="16E34B72" w14:textId="77777777" w:rsidTr="008375EE">
        <w:tc>
          <w:tcPr>
            <w:tcW w:w="9027" w:type="dxa"/>
            <w:vAlign w:val="bottom"/>
          </w:tcPr>
          <w:p w14:paraId="60620965" w14:textId="00E9BB50" w:rsidR="00D70FC7" w:rsidRPr="004F4E9D" w:rsidRDefault="00D70FC7" w:rsidP="00D70FC7">
            <w:pPr>
              <w:rPr>
                <w:rFonts w:cstheme="minorHAnsi"/>
              </w:rPr>
            </w:pPr>
            <w:r w:rsidRPr="004F4E9D">
              <w:rPr>
                <w:rFonts w:cstheme="minorHAnsi"/>
                <w:color w:val="000000"/>
              </w:rPr>
              <w:t>Sindicato de Empleados y Trabajadores al Servicio de Agua y Saneamiento de Chihuahua "Benito Juárez"</w:t>
            </w:r>
          </w:p>
        </w:tc>
        <w:tc>
          <w:tcPr>
            <w:tcW w:w="1413" w:type="dxa"/>
            <w:vAlign w:val="bottom"/>
          </w:tcPr>
          <w:p w14:paraId="2C0F5C35" w14:textId="2BF1F92C" w:rsidR="00D70FC7" w:rsidRPr="004F4E9D" w:rsidRDefault="00D70FC7" w:rsidP="00D70FC7">
            <w:pPr>
              <w:jc w:val="center"/>
              <w:rPr>
                <w:rFonts w:cstheme="minorHAnsi"/>
              </w:rPr>
            </w:pPr>
            <w:r w:rsidRPr="004F4E9D">
              <w:rPr>
                <w:rFonts w:cstheme="minorHAnsi"/>
              </w:rPr>
              <w:t>0</w:t>
            </w:r>
          </w:p>
        </w:tc>
        <w:tc>
          <w:tcPr>
            <w:tcW w:w="1329" w:type="dxa"/>
            <w:vAlign w:val="bottom"/>
          </w:tcPr>
          <w:p w14:paraId="64512209" w14:textId="669E9BE5" w:rsidR="00D70FC7" w:rsidRPr="004F4E9D" w:rsidRDefault="00D70FC7" w:rsidP="00D70FC7">
            <w:pPr>
              <w:jc w:val="center"/>
              <w:rPr>
                <w:rFonts w:cstheme="minorHAnsi"/>
              </w:rPr>
            </w:pPr>
            <w:r w:rsidRPr="004F4E9D">
              <w:rPr>
                <w:rFonts w:cstheme="minorHAnsi"/>
                <w:color w:val="000000"/>
              </w:rPr>
              <w:t>2</w:t>
            </w:r>
          </w:p>
        </w:tc>
        <w:tc>
          <w:tcPr>
            <w:tcW w:w="1267" w:type="dxa"/>
            <w:vAlign w:val="bottom"/>
          </w:tcPr>
          <w:p w14:paraId="1793A9BC" w14:textId="7B47E27D" w:rsidR="00D70FC7" w:rsidRPr="004F4E9D" w:rsidRDefault="00D70FC7" w:rsidP="00D70FC7">
            <w:pPr>
              <w:ind w:firstLineChars="100" w:firstLine="220"/>
              <w:jc w:val="center"/>
              <w:rPr>
                <w:rFonts w:cstheme="minorHAnsi"/>
              </w:rPr>
            </w:pPr>
            <w:r w:rsidRPr="004F4E9D">
              <w:rPr>
                <w:rFonts w:cstheme="minorHAnsi"/>
                <w:color w:val="000000"/>
              </w:rPr>
              <w:t>2</w:t>
            </w:r>
          </w:p>
        </w:tc>
      </w:tr>
      <w:tr w:rsidR="00D70FC7" w:rsidRPr="004F4E9D" w14:paraId="20140F90" w14:textId="77777777" w:rsidTr="008375EE">
        <w:tc>
          <w:tcPr>
            <w:tcW w:w="9027" w:type="dxa"/>
            <w:vAlign w:val="bottom"/>
          </w:tcPr>
          <w:p w14:paraId="1D631AB5" w14:textId="6DCF7EF0" w:rsidR="00D70FC7" w:rsidRPr="004F4E9D" w:rsidRDefault="00D70FC7" w:rsidP="00D70FC7">
            <w:pPr>
              <w:rPr>
                <w:rFonts w:cstheme="minorHAnsi"/>
              </w:rPr>
            </w:pPr>
            <w:r w:rsidRPr="004F4E9D">
              <w:rPr>
                <w:rFonts w:cstheme="minorHAnsi"/>
                <w:color w:val="000000"/>
              </w:rPr>
              <w:t>Sindicato de Empleados y Trabajadores al Servicio de Aguas y Saneamiento de Cd. Juárez, C.T.M.</w:t>
            </w:r>
          </w:p>
        </w:tc>
        <w:tc>
          <w:tcPr>
            <w:tcW w:w="1413" w:type="dxa"/>
            <w:vAlign w:val="bottom"/>
          </w:tcPr>
          <w:p w14:paraId="7E0451D0" w14:textId="7CF0E7A5" w:rsidR="00D70FC7" w:rsidRPr="004F4E9D" w:rsidRDefault="00D70FC7" w:rsidP="00D70FC7">
            <w:pPr>
              <w:jc w:val="center"/>
              <w:rPr>
                <w:rFonts w:cstheme="minorHAnsi"/>
              </w:rPr>
            </w:pPr>
            <w:r w:rsidRPr="004F4E9D">
              <w:rPr>
                <w:rFonts w:cstheme="minorHAnsi"/>
              </w:rPr>
              <w:t>0</w:t>
            </w:r>
          </w:p>
        </w:tc>
        <w:tc>
          <w:tcPr>
            <w:tcW w:w="1329" w:type="dxa"/>
            <w:vAlign w:val="bottom"/>
          </w:tcPr>
          <w:p w14:paraId="06C3A462" w14:textId="25D0CD15" w:rsidR="00D70FC7" w:rsidRPr="004F4E9D" w:rsidRDefault="00D70FC7" w:rsidP="00D70FC7">
            <w:pPr>
              <w:jc w:val="center"/>
              <w:rPr>
                <w:rFonts w:cstheme="minorHAnsi"/>
              </w:rPr>
            </w:pPr>
            <w:r w:rsidRPr="004F4E9D">
              <w:rPr>
                <w:rFonts w:cstheme="minorHAnsi"/>
                <w:color w:val="000000"/>
              </w:rPr>
              <w:t>2</w:t>
            </w:r>
          </w:p>
        </w:tc>
        <w:tc>
          <w:tcPr>
            <w:tcW w:w="1267" w:type="dxa"/>
            <w:vAlign w:val="bottom"/>
          </w:tcPr>
          <w:p w14:paraId="1A85F4FB" w14:textId="0FC8CE7F" w:rsidR="00D70FC7" w:rsidRPr="004F4E9D" w:rsidRDefault="00D70FC7" w:rsidP="00D70FC7">
            <w:pPr>
              <w:ind w:firstLineChars="100" w:firstLine="220"/>
              <w:jc w:val="center"/>
              <w:rPr>
                <w:rFonts w:cstheme="minorHAnsi"/>
              </w:rPr>
            </w:pPr>
            <w:r w:rsidRPr="004F4E9D">
              <w:rPr>
                <w:rFonts w:cstheme="minorHAnsi"/>
                <w:color w:val="000000"/>
              </w:rPr>
              <w:t>2</w:t>
            </w:r>
          </w:p>
        </w:tc>
      </w:tr>
      <w:tr w:rsidR="00D70FC7" w:rsidRPr="004F4E9D" w14:paraId="5EC4023F" w14:textId="77777777" w:rsidTr="008375EE">
        <w:tc>
          <w:tcPr>
            <w:tcW w:w="9027" w:type="dxa"/>
            <w:vAlign w:val="bottom"/>
          </w:tcPr>
          <w:p w14:paraId="5A17CBF8" w14:textId="565857B9" w:rsidR="00D70FC7" w:rsidRPr="004F4E9D" w:rsidRDefault="00D70FC7" w:rsidP="00D70FC7">
            <w:pPr>
              <w:rPr>
                <w:rFonts w:cstheme="minorHAnsi"/>
              </w:rPr>
            </w:pPr>
            <w:r w:rsidRPr="004F4E9D">
              <w:rPr>
                <w:rFonts w:cstheme="minorHAnsi"/>
                <w:color w:val="000000"/>
              </w:rPr>
              <w:t>Sindicato de Trabajadores al Servicio de la Junta Municipal de Aguas y Saneamiento de Cd. Delicias, Chih., C.T.M.</w:t>
            </w:r>
          </w:p>
        </w:tc>
        <w:tc>
          <w:tcPr>
            <w:tcW w:w="1413" w:type="dxa"/>
            <w:vAlign w:val="bottom"/>
          </w:tcPr>
          <w:p w14:paraId="5DF8BD03" w14:textId="40F39CE7" w:rsidR="00D70FC7" w:rsidRPr="004F4E9D" w:rsidRDefault="00D70FC7" w:rsidP="00D70FC7">
            <w:pPr>
              <w:jc w:val="center"/>
              <w:rPr>
                <w:rFonts w:cstheme="minorHAnsi"/>
              </w:rPr>
            </w:pPr>
            <w:r w:rsidRPr="004F4E9D">
              <w:rPr>
                <w:rFonts w:cstheme="minorHAnsi"/>
              </w:rPr>
              <w:t>0</w:t>
            </w:r>
          </w:p>
        </w:tc>
        <w:tc>
          <w:tcPr>
            <w:tcW w:w="1329" w:type="dxa"/>
            <w:vAlign w:val="bottom"/>
          </w:tcPr>
          <w:p w14:paraId="2A7806B7" w14:textId="6D90F8DF" w:rsidR="00D70FC7" w:rsidRPr="004F4E9D" w:rsidRDefault="00D70FC7" w:rsidP="00D70FC7">
            <w:pPr>
              <w:jc w:val="center"/>
              <w:rPr>
                <w:rFonts w:cstheme="minorHAnsi"/>
              </w:rPr>
            </w:pPr>
            <w:r w:rsidRPr="004F4E9D">
              <w:rPr>
                <w:rFonts w:cstheme="minorHAnsi"/>
                <w:color w:val="000000"/>
              </w:rPr>
              <w:t>2</w:t>
            </w:r>
          </w:p>
        </w:tc>
        <w:tc>
          <w:tcPr>
            <w:tcW w:w="1267" w:type="dxa"/>
            <w:vAlign w:val="bottom"/>
          </w:tcPr>
          <w:p w14:paraId="59A6602A" w14:textId="25A6A5FF" w:rsidR="00D70FC7" w:rsidRPr="004F4E9D" w:rsidRDefault="00D70FC7" w:rsidP="00D70FC7">
            <w:pPr>
              <w:ind w:firstLineChars="100" w:firstLine="220"/>
              <w:jc w:val="center"/>
              <w:rPr>
                <w:rFonts w:cstheme="minorHAnsi"/>
              </w:rPr>
            </w:pPr>
            <w:r w:rsidRPr="004F4E9D">
              <w:rPr>
                <w:rFonts w:cstheme="minorHAnsi"/>
                <w:color w:val="000000"/>
              </w:rPr>
              <w:t>2</w:t>
            </w:r>
          </w:p>
        </w:tc>
      </w:tr>
      <w:tr w:rsidR="00D70FC7" w:rsidRPr="004F4E9D" w14:paraId="6F1E13C0" w14:textId="77777777" w:rsidTr="008375EE">
        <w:tc>
          <w:tcPr>
            <w:tcW w:w="9027" w:type="dxa"/>
            <w:vAlign w:val="bottom"/>
          </w:tcPr>
          <w:p w14:paraId="132F2D2F" w14:textId="6DA86D55" w:rsidR="00D70FC7" w:rsidRPr="004F4E9D" w:rsidRDefault="00D70FC7" w:rsidP="00D70FC7">
            <w:pPr>
              <w:rPr>
                <w:rFonts w:cstheme="minorHAnsi"/>
              </w:rPr>
            </w:pPr>
            <w:r w:rsidRPr="004F4E9D">
              <w:rPr>
                <w:rFonts w:cstheme="minorHAnsi"/>
                <w:color w:val="000000"/>
              </w:rPr>
              <w:t>Sindicato de Trabajadores al Servicio de la Universidad Autónoma de Chihuahua Lic. Oscar Soto Maynez</w:t>
            </w:r>
          </w:p>
        </w:tc>
        <w:tc>
          <w:tcPr>
            <w:tcW w:w="1413" w:type="dxa"/>
            <w:vAlign w:val="bottom"/>
          </w:tcPr>
          <w:p w14:paraId="13E52D22" w14:textId="5CD71C6A" w:rsidR="00D70FC7" w:rsidRPr="004F4E9D" w:rsidRDefault="00D70FC7" w:rsidP="00D70FC7">
            <w:pPr>
              <w:jc w:val="center"/>
              <w:rPr>
                <w:rFonts w:cstheme="minorHAnsi"/>
              </w:rPr>
            </w:pPr>
            <w:r w:rsidRPr="004F4E9D">
              <w:rPr>
                <w:rFonts w:cstheme="minorHAnsi"/>
              </w:rPr>
              <w:t>0</w:t>
            </w:r>
          </w:p>
        </w:tc>
        <w:tc>
          <w:tcPr>
            <w:tcW w:w="1329" w:type="dxa"/>
            <w:vAlign w:val="bottom"/>
          </w:tcPr>
          <w:p w14:paraId="5A0128A6" w14:textId="08BE45EF" w:rsidR="00D70FC7" w:rsidRPr="004F4E9D" w:rsidRDefault="00D70FC7" w:rsidP="00D70FC7">
            <w:pPr>
              <w:jc w:val="center"/>
              <w:rPr>
                <w:rFonts w:cstheme="minorHAnsi"/>
              </w:rPr>
            </w:pPr>
            <w:r w:rsidRPr="004F4E9D">
              <w:rPr>
                <w:rFonts w:cstheme="minorHAnsi"/>
                <w:color w:val="000000"/>
              </w:rPr>
              <w:t>12</w:t>
            </w:r>
          </w:p>
        </w:tc>
        <w:tc>
          <w:tcPr>
            <w:tcW w:w="1267" w:type="dxa"/>
            <w:vAlign w:val="bottom"/>
          </w:tcPr>
          <w:p w14:paraId="79814417" w14:textId="053AE289" w:rsidR="00D70FC7" w:rsidRPr="004F4E9D" w:rsidRDefault="00D70FC7" w:rsidP="00D70FC7">
            <w:pPr>
              <w:ind w:firstLineChars="100" w:firstLine="220"/>
              <w:jc w:val="center"/>
              <w:rPr>
                <w:rFonts w:cstheme="minorHAnsi"/>
              </w:rPr>
            </w:pPr>
            <w:r w:rsidRPr="004F4E9D">
              <w:rPr>
                <w:rFonts w:cstheme="minorHAnsi"/>
                <w:color w:val="000000"/>
              </w:rPr>
              <w:t>12</w:t>
            </w:r>
          </w:p>
        </w:tc>
      </w:tr>
      <w:tr w:rsidR="00D70FC7" w:rsidRPr="004F4E9D" w14:paraId="648BC96E" w14:textId="77777777" w:rsidTr="008375EE">
        <w:tc>
          <w:tcPr>
            <w:tcW w:w="9027" w:type="dxa"/>
            <w:vAlign w:val="bottom"/>
          </w:tcPr>
          <w:p w14:paraId="2CAB4E11" w14:textId="068D924F" w:rsidR="00D70FC7" w:rsidRPr="004F4E9D" w:rsidRDefault="00D70FC7" w:rsidP="00D70FC7">
            <w:pPr>
              <w:rPr>
                <w:rFonts w:cstheme="minorHAnsi"/>
              </w:rPr>
            </w:pPr>
            <w:r w:rsidRPr="004F4E9D">
              <w:rPr>
                <w:rFonts w:cstheme="minorHAnsi"/>
                <w:color w:val="000000"/>
              </w:rPr>
              <w:t>Sindicato de Trabajadores al Servicio del Gobierno del Estado</w:t>
            </w:r>
          </w:p>
        </w:tc>
        <w:tc>
          <w:tcPr>
            <w:tcW w:w="1413" w:type="dxa"/>
            <w:vAlign w:val="bottom"/>
          </w:tcPr>
          <w:p w14:paraId="42DEB6B2" w14:textId="4369E7D3" w:rsidR="00D70FC7" w:rsidRPr="004F4E9D" w:rsidRDefault="00D70FC7" w:rsidP="00D70FC7">
            <w:pPr>
              <w:jc w:val="center"/>
              <w:rPr>
                <w:rFonts w:cstheme="minorHAnsi"/>
              </w:rPr>
            </w:pPr>
            <w:r w:rsidRPr="004F4E9D">
              <w:rPr>
                <w:rFonts w:cstheme="minorHAnsi"/>
              </w:rPr>
              <w:t>0</w:t>
            </w:r>
          </w:p>
        </w:tc>
        <w:tc>
          <w:tcPr>
            <w:tcW w:w="1329" w:type="dxa"/>
            <w:vAlign w:val="bottom"/>
          </w:tcPr>
          <w:p w14:paraId="7513A04E" w14:textId="2CAB13B5" w:rsidR="00D70FC7" w:rsidRPr="004F4E9D" w:rsidRDefault="00D70FC7" w:rsidP="00D70FC7">
            <w:pPr>
              <w:jc w:val="center"/>
              <w:rPr>
                <w:rFonts w:cstheme="minorHAnsi"/>
              </w:rPr>
            </w:pPr>
            <w:r w:rsidRPr="004F4E9D">
              <w:rPr>
                <w:rFonts w:cstheme="minorHAnsi"/>
                <w:color w:val="000000"/>
              </w:rPr>
              <w:t>8</w:t>
            </w:r>
          </w:p>
        </w:tc>
        <w:tc>
          <w:tcPr>
            <w:tcW w:w="1267" w:type="dxa"/>
            <w:vAlign w:val="bottom"/>
          </w:tcPr>
          <w:p w14:paraId="0CF9C1C8" w14:textId="3F114C67" w:rsidR="00D70FC7" w:rsidRPr="004F4E9D" w:rsidRDefault="00D70FC7" w:rsidP="00D70FC7">
            <w:pPr>
              <w:ind w:firstLineChars="100" w:firstLine="220"/>
              <w:jc w:val="center"/>
              <w:rPr>
                <w:rFonts w:cstheme="minorHAnsi"/>
              </w:rPr>
            </w:pPr>
            <w:r w:rsidRPr="004F4E9D">
              <w:rPr>
                <w:rFonts w:cstheme="minorHAnsi"/>
                <w:color w:val="000000"/>
              </w:rPr>
              <w:t>8</w:t>
            </w:r>
          </w:p>
        </w:tc>
      </w:tr>
      <w:tr w:rsidR="00D70FC7" w:rsidRPr="004F4E9D" w14:paraId="5AD9B90F" w14:textId="77777777" w:rsidTr="008375EE">
        <w:tc>
          <w:tcPr>
            <w:tcW w:w="9027" w:type="dxa"/>
            <w:vAlign w:val="bottom"/>
          </w:tcPr>
          <w:p w14:paraId="783B3810" w14:textId="3A1FC5FF" w:rsidR="00D70FC7" w:rsidRPr="004F4E9D" w:rsidRDefault="00D70FC7" w:rsidP="00D70FC7">
            <w:pPr>
              <w:rPr>
                <w:rFonts w:cstheme="minorHAnsi"/>
              </w:rPr>
            </w:pPr>
            <w:r w:rsidRPr="004F4E9D">
              <w:rPr>
                <w:rFonts w:cstheme="minorHAnsi"/>
                <w:color w:val="000000"/>
              </w:rPr>
              <w:t>Sindicato de Trabajadores al Servicio del Municipio de Chihuahua</w:t>
            </w:r>
          </w:p>
        </w:tc>
        <w:tc>
          <w:tcPr>
            <w:tcW w:w="1413" w:type="dxa"/>
            <w:vAlign w:val="bottom"/>
          </w:tcPr>
          <w:p w14:paraId="12E2A571" w14:textId="50EF50E9" w:rsidR="00D70FC7" w:rsidRPr="004F4E9D" w:rsidRDefault="00D70FC7" w:rsidP="00D70FC7">
            <w:pPr>
              <w:jc w:val="center"/>
              <w:rPr>
                <w:rFonts w:cstheme="minorHAnsi"/>
              </w:rPr>
            </w:pPr>
            <w:r w:rsidRPr="004F4E9D">
              <w:rPr>
                <w:rFonts w:cstheme="minorHAnsi"/>
              </w:rPr>
              <w:t>0</w:t>
            </w:r>
          </w:p>
        </w:tc>
        <w:tc>
          <w:tcPr>
            <w:tcW w:w="1329" w:type="dxa"/>
            <w:vAlign w:val="bottom"/>
          </w:tcPr>
          <w:p w14:paraId="1BF19B9F" w14:textId="21972C34" w:rsidR="00D70FC7" w:rsidRPr="004F4E9D" w:rsidRDefault="00D70FC7" w:rsidP="00D70FC7">
            <w:pPr>
              <w:jc w:val="center"/>
              <w:rPr>
                <w:rFonts w:cstheme="minorHAnsi"/>
              </w:rPr>
            </w:pPr>
            <w:r w:rsidRPr="004F4E9D">
              <w:rPr>
                <w:rFonts w:cstheme="minorHAnsi"/>
                <w:color w:val="000000"/>
              </w:rPr>
              <w:t>8</w:t>
            </w:r>
          </w:p>
        </w:tc>
        <w:tc>
          <w:tcPr>
            <w:tcW w:w="1267" w:type="dxa"/>
            <w:vAlign w:val="bottom"/>
          </w:tcPr>
          <w:p w14:paraId="1EEBE5C0" w14:textId="15ACF2D2" w:rsidR="00D70FC7" w:rsidRPr="004F4E9D" w:rsidRDefault="00D70FC7" w:rsidP="00D70FC7">
            <w:pPr>
              <w:ind w:firstLineChars="100" w:firstLine="220"/>
              <w:jc w:val="center"/>
              <w:rPr>
                <w:rFonts w:cstheme="minorHAnsi"/>
              </w:rPr>
            </w:pPr>
            <w:r w:rsidRPr="004F4E9D">
              <w:rPr>
                <w:rFonts w:cstheme="minorHAnsi"/>
                <w:color w:val="000000"/>
              </w:rPr>
              <w:t>8</w:t>
            </w:r>
          </w:p>
        </w:tc>
      </w:tr>
      <w:tr w:rsidR="00D70FC7" w:rsidRPr="004F4E9D" w14:paraId="69309892" w14:textId="77777777" w:rsidTr="008375EE">
        <w:tc>
          <w:tcPr>
            <w:tcW w:w="9027" w:type="dxa"/>
            <w:vAlign w:val="bottom"/>
          </w:tcPr>
          <w:p w14:paraId="718070FA" w14:textId="3F8791BF" w:rsidR="00D70FC7" w:rsidRPr="004F4E9D" w:rsidRDefault="00D70FC7" w:rsidP="00D70FC7">
            <w:pPr>
              <w:rPr>
                <w:rFonts w:cstheme="minorHAnsi"/>
              </w:rPr>
            </w:pPr>
            <w:r w:rsidRPr="004F4E9D">
              <w:rPr>
                <w:rFonts w:cstheme="minorHAnsi"/>
                <w:color w:val="000000"/>
              </w:rPr>
              <w:t>Sindicato del Personal Académico de la Universidad Autónoma de Chihuahua</w:t>
            </w:r>
          </w:p>
        </w:tc>
        <w:tc>
          <w:tcPr>
            <w:tcW w:w="1413" w:type="dxa"/>
            <w:vAlign w:val="bottom"/>
          </w:tcPr>
          <w:p w14:paraId="677B1B2F" w14:textId="07FFCA86" w:rsidR="00D70FC7" w:rsidRPr="004F4E9D" w:rsidRDefault="00D70FC7" w:rsidP="00D70FC7">
            <w:pPr>
              <w:jc w:val="center"/>
              <w:rPr>
                <w:rFonts w:cstheme="minorHAnsi"/>
              </w:rPr>
            </w:pPr>
            <w:r w:rsidRPr="004F4E9D">
              <w:rPr>
                <w:rFonts w:cstheme="minorHAnsi"/>
              </w:rPr>
              <w:t>0</w:t>
            </w:r>
          </w:p>
        </w:tc>
        <w:tc>
          <w:tcPr>
            <w:tcW w:w="1329" w:type="dxa"/>
            <w:vAlign w:val="bottom"/>
          </w:tcPr>
          <w:p w14:paraId="78CEB75B" w14:textId="447E1491" w:rsidR="00D70FC7" w:rsidRPr="004F4E9D" w:rsidRDefault="00D70FC7" w:rsidP="00D70FC7">
            <w:pPr>
              <w:jc w:val="center"/>
              <w:rPr>
                <w:rFonts w:cstheme="minorHAnsi"/>
              </w:rPr>
            </w:pPr>
            <w:r w:rsidRPr="004F4E9D">
              <w:rPr>
                <w:rFonts w:cstheme="minorHAnsi"/>
                <w:color w:val="000000"/>
              </w:rPr>
              <w:t>5</w:t>
            </w:r>
          </w:p>
        </w:tc>
        <w:tc>
          <w:tcPr>
            <w:tcW w:w="1267" w:type="dxa"/>
            <w:vAlign w:val="bottom"/>
          </w:tcPr>
          <w:p w14:paraId="2D5D23BB" w14:textId="26EC2F3E" w:rsidR="00D70FC7" w:rsidRPr="004F4E9D" w:rsidRDefault="00D70FC7" w:rsidP="00D70FC7">
            <w:pPr>
              <w:ind w:firstLineChars="100" w:firstLine="220"/>
              <w:jc w:val="center"/>
              <w:rPr>
                <w:rFonts w:cstheme="minorHAnsi"/>
              </w:rPr>
            </w:pPr>
            <w:r w:rsidRPr="004F4E9D">
              <w:rPr>
                <w:rFonts w:cstheme="minorHAnsi"/>
                <w:color w:val="000000"/>
              </w:rPr>
              <w:t>5</w:t>
            </w:r>
          </w:p>
        </w:tc>
      </w:tr>
      <w:tr w:rsidR="00D70FC7" w:rsidRPr="004F4E9D" w14:paraId="0EA31032" w14:textId="77777777" w:rsidTr="008375EE">
        <w:tc>
          <w:tcPr>
            <w:tcW w:w="9027" w:type="dxa"/>
            <w:vAlign w:val="bottom"/>
          </w:tcPr>
          <w:p w14:paraId="3B375AA3" w14:textId="33E7CEB3" w:rsidR="00D70FC7" w:rsidRPr="004F4E9D" w:rsidRDefault="00D70FC7" w:rsidP="00D70FC7">
            <w:pPr>
              <w:rPr>
                <w:rFonts w:cstheme="minorHAnsi"/>
              </w:rPr>
            </w:pPr>
            <w:r w:rsidRPr="004F4E9D">
              <w:rPr>
                <w:rFonts w:cstheme="minorHAnsi"/>
                <w:color w:val="000000"/>
              </w:rPr>
              <w:t>Sindicato único de trabajadores de la industria de la carne similares y conexos del municipio de Delicias C.T.M. al servicio del rastro municipal</w:t>
            </w:r>
          </w:p>
        </w:tc>
        <w:tc>
          <w:tcPr>
            <w:tcW w:w="1413" w:type="dxa"/>
            <w:vAlign w:val="bottom"/>
          </w:tcPr>
          <w:p w14:paraId="559D01AB" w14:textId="129EC7DC" w:rsidR="00D70FC7" w:rsidRPr="004F4E9D" w:rsidRDefault="00D70FC7" w:rsidP="00D70FC7">
            <w:pPr>
              <w:jc w:val="center"/>
              <w:rPr>
                <w:rFonts w:cstheme="minorHAnsi"/>
              </w:rPr>
            </w:pPr>
            <w:r w:rsidRPr="004F4E9D">
              <w:rPr>
                <w:rFonts w:cstheme="minorHAnsi"/>
              </w:rPr>
              <w:t>0</w:t>
            </w:r>
          </w:p>
        </w:tc>
        <w:tc>
          <w:tcPr>
            <w:tcW w:w="1329" w:type="dxa"/>
            <w:vAlign w:val="bottom"/>
          </w:tcPr>
          <w:p w14:paraId="0355F0E4" w14:textId="722AD0D6" w:rsidR="00D70FC7" w:rsidRPr="004F4E9D" w:rsidRDefault="00D70FC7" w:rsidP="00D70FC7">
            <w:pPr>
              <w:jc w:val="center"/>
              <w:rPr>
                <w:rFonts w:cstheme="minorHAnsi"/>
              </w:rPr>
            </w:pPr>
            <w:r w:rsidRPr="004F4E9D">
              <w:rPr>
                <w:rFonts w:cstheme="minorHAnsi"/>
                <w:color w:val="000000"/>
              </w:rPr>
              <w:t>3</w:t>
            </w:r>
          </w:p>
        </w:tc>
        <w:tc>
          <w:tcPr>
            <w:tcW w:w="1267" w:type="dxa"/>
            <w:vAlign w:val="bottom"/>
          </w:tcPr>
          <w:p w14:paraId="1307004C" w14:textId="4DDD25E7" w:rsidR="00D70FC7" w:rsidRPr="004F4E9D" w:rsidRDefault="00D70FC7" w:rsidP="00D70FC7">
            <w:pPr>
              <w:ind w:firstLineChars="100" w:firstLine="220"/>
              <w:jc w:val="center"/>
              <w:rPr>
                <w:rFonts w:cstheme="minorHAnsi"/>
              </w:rPr>
            </w:pPr>
            <w:r w:rsidRPr="004F4E9D">
              <w:rPr>
                <w:rFonts w:cstheme="minorHAnsi"/>
                <w:color w:val="000000"/>
              </w:rPr>
              <w:t>3</w:t>
            </w:r>
          </w:p>
        </w:tc>
      </w:tr>
      <w:tr w:rsidR="00D70FC7" w:rsidRPr="004F4E9D" w14:paraId="5F616673" w14:textId="77777777" w:rsidTr="00D70FC7">
        <w:tc>
          <w:tcPr>
            <w:tcW w:w="9027" w:type="dxa"/>
            <w:shd w:val="clear" w:color="auto" w:fill="D0CECE" w:themeFill="background2" w:themeFillShade="E6"/>
            <w:vAlign w:val="bottom"/>
          </w:tcPr>
          <w:p w14:paraId="063619FF" w14:textId="755579FD" w:rsidR="00D70FC7" w:rsidRPr="004F4E9D" w:rsidRDefault="00D70FC7" w:rsidP="00D70FC7">
            <w:pPr>
              <w:rPr>
                <w:rFonts w:cstheme="minorHAnsi"/>
              </w:rPr>
            </w:pPr>
            <w:r w:rsidRPr="004F4E9D">
              <w:rPr>
                <w:rFonts w:cstheme="minorHAnsi"/>
                <w:color w:val="000000"/>
              </w:rPr>
              <w:t> Total</w:t>
            </w:r>
          </w:p>
        </w:tc>
        <w:tc>
          <w:tcPr>
            <w:tcW w:w="1413" w:type="dxa"/>
            <w:shd w:val="clear" w:color="auto" w:fill="D0CECE" w:themeFill="background2" w:themeFillShade="E6"/>
            <w:vAlign w:val="bottom"/>
          </w:tcPr>
          <w:p w14:paraId="648FFBE3" w14:textId="17BB970F" w:rsidR="00D70FC7" w:rsidRPr="004F4E9D" w:rsidRDefault="00D70FC7" w:rsidP="00D70FC7">
            <w:pPr>
              <w:jc w:val="center"/>
              <w:rPr>
                <w:rFonts w:cstheme="minorHAnsi"/>
              </w:rPr>
            </w:pPr>
            <w:r w:rsidRPr="004F4E9D">
              <w:rPr>
                <w:rFonts w:cstheme="minorHAnsi"/>
              </w:rPr>
              <w:t>0</w:t>
            </w:r>
          </w:p>
        </w:tc>
        <w:tc>
          <w:tcPr>
            <w:tcW w:w="1329" w:type="dxa"/>
            <w:shd w:val="clear" w:color="auto" w:fill="D0CECE" w:themeFill="background2" w:themeFillShade="E6"/>
            <w:vAlign w:val="bottom"/>
          </w:tcPr>
          <w:p w14:paraId="02BF32C6" w14:textId="4F66FA69" w:rsidR="00D70FC7" w:rsidRPr="004F4E9D" w:rsidRDefault="00D70FC7" w:rsidP="00D70FC7">
            <w:pPr>
              <w:jc w:val="center"/>
              <w:rPr>
                <w:rFonts w:cstheme="minorHAnsi"/>
              </w:rPr>
            </w:pPr>
            <w:r w:rsidRPr="004F4E9D">
              <w:rPr>
                <w:rFonts w:cstheme="minorHAnsi"/>
                <w:color w:val="000000"/>
              </w:rPr>
              <w:t>47</w:t>
            </w:r>
          </w:p>
        </w:tc>
        <w:tc>
          <w:tcPr>
            <w:tcW w:w="1267" w:type="dxa"/>
            <w:shd w:val="clear" w:color="auto" w:fill="D0CECE" w:themeFill="background2" w:themeFillShade="E6"/>
            <w:vAlign w:val="bottom"/>
          </w:tcPr>
          <w:p w14:paraId="7C0B7A57" w14:textId="3803FA97" w:rsidR="00D70FC7" w:rsidRPr="004F4E9D" w:rsidRDefault="00D70FC7" w:rsidP="00D70FC7">
            <w:pPr>
              <w:ind w:firstLineChars="100" w:firstLine="220"/>
              <w:jc w:val="center"/>
              <w:rPr>
                <w:rFonts w:cstheme="minorHAnsi"/>
              </w:rPr>
            </w:pPr>
            <w:r w:rsidRPr="004F4E9D">
              <w:rPr>
                <w:rFonts w:cstheme="minorHAnsi"/>
                <w:color w:val="000000"/>
              </w:rPr>
              <w:t>47</w:t>
            </w:r>
          </w:p>
        </w:tc>
      </w:tr>
      <w:tr w:rsidR="008D583B" w:rsidRPr="004F4E9D" w14:paraId="0D87684F" w14:textId="77777777" w:rsidTr="008375EE">
        <w:tc>
          <w:tcPr>
            <w:tcW w:w="13036" w:type="dxa"/>
            <w:gridSpan w:val="4"/>
            <w:shd w:val="clear" w:color="auto" w:fill="3B3838" w:themeFill="background2" w:themeFillShade="40"/>
          </w:tcPr>
          <w:p w14:paraId="1E03A96C" w14:textId="5EE9D52A" w:rsidR="008D583B" w:rsidRPr="004F4E9D" w:rsidRDefault="008D583B" w:rsidP="008375EE">
            <w:pPr>
              <w:jc w:val="center"/>
              <w:rPr>
                <w:rFonts w:cstheme="minorHAnsi"/>
                <w:b/>
              </w:rPr>
            </w:pPr>
            <w:r w:rsidRPr="004F4E9D">
              <w:rPr>
                <w:rFonts w:cstheme="minorHAnsi"/>
                <w:b/>
              </w:rPr>
              <w:lastRenderedPageBreak/>
              <w:t xml:space="preserve">  Solicitudes a Sujetos Obligados Personas Morales de Derecho Privado</w:t>
            </w:r>
          </w:p>
        </w:tc>
      </w:tr>
      <w:tr w:rsidR="008D583B" w:rsidRPr="004F4E9D" w14:paraId="35BAB0CD" w14:textId="77777777" w:rsidTr="008375EE">
        <w:tc>
          <w:tcPr>
            <w:tcW w:w="9027" w:type="dxa"/>
            <w:vMerge w:val="restart"/>
            <w:shd w:val="clear" w:color="auto" w:fill="D0CECE" w:themeFill="background2" w:themeFillShade="E6"/>
          </w:tcPr>
          <w:p w14:paraId="1EB94A89" w14:textId="77777777" w:rsidR="008D583B" w:rsidRPr="004F4E9D" w:rsidRDefault="008D583B" w:rsidP="008375EE">
            <w:pPr>
              <w:jc w:val="center"/>
              <w:rPr>
                <w:rFonts w:cstheme="minorHAnsi"/>
                <w:b/>
              </w:rPr>
            </w:pPr>
            <w:r w:rsidRPr="004F4E9D">
              <w:rPr>
                <w:rFonts w:cstheme="minorHAnsi"/>
                <w:b/>
              </w:rPr>
              <w:t>Sujeto Obligado</w:t>
            </w:r>
          </w:p>
        </w:tc>
        <w:tc>
          <w:tcPr>
            <w:tcW w:w="2742" w:type="dxa"/>
            <w:gridSpan w:val="2"/>
            <w:shd w:val="clear" w:color="auto" w:fill="D0CECE" w:themeFill="background2" w:themeFillShade="E6"/>
          </w:tcPr>
          <w:p w14:paraId="456D2736" w14:textId="77777777" w:rsidR="008D583B" w:rsidRPr="004F4E9D" w:rsidRDefault="008D583B" w:rsidP="008375EE">
            <w:pPr>
              <w:jc w:val="center"/>
              <w:rPr>
                <w:rFonts w:cstheme="minorHAnsi"/>
                <w:b/>
              </w:rPr>
            </w:pPr>
            <w:r w:rsidRPr="004F4E9D">
              <w:rPr>
                <w:rFonts w:cstheme="minorHAnsi"/>
                <w:b/>
              </w:rPr>
              <w:t>Solicitudes</w:t>
            </w:r>
          </w:p>
        </w:tc>
        <w:tc>
          <w:tcPr>
            <w:tcW w:w="1267" w:type="dxa"/>
            <w:vMerge w:val="restart"/>
            <w:shd w:val="clear" w:color="auto" w:fill="D0CECE" w:themeFill="background2" w:themeFillShade="E6"/>
          </w:tcPr>
          <w:p w14:paraId="07861A5D" w14:textId="77777777" w:rsidR="008D583B" w:rsidRPr="004F4E9D" w:rsidRDefault="008D583B" w:rsidP="008375EE">
            <w:pPr>
              <w:jc w:val="center"/>
              <w:rPr>
                <w:rFonts w:cstheme="minorHAnsi"/>
                <w:b/>
              </w:rPr>
            </w:pPr>
          </w:p>
          <w:p w14:paraId="3EAE09CC" w14:textId="77777777" w:rsidR="008D583B" w:rsidRPr="004F4E9D" w:rsidRDefault="008D583B" w:rsidP="008375EE">
            <w:pPr>
              <w:jc w:val="center"/>
              <w:rPr>
                <w:rFonts w:cstheme="minorHAnsi"/>
                <w:b/>
              </w:rPr>
            </w:pPr>
            <w:r w:rsidRPr="004F4E9D">
              <w:rPr>
                <w:rFonts w:cstheme="minorHAnsi"/>
                <w:b/>
              </w:rPr>
              <w:t xml:space="preserve">Total </w:t>
            </w:r>
          </w:p>
        </w:tc>
      </w:tr>
      <w:tr w:rsidR="008D583B" w:rsidRPr="004F4E9D" w14:paraId="1C81B43C" w14:textId="77777777" w:rsidTr="008375EE">
        <w:tc>
          <w:tcPr>
            <w:tcW w:w="9027" w:type="dxa"/>
            <w:vMerge/>
            <w:shd w:val="clear" w:color="auto" w:fill="FFD966" w:themeFill="accent4" w:themeFillTint="99"/>
          </w:tcPr>
          <w:p w14:paraId="561D6C35" w14:textId="77777777" w:rsidR="008D583B" w:rsidRPr="004F4E9D" w:rsidRDefault="008D583B" w:rsidP="008375EE">
            <w:pPr>
              <w:jc w:val="center"/>
              <w:rPr>
                <w:rFonts w:cstheme="minorHAnsi"/>
                <w:b/>
              </w:rPr>
            </w:pPr>
          </w:p>
        </w:tc>
        <w:tc>
          <w:tcPr>
            <w:tcW w:w="1413" w:type="dxa"/>
            <w:shd w:val="clear" w:color="auto" w:fill="D0CECE" w:themeFill="background2" w:themeFillShade="E6"/>
          </w:tcPr>
          <w:p w14:paraId="41CD0EE3" w14:textId="77777777" w:rsidR="008D583B" w:rsidRPr="004F4E9D" w:rsidRDefault="008D583B" w:rsidP="008375EE">
            <w:pPr>
              <w:rPr>
                <w:rFonts w:cstheme="minorHAnsi"/>
                <w:b/>
              </w:rPr>
            </w:pPr>
            <w:r w:rsidRPr="004F4E9D">
              <w:rPr>
                <w:rFonts w:cstheme="minorHAnsi"/>
                <w:b/>
              </w:rPr>
              <w:t>Datos Personales</w:t>
            </w:r>
          </w:p>
        </w:tc>
        <w:tc>
          <w:tcPr>
            <w:tcW w:w="1329" w:type="dxa"/>
            <w:shd w:val="clear" w:color="auto" w:fill="D0CECE" w:themeFill="background2" w:themeFillShade="E6"/>
          </w:tcPr>
          <w:p w14:paraId="72C0E7F0" w14:textId="77777777" w:rsidR="008D583B" w:rsidRPr="004F4E9D" w:rsidRDefault="008D583B" w:rsidP="008375EE">
            <w:pPr>
              <w:jc w:val="center"/>
              <w:rPr>
                <w:rFonts w:cstheme="minorHAnsi"/>
                <w:b/>
              </w:rPr>
            </w:pPr>
            <w:r w:rsidRPr="004F4E9D">
              <w:rPr>
                <w:rFonts w:cstheme="minorHAnsi"/>
                <w:b/>
              </w:rPr>
              <w:t>Acceso a la Información</w:t>
            </w:r>
          </w:p>
        </w:tc>
        <w:tc>
          <w:tcPr>
            <w:tcW w:w="1267" w:type="dxa"/>
            <w:vMerge/>
            <w:shd w:val="clear" w:color="auto" w:fill="FFD966" w:themeFill="accent4" w:themeFillTint="99"/>
          </w:tcPr>
          <w:p w14:paraId="6D8EDB58" w14:textId="77777777" w:rsidR="008D583B" w:rsidRPr="004F4E9D" w:rsidRDefault="008D583B" w:rsidP="008375EE">
            <w:pPr>
              <w:jc w:val="center"/>
              <w:rPr>
                <w:rFonts w:cstheme="minorHAnsi"/>
                <w:b/>
              </w:rPr>
            </w:pPr>
          </w:p>
        </w:tc>
      </w:tr>
      <w:tr w:rsidR="008D583B" w:rsidRPr="004F4E9D" w14:paraId="6214EFEA" w14:textId="77777777" w:rsidTr="008375EE">
        <w:tc>
          <w:tcPr>
            <w:tcW w:w="9027" w:type="dxa"/>
            <w:vAlign w:val="bottom"/>
          </w:tcPr>
          <w:p w14:paraId="36EC1F9D" w14:textId="033D65DA" w:rsidR="008D583B" w:rsidRPr="004F4E9D" w:rsidRDefault="008D583B" w:rsidP="008D583B">
            <w:pPr>
              <w:rPr>
                <w:rFonts w:cstheme="minorHAnsi"/>
              </w:rPr>
            </w:pPr>
            <w:r w:rsidRPr="004F4E9D">
              <w:rPr>
                <w:rFonts w:cstheme="minorHAnsi"/>
                <w:color w:val="000000"/>
              </w:rPr>
              <w:t>Arte en el Parque A.C.</w:t>
            </w:r>
          </w:p>
        </w:tc>
        <w:tc>
          <w:tcPr>
            <w:tcW w:w="1413" w:type="dxa"/>
            <w:vAlign w:val="bottom"/>
          </w:tcPr>
          <w:p w14:paraId="1B859E42" w14:textId="4A24FC54" w:rsidR="008D583B" w:rsidRPr="004F4E9D" w:rsidRDefault="00A84AFC" w:rsidP="008D583B">
            <w:pPr>
              <w:jc w:val="center"/>
              <w:rPr>
                <w:rFonts w:cstheme="minorHAnsi"/>
              </w:rPr>
            </w:pPr>
            <w:r w:rsidRPr="004F4E9D">
              <w:rPr>
                <w:rFonts w:cstheme="minorHAnsi"/>
                <w:color w:val="000000"/>
              </w:rPr>
              <w:t>0</w:t>
            </w:r>
            <w:r w:rsidR="008D583B" w:rsidRPr="004F4E9D">
              <w:rPr>
                <w:rFonts w:cstheme="minorHAnsi"/>
                <w:color w:val="000000"/>
              </w:rPr>
              <w:t> </w:t>
            </w:r>
          </w:p>
        </w:tc>
        <w:tc>
          <w:tcPr>
            <w:tcW w:w="1329" w:type="dxa"/>
            <w:vAlign w:val="bottom"/>
          </w:tcPr>
          <w:p w14:paraId="701503BE" w14:textId="6F9D53B1" w:rsidR="008D583B" w:rsidRPr="004F4E9D" w:rsidRDefault="008D583B" w:rsidP="008D583B">
            <w:pPr>
              <w:jc w:val="center"/>
              <w:rPr>
                <w:rFonts w:cstheme="minorHAnsi"/>
              </w:rPr>
            </w:pPr>
            <w:r w:rsidRPr="004F4E9D">
              <w:rPr>
                <w:rFonts w:cstheme="minorHAnsi"/>
                <w:color w:val="000000"/>
              </w:rPr>
              <w:t>11</w:t>
            </w:r>
          </w:p>
        </w:tc>
        <w:tc>
          <w:tcPr>
            <w:tcW w:w="1267" w:type="dxa"/>
            <w:vAlign w:val="bottom"/>
          </w:tcPr>
          <w:p w14:paraId="713D91F2" w14:textId="01A0A125" w:rsidR="008D583B" w:rsidRPr="004F4E9D" w:rsidRDefault="008D583B" w:rsidP="008D583B">
            <w:pPr>
              <w:ind w:firstLineChars="100" w:firstLine="220"/>
              <w:jc w:val="center"/>
              <w:rPr>
                <w:rFonts w:cstheme="minorHAnsi"/>
              </w:rPr>
            </w:pPr>
            <w:r w:rsidRPr="004F4E9D">
              <w:rPr>
                <w:rFonts w:cstheme="minorHAnsi"/>
                <w:color w:val="000000"/>
              </w:rPr>
              <w:t>11</w:t>
            </w:r>
          </w:p>
        </w:tc>
      </w:tr>
      <w:tr w:rsidR="008D583B" w:rsidRPr="004F4E9D" w14:paraId="0C71DEA6" w14:textId="77777777" w:rsidTr="008375EE">
        <w:tc>
          <w:tcPr>
            <w:tcW w:w="9027" w:type="dxa"/>
            <w:vAlign w:val="bottom"/>
          </w:tcPr>
          <w:p w14:paraId="5844DFB7" w14:textId="0A52B507" w:rsidR="008D583B" w:rsidRPr="004F4E9D" w:rsidRDefault="008D583B" w:rsidP="008D583B">
            <w:pPr>
              <w:rPr>
                <w:rFonts w:cstheme="minorHAnsi"/>
              </w:rPr>
            </w:pPr>
            <w:r w:rsidRPr="004F4E9D">
              <w:rPr>
                <w:rFonts w:cstheme="minorHAnsi"/>
                <w:color w:val="000000"/>
              </w:rPr>
              <w:t>Cáritas de Chihuahua I.B.P.</w:t>
            </w:r>
          </w:p>
        </w:tc>
        <w:tc>
          <w:tcPr>
            <w:tcW w:w="1413" w:type="dxa"/>
            <w:vAlign w:val="bottom"/>
          </w:tcPr>
          <w:p w14:paraId="6547450C" w14:textId="07F0FE9B"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7A30C7D4" w14:textId="2F8D94F3" w:rsidR="008D583B" w:rsidRPr="004F4E9D" w:rsidRDefault="008D583B" w:rsidP="008D583B">
            <w:pPr>
              <w:jc w:val="center"/>
              <w:rPr>
                <w:rFonts w:cstheme="minorHAnsi"/>
              </w:rPr>
            </w:pPr>
            <w:r w:rsidRPr="004F4E9D">
              <w:rPr>
                <w:rFonts w:cstheme="minorHAnsi"/>
                <w:color w:val="000000"/>
              </w:rPr>
              <w:t>5</w:t>
            </w:r>
          </w:p>
        </w:tc>
        <w:tc>
          <w:tcPr>
            <w:tcW w:w="1267" w:type="dxa"/>
            <w:vAlign w:val="bottom"/>
          </w:tcPr>
          <w:p w14:paraId="3C6F147D" w14:textId="6597E8AF" w:rsidR="008D583B" w:rsidRPr="004F4E9D" w:rsidRDefault="008D583B" w:rsidP="008D583B">
            <w:pPr>
              <w:ind w:firstLineChars="100" w:firstLine="220"/>
              <w:jc w:val="center"/>
              <w:rPr>
                <w:rFonts w:cstheme="minorHAnsi"/>
              </w:rPr>
            </w:pPr>
            <w:r w:rsidRPr="004F4E9D">
              <w:rPr>
                <w:rFonts w:cstheme="minorHAnsi"/>
                <w:color w:val="000000"/>
              </w:rPr>
              <w:t>5</w:t>
            </w:r>
          </w:p>
        </w:tc>
      </w:tr>
      <w:tr w:rsidR="008D583B" w:rsidRPr="004F4E9D" w14:paraId="4C27647A" w14:textId="77777777" w:rsidTr="008375EE">
        <w:tc>
          <w:tcPr>
            <w:tcW w:w="9027" w:type="dxa"/>
            <w:vAlign w:val="bottom"/>
          </w:tcPr>
          <w:p w14:paraId="61AC49E5" w14:textId="0FC65ED3" w:rsidR="008D583B" w:rsidRPr="004F4E9D" w:rsidRDefault="008D583B" w:rsidP="008D583B">
            <w:pPr>
              <w:rPr>
                <w:rFonts w:cstheme="minorHAnsi"/>
              </w:rPr>
            </w:pPr>
            <w:r w:rsidRPr="004F4E9D">
              <w:rPr>
                <w:rFonts w:cstheme="minorHAnsi"/>
                <w:color w:val="000000"/>
              </w:rPr>
              <w:t>Casas de Cuidado Diario Infantiles, A.C.</w:t>
            </w:r>
          </w:p>
        </w:tc>
        <w:tc>
          <w:tcPr>
            <w:tcW w:w="1413" w:type="dxa"/>
            <w:vAlign w:val="bottom"/>
          </w:tcPr>
          <w:p w14:paraId="299BB341" w14:textId="43643CDA"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55388F04" w14:textId="09AAD711" w:rsidR="008D583B" w:rsidRPr="004F4E9D" w:rsidRDefault="008D583B" w:rsidP="008D583B">
            <w:pPr>
              <w:jc w:val="center"/>
              <w:rPr>
                <w:rFonts w:cstheme="minorHAnsi"/>
              </w:rPr>
            </w:pPr>
            <w:r w:rsidRPr="004F4E9D">
              <w:rPr>
                <w:rFonts w:cstheme="minorHAnsi"/>
                <w:color w:val="000000"/>
              </w:rPr>
              <w:t>11</w:t>
            </w:r>
          </w:p>
        </w:tc>
        <w:tc>
          <w:tcPr>
            <w:tcW w:w="1267" w:type="dxa"/>
            <w:vAlign w:val="bottom"/>
          </w:tcPr>
          <w:p w14:paraId="75D37473" w14:textId="7A094AD7" w:rsidR="008D583B" w:rsidRPr="004F4E9D" w:rsidRDefault="008D583B" w:rsidP="008D583B">
            <w:pPr>
              <w:ind w:firstLineChars="100" w:firstLine="220"/>
              <w:jc w:val="center"/>
              <w:rPr>
                <w:rFonts w:cstheme="minorHAnsi"/>
              </w:rPr>
            </w:pPr>
            <w:r w:rsidRPr="004F4E9D">
              <w:rPr>
                <w:rFonts w:cstheme="minorHAnsi"/>
                <w:color w:val="000000"/>
              </w:rPr>
              <w:t>11</w:t>
            </w:r>
          </w:p>
        </w:tc>
      </w:tr>
      <w:tr w:rsidR="008D583B" w:rsidRPr="004F4E9D" w14:paraId="5FA5EAE6" w14:textId="77777777" w:rsidTr="008375EE">
        <w:tc>
          <w:tcPr>
            <w:tcW w:w="9027" w:type="dxa"/>
            <w:vAlign w:val="bottom"/>
          </w:tcPr>
          <w:p w14:paraId="03C1B034" w14:textId="518905A0" w:rsidR="008D583B" w:rsidRPr="004F4E9D" w:rsidRDefault="008D583B" w:rsidP="008D583B">
            <w:pPr>
              <w:rPr>
                <w:rFonts w:cstheme="minorHAnsi"/>
              </w:rPr>
            </w:pPr>
            <w:r w:rsidRPr="004F4E9D">
              <w:rPr>
                <w:rFonts w:cstheme="minorHAnsi"/>
                <w:color w:val="000000"/>
              </w:rPr>
              <w:t>Casas de Cuidado Diario Infantiles, I.B.P.</w:t>
            </w:r>
          </w:p>
        </w:tc>
        <w:tc>
          <w:tcPr>
            <w:tcW w:w="1413" w:type="dxa"/>
            <w:vAlign w:val="bottom"/>
          </w:tcPr>
          <w:p w14:paraId="3891654D" w14:textId="777F480A"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3CE80D78" w14:textId="5AF03DF3" w:rsidR="008D583B" w:rsidRPr="004F4E9D" w:rsidRDefault="008D583B" w:rsidP="008D583B">
            <w:pPr>
              <w:jc w:val="center"/>
              <w:rPr>
                <w:rFonts w:cstheme="minorHAnsi"/>
              </w:rPr>
            </w:pPr>
            <w:r w:rsidRPr="004F4E9D">
              <w:rPr>
                <w:rFonts w:cstheme="minorHAnsi"/>
                <w:color w:val="000000"/>
              </w:rPr>
              <w:t>5</w:t>
            </w:r>
          </w:p>
        </w:tc>
        <w:tc>
          <w:tcPr>
            <w:tcW w:w="1267" w:type="dxa"/>
            <w:vAlign w:val="bottom"/>
          </w:tcPr>
          <w:p w14:paraId="2D598DE9" w14:textId="4D856912" w:rsidR="008D583B" w:rsidRPr="004F4E9D" w:rsidRDefault="008D583B" w:rsidP="008D583B">
            <w:pPr>
              <w:ind w:firstLineChars="100" w:firstLine="220"/>
              <w:jc w:val="center"/>
              <w:rPr>
                <w:rFonts w:cstheme="minorHAnsi"/>
              </w:rPr>
            </w:pPr>
            <w:r w:rsidRPr="004F4E9D">
              <w:rPr>
                <w:rFonts w:cstheme="minorHAnsi"/>
                <w:color w:val="000000"/>
              </w:rPr>
              <w:t>5</w:t>
            </w:r>
          </w:p>
        </w:tc>
      </w:tr>
      <w:tr w:rsidR="008D583B" w:rsidRPr="004F4E9D" w14:paraId="4C90C1DA" w14:textId="77777777" w:rsidTr="008375EE">
        <w:tc>
          <w:tcPr>
            <w:tcW w:w="9027" w:type="dxa"/>
            <w:vAlign w:val="bottom"/>
          </w:tcPr>
          <w:p w14:paraId="088F4865" w14:textId="121CB08F" w:rsidR="008D583B" w:rsidRPr="004F4E9D" w:rsidRDefault="008D583B" w:rsidP="008D583B">
            <w:pPr>
              <w:rPr>
                <w:rFonts w:cstheme="minorHAnsi"/>
              </w:rPr>
            </w:pPr>
            <w:r w:rsidRPr="004F4E9D">
              <w:rPr>
                <w:rFonts w:cstheme="minorHAnsi"/>
                <w:color w:val="000000"/>
              </w:rPr>
              <w:t>Centro de Atención a la Mujer Trabajadora de Chihuahua, A.C.</w:t>
            </w:r>
          </w:p>
        </w:tc>
        <w:tc>
          <w:tcPr>
            <w:tcW w:w="1413" w:type="dxa"/>
            <w:vAlign w:val="bottom"/>
          </w:tcPr>
          <w:p w14:paraId="7BD90CC6" w14:textId="71AE0954" w:rsidR="008D583B" w:rsidRPr="004F4E9D" w:rsidRDefault="008D583B" w:rsidP="008D583B">
            <w:pPr>
              <w:jc w:val="center"/>
              <w:rPr>
                <w:rFonts w:cstheme="minorHAnsi"/>
              </w:rPr>
            </w:pPr>
            <w:r w:rsidRPr="004F4E9D">
              <w:rPr>
                <w:rFonts w:cstheme="minorHAnsi"/>
                <w:color w:val="000000"/>
              </w:rPr>
              <w:t>1</w:t>
            </w:r>
          </w:p>
        </w:tc>
        <w:tc>
          <w:tcPr>
            <w:tcW w:w="1329" w:type="dxa"/>
            <w:vAlign w:val="bottom"/>
          </w:tcPr>
          <w:p w14:paraId="50CC1013" w14:textId="3CA8E23D" w:rsidR="008D583B" w:rsidRPr="004F4E9D" w:rsidRDefault="008D583B" w:rsidP="008D583B">
            <w:pPr>
              <w:jc w:val="center"/>
              <w:rPr>
                <w:rFonts w:cstheme="minorHAnsi"/>
              </w:rPr>
            </w:pPr>
            <w:r w:rsidRPr="004F4E9D">
              <w:rPr>
                <w:rFonts w:cstheme="minorHAnsi"/>
                <w:color w:val="000000"/>
              </w:rPr>
              <w:t>10</w:t>
            </w:r>
          </w:p>
        </w:tc>
        <w:tc>
          <w:tcPr>
            <w:tcW w:w="1267" w:type="dxa"/>
            <w:vAlign w:val="bottom"/>
          </w:tcPr>
          <w:p w14:paraId="3F918464" w14:textId="35FC086A" w:rsidR="008D583B" w:rsidRPr="004F4E9D" w:rsidRDefault="008D583B" w:rsidP="008D583B">
            <w:pPr>
              <w:ind w:firstLineChars="100" w:firstLine="220"/>
              <w:jc w:val="center"/>
              <w:rPr>
                <w:rFonts w:cstheme="minorHAnsi"/>
              </w:rPr>
            </w:pPr>
            <w:r w:rsidRPr="004F4E9D">
              <w:rPr>
                <w:rFonts w:cstheme="minorHAnsi"/>
                <w:color w:val="000000"/>
              </w:rPr>
              <w:t>11</w:t>
            </w:r>
          </w:p>
        </w:tc>
      </w:tr>
      <w:tr w:rsidR="008D583B" w:rsidRPr="004F4E9D" w14:paraId="54DCB9B1" w14:textId="77777777" w:rsidTr="008375EE">
        <w:tc>
          <w:tcPr>
            <w:tcW w:w="9027" w:type="dxa"/>
            <w:vAlign w:val="bottom"/>
          </w:tcPr>
          <w:p w14:paraId="0DFE52AE" w14:textId="20DBA493" w:rsidR="008D583B" w:rsidRPr="004F4E9D" w:rsidRDefault="008D583B" w:rsidP="008D583B">
            <w:pPr>
              <w:rPr>
                <w:rFonts w:cstheme="minorHAnsi"/>
              </w:rPr>
            </w:pPr>
            <w:r w:rsidRPr="004F4E9D">
              <w:rPr>
                <w:rFonts w:cstheme="minorHAnsi"/>
                <w:color w:val="000000"/>
              </w:rPr>
              <w:t>Centro de Consejería Familiar A.C.</w:t>
            </w:r>
          </w:p>
        </w:tc>
        <w:tc>
          <w:tcPr>
            <w:tcW w:w="1413" w:type="dxa"/>
            <w:vAlign w:val="bottom"/>
          </w:tcPr>
          <w:p w14:paraId="70B688E4" w14:textId="25455B9E" w:rsidR="008D583B" w:rsidRPr="004F4E9D" w:rsidRDefault="008D583B" w:rsidP="008D583B">
            <w:pPr>
              <w:jc w:val="center"/>
              <w:rPr>
                <w:rFonts w:cstheme="minorHAnsi"/>
              </w:rPr>
            </w:pPr>
            <w:r w:rsidRPr="004F4E9D">
              <w:rPr>
                <w:rFonts w:cstheme="minorHAnsi"/>
                <w:color w:val="000000"/>
              </w:rPr>
              <w:t>1</w:t>
            </w:r>
          </w:p>
        </w:tc>
        <w:tc>
          <w:tcPr>
            <w:tcW w:w="1329" w:type="dxa"/>
            <w:vAlign w:val="bottom"/>
          </w:tcPr>
          <w:p w14:paraId="25AE8F10" w14:textId="70D8896C" w:rsidR="008D583B" w:rsidRPr="004F4E9D" w:rsidRDefault="008D583B" w:rsidP="008D583B">
            <w:pPr>
              <w:jc w:val="center"/>
              <w:rPr>
                <w:rFonts w:cstheme="minorHAnsi"/>
              </w:rPr>
            </w:pPr>
            <w:r w:rsidRPr="004F4E9D">
              <w:rPr>
                <w:rFonts w:cstheme="minorHAnsi"/>
                <w:color w:val="000000"/>
              </w:rPr>
              <w:t>12</w:t>
            </w:r>
          </w:p>
        </w:tc>
        <w:tc>
          <w:tcPr>
            <w:tcW w:w="1267" w:type="dxa"/>
            <w:vAlign w:val="bottom"/>
          </w:tcPr>
          <w:p w14:paraId="34B31295" w14:textId="3E1CE9F2" w:rsidR="008D583B" w:rsidRPr="004F4E9D" w:rsidRDefault="008D583B" w:rsidP="008D583B">
            <w:pPr>
              <w:ind w:firstLineChars="100" w:firstLine="220"/>
              <w:jc w:val="center"/>
              <w:rPr>
                <w:rFonts w:cstheme="minorHAnsi"/>
              </w:rPr>
            </w:pPr>
            <w:r w:rsidRPr="004F4E9D">
              <w:rPr>
                <w:rFonts w:cstheme="minorHAnsi"/>
                <w:color w:val="000000"/>
              </w:rPr>
              <w:t>13</w:t>
            </w:r>
          </w:p>
        </w:tc>
      </w:tr>
      <w:tr w:rsidR="008D583B" w:rsidRPr="004F4E9D" w14:paraId="5F689682" w14:textId="77777777" w:rsidTr="008375EE">
        <w:tc>
          <w:tcPr>
            <w:tcW w:w="9027" w:type="dxa"/>
            <w:vAlign w:val="bottom"/>
          </w:tcPr>
          <w:p w14:paraId="06BB8C14" w14:textId="7647D089" w:rsidR="008D583B" w:rsidRPr="004F4E9D" w:rsidRDefault="008D583B" w:rsidP="008D583B">
            <w:pPr>
              <w:rPr>
                <w:rFonts w:cstheme="minorHAnsi"/>
              </w:rPr>
            </w:pPr>
            <w:r w:rsidRPr="004F4E9D">
              <w:rPr>
                <w:rFonts w:cstheme="minorHAnsi"/>
                <w:color w:val="000000"/>
              </w:rPr>
              <w:t>Chihuahua Buró de Convenciones, A.C.</w:t>
            </w:r>
          </w:p>
        </w:tc>
        <w:tc>
          <w:tcPr>
            <w:tcW w:w="1413" w:type="dxa"/>
            <w:vAlign w:val="bottom"/>
          </w:tcPr>
          <w:p w14:paraId="63F98945" w14:textId="68FBA775"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77140A22" w14:textId="04900F72" w:rsidR="008D583B" w:rsidRPr="004F4E9D" w:rsidRDefault="008D583B" w:rsidP="008D583B">
            <w:pPr>
              <w:jc w:val="center"/>
              <w:rPr>
                <w:rFonts w:cstheme="minorHAnsi"/>
              </w:rPr>
            </w:pPr>
            <w:r w:rsidRPr="004F4E9D">
              <w:rPr>
                <w:rFonts w:cstheme="minorHAnsi"/>
                <w:color w:val="000000"/>
              </w:rPr>
              <w:t>5</w:t>
            </w:r>
          </w:p>
        </w:tc>
        <w:tc>
          <w:tcPr>
            <w:tcW w:w="1267" w:type="dxa"/>
            <w:vAlign w:val="bottom"/>
          </w:tcPr>
          <w:p w14:paraId="56D5B409" w14:textId="25AD366C" w:rsidR="008D583B" w:rsidRPr="004F4E9D" w:rsidRDefault="008D583B" w:rsidP="008D583B">
            <w:pPr>
              <w:ind w:firstLineChars="100" w:firstLine="220"/>
              <w:jc w:val="center"/>
              <w:rPr>
                <w:rFonts w:cstheme="minorHAnsi"/>
              </w:rPr>
            </w:pPr>
            <w:r w:rsidRPr="004F4E9D">
              <w:rPr>
                <w:rFonts w:cstheme="minorHAnsi"/>
                <w:color w:val="000000"/>
              </w:rPr>
              <w:t>5</w:t>
            </w:r>
          </w:p>
        </w:tc>
      </w:tr>
      <w:tr w:rsidR="008D583B" w:rsidRPr="004F4E9D" w14:paraId="115A6950" w14:textId="77777777" w:rsidTr="008375EE">
        <w:tc>
          <w:tcPr>
            <w:tcW w:w="9027" w:type="dxa"/>
            <w:vAlign w:val="bottom"/>
          </w:tcPr>
          <w:p w14:paraId="645F72FD" w14:textId="010D94F2" w:rsidR="008D583B" w:rsidRPr="004F4E9D" w:rsidRDefault="008D583B" w:rsidP="008D583B">
            <w:pPr>
              <w:rPr>
                <w:rFonts w:cstheme="minorHAnsi"/>
              </w:rPr>
            </w:pPr>
            <w:r w:rsidRPr="004F4E9D">
              <w:rPr>
                <w:rFonts w:cstheme="minorHAnsi"/>
                <w:color w:val="000000"/>
              </w:rPr>
              <w:t>Consejo Ciudadano de Seguridad y Justicia de Chihuahua, A.C.</w:t>
            </w:r>
          </w:p>
        </w:tc>
        <w:tc>
          <w:tcPr>
            <w:tcW w:w="1413" w:type="dxa"/>
            <w:vAlign w:val="bottom"/>
          </w:tcPr>
          <w:p w14:paraId="3CCB3CE3" w14:textId="19542F37"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5BEB964C" w14:textId="0582A842" w:rsidR="008D583B" w:rsidRPr="004F4E9D" w:rsidRDefault="008D583B" w:rsidP="008D583B">
            <w:pPr>
              <w:jc w:val="center"/>
              <w:rPr>
                <w:rFonts w:cstheme="minorHAnsi"/>
              </w:rPr>
            </w:pPr>
            <w:r w:rsidRPr="004F4E9D">
              <w:rPr>
                <w:rFonts w:cstheme="minorHAnsi"/>
                <w:color w:val="000000"/>
              </w:rPr>
              <w:t>27</w:t>
            </w:r>
          </w:p>
        </w:tc>
        <w:tc>
          <w:tcPr>
            <w:tcW w:w="1267" w:type="dxa"/>
            <w:vAlign w:val="bottom"/>
          </w:tcPr>
          <w:p w14:paraId="77F1C689" w14:textId="007D9168" w:rsidR="008D583B" w:rsidRPr="004F4E9D" w:rsidRDefault="008D583B" w:rsidP="008D583B">
            <w:pPr>
              <w:ind w:firstLineChars="100" w:firstLine="220"/>
              <w:jc w:val="center"/>
              <w:rPr>
                <w:rFonts w:cstheme="minorHAnsi"/>
              </w:rPr>
            </w:pPr>
            <w:r w:rsidRPr="004F4E9D">
              <w:rPr>
                <w:rFonts w:cstheme="minorHAnsi"/>
                <w:color w:val="000000"/>
              </w:rPr>
              <w:t>27</w:t>
            </w:r>
          </w:p>
        </w:tc>
      </w:tr>
      <w:tr w:rsidR="008D583B" w:rsidRPr="004F4E9D" w14:paraId="2515A09D" w14:textId="77777777" w:rsidTr="008375EE">
        <w:tc>
          <w:tcPr>
            <w:tcW w:w="9027" w:type="dxa"/>
            <w:vAlign w:val="bottom"/>
          </w:tcPr>
          <w:p w14:paraId="471BE763" w14:textId="6C3FE811" w:rsidR="008D583B" w:rsidRPr="004F4E9D" w:rsidRDefault="008D583B" w:rsidP="008D583B">
            <w:pPr>
              <w:rPr>
                <w:rFonts w:cstheme="minorHAnsi"/>
              </w:rPr>
            </w:pPr>
            <w:r w:rsidRPr="004F4E9D">
              <w:rPr>
                <w:rFonts w:cstheme="minorHAnsi"/>
                <w:color w:val="000000"/>
              </w:rPr>
              <w:t>Fátima I.B.P.</w:t>
            </w:r>
          </w:p>
        </w:tc>
        <w:tc>
          <w:tcPr>
            <w:tcW w:w="1413" w:type="dxa"/>
            <w:vAlign w:val="bottom"/>
          </w:tcPr>
          <w:p w14:paraId="14889A6F" w14:textId="4DA4002F"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57994327" w14:textId="7EC31737" w:rsidR="008D583B" w:rsidRPr="004F4E9D" w:rsidRDefault="008D583B" w:rsidP="008D583B">
            <w:pPr>
              <w:jc w:val="center"/>
              <w:rPr>
                <w:rFonts w:cstheme="minorHAnsi"/>
              </w:rPr>
            </w:pPr>
            <w:r w:rsidRPr="004F4E9D">
              <w:rPr>
                <w:rFonts w:cstheme="minorHAnsi"/>
                <w:color w:val="000000"/>
              </w:rPr>
              <w:t>3</w:t>
            </w:r>
          </w:p>
        </w:tc>
        <w:tc>
          <w:tcPr>
            <w:tcW w:w="1267" w:type="dxa"/>
            <w:vAlign w:val="bottom"/>
          </w:tcPr>
          <w:p w14:paraId="2DB21D2A" w14:textId="1D5E8687" w:rsidR="008D583B" w:rsidRPr="004F4E9D" w:rsidRDefault="008D583B" w:rsidP="008D583B">
            <w:pPr>
              <w:ind w:firstLineChars="100" w:firstLine="220"/>
              <w:jc w:val="center"/>
              <w:rPr>
                <w:rFonts w:cstheme="minorHAnsi"/>
              </w:rPr>
            </w:pPr>
            <w:r w:rsidRPr="004F4E9D">
              <w:rPr>
                <w:rFonts w:cstheme="minorHAnsi"/>
                <w:color w:val="000000"/>
              </w:rPr>
              <w:t>3</w:t>
            </w:r>
          </w:p>
        </w:tc>
      </w:tr>
      <w:tr w:rsidR="008D583B" w:rsidRPr="004F4E9D" w14:paraId="3DCF61FE" w14:textId="77777777" w:rsidTr="008375EE">
        <w:tc>
          <w:tcPr>
            <w:tcW w:w="9027" w:type="dxa"/>
            <w:vAlign w:val="bottom"/>
          </w:tcPr>
          <w:p w14:paraId="34E87D3B" w14:textId="4E5BB219" w:rsidR="008D583B" w:rsidRPr="004F4E9D" w:rsidRDefault="008D583B" w:rsidP="008D583B">
            <w:pPr>
              <w:rPr>
                <w:rFonts w:cstheme="minorHAnsi"/>
              </w:rPr>
            </w:pPr>
            <w:r w:rsidRPr="004F4E9D">
              <w:rPr>
                <w:rFonts w:cstheme="minorHAnsi"/>
                <w:color w:val="000000"/>
              </w:rPr>
              <w:t>Fundación del Empresariado Chihuahuense, A.C.</w:t>
            </w:r>
          </w:p>
        </w:tc>
        <w:tc>
          <w:tcPr>
            <w:tcW w:w="1413" w:type="dxa"/>
            <w:vAlign w:val="bottom"/>
          </w:tcPr>
          <w:p w14:paraId="5619157A" w14:textId="27A7F58D"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1B59C962" w14:textId="6DC2C2CF" w:rsidR="008D583B" w:rsidRPr="004F4E9D" w:rsidRDefault="008D583B" w:rsidP="008D583B">
            <w:pPr>
              <w:jc w:val="center"/>
              <w:rPr>
                <w:rFonts w:cstheme="minorHAnsi"/>
              </w:rPr>
            </w:pPr>
            <w:r w:rsidRPr="004F4E9D">
              <w:rPr>
                <w:rFonts w:cstheme="minorHAnsi"/>
                <w:color w:val="000000"/>
              </w:rPr>
              <w:t>7</w:t>
            </w:r>
          </w:p>
        </w:tc>
        <w:tc>
          <w:tcPr>
            <w:tcW w:w="1267" w:type="dxa"/>
            <w:vAlign w:val="bottom"/>
          </w:tcPr>
          <w:p w14:paraId="5E8F62D5" w14:textId="63B86C98" w:rsidR="008D583B" w:rsidRPr="004F4E9D" w:rsidRDefault="008D583B" w:rsidP="008D583B">
            <w:pPr>
              <w:ind w:firstLineChars="100" w:firstLine="220"/>
              <w:jc w:val="center"/>
              <w:rPr>
                <w:rFonts w:cstheme="minorHAnsi"/>
              </w:rPr>
            </w:pPr>
            <w:r w:rsidRPr="004F4E9D">
              <w:rPr>
                <w:rFonts w:cstheme="minorHAnsi"/>
                <w:color w:val="000000"/>
              </w:rPr>
              <w:t>7</w:t>
            </w:r>
          </w:p>
        </w:tc>
      </w:tr>
      <w:tr w:rsidR="008D583B" w:rsidRPr="004F4E9D" w14:paraId="5627761A" w14:textId="77777777" w:rsidTr="008375EE">
        <w:tc>
          <w:tcPr>
            <w:tcW w:w="9027" w:type="dxa"/>
            <w:vAlign w:val="bottom"/>
          </w:tcPr>
          <w:p w14:paraId="2FA30F1A" w14:textId="352AE48D" w:rsidR="008D583B" w:rsidRPr="004F4E9D" w:rsidRDefault="008D583B" w:rsidP="008D583B">
            <w:pPr>
              <w:rPr>
                <w:rFonts w:cstheme="minorHAnsi"/>
              </w:rPr>
            </w:pPr>
            <w:r w:rsidRPr="004F4E9D">
              <w:rPr>
                <w:rFonts w:cstheme="minorHAnsi"/>
                <w:color w:val="000000"/>
              </w:rPr>
              <w:t>Fundación Teletón México, A.C.</w:t>
            </w:r>
          </w:p>
        </w:tc>
        <w:tc>
          <w:tcPr>
            <w:tcW w:w="1413" w:type="dxa"/>
            <w:vAlign w:val="bottom"/>
          </w:tcPr>
          <w:p w14:paraId="1D872EFD" w14:textId="498ECD30" w:rsidR="008D583B" w:rsidRPr="004F4E9D" w:rsidRDefault="008D583B" w:rsidP="008D583B">
            <w:pPr>
              <w:jc w:val="center"/>
              <w:rPr>
                <w:rFonts w:cstheme="minorHAnsi"/>
              </w:rPr>
            </w:pPr>
            <w:r w:rsidRPr="004F4E9D">
              <w:rPr>
                <w:rFonts w:cstheme="minorHAnsi"/>
                <w:color w:val="000000"/>
              </w:rPr>
              <w:t>1</w:t>
            </w:r>
          </w:p>
        </w:tc>
        <w:tc>
          <w:tcPr>
            <w:tcW w:w="1329" w:type="dxa"/>
            <w:vAlign w:val="bottom"/>
          </w:tcPr>
          <w:p w14:paraId="662271E1" w14:textId="06628DB9" w:rsidR="008D583B" w:rsidRPr="004F4E9D" w:rsidRDefault="008D583B" w:rsidP="008D583B">
            <w:pPr>
              <w:jc w:val="center"/>
              <w:rPr>
                <w:rFonts w:cstheme="minorHAnsi"/>
              </w:rPr>
            </w:pPr>
            <w:r w:rsidRPr="004F4E9D">
              <w:rPr>
                <w:rFonts w:cstheme="minorHAnsi"/>
                <w:color w:val="000000"/>
              </w:rPr>
              <w:t>18</w:t>
            </w:r>
          </w:p>
        </w:tc>
        <w:tc>
          <w:tcPr>
            <w:tcW w:w="1267" w:type="dxa"/>
            <w:vAlign w:val="bottom"/>
          </w:tcPr>
          <w:p w14:paraId="5277BA00" w14:textId="0DE3992C" w:rsidR="008D583B" w:rsidRPr="004F4E9D" w:rsidRDefault="008D583B" w:rsidP="008D583B">
            <w:pPr>
              <w:ind w:firstLineChars="100" w:firstLine="220"/>
              <w:jc w:val="center"/>
              <w:rPr>
                <w:rFonts w:cstheme="minorHAnsi"/>
              </w:rPr>
            </w:pPr>
            <w:r w:rsidRPr="004F4E9D">
              <w:rPr>
                <w:rFonts w:cstheme="minorHAnsi"/>
                <w:color w:val="000000"/>
              </w:rPr>
              <w:t>19</w:t>
            </w:r>
          </w:p>
        </w:tc>
      </w:tr>
      <w:tr w:rsidR="008D583B" w:rsidRPr="004F4E9D" w14:paraId="7D6C6F1E" w14:textId="77777777" w:rsidTr="008375EE">
        <w:tc>
          <w:tcPr>
            <w:tcW w:w="9027" w:type="dxa"/>
            <w:vAlign w:val="bottom"/>
          </w:tcPr>
          <w:p w14:paraId="2692CA3E" w14:textId="6F77F1D7" w:rsidR="008D583B" w:rsidRPr="004F4E9D" w:rsidRDefault="008D583B" w:rsidP="008D583B">
            <w:pPr>
              <w:rPr>
                <w:rFonts w:cstheme="minorHAnsi"/>
              </w:rPr>
            </w:pPr>
            <w:r w:rsidRPr="004F4E9D">
              <w:rPr>
                <w:rFonts w:cstheme="minorHAnsi"/>
                <w:color w:val="000000"/>
              </w:rPr>
              <w:t>Instituto José David A.C.</w:t>
            </w:r>
          </w:p>
        </w:tc>
        <w:tc>
          <w:tcPr>
            <w:tcW w:w="1413" w:type="dxa"/>
            <w:vAlign w:val="bottom"/>
          </w:tcPr>
          <w:p w14:paraId="686578F3" w14:textId="7183D9F7"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17DDE69C" w14:textId="1184DE4F" w:rsidR="008D583B" w:rsidRPr="004F4E9D" w:rsidRDefault="008D583B" w:rsidP="008D583B">
            <w:pPr>
              <w:jc w:val="center"/>
              <w:rPr>
                <w:rFonts w:cstheme="minorHAnsi"/>
              </w:rPr>
            </w:pPr>
            <w:r w:rsidRPr="004F4E9D">
              <w:rPr>
                <w:rFonts w:cstheme="minorHAnsi"/>
                <w:color w:val="000000"/>
              </w:rPr>
              <w:t>4</w:t>
            </w:r>
          </w:p>
        </w:tc>
        <w:tc>
          <w:tcPr>
            <w:tcW w:w="1267" w:type="dxa"/>
            <w:vAlign w:val="bottom"/>
          </w:tcPr>
          <w:p w14:paraId="36E4AA77" w14:textId="31513CB0" w:rsidR="008D583B" w:rsidRPr="004F4E9D" w:rsidRDefault="008D583B" w:rsidP="008D583B">
            <w:pPr>
              <w:ind w:firstLineChars="100" w:firstLine="220"/>
              <w:jc w:val="center"/>
              <w:rPr>
                <w:rFonts w:cstheme="minorHAnsi"/>
              </w:rPr>
            </w:pPr>
            <w:r w:rsidRPr="004F4E9D">
              <w:rPr>
                <w:rFonts w:cstheme="minorHAnsi"/>
                <w:color w:val="000000"/>
              </w:rPr>
              <w:t>4</w:t>
            </w:r>
          </w:p>
        </w:tc>
      </w:tr>
      <w:tr w:rsidR="008D583B" w:rsidRPr="004F4E9D" w14:paraId="63F66C96" w14:textId="77777777" w:rsidTr="008375EE">
        <w:tc>
          <w:tcPr>
            <w:tcW w:w="9027" w:type="dxa"/>
            <w:vAlign w:val="bottom"/>
          </w:tcPr>
          <w:p w14:paraId="3AB482CA" w14:textId="14920A6D" w:rsidR="008D583B" w:rsidRPr="004F4E9D" w:rsidRDefault="008D583B" w:rsidP="008D583B">
            <w:pPr>
              <w:rPr>
                <w:rFonts w:cstheme="minorHAnsi"/>
              </w:rPr>
            </w:pPr>
            <w:r w:rsidRPr="004F4E9D">
              <w:rPr>
                <w:rFonts w:cstheme="minorHAnsi"/>
                <w:color w:val="000000"/>
              </w:rPr>
              <w:t>Mujeres por México en Chihuahua A.C.</w:t>
            </w:r>
          </w:p>
        </w:tc>
        <w:tc>
          <w:tcPr>
            <w:tcW w:w="1413" w:type="dxa"/>
            <w:vAlign w:val="bottom"/>
          </w:tcPr>
          <w:p w14:paraId="3A0A4597" w14:textId="6A4DDE53"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371C9343" w14:textId="3245A658" w:rsidR="008D583B" w:rsidRPr="004F4E9D" w:rsidRDefault="008D583B" w:rsidP="008D583B">
            <w:pPr>
              <w:jc w:val="center"/>
              <w:rPr>
                <w:rFonts w:cstheme="minorHAnsi"/>
              </w:rPr>
            </w:pPr>
            <w:r w:rsidRPr="004F4E9D">
              <w:rPr>
                <w:rFonts w:cstheme="minorHAnsi"/>
                <w:color w:val="000000"/>
              </w:rPr>
              <w:t>10</w:t>
            </w:r>
          </w:p>
        </w:tc>
        <w:tc>
          <w:tcPr>
            <w:tcW w:w="1267" w:type="dxa"/>
            <w:vAlign w:val="bottom"/>
          </w:tcPr>
          <w:p w14:paraId="5E4A5046" w14:textId="350B3D0F" w:rsidR="008D583B" w:rsidRPr="004F4E9D" w:rsidRDefault="008D583B" w:rsidP="008D583B">
            <w:pPr>
              <w:ind w:firstLineChars="100" w:firstLine="220"/>
              <w:jc w:val="center"/>
              <w:rPr>
                <w:rFonts w:cstheme="minorHAnsi"/>
              </w:rPr>
            </w:pPr>
            <w:r w:rsidRPr="004F4E9D">
              <w:rPr>
                <w:rFonts w:cstheme="minorHAnsi"/>
                <w:color w:val="000000"/>
              </w:rPr>
              <w:t>10</w:t>
            </w:r>
          </w:p>
        </w:tc>
      </w:tr>
      <w:tr w:rsidR="008D583B" w:rsidRPr="004F4E9D" w14:paraId="7C84CB96" w14:textId="77777777" w:rsidTr="008375EE">
        <w:tc>
          <w:tcPr>
            <w:tcW w:w="9027" w:type="dxa"/>
            <w:vAlign w:val="bottom"/>
          </w:tcPr>
          <w:p w14:paraId="287E432A" w14:textId="0B32400B" w:rsidR="008D583B" w:rsidRPr="004F4E9D" w:rsidRDefault="008D583B" w:rsidP="008D583B">
            <w:pPr>
              <w:rPr>
                <w:rFonts w:cstheme="minorHAnsi"/>
              </w:rPr>
            </w:pPr>
            <w:r w:rsidRPr="004F4E9D">
              <w:rPr>
                <w:rFonts w:cstheme="minorHAnsi"/>
                <w:color w:val="000000"/>
              </w:rPr>
              <w:t>Observatorio Ciudadano de Seguridad para Nuevo Casas Grandes, A. C.</w:t>
            </w:r>
          </w:p>
        </w:tc>
        <w:tc>
          <w:tcPr>
            <w:tcW w:w="1413" w:type="dxa"/>
            <w:vAlign w:val="bottom"/>
          </w:tcPr>
          <w:p w14:paraId="0EE36E9D" w14:textId="48571142"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46173408" w14:textId="3630D242" w:rsidR="008D583B" w:rsidRPr="004F4E9D" w:rsidRDefault="008D583B" w:rsidP="008D583B">
            <w:pPr>
              <w:jc w:val="center"/>
              <w:rPr>
                <w:rFonts w:cstheme="minorHAnsi"/>
              </w:rPr>
            </w:pPr>
            <w:r w:rsidRPr="004F4E9D">
              <w:rPr>
                <w:rFonts w:cstheme="minorHAnsi"/>
                <w:color w:val="000000"/>
              </w:rPr>
              <w:t>8</w:t>
            </w:r>
          </w:p>
        </w:tc>
        <w:tc>
          <w:tcPr>
            <w:tcW w:w="1267" w:type="dxa"/>
            <w:vAlign w:val="bottom"/>
          </w:tcPr>
          <w:p w14:paraId="0333FD30" w14:textId="09FEF0F7" w:rsidR="008D583B" w:rsidRPr="004F4E9D" w:rsidRDefault="008D583B" w:rsidP="008D583B">
            <w:pPr>
              <w:ind w:firstLineChars="100" w:firstLine="220"/>
              <w:jc w:val="center"/>
              <w:rPr>
                <w:rFonts w:cstheme="minorHAnsi"/>
              </w:rPr>
            </w:pPr>
            <w:r w:rsidRPr="004F4E9D">
              <w:rPr>
                <w:rFonts w:cstheme="minorHAnsi"/>
                <w:color w:val="000000"/>
              </w:rPr>
              <w:t>8</w:t>
            </w:r>
          </w:p>
        </w:tc>
      </w:tr>
      <w:tr w:rsidR="008D583B" w:rsidRPr="004F4E9D" w14:paraId="1B7D4C50" w14:textId="77777777" w:rsidTr="008375EE">
        <w:tc>
          <w:tcPr>
            <w:tcW w:w="9027" w:type="dxa"/>
            <w:vAlign w:val="bottom"/>
          </w:tcPr>
          <w:p w14:paraId="573DD21A" w14:textId="146EF60C" w:rsidR="008D583B" w:rsidRPr="004F4E9D" w:rsidRDefault="008D583B" w:rsidP="008D583B">
            <w:pPr>
              <w:rPr>
                <w:rFonts w:cstheme="minorHAnsi"/>
              </w:rPr>
            </w:pPr>
            <w:r w:rsidRPr="004F4E9D">
              <w:rPr>
                <w:rFonts w:cstheme="minorHAnsi"/>
                <w:color w:val="000000"/>
              </w:rPr>
              <w:t>Oficina de Convenciones y Visitantes de Chihuahua A.C.</w:t>
            </w:r>
          </w:p>
        </w:tc>
        <w:tc>
          <w:tcPr>
            <w:tcW w:w="1413" w:type="dxa"/>
            <w:vAlign w:val="bottom"/>
          </w:tcPr>
          <w:p w14:paraId="79B224C8" w14:textId="4F3DFB86"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4239F7BB" w14:textId="159B1CD7" w:rsidR="008D583B" w:rsidRPr="004F4E9D" w:rsidRDefault="008D583B" w:rsidP="008D583B">
            <w:pPr>
              <w:jc w:val="center"/>
              <w:rPr>
                <w:rFonts w:cstheme="minorHAnsi"/>
              </w:rPr>
            </w:pPr>
            <w:r w:rsidRPr="004F4E9D">
              <w:rPr>
                <w:rFonts w:cstheme="minorHAnsi"/>
                <w:color w:val="000000"/>
              </w:rPr>
              <w:t>1</w:t>
            </w:r>
          </w:p>
        </w:tc>
        <w:tc>
          <w:tcPr>
            <w:tcW w:w="1267" w:type="dxa"/>
            <w:vAlign w:val="bottom"/>
          </w:tcPr>
          <w:p w14:paraId="44E18A23" w14:textId="7AAE2FDB" w:rsidR="008D583B" w:rsidRPr="004F4E9D" w:rsidRDefault="008D583B" w:rsidP="008D583B">
            <w:pPr>
              <w:ind w:firstLineChars="100" w:firstLine="220"/>
              <w:jc w:val="center"/>
              <w:rPr>
                <w:rFonts w:cstheme="minorHAnsi"/>
              </w:rPr>
            </w:pPr>
            <w:r w:rsidRPr="004F4E9D">
              <w:rPr>
                <w:rFonts w:cstheme="minorHAnsi"/>
                <w:color w:val="000000"/>
              </w:rPr>
              <w:t>1</w:t>
            </w:r>
          </w:p>
        </w:tc>
      </w:tr>
      <w:tr w:rsidR="008D583B" w:rsidRPr="004F4E9D" w14:paraId="0FAF1A58" w14:textId="77777777" w:rsidTr="008375EE">
        <w:tc>
          <w:tcPr>
            <w:tcW w:w="9027" w:type="dxa"/>
            <w:vAlign w:val="bottom"/>
          </w:tcPr>
          <w:p w14:paraId="3E7D3459" w14:textId="1712800F" w:rsidR="008D583B" w:rsidRPr="004F4E9D" w:rsidRDefault="008D583B" w:rsidP="008D583B">
            <w:pPr>
              <w:rPr>
                <w:rFonts w:cstheme="minorHAnsi"/>
              </w:rPr>
            </w:pPr>
            <w:r w:rsidRPr="004F4E9D">
              <w:rPr>
                <w:rFonts w:cstheme="minorHAnsi"/>
                <w:color w:val="000000"/>
              </w:rPr>
              <w:t xml:space="preserve">Patronato </w:t>
            </w:r>
            <w:r w:rsidR="008E6279" w:rsidRPr="004F4E9D">
              <w:rPr>
                <w:rFonts w:cstheme="minorHAnsi"/>
                <w:color w:val="000000"/>
              </w:rPr>
              <w:t>Pro-Educación</w:t>
            </w:r>
            <w:r w:rsidRPr="004F4E9D">
              <w:rPr>
                <w:rFonts w:cstheme="minorHAnsi"/>
                <w:color w:val="000000"/>
              </w:rPr>
              <w:t xml:space="preserve"> de Jóvenes y Adultos del Estado de Chihuahua A.C.</w:t>
            </w:r>
          </w:p>
        </w:tc>
        <w:tc>
          <w:tcPr>
            <w:tcW w:w="1413" w:type="dxa"/>
            <w:vAlign w:val="bottom"/>
          </w:tcPr>
          <w:p w14:paraId="644E0615" w14:textId="17E728C3"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204C45F9" w14:textId="566A5AF2" w:rsidR="008D583B" w:rsidRPr="004F4E9D" w:rsidRDefault="008D583B" w:rsidP="008D583B">
            <w:pPr>
              <w:jc w:val="center"/>
              <w:rPr>
                <w:rFonts w:cstheme="minorHAnsi"/>
              </w:rPr>
            </w:pPr>
            <w:r w:rsidRPr="004F4E9D">
              <w:rPr>
                <w:rFonts w:cstheme="minorHAnsi"/>
                <w:color w:val="000000"/>
              </w:rPr>
              <w:t>3</w:t>
            </w:r>
          </w:p>
        </w:tc>
        <w:tc>
          <w:tcPr>
            <w:tcW w:w="1267" w:type="dxa"/>
            <w:vAlign w:val="bottom"/>
          </w:tcPr>
          <w:p w14:paraId="29251BFA" w14:textId="492FE9AE" w:rsidR="008D583B" w:rsidRPr="004F4E9D" w:rsidRDefault="008D583B" w:rsidP="008D583B">
            <w:pPr>
              <w:ind w:firstLineChars="100" w:firstLine="220"/>
              <w:jc w:val="center"/>
              <w:rPr>
                <w:rFonts w:cstheme="minorHAnsi"/>
              </w:rPr>
            </w:pPr>
            <w:r w:rsidRPr="004F4E9D">
              <w:rPr>
                <w:rFonts w:cstheme="minorHAnsi"/>
                <w:color w:val="000000"/>
              </w:rPr>
              <w:t>3</w:t>
            </w:r>
          </w:p>
        </w:tc>
      </w:tr>
      <w:tr w:rsidR="008D583B" w:rsidRPr="004F4E9D" w14:paraId="13C06257" w14:textId="77777777" w:rsidTr="008375EE">
        <w:tc>
          <w:tcPr>
            <w:tcW w:w="9027" w:type="dxa"/>
            <w:vAlign w:val="bottom"/>
          </w:tcPr>
          <w:p w14:paraId="660B3C87" w14:textId="4E24840A" w:rsidR="008D583B" w:rsidRPr="004F4E9D" w:rsidRDefault="008D583B" w:rsidP="008D583B">
            <w:pPr>
              <w:rPr>
                <w:rFonts w:cstheme="minorHAnsi"/>
              </w:rPr>
            </w:pPr>
            <w:r w:rsidRPr="004F4E9D">
              <w:rPr>
                <w:rFonts w:cstheme="minorHAnsi"/>
                <w:color w:val="000000"/>
              </w:rPr>
              <w:t>Pedro de Jesús Maldonado, A.C.</w:t>
            </w:r>
          </w:p>
        </w:tc>
        <w:tc>
          <w:tcPr>
            <w:tcW w:w="1413" w:type="dxa"/>
            <w:vAlign w:val="bottom"/>
          </w:tcPr>
          <w:p w14:paraId="581DFF4D" w14:textId="1A137598"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11D81B45" w14:textId="5BA27887" w:rsidR="008D583B" w:rsidRPr="004F4E9D" w:rsidRDefault="008D583B" w:rsidP="008D583B">
            <w:pPr>
              <w:jc w:val="center"/>
              <w:rPr>
                <w:rFonts w:cstheme="minorHAnsi"/>
              </w:rPr>
            </w:pPr>
            <w:r w:rsidRPr="004F4E9D">
              <w:rPr>
                <w:rFonts w:cstheme="minorHAnsi"/>
                <w:color w:val="000000"/>
              </w:rPr>
              <w:t>2</w:t>
            </w:r>
          </w:p>
        </w:tc>
        <w:tc>
          <w:tcPr>
            <w:tcW w:w="1267" w:type="dxa"/>
            <w:vAlign w:val="bottom"/>
          </w:tcPr>
          <w:p w14:paraId="2A9AE7EE" w14:textId="02F6A7F1" w:rsidR="008D583B" w:rsidRPr="004F4E9D" w:rsidRDefault="008D583B" w:rsidP="008D583B">
            <w:pPr>
              <w:ind w:firstLineChars="100" w:firstLine="220"/>
              <w:jc w:val="center"/>
              <w:rPr>
                <w:rFonts w:cstheme="minorHAnsi"/>
              </w:rPr>
            </w:pPr>
            <w:r w:rsidRPr="004F4E9D">
              <w:rPr>
                <w:rFonts w:cstheme="minorHAnsi"/>
                <w:color w:val="000000"/>
              </w:rPr>
              <w:t>2</w:t>
            </w:r>
          </w:p>
        </w:tc>
      </w:tr>
      <w:tr w:rsidR="008D583B" w:rsidRPr="004F4E9D" w14:paraId="64ACC769" w14:textId="77777777" w:rsidTr="008375EE">
        <w:tc>
          <w:tcPr>
            <w:tcW w:w="9027" w:type="dxa"/>
            <w:vAlign w:val="bottom"/>
          </w:tcPr>
          <w:p w14:paraId="15F6FF4B" w14:textId="4B95744F" w:rsidR="008D583B" w:rsidRPr="004F4E9D" w:rsidRDefault="008D583B" w:rsidP="008D583B">
            <w:pPr>
              <w:rPr>
                <w:rFonts w:cstheme="minorHAnsi"/>
              </w:rPr>
            </w:pPr>
            <w:r w:rsidRPr="004F4E9D">
              <w:rPr>
                <w:rFonts w:cstheme="minorHAnsi"/>
                <w:color w:val="000000"/>
              </w:rPr>
              <w:t>Plan Estratégico de Juárez, A.C.</w:t>
            </w:r>
          </w:p>
        </w:tc>
        <w:tc>
          <w:tcPr>
            <w:tcW w:w="1413" w:type="dxa"/>
            <w:vAlign w:val="bottom"/>
          </w:tcPr>
          <w:p w14:paraId="3FAC8E41" w14:textId="7792F6E5"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59DA1B52" w14:textId="58A895A2" w:rsidR="008D583B" w:rsidRPr="004F4E9D" w:rsidRDefault="008D583B" w:rsidP="008D583B">
            <w:pPr>
              <w:jc w:val="center"/>
              <w:rPr>
                <w:rFonts w:cstheme="minorHAnsi"/>
              </w:rPr>
            </w:pPr>
            <w:r w:rsidRPr="004F4E9D">
              <w:rPr>
                <w:rFonts w:cstheme="minorHAnsi"/>
                <w:color w:val="000000"/>
              </w:rPr>
              <w:t>11</w:t>
            </w:r>
          </w:p>
        </w:tc>
        <w:tc>
          <w:tcPr>
            <w:tcW w:w="1267" w:type="dxa"/>
            <w:vAlign w:val="bottom"/>
          </w:tcPr>
          <w:p w14:paraId="1F56EC1D" w14:textId="56815326" w:rsidR="008D583B" w:rsidRPr="004F4E9D" w:rsidRDefault="008D583B" w:rsidP="008D583B">
            <w:pPr>
              <w:ind w:firstLineChars="100" w:firstLine="220"/>
              <w:jc w:val="center"/>
              <w:rPr>
                <w:rFonts w:cstheme="minorHAnsi"/>
              </w:rPr>
            </w:pPr>
            <w:r w:rsidRPr="004F4E9D">
              <w:rPr>
                <w:rFonts w:cstheme="minorHAnsi"/>
                <w:color w:val="000000"/>
              </w:rPr>
              <w:t>11</w:t>
            </w:r>
          </w:p>
        </w:tc>
      </w:tr>
      <w:tr w:rsidR="008D583B" w:rsidRPr="004F4E9D" w14:paraId="3ECB7982" w14:textId="77777777" w:rsidTr="008375EE">
        <w:tc>
          <w:tcPr>
            <w:tcW w:w="9027" w:type="dxa"/>
            <w:vAlign w:val="bottom"/>
          </w:tcPr>
          <w:p w14:paraId="2D3D3169" w14:textId="3A5FB6D7" w:rsidR="008D583B" w:rsidRPr="004F4E9D" w:rsidRDefault="008D583B" w:rsidP="008D583B">
            <w:pPr>
              <w:rPr>
                <w:rFonts w:cstheme="minorHAnsi"/>
              </w:rPr>
            </w:pPr>
            <w:r w:rsidRPr="004F4E9D">
              <w:rPr>
                <w:rFonts w:cstheme="minorHAnsi"/>
                <w:color w:val="000000"/>
              </w:rPr>
              <w:t>Programa Educación en Valores A.C.</w:t>
            </w:r>
          </w:p>
        </w:tc>
        <w:tc>
          <w:tcPr>
            <w:tcW w:w="1413" w:type="dxa"/>
            <w:vAlign w:val="bottom"/>
          </w:tcPr>
          <w:p w14:paraId="1F9D629C" w14:textId="04F62E60" w:rsidR="008D583B" w:rsidRPr="004F4E9D" w:rsidRDefault="008D583B" w:rsidP="008D583B">
            <w:pPr>
              <w:jc w:val="center"/>
              <w:rPr>
                <w:rFonts w:cstheme="minorHAnsi"/>
              </w:rPr>
            </w:pPr>
            <w:r w:rsidRPr="004F4E9D">
              <w:rPr>
                <w:rFonts w:cstheme="minorHAnsi"/>
                <w:color w:val="000000"/>
              </w:rPr>
              <w:t>1</w:t>
            </w:r>
          </w:p>
        </w:tc>
        <w:tc>
          <w:tcPr>
            <w:tcW w:w="1329" w:type="dxa"/>
            <w:vAlign w:val="bottom"/>
          </w:tcPr>
          <w:p w14:paraId="73DCCFDD" w14:textId="735DCB4D" w:rsidR="008D583B" w:rsidRPr="004F4E9D" w:rsidRDefault="008D583B" w:rsidP="008D583B">
            <w:pPr>
              <w:jc w:val="center"/>
              <w:rPr>
                <w:rFonts w:cstheme="minorHAnsi"/>
              </w:rPr>
            </w:pPr>
            <w:r w:rsidRPr="004F4E9D">
              <w:rPr>
                <w:rFonts w:cstheme="minorHAnsi"/>
                <w:color w:val="000000"/>
              </w:rPr>
              <w:t>4</w:t>
            </w:r>
          </w:p>
        </w:tc>
        <w:tc>
          <w:tcPr>
            <w:tcW w:w="1267" w:type="dxa"/>
            <w:vAlign w:val="bottom"/>
          </w:tcPr>
          <w:p w14:paraId="791F3F47" w14:textId="704D2C2D" w:rsidR="008D583B" w:rsidRPr="004F4E9D" w:rsidRDefault="008D583B" w:rsidP="008D583B">
            <w:pPr>
              <w:ind w:firstLineChars="100" w:firstLine="220"/>
              <w:jc w:val="center"/>
              <w:rPr>
                <w:rFonts w:cstheme="minorHAnsi"/>
              </w:rPr>
            </w:pPr>
            <w:r w:rsidRPr="004F4E9D">
              <w:rPr>
                <w:rFonts w:cstheme="minorHAnsi"/>
                <w:color w:val="000000"/>
              </w:rPr>
              <w:t>5</w:t>
            </w:r>
          </w:p>
        </w:tc>
      </w:tr>
      <w:tr w:rsidR="008D583B" w:rsidRPr="004F4E9D" w14:paraId="2594995C" w14:textId="77777777" w:rsidTr="008375EE">
        <w:tc>
          <w:tcPr>
            <w:tcW w:w="9027" w:type="dxa"/>
            <w:vAlign w:val="bottom"/>
          </w:tcPr>
          <w:p w14:paraId="11D831AF" w14:textId="5BA4A711" w:rsidR="008D583B" w:rsidRPr="004F4E9D" w:rsidRDefault="008D583B" w:rsidP="008D583B">
            <w:pPr>
              <w:rPr>
                <w:rFonts w:cstheme="minorHAnsi"/>
              </w:rPr>
            </w:pPr>
            <w:r w:rsidRPr="004F4E9D">
              <w:rPr>
                <w:rFonts w:cstheme="minorHAnsi"/>
                <w:color w:val="000000"/>
              </w:rPr>
              <w:t>Seguridad y Justicia de Ciudad Juárez, A.C.</w:t>
            </w:r>
          </w:p>
        </w:tc>
        <w:tc>
          <w:tcPr>
            <w:tcW w:w="1413" w:type="dxa"/>
            <w:vAlign w:val="bottom"/>
          </w:tcPr>
          <w:p w14:paraId="2DF6B568" w14:textId="5C16B59D"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6C9A1E69" w14:textId="589772E1" w:rsidR="008D583B" w:rsidRPr="004F4E9D" w:rsidRDefault="008D583B" w:rsidP="008D583B">
            <w:pPr>
              <w:jc w:val="center"/>
              <w:rPr>
                <w:rFonts w:cstheme="minorHAnsi"/>
              </w:rPr>
            </w:pPr>
            <w:r w:rsidRPr="004F4E9D">
              <w:rPr>
                <w:rFonts w:cstheme="minorHAnsi"/>
                <w:color w:val="000000"/>
              </w:rPr>
              <w:t>22</w:t>
            </w:r>
          </w:p>
        </w:tc>
        <w:tc>
          <w:tcPr>
            <w:tcW w:w="1267" w:type="dxa"/>
            <w:vAlign w:val="bottom"/>
          </w:tcPr>
          <w:p w14:paraId="6F8D94DB" w14:textId="451EFD87" w:rsidR="008D583B" w:rsidRPr="004F4E9D" w:rsidRDefault="008D583B" w:rsidP="008D583B">
            <w:pPr>
              <w:ind w:firstLineChars="100" w:firstLine="220"/>
              <w:jc w:val="center"/>
              <w:rPr>
                <w:rFonts w:cstheme="minorHAnsi"/>
              </w:rPr>
            </w:pPr>
            <w:r w:rsidRPr="004F4E9D">
              <w:rPr>
                <w:rFonts w:cstheme="minorHAnsi"/>
                <w:color w:val="000000"/>
              </w:rPr>
              <w:t>22</w:t>
            </w:r>
          </w:p>
        </w:tc>
      </w:tr>
      <w:tr w:rsidR="008D583B" w:rsidRPr="004F4E9D" w14:paraId="0FD735FB" w14:textId="77777777" w:rsidTr="008375EE">
        <w:tc>
          <w:tcPr>
            <w:tcW w:w="9027" w:type="dxa"/>
            <w:vAlign w:val="bottom"/>
          </w:tcPr>
          <w:p w14:paraId="2600CDC2" w14:textId="50F0EB13" w:rsidR="008D583B" w:rsidRPr="004F4E9D" w:rsidRDefault="008D583B" w:rsidP="008D583B">
            <w:pPr>
              <w:rPr>
                <w:rFonts w:cstheme="minorHAnsi"/>
                <w:lang w:val="en-US"/>
              </w:rPr>
            </w:pPr>
            <w:r w:rsidRPr="004F4E9D">
              <w:rPr>
                <w:rFonts w:cstheme="minorHAnsi"/>
                <w:color w:val="000000"/>
                <w:lang w:val="en-US"/>
              </w:rPr>
              <w:t>USMC Strategic Alliance, A.C.</w:t>
            </w:r>
          </w:p>
        </w:tc>
        <w:tc>
          <w:tcPr>
            <w:tcW w:w="1413" w:type="dxa"/>
            <w:vAlign w:val="bottom"/>
          </w:tcPr>
          <w:p w14:paraId="07E244BA" w14:textId="6E421CC7" w:rsidR="008D583B" w:rsidRPr="004F4E9D" w:rsidRDefault="008D583B" w:rsidP="008D583B">
            <w:pPr>
              <w:jc w:val="center"/>
              <w:rPr>
                <w:rFonts w:cstheme="minorHAnsi"/>
                <w:lang w:val="en-US"/>
              </w:rPr>
            </w:pPr>
            <w:r w:rsidRPr="004F4E9D">
              <w:rPr>
                <w:rFonts w:cstheme="minorHAnsi"/>
                <w:color w:val="000000"/>
                <w:lang w:val="en-US"/>
              </w:rPr>
              <w:t> </w:t>
            </w:r>
            <w:r w:rsidR="00A84AFC" w:rsidRPr="004F4E9D">
              <w:rPr>
                <w:rFonts w:cstheme="minorHAnsi"/>
                <w:color w:val="000000"/>
                <w:lang w:val="en-US"/>
              </w:rPr>
              <w:t>0</w:t>
            </w:r>
          </w:p>
        </w:tc>
        <w:tc>
          <w:tcPr>
            <w:tcW w:w="1329" w:type="dxa"/>
            <w:vAlign w:val="bottom"/>
          </w:tcPr>
          <w:p w14:paraId="0E733E5C" w14:textId="050FEAC4" w:rsidR="008D583B" w:rsidRPr="004F4E9D" w:rsidRDefault="008D583B" w:rsidP="008D583B">
            <w:pPr>
              <w:jc w:val="center"/>
              <w:rPr>
                <w:rFonts w:cstheme="minorHAnsi"/>
              </w:rPr>
            </w:pPr>
            <w:r w:rsidRPr="004F4E9D">
              <w:rPr>
                <w:rFonts w:cstheme="minorHAnsi"/>
                <w:color w:val="000000"/>
              </w:rPr>
              <w:t>2</w:t>
            </w:r>
          </w:p>
        </w:tc>
        <w:tc>
          <w:tcPr>
            <w:tcW w:w="1267" w:type="dxa"/>
            <w:vAlign w:val="bottom"/>
          </w:tcPr>
          <w:p w14:paraId="762BF808" w14:textId="4EAE1E1F" w:rsidR="008D583B" w:rsidRPr="004F4E9D" w:rsidRDefault="008D583B" w:rsidP="008D583B">
            <w:pPr>
              <w:ind w:firstLineChars="100" w:firstLine="220"/>
              <w:jc w:val="center"/>
              <w:rPr>
                <w:rFonts w:cstheme="minorHAnsi"/>
              </w:rPr>
            </w:pPr>
            <w:r w:rsidRPr="004F4E9D">
              <w:rPr>
                <w:rFonts w:cstheme="minorHAnsi"/>
                <w:color w:val="000000"/>
              </w:rPr>
              <w:t>2</w:t>
            </w:r>
          </w:p>
        </w:tc>
      </w:tr>
      <w:tr w:rsidR="008D583B" w:rsidRPr="004F4E9D" w14:paraId="52091138" w14:textId="77777777" w:rsidTr="008375EE">
        <w:tc>
          <w:tcPr>
            <w:tcW w:w="9027" w:type="dxa"/>
            <w:vAlign w:val="bottom"/>
          </w:tcPr>
          <w:p w14:paraId="41C19F33" w14:textId="5A65B156" w:rsidR="008D583B" w:rsidRPr="004F4E9D" w:rsidRDefault="008D583B" w:rsidP="008D583B">
            <w:pPr>
              <w:rPr>
                <w:rFonts w:cstheme="minorHAnsi"/>
              </w:rPr>
            </w:pPr>
            <w:r w:rsidRPr="004F4E9D">
              <w:rPr>
                <w:rFonts w:cstheme="minorHAnsi"/>
                <w:color w:val="000000"/>
              </w:rPr>
              <w:t>Valores Chihuahua 2020 A.C.</w:t>
            </w:r>
          </w:p>
        </w:tc>
        <w:tc>
          <w:tcPr>
            <w:tcW w:w="1413" w:type="dxa"/>
            <w:vAlign w:val="bottom"/>
          </w:tcPr>
          <w:p w14:paraId="3C0540EB" w14:textId="7956E8D6" w:rsidR="008D583B" w:rsidRPr="004F4E9D" w:rsidRDefault="008D583B" w:rsidP="008D583B">
            <w:pPr>
              <w:jc w:val="center"/>
              <w:rPr>
                <w:rFonts w:cstheme="minorHAnsi"/>
              </w:rPr>
            </w:pPr>
            <w:r w:rsidRPr="004F4E9D">
              <w:rPr>
                <w:rFonts w:cstheme="minorHAnsi"/>
                <w:color w:val="000000"/>
              </w:rPr>
              <w:t> </w:t>
            </w:r>
            <w:r w:rsidR="00A84AFC" w:rsidRPr="004F4E9D">
              <w:rPr>
                <w:rFonts w:cstheme="minorHAnsi"/>
                <w:color w:val="000000"/>
              </w:rPr>
              <w:t>0</w:t>
            </w:r>
          </w:p>
        </w:tc>
        <w:tc>
          <w:tcPr>
            <w:tcW w:w="1329" w:type="dxa"/>
            <w:vAlign w:val="bottom"/>
          </w:tcPr>
          <w:p w14:paraId="30984599" w14:textId="65ED8BE8" w:rsidR="008D583B" w:rsidRPr="004F4E9D" w:rsidRDefault="008D583B" w:rsidP="008D583B">
            <w:pPr>
              <w:jc w:val="center"/>
              <w:rPr>
                <w:rFonts w:cstheme="minorHAnsi"/>
              </w:rPr>
            </w:pPr>
            <w:r w:rsidRPr="004F4E9D">
              <w:rPr>
                <w:rFonts w:cstheme="minorHAnsi"/>
                <w:color w:val="000000"/>
              </w:rPr>
              <w:t>4</w:t>
            </w:r>
          </w:p>
        </w:tc>
        <w:tc>
          <w:tcPr>
            <w:tcW w:w="1267" w:type="dxa"/>
            <w:vAlign w:val="bottom"/>
          </w:tcPr>
          <w:p w14:paraId="5CB2CA55" w14:textId="651D27FC" w:rsidR="008D583B" w:rsidRPr="004F4E9D" w:rsidRDefault="008D583B" w:rsidP="008D583B">
            <w:pPr>
              <w:ind w:firstLineChars="100" w:firstLine="220"/>
              <w:jc w:val="center"/>
              <w:rPr>
                <w:rFonts w:cstheme="minorHAnsi"/>
              </w:rPr>
            </w:pPr>
            <w:r w:rsidRPr="004F4E9D">
              <w:rPr>
                <w:rFonts w:cstheme="minorHAnsi"/>
                <w:color w:val="000000"/>
              </w:rPr>
              <w:t>4</w:t>
            </w:r>
          </w:p>
        </w:tc>
      </w:tr>
      <w:tr w:rsidR="008D583B" w:rsidRPr="004F4E9D" w14:paraId="25A483AB" w14:textId="77777777" w:rsidTr="00A84AFC">
        <w:tc>
          <w:tcPr>
            <w:tcW w:w="9027" w:type="dxa"/>
            <w:shd w:val="clear" w:color="auto" w:fill="D0CECE" w:themeFill="background2" w:themeFillShade="E6"/>
            <w:vAlign w:val="bottom"/>
          </w:tcPr>
          <w:p w14:paraId="3909AC0E" w14:textId="55369BFD" w:rsidR="008D583B" w:rsidRPr="004F4E9D" w:rsidRDefault="008D583B" w:rsidP="008D583B">
            <w:pPr>
              <w:rPr>
                <w:rFonts w:cstheme="minorHAnsi"/>
              </w:rPr>
            </w:pPr>
            <w:r w:rsidRPr="004F4E9D">
              <w:rPr>
                <w:rFonts w:cstheme="minorHAnsi"/>
                <w:color w:val="000000"/>
              </w:rPr>
              <w:t> Total</w:t>
            </w:r>
          </w:p>
        </w:tc>
        <w:tc>
          <w:tcPr>
            <w:tcW w:w="1413" w:type="dxa"/>
            <w:shd w:val="clear" w:color="auto" w:fill="D0CECE" w:themeFill="background2" w:themeFillShade="E6"/>
            <w:vAlign w:val="bottom"/>
          </w:tcPr>
          <w:p w14:paraId="431A651C" w14:textId="0333475D" w:rsidR="008D583B" w:rsidRPr="004F4E9D" w:rsidRDefault="008D583B" w:rsidP="008D583B">
            <w:pPr>
              <w:jc w:val="center"/>
              <w:rPr>
                <w:rFonts w:cstheme="minorHAnsi"/>
              </w:rPr>
            </w:pPr>
            <w:r w:rsidRPr="004F4E9D">
              <w:rPr>
                <w:rFonts w:cstheme="minorHAnsi"/>
                <w:color w:val="000000"/>
              </w:rPr>
              <w:t>4</w:t>
            </w:r>
          </w:p>
        </w:tc>
        <w:tc>
          <w:tcPr>
            <w:tcW w:w="1329" w:type="dxa"/>
            <w:shd w:val="clear" w:color="auto" w:fill="D0CECE" w:themeFill="background2" w:themeFillShade="E6"/>
            <w:vAlign w:val="bottom"/>
          </w:tcPr>
          <w:p w14:paraId="66A5BCB6" w14:textId="6145729B" w:rsidR="008D583B" w:rsidRPr="004F4E9D" w:rsidRDefault="008D583B" w:rsidP="008D583B">
            <w:pPr>
              <w:jc w:val="center"/>
              <w:rPr>
                <w:rFonts w:cstheme="minorHAnsi"/>
              </w:rPr>
            </w:pPr>
            <w:r w:rsidRPr="004F4E9D">
              <w:rPr>
                <w:rFonts w:cstheme="minorHAnsi"/>
                <w:color w:val="000000"/>
              </w:rPr>
              <w:t>185</w:t>
            </w:r>
          </w:p>
        </w:tc>
        <w:tc>
          <w:tcPr>
            <w:tcW w:w="1267" w:type="dxa"/>
            <w:shd w:val="clear" w:color="auto" w:fill="D0CECE" w:themeFill="background2" w:themeFillShade="E6"/>
            <w:vAlign w:val="bottom"/>
          </w:tcPr>
          <w:p w14:paraId="7F456E47" w14:textId="404A8A83" w:rsidR="008D583B" w:rsidRPr="004F4E9D" w:rsidRDefault="008D583B" w:rsidP="008D583B">
            <w:pPr>
              <w:ind w:firstLineChars="100" w:firstLine="220"/>
              <w:jc w:val="center"/>
              <w:rPr>
                <w:rFonts w:cstheme="minorHAnsi"/>
              </w:rPr>
            </w:pPr>
            <w:r w:rsidRPr="004F4E9D">
              <w:rPr>
                <w:rFonts w:cstheme="minorHAnsi"/>
                <w:color w:val="000000"/>
              </w:rPr>
              <w:t>189</w:t>
            </w:r>
          </w:p>
        </w:tc>
      </w:tr>
    </w:tbl>
    <w:p w14:paraId="78E3CD13" w14:textId="77777777" w:rsidR="0019080B" w:rsidRPr="00FF651B" w:rsidRDefault="0019080B" w:rsidP="0072709A">
      <w:pPr>
        <w:jc w:val="both"/>
        <w:rPr>
          <w:rFonts w:cstheme="minorHAnsi"/>
          <w:b/>
        </w:rPr>
      </w:pPr>
      <w:bookmarkStart w:id="4" w:name="_Hlk155781129"/>
    </w:p>
    <w:p w14:paraId="56ECFF97" w14:textId="03CC96F1" w:rsidR="0019080B" w:rsidRPr="009F3F3F" w:rsidRDefault="009F3F3F" w:rsidP="009F3F3F">
      <w:pPr>
        <w:ind w:left="7090" w:firstLine="709"/>
        <w:jc w:val="both"/>
        <w:rPr>
          <w:rFonts w:cstheme="minorHAnsi"/>
          <w:bCs/>
        </w:rPr>
      </w:pPr>
      <w:r w:rsidRPr="009F3F3F">
        <w:rPr>
          <w:rFonts w:cstheme="minorHAnsi"/>
          <w:bCs/>
        </w:rPr>
        <w:t>Fuente: Reporte SISAI Subcoordinación de Sistemas</w:t>
      </w:r>
    </w:p>
    <w:p w14:paraId="36FF0A7F" w14:textId="77777777" w:rsidR="0019080B" w:rsidRPr="00FF651B" w:rsidRDefault="0019080B" w:rsidP="0072709A">
      <w:pPr>
        <w:jc w:val="both"/>
        <w:rPr>
          <w:rFonts w:cstheme="minorHAnsi"/>
          <w:b/>
        </w:rPr>
      </w:pPr>
    </w:p>
    <w:p w14:paraId="1FFEBD4C" w14:textId="77777777" w:rsidR="0019080B" w:rsidRPr="00FF651B" w:rsidRDefault="0019080B" w:rsidP="0072709A">
      <w:pPr>
        <w:jc w:val="both"/>
        <w:rPr>
          <w:rFonts w:cstheme="minorHAnsi"/>
          <w:b/>
        </w:rPr>
      </w:pPr>
    </w:p>
    <w:p w14:paraId="72318C85" w14:textId="0AB0C662" w:rsidR="0072709A" w:rsidRPr="00FF651B" w:rsidRDefault="0072709A" w:rsidP="0072709A">
      <w:pPr>
        <w:jc w:val="both"/>
        <w:rPr>
          <w:rFonts w:cstheme="minorHAnsi"/>
        </w:rPr>
      </w:pPr>
      <w:r w:rsidRPr="00FF651B">
        <w:rPr>
          <w:rFonts w:cstheme="minorHAnsi"/>
          <w:b/>
        </w:rPr>
        <w:lastRenderedPageBreak/>
        <w:t>4.4 SOLICITUDES DE INFORMACIÓN Y DE PROTECCIÓN DE DATOS PERSONALES FORMULADAS AL ICHITAIP</w:t>
      </w:r>
    </w:p>
    <w:p w14:paraId="4D5664FB" w14:textId="77777777" w:rsidR="0084537F" w:rsidRPr="00FF651B" w:rsidRDefault="0072709A" w:rsidP="0072709A">
      <w:pPr>
        <w:autoSpaceDE w:val="0"/>
        <w:autoSpaceDN w:val="0"/>
        <w:adjustRightInd w:val="0"/>
        <w:jc w:val="both"/>
        <w:rPr>
          <w:rFonts w:cstheme="minorHAnsi"/>
        </w:rPr>
      </w:pPr>
      <w:r w:rsidRPr="00FF651B">
        <w:rPr>
          <w:rFonts w:cstheme="minorHAnsi"/>
        </w:rPr>
        <w:tab/>
      </w:r>
    </w:p>
    <w:p w14:paraId="77DB76D3" w14:textId="77777777" w:rsidR="0019080B" w:rsidRPr="00FF651B" w:rsidRDefault="0019080B" w:rsidP="0019080B">
      <w:pPr>
        <w:autoSpaceDE w:val="0"/>
        <w:autoSpaceDN w:val="0"/>
        <w:adjustRightInd w:val="0"/>
        <w:ind w:firstLine="708"/>
        <w:jc w:val="both"/>
        <w:rPr>
          <w:rFonts w:cstheme="minorHAnsi"/>
        </w:rPr>
      </w:pPr>
      <w:r w:rsidRPr="00FF651B">
        <w:rPr>
          <w:rFonts w:cstheme="minorHAnsi"/>
        </w:rPr>
        <w:t xml:space="preserve">Además de ser el Organismo Garante en materia de transparencia, el ICHITAIP es también un Sujeto Obligado por tratarse de un Organismo Público Autónomo. En consecuencia, la Unidad de Transparencia del Instituto recibe las solicitudes de acceso a la información y de ejercicio de protección de datos personales que se le presentan, a fin de darles el trámite que corresponde. </w:t>
      </w:r>
    </w:p>
    <w:p w14:paraId="396A6926" w14:textId="77777777" w:rsidR="0019080B" w:rsidRPr="00FF651B" w:rsidRDefault="0019080B" w:rsidP="0019080B">
      <w:pPr>
        <w:autoSpaceDE w:val="0"/>
        <w:autoSpaceDN w:val="0"/>
        <w:adjustRightInd w:val="0"/>
        <w:jc w:val="both"/>
        <w:rPr>
          <w:rFonts w:cstheme="minorHAnsi"/>
        </w:rPr>
      </w:pPr>
    </w:p>
    <w:p w14:paraId="4250B13E" w14:textId="77777777" w:rsidR="0019080B" w:rsidRPr="00FF651B" w:rsidRDefault="0019080B" w:rsidP="0019080B">
      <w:pPr>
        <w:autoSpaceDE w:val="0"/>
        <w:autoSpaceDN w:val="0"/>
        <w:adjustRightInd w:val="0"/>
        <w:jc w:val="both"/>
        <w:rPr>
          <w:rFonts w:cstheme="minorHAnsi"/>
        </w:rPr>
      </w:pPr>
      <w:r w:rsidRPr="00FF651B">
        <w:rPr>
          <w:rFonts w:cstheme="minorHAnsi"/>
        </w:rPr>
        <w:tab/>
        <w:t>Durante los últimos 7 años, el comportamiento de solicitudes de información y de ejercicio de protección de datos personales formuladas al ICHITAP se presenta en la tabla y gráfico siguientes.</w:t>
      </w:r>
    </w:p>
    <w:p w14:paraId="02694EC4" w14:textId="77777777" w:rsidR="0072709A" w:rsidRPr="00FF651B" w:rsidRDefault="0072709A" w:rsidP="0072709A">
      <w:pPr>
        <w:autoSpaceDE w:val="0"/>
        <w:autoSpaceDN w:val="0"/>
        <w:adjustRightInd w:val="0"/>
        <w:jc w:val="both"/>
        <w:rPr>
          <w:rFonts w:cstheme="minorHAnsi"/>
        </w:rPr>
      </w:pPr>
    </w:p>
    <w:tbl>
      <w:tblPr>
        <w:tblStyle w:val="Sombreadoclaro1"/>
        <w:tblW w:w="0" w:type="auto"/>
        <w:jc w:val="center"/>
        <w:tblLook w:val="04A0" w:firstRow="1" w:lastRow="0" w:firstColumn="1" w:lastColumn="0" w:noHBand="0" w:noVBand="1"/>
      </w:tblPr>
      <w:tblGrid>
        <w:gridCol w:w="1294"/>
        <w:gridCol w:w="850"/>
        <w:gridCol w:w="993"/>
        <w:gridCol w:w="703"/>
        <w:gridCol w:w="1417"/>
        <w:gridCol w:w="727"/>
        <w:gridCol w:w="727"/>
        <w:gridCol w:w="727"/>
        <w:gridCol w:w="162"/>
      </w:tblGrid>
      <w:tr w:rsidR="0098260C" w:rsidRPr="00FF651B" w14:paraId="10E5DAFC" w14:textId="77777777" w:rsidTr="009826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70" w:type="dxa"/>
            <w:gridSpan w:val="9"/>
            <w:hideMark/>
          </w:tcPr>
          <w:p w14:paraId="078192B5" w14:textId="4C4911A5" w:rsidR="0098260C" w:rsidRPr="00FF651B" w:rsidRDefault="0098260C" w:rsidP="00FC49AB">
            <w:pPr>
              <w:autoSpaceDE w:val="0"/>
              <w:autoSpaceDN w:val="0"/>
              <w:adjustRightInd w:val="0"/>
              <w:jc w:val="center"/>
              <w:rPr>
                <w:rFonts w:cstheme="minorHAnsi"/>
                <w:sz w:val="24"/>
                <w:szCs w:val="24"/>
              </w:rPr>
            </w:pPr>
            <w:r w:rsidRPr="00FF651B">
              <w:rPr>
                <w:rFonts w:cstheme="minorHAnsi"/>
                <w:sz w:val="24"/>
                <w:szCs w:val="24"/>
              </w:rPr>
              <w:t>SOLICITUDES FORMULADAS AL ICHITAIP</w:t>
            </w:r>
          </w:p>
        </w:tc>
      </w:tr>
      <w:tr w:rsidR="0072709A" w:rsidRPr="00FF651B" w14:paraId="50AA93CB" w14:textId="77777777" w:rsidTr="0098260C">
        <w:trPr>
          <w:gridAfter w:val="1"/>
          <w:cnfStyle w:val="000000100000" w:firstRow="0" w:lastRow="0" w:firstColumn="0" w:lastColumn="0" w:oddVBand="0" w:evenVBand="0" w:oddHBand="1" w:evenHBand="0" w:firstRowFirstColumn="0" w:firstRowLastColumn="0" w:lastRowFirstColumn="0" w:lastRowLastColumn="0"/>
          <w:wAfter w:w="162" w:type="dxa"/>
          <w:jc w:val="center"/>
        </w:trPr>
        <w:tc>
          <w:tcPr>
            <w:cnfStyle w:val="001000000000" w:firstRow="0" w:lastRow="0" w:firstColumn="1" w:lastColumn="0" w:oddVBand="0" w:evenVBand="0" w:oddHBand="0" w:evenHBand="0" w:firstRowFirstColumn="0" w:firstRowLastColumn="0" w:lastRowFirstColumn="0" w:lastRowLastColumn="0"/>
            <w:tcW w:w="1204" w:type="dxa"/>
            <w:hideMark/>
          </w:tcPr>
          <w:p w14:paraId="5D0EB5FC" w14:textId="77777777" w:rsidR="0072709A" w:rsidRPr="00FF651B" w:rsidRDefault="0072709A" w:rsidP="00FC49AB">
            <w:pPr>
              <w:autoSpaceDE w:val="0"/>
              <w:autoSpaceDN w:val="0"/>
              <w:adjustRightInd w:val="0"/>
              <w:jc w:val="center"/>
              <w:rPr>
                <w:rFonts w:cstheme="minorHAnsi"/>
                <w:sz w:val="24"/>
                <w:szCs w:val="24"/>
              </w:rPr>
            </w:pPr>
            <w:r w:rsidRPr="00FF651B">
              <w:rPr>
                <w:rFonts w:cstheme="minorHAnsi"/>
                <w:sz w:val="24"/>
                <w:szCs w:val="24"/>
              </w:rPr>
              <w:t>AÑO</w:t>
            </w:r>
          </w:p>
        </w:tc>
        <w:tc>
          <w:tcPr>
            <w:tcW w:w="850" w:type="dxa"/>
            <w:hideMark/>
          </w:tcPr>
          <w:p w14:paraId="1868667B" w14:textId="77777777" w:rsidR="0072709A" w:rsidRPr="00FF651B" w:rsidRDefault="0072709A" w:rsidP="00FC49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2017</w:t>
            </w:r>
          </w:p>
        </w:tc>
        <w:tc>
          <w:tcPr>
            <w:tcW w:w="993" w:type="dxa"/>
            <w:hideMark/>
          </w:tcPr>
          <w:p w14:paraId="78303FAB" w14:textId="77777777" w:rsidR="0072709A" w:rsidRPr="00FF651B" w:rsidRDefault="0072709A" w:rsidP="00FC49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2018</w:t>
            </w:r>
          </w:p>
        </w:tc>
        <w:tc>
          <w:tcPr>
            <w:tcW w:w="663" w:type="dxa"/>
            <w:hideMark/>
          </w:tcPr>
          <w:p w14:paraId="6E076BCB" w14:textId="77777777" w:rsidR="0072709A" w:rsidRPr="00FF651B" w:rsidRDefault="0072709A" w:rsidP="00FC49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2019</w:t>
            </w:r>
          </w:p>
        </w:tc>
        <w:tc>
          <w:tcPr>
            <w:tcW w:w="1417" w:type="dxa"/>
            <w:hideMark/>
          </w:tcPr>
          <w:p w14:paraId="2DBF4182" w14:textId="77777777" w:rsidR="0072709A" w:rsidRPr="00FF651B" w:rsidRDefault="0072709A" w:rsidP="00FC49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2020</w:t>
            </w:r>
          </w:p>
        </w:tc>
        <w:tc>
          <w:tcPr>
            <w:tcW w:w="727" w:type="dxa"/>
          </w:tcPr>
          <w:p w14:paraId="1D40EE52" w14:textId="77777777" w:rsidR="0072709A" w:rsidRPr="00FF651B" w:rsidRDefault="0072709A" w:rsidP="00FC49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2021</w:t>
            </w:r>
          </w:p>
        </w:tc>
        <w:tc>
          <w:tcPr>
            <w:tcW w:w="727" w:type="dxa"/>
          </w:tcPr>
          <w:p w14:paraId="5F038E50" w14:textId="77777777" w:rsidR="0072709A" w:rsidRPr="00FF651B" w:rsidRDefault="0072709A" w:rsidP="00FC49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2022</w:t>
            </w:r>
          </w:p>
        </w:tc>
        <w:tc>
          <w:tcPr>
            <w:tcW w:w="727" w:type="dxa"/>
          </w:tcPr>
          <w:p w14:paraId="26777AB1" w14:textId="77777777" w:rsidR="0072709A" w:rsidRPr="00FF651B" w:rsidRDefault="0072709A" w:rsidP="00FC49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2023</w:t>
            </w:r>
          </w:p>
        </w:tc>
      </w:tr>
      <w:tr w:rsidR="0072709A" w:rsidRPr="00FF651B" w14:paraId="770E33B6" w14:textId="77777777" w:rsidTr="0098260C">
        <w:trPr>
          <w:gridAfter w:val="1"/>
          <w:wAfter w:w="162" w:type="dxa"/>
          <w:jc w:val="center"/>
        </w:trPr>
        <w:tc>
          <w:tcPr>
            <w:cnfStyle w:val="001000000000" w:firstRow="0" w:lastRow="0" w:firstColumn="1" w:lastColumn="0" w:oddVBand="0" w:evenVBand="0" w:oddHBand="0" w:evenHBand="0" w:firstRowFirstColumn="0" w:firstRowLastColumn="0" w:lastRowFirstColumn="0" w:lastRowLastColumn="0"/>
            <w:tcW w:w="1204" w:type="dxa"/>
            <w:hideMark/>
          </w:tcPr>
          <w:p w14:paraId="3AF4B521" w14:textId="77777777" w:rsidR="0072709A" w:rsidRPr="00FF651B" w:rsidRDefault="0072709A" w:rsidP="00FC49AB">
            <w:pPr>
              <w:autoSpaceDE w:val="0"/>
              <w:autoSpaceDN w:val="0"/>
              <w:adjustRightInd w:val="0"/>
              <w:jc w:val="center"/>
              <w:rPr>
                <w:rFonts w:cstheme="minorHAnsi"/>
                <w:sz w:val="24"/>
                <w:szCs w:val="24"/>
              </w:rPr>
            </w:pPr>
            <w:r w:rsidRPr="00FF651B">
              <w:rPr>
                <w:rFonts w:cstheme="minorHAnsi"/>
                <w:sz w:val="24"/>
                <w:szCs w:val="24"/>
              </w:rPr>
              <w:t>Solicitudes</w:t>
            </w:r>
          </w:p>
        </w:tc>
        <w:tc>
          <w:tcPr>
            <w:tcW w:w="850" w:type="dxa"/>
            <w:hideMark/>
          </w:tcPr>
          <w:p w14:paraId="58D5796B" w14:textId="77777777" w:rsidR="0072709A" w:rsidRPr="00FF651B" w:rsidRDefault="0072709A" w:rsidP="00FC49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181</w:t>
            </w:r>
          </w:p>
        </w:tc>
        <w:tc>
          <w:tcPr>
            <w:tcW w:w="993" w:type="dxa"/>
            <w:hideMark/>
          </w:tcPr>
          <w:p w14:paraId="109FF430" w14:textId="77777777" w:rsidR="0072709A" w:rsidRPr="00FF651B" w:rsidRDefault="0072709A" w:rsidP="00FC49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214</w:t>
            </w:r>
          </w:p>
        </w:tc>
        <w:tc>
          <w:tcPr>
            <w:tcW w:w="663" w:type="dxa"/>
            <w:hideMark/>
          </w:tcPr>
          <w:p w14:paraId="636781A5" w14:textId="77777777" w:rsidR="0072709A" w:rsidRPr="00FF651B" w:rsidRDefault="0072709A" w:rsidP="00FC49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243</w:t>
            </w:r>
          </w:p>
        </w:tc>
        <w:tc>
          <w:tcPr>
            <w:tcW w:w="1417" w:type="dxa"/>
            <w:hideMark/>
          </w:tcPr>
          <w:p w14:paraId="14E5773A" w14:textId="77777777" w:rsidR="0072709A" w:rsidRPr="00FF651B" w:rsidRDefault="0072709A" w:rsidP="00FC49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265</w:t>
            </w:r>
          </w:p>
        </w:tc>
        <w:tc>
          <w:tcPr>
            <w:tcW w:w="727" w:type="dxa"/>
          </w:tcPr>
          <w:p w14:paraId="421BAF35" w14:textId="77777777" w:rsidR="0072709A" w:rsidRPr="00FF651B" w:rsidRDefault="0072709A" w:rsidP="00FC49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FF651B">
              <w:rPr>
                <w:rFonts w:cstheme="minorHAnsi"/>
                <w:bCs/>
                <w:sz w:val="24"/>
                <w:szCs w:val="24"/>
              </w:rPr>
              <w:t>307</w:t>
            </w:r>
          </w:p>
        </w:tc>
        <w:tc>
          <w:tcPr>
            <w:tcW w:w="727" w:type="dxa"/>
          </w:tcPr>
          <w:p w14:paraId="3B1D5481" w14:textId="77777777" w:rsidR="0072709A" w:rsidRPr="00FF651B" w:rsidRDefault="0072709A" w:rsidP="00FC49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FF651B">
              <w:rPr>
                <w:rFonts w:cstheme="minorHAnsi"/>
                <w:bCs/>
                <w:sz w:val="24"/>
                <w:szCs w:val="24"/>
              </w:rPr>
              <w:t>383</w:t>
            </w:r>
          </w:p>
        </w:tc>
        <w:tc>
          <w:tcPr>
            <w:tcW w:w="727" w:type="dxa"/>
          </w:tcPr>
          <w:p w14:paraId="6F3FA0F1" w14:textId="57CE81ED" w:rsidR="0072709A" w:rsidRPr="00FF651B" w:rsidRDefault="0084537F" w:rsidP="00FC49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FF651B">
              <w:rPr>
                <w:rFonts w:cstheme="minorHAnsi"/>
                <w:bCs/>
                <w:sz w:val="24"/>
                <w:szCs w:val="24"/>
              </w:rPr>
              <w:t>324</w:t>
            </w:r>
          </w:p>
        </w:tc>
      </w:tr>
    </w:tbl>
    <w:p w14:paraId="76E2B830" w14:textId="77777777" w:rsidR="0072709A" w:rsidRPr="00FF651B" w:rsidRDefault="0072709A" w:rsidP="0072709A">
      <w:pPr>
        <w:autoSpaceDE w:val="0"/>
        <w:autoSpaceDN w:val="0"/>
        <w:adjustRightInd w:val="0"/>
        <w:jc w:val="both"/>
        <w:rPr>
          <w:rFonts w:cstheme="minorHAnsi"/>
        </w:rPr>
      </w:pPr>
      <w:r w:rsidRPr="00FF651B">
        <w:rPr>
          <w:rFonts w:cstheme="minorHAnsi"/>
          <w:noProof/>
          <w:lang w:eastAsia="es-MX"/>
        </w:rPr>
        <w:drawing>
          <wp:anchor distT="0" distB="0" distL="114300" distR="114300" simplePos="0" relativeHeight="251665408" behindDoc="1" locked="0" layoutInCell="1" allowOverlap="1" wp14:anchorId="63297C5D" wp14:editId="46F1D039">
            <wp:simplePos x="0" y="0"/>
            <wp:positionH relativeFrom="column">
              <wp:posOffset>1749425</wp:posOffset>
            </wp:positionH>
            <wp:positionV relativeFrom="paragraph">
              <wp:posOffset>142875</wp:posOffset>
            </wp:positionV>
            <wp:extent cx="4565650" cy="2706370"/>
            <wp:effectExtent l="0" t="0" r="6350" b="17780"/>
            <wp:wrapTight wrapText="bothSides">
              <wp:wrapPolygon edited="0">
                <wp:start x="0" y="0"/>
                <wp:lineTo x="0" y="21590"/>
                <wp:lineTo x="21540" y="21590"/>
                <wp:lineTo x="21540" y="0"/>
                <wp:lineTo x="0" y="0"/>
              </wp:wrapPolygon>
            </wp:wrapTight>
            <wp:docPr id="7187" name="Gráfico 7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6"/>
              </a:graphicData>
            </a:graphic>
            <wp14:sizeRelH relativeFrom="margin">
              <wp14:pctWidth>0</wp14:pctWidth>
            </wp14:sizeRelH>
            <wp14:sizeRelV relativeFrom="margin">
              <wp14:pctHeight>0</wp14:pctHeight>
            </wp14:sizeRelV>
          </wp:anchor>
        </w:drawing>
      </w:r>
    </w:p>
    <w:p w14:paraId="72C0F901" w14:textId="77777777" w:rsidR="0072709A" w:rsidRPr="00FF651B" w:rsidRDefault="0072709A" w:rsidP="0072709A">
      <w:pPr>
        <w:autoSpaceDE w:val="0"/>
        <w:autoSpaceDN w:val="0"/>
        <w:adjustRightInd w:val="0"/>
        <w:jc w:val="both"/>
        <w:rPr>
          <w:rFonts w:cstheme="minorHAnsi"/>
        </w:rPr>
      </w:pPr>
    </w:p>
    <w:p w14:paraId="701D8708" w14:textId="77777777" w:rsidR="0072709A" w:rsidRPr="00FF651B" w:rsidRDefault="0072709A" w:rsidP="0072709A">
      <w:pPr>
        <w:autoSpaceDE w:val="0"/>
        <w:autoSpaceDN w:val="0"/>
        <w:adjustRightInd w:val="0"/>
        <w:jc w:val="both"/>
        <w:rPr>
          <w:rFonts w:cstheme="minorHAnsi"/>
        </w:rPr>
      </w:pPr>
    </w:p>
    <w:p w14:paraId="37D23EDC" w14:textId="77777777" w:rsidR="0072709A" w:rsidRPr="00FF651B" w:rsidRDefault="0072709A" w:rsidP="0072709A">
      <w:pPr>
        <w:autoSpaceDE w:val="0"/>
        <w:autoSpaceDN w:val="0"/>
        <w:adjustRightInd w:val="0"/>
        <w:ind w:firstLine="708"/>
        <w:jc w:val="both"/>
        <w:rPr>
          <w:rFonts w:cstheme="minorHAnsi"/>
        </w:rPr>
      </w:pPr>
    </w:p>
    <w:p w14:paraId="17C248A1" w14:textId="77777777" w:rsidR="0072709A" w:rsidRPr="00FF651B" w:rsidRDefault="0072709A" w:rsidP="0072709A">
      <w:pPr>
        <w:autoSpaceDE w:val="0"/>
        <w:autoSpaceDN w:val="0"/>
        <w:adjustRightInd w:val="0"/>
        <w:ind w:firstLine="708"/>
        <w:jc w:val="both"/>
        <w:rPr>
          <w:rFonts w:cstheme="minorHAnsi"/>
        </w:rPr>
      </w:pPr>
    </w:p>
    <w:p w14:paraId="1368FFA3" w14:textId="77777777" w:rsidR="0072709A" w:rsidRPr="00FF651B" w:rsidRDefault="0072709A" w:rsidP="0072709A">
      <w:pPr>
        <w:autoSpaceDE w:val="0"/>
        <w:autoSpaceDN w:val="0"/>
        <w:adjustRightInd w:val="0"/>
        <w:ind w:firstLine="708"/>
        <w:jc w:val="both"/>
        <w:rPr>
          <w:rFonts w:cstheme="minorHAnsi"/>
        </w:rPr>
      </w:pPr>
    </w:p>
    <w:p w14:paraId="3E23DE11" w14:textId="77777777" w:rsidR="0072709A" w:rsidRPr="00FF651B" w:rsidRDefault="0072709A" w:rsidP="0072709A">
      <w:pPr>
        <w:autoSpaceDE w:val="0"/>
        <w:autoSpaceDN w:val="0"/>
        <w:adjustRightInd w:val="0"/>
        <w:ind w:firstLine="708"/>
        <w:jc w:val="both"/>
        <w:rPr>
          <w:rFonts w:cstheme="minorHAnsi"/>
        </w:rPr>
      </w:pPr>
    </w:p>
    <w:p w14:paraId="010B0174" w14:textId="77777777" w:rsidR="0072709A" w:rsidRPr="00FF651B" w:rsidRDefault="0072709A" w:rsidP="0072709A">
      <w:pPr>
        <w:autoSpaceDE w:val="0"/>
        <w:autoSpaceDN w:val="0"/>
        <w:adjustRightInd w:val="0"/>
        <w:ind w:firstLine="708"/>
        <w:jc w:val="both"/>
        <w:rPr>
          <w:rFonts w:cstheme="minorHAnsi"/>
        </w:rPr>
      </w:pPr>
    </w:p>
    <w:p w14:paraId="1E43795D" w14:textId="77777777" w:rsidR="0072709A" w:rsidRPr="00FF651B" w:rsidRDefault="0072709A" w:rsidP="0072709A">
      <w:pPr>
        <w:autoSpaceDE w:val="0"/>
        <w:autoSpaceDN w:val="0"/>
        <w:adjustRightInd w:val="0"/>
        <w:ind w:firstLine="708"/>
        <w:jc w:val="both"/>
        <w:rPr>
          <w:rFonts w:cstheme="minorHAnsi"/>
        </w:rPr>
      </w:pPr>
    </w:p>
    <w:p w14:paraId="1D939D6F" w14:textId="77777777" w:rsidR="0072709A" w:rsidRPr="00FF651B" w:rsidRDefault="0072709A" w:rsidP="0072709A">
      <w:pPr>
        <w:autoSpaceDE w:val="0"/>
        <w:autoSpaceDN w:val="0"/>
        <w:adjustRightInd w:val="0"/>
        <w:ind w:firstLine="708"/>
        <w:jc w:val="both"/>
        <w:rPr>
          <w:rFonts w:cstheme="minorHAnsi"/>
        </w:rPr>
      </w:pPr>
    </w:p>
    <w:p w14:paraId="5F7B23BA" w14:textId="77777777" w:rsidR="001E518C" w:rsidRPr="00FF651B" w:rsidRDefault="001E518C" w:rsidP="0072709A">
      <w:pPr>
        <w:autoSpaceDE w:val="0"/>
        <w:autoSpaceDN w:val="0"/>
        <w:adjustRightInd w:val="0"/>
        <w:ind w:firstLine="708"/>
        <w:jc w:val="both"/>
        <w:rPr>
          <w:rFonts w:cstheme="minorHAnsi"/>
        </w:rPr>
      </w:pPr>
    </w:p>
    <w:p w14:paraId="02F45189" w14:textId="77777777" w:rsidR="001E518C" w:rsidRPr="00FF651B" w:rsidRDefault="001E518C" w:rsidP="0072709A">
      <w:pPr>
        <w:autoSpaceDE w:val="0"/>
        <w:autoSpaceDN w:val="0"/>
        <w:adjustRightInd w:val="0"/>
        <w:ind w:firstLine="708"/>
        <w:jc w:val="both"/>
        <w:rPr>
          <w:rFonts w:cstheme="minorHAnsi"/>
        </w:rPr>
      </w:pPr>
    </w:p>
    <w:p w14:paraId="044C38EC" w14:textId="77777777" w:rsidR="001E518C" w:rsidRPr="00FF651B" w:rsidRDefault="001E518C" w:rsidP="0072709A">
      <w:pPr>
        <w:autoSpaceDE w:val="0"/>
        <w:autoSpaceDN w:val="0"/>
        <w:adjustRightInd w:val="0"/>
        <w:ind w:firstLine="708"/>
        <w:jc w:val="both"/>
        <w:rPr>
          <w:rFonts w:cstheme="minorHAnsi"/>
        </w:rPr>
      </w:pPr>
    </w:p>
    <w:p w14:paraId="430B7697" w14:textId="77777777" w:rsidR="0072709A" w:rsidRPr="00FF651B" w:rsidRDefault="0072709A" w:rsidP="0072709A">
      <w:pPr>
        <w:autoSpaceDE w:val="0"/>
        <w:autoSpaceDN w:val="0"/>
        <w:adjustRightInd w:val="0"/>
        <w:ind w:firstLine="708"/>
        <w:jc w:val="both"/>
        <w:rPr>
          <w:rFonts w:cstheme="minorHAnsi"/>
        </w:rPr>
      </w:pPr>
    </w:p>
    <w:p w14:paraId="29D15716" w14:textId="77777777" w:rsidR="0072709A" w:rsidRPr="00FF651B" w:rsidRDefault="0072709A" w:rsidP="0072709A">
      <w:pPr>
        <w:autoSpaceDE w:val="0"/>
        <w:autoSpaceDN w:val="0"/>
        <w:adjustRightInd w:val="0"/>
        <w:ind w:firstLine="708"/>
        <w:jc w:val="both"/>
        <w:rPr>
          <w:rFonts w:cstheme="minorHAnsi"/>
        </w:rPr>
      </w:pPr>
    </w:p>
    <w:p w14:paraId="5F06A914" w14:textId="77777777" w:rsidR="0072709A" w:rsidRPr="00FF651B" w:rsidRDefault="0072709A" w:rsidP="0072709A">
      <w:pPr>
        <w:autoSpaceDE w:val="0"/>
        <w:autoSpaceDN w:val="0"/>
        <w:adjustRightInd w:val="0"/>
        <w:ind w:firstLine="708"/>
        <w:jc w:val="both"/>
        <w:rPr>
          <w:rFonts w:cstheme="minorHAnsi"/>
        </w:rPr>
      </w:pPr>
    </w:p>
    <w:p w14:paraId="1D91460D" w14:textId="2920A4E8" w:rsidR="0072709A" w:rsidRPr="00FF651B" w:rsidRDefault="009F3F3F" w:rsidP="009F3F3F">
      <w:pPr>
        <w:autoSpaceDE w:val="0"/>
        <w:autoSpaceDN w:val="0"/>
        <w:adjustRightInd w:val="0"/>
        <w:ind w:left="5672"/>
        <w:jc w:val="both"/>
        <w:rPr>
          <w:rFonts w:cstheme="minorHAnsi"/>
        </w:rPr>
      </w:pPr>
      <w:r>
        <w:rPr>
          <w:rFonts w:cstheme="minorHAnsi"/>
        </w:rPr>
        <w:t>Fuente: Sistema de Información Pública</w:t>
      </w:r>
    </w:p>
    <w:p w14:paraId="4E05177C" w14:textId="3A566D77" w:rsidR="0072709A" w:rsidRDefault="0019080B" w:rsidP="009F3F3F">
      <w:pPr>
        <w:autoSpaceDE w:val="0"/>
        <w:autoSpaceDN w:val="0"/>
        <w:adjustRightInd w:val="0"/>
        <w:spacing w:line="276" w:lineRule="auto"/>
        <w:ind w:firstLine="708"/>
        <w:jc w:val="both"/>
        <w:rPr>
          <w:rFonts w:cstheme="minorHAnsi"/>
        </w:rPr>
      </w:pPr>
      <w:r w:rsidRPr="00FF651B">
        <w:rPr>
          <w:rFonts w:cstheme="minorHAnsi"/>
        </w:rPr>
        <w:lastRenderedPageBreak/>
        <w:t>Asimismo, se informa que el Organismo Garante otorgó respuesta a los solicitantes en un promedio de atención de 6.18 días respecto a las solicitudes de acceso a la información pública y de ejercicio de protección de datos personales y portabilidad formuladas.</w:t>
      </w:r>
    </w:p>
    <w:p w14:paraId="14E2A9E9" w14:textId="77777777" w:rsidR="009F3F3F" w:rsidRPr="00FF651B" w:rsidRDefault="009F3F3F" w:rsidP="009F3F3F">
      <w:pPr>
        <w:autoSpaceDE w:val="0"/>
        <w:autoSpaceDN w:val="0"/>
        <w:adjustRightInd w:val="0"/>
        <w:spacing w:line="276" w:lineRule="auto"/>
        <w:ind w:firstLine="708"/>
        <w:jc w:val="both"/>
        <w:rPr>
          <w:rFonts w:cstheme="minorHAnsi"/>
        </w:rPr>
      </w:pPr>
    </w:p>
    <w:p w14:paraId="3462BF9F" w14:textId="77777777" w:rsidR="0072709A" w:rsidRPr="00FF651B" w:rsidRDefault="0072709A" w:rsidP="0072709A">
      <w:pPr>
        <w:autoSpaceDE w:val="0"/>
        <w:autoSpaceDN w:val="0"/>
        <w:adjustRightInd w:val="0"/>
        <w:ind w:firstLine="708"/>
        <w:jc w:val="center"/>
        <w:rPr>
          <w:rFonts w:cstheme="minorHAnsi"/>
        </w:rPr>
      </w:pPr>
      <w:r w:rsidRPr="00FF651B">
        <w:rPr>
          <w:rFonts w:cstheme="minorHAnsi"/>
          <w:noProof/>
          <w:lang w:eastAsia="es-MX"/>
        </w:rPr>
        <w:drawing>
          <wp:inline distT="0" distB="0" distL="0" distR="0" wp14:anchorId="72381A3A" wp14:editId="0BDAC699">
            <wp:extent cx="5918200" cy="3533140"/>
            <wp:effectExtent l="0" t="0" r="6350" b="10160"/>
            <wp:docPr id="7190" name="Gráfico 71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7"/>
              </a:graphicData>
            </a:graphic>
          </wp:inline>
        </w:drawing>
      </w:r>
    </w:p>
    <w:p w14:paraId="4B5E0CDB" w14:textId="379E809A" w:rsidR="0072709A" w:rsidRPr="00FF651B" w:rsidRDefault="009F3F3F" w:rsidP="009F3F3F">
      <w:pPr>
        <w:autoSpaceDE w:val="0"/>
        <w:autoSpaceDN w:val="0"/>
        <w:adjustRightInd w:val="0"/>
        <w:spacing w:line="360" w:lineRule="auto"/>
        <w:ind w:left="4254" w:firstLine="709"/>
        <w:jc w:val="center"/>
        <w:rPr>
          <w:rFonts w:cstheme="minorHAnsi"/>
        </w:rPr>
      </w:pPr>
      <w:r>
        <w:rPr>
          <w:rFonts w:cstheme="minorHAnsi"/>
        </w:rPr>
        <w:t>Fuente: Sistema de Información Pública</w:t>
      </w:r>
    </w:p>
    <w:p w14:paraId="25D4FEDF" w14:textId="77777777" w:rsidR="00D55E55" w:rsidRDefault="00D55E55" w:rsidP="0019080B">
      <w:pPr>
        <w:ind w:firstLine="708"/>
        <w:jc w:val="both"/>
        <w:rPr>
          <w:rFonts w:cstheme="minorHAnsi"/>
        </w:rPr>
      </w:pPr>
    </w:p>
    <w:p w14:paraId="64AC044B" w14:textId="29BF2AAD" w:rsidR="0019080B" w:rsidRPr="00FF651B" w:rsidRDefault="0019080B" w:rsidP="0019080B">
      <w:pPr>
        <w:ind w:firstLine="708"/>
        <w:jc w:val="both"/>
        <w:rPr>
          <w:rFonts w:cstheme="minorHAnsi"/>
        </w:rPr>
      </w:pPr>
      <w:r w:rsidRPr="00FF651B">
        <w:rPr>
          <w:rFonts w:cstheme="minorHAnsi"/>
        </w:rPr>
        <w:t xml:space="preserve">Debe señalarse que durante el año que se informa, se interpusieron un total de 7 recursos de revisión en contra de las respuestas otorgadas por la Unidad de Transparencia del ICHITAIP, de los cuales 4 fueron sobreseídos, 0 desechados, 2 fueron </w:t>
      </w:r>
      <w:r w:rsidR="008E6279" w:rsidRPr="00FF651B">
        <w:rPr>
          <w:rFonts w:cstheme="minorHAnsi"/>
        </w:rPr>
        <w:t>confirmados,</w:t>
      </w:r>
      <w:r w:rsidRPr="00FF651B">
        <w:rPr>
          <w:rFonts w:cstheme="minorHAnsi"/>
        </w:rPr>
        <w:t xml:space="preserve"> 1 se encuentra pendiente de resolución.</w:t>
      </w:r>
    </w:p>
    <w:p w14:paraId="50169941" w14:textId="77777777" w:rsidR="0072709A" w:rsidRPr="00FF651B" w:rsidRDefault="0072709A" w:rsidP="0072709A">
      <w:pPr>
        <w:autoSpaceDE w:val="0"/>
        <w:autoSpaceDN w:val="0"/>
        <w:adjustRightInd w:val="0"/>
        <w:spacing w:line="360" w:lineRule="auto"/>
        <w:jc w:val="both"/>
        <w:rPr>
          <w:rFonts w:cstheme="minorHAnsi"/>
          <w:color w:val="FF0000"/>
        </w:rPr>
      </w:pPr>
    </w:p>
    <w:bookmarkEnd w:id="4"/>
    <w:p w14:paraId="649BC424" w14:textId="77777777" w:rsidR="0072709A" w:rsidRPr="00FF651B" w:rsidRDefault="0072709A" w:rsidP="0072709A">
      <w:pPr>
        <w:jc w:val="both"/>
        <w:rPr>
          <w:rFonts w:cstheme="minorHAnsi"/>
        </w:rPr>
      </w:pPr>
    </w:p>
    <w:p w14:paraId="46C08FC4" w14:textId="77777777" w:rsidR="0072709A" w:rsidRPr="00FF651B" w:rsidRDefault="0072709A" w:rsidP="0072709A">
      <w:pPr>
        <w:autoSpaceDE w:val="0"/>
        <w:autoSpaceDN w:val="0"/>
        <w:adjustRightInd w:val="0"/>
        <w:spacing w:line="360" w:lineRule="auto"/>
        <w:jc w:val="both"/>
        <w:rPr>
          <w:rFonts w:cstheme="minorHAnsi"/>
        </w:rPr>
      </w:pPr>
    </w:p>
    <w:p w14:paraId="64582140" w14:textId="77777777" w:rsidR="0072709A" w:rsidRPr="00FF651B" w:rsidRDefault="0072709A" w:rsidP="0072709A">
      <w:pPr>
        <w:autoSpaceDE w:val="0"/>
        <w:autoSpaceDN w:val="0"/>
        <w:adjustRightInd w:val="0"/>
        <w:spacing w:line="360" w:lineRule="auto"/>
        <w:jc w:val="both"/>
        <w:rPr>
          <w:rFonts w:cstheme="minorHAnsi"/>
        </w:rPr>
      </w:pPr>
    </w:p>
    <w:p w14:paraId="2400864B" w14:textId="77777777" w:rsidR="0072709A" w:rsidRPr="00FF651B" w:rsidRDefault="0072709A" w:rsidP="0072709A">
      <w:pPr>
        <w:spacing w:line="360" w:lineRule="auto"/>
        <w:jc w:val="both"/>
        <w:rPr>
          <w:rFonts w:cstheme="minorHAnsi"/>
        </w:rPr>
      </w:pPr>
    </w:p>
    <w:p w14:paraId="7AFFF4DF" w14:textId="77777777" w:rsidR="00F448B9" w:rsidRPr="00FF651B" w:rsidRDefault="00F448B9" w:rsidP="0072709A">
      <w:pPr>
        <w:spacing w:line="360" w:lineRule="auto"/>
        <w:jc w:val="both"/>
        <w:rPr>
          <w:rFonts w:cstheme="minorHAnsi"/>
        </w:rPr>
      </w:pPr>
    </w:p>
    <w:p w14:paraId="71708ADF" w14:textId="77777777" w:rsidR="00F448B9" w:rsidRPr="00FF651B" w:rsidRDefault="00F448B9" w:rsidP="0072709A">
      <w:pPr>
        <w:spacing w:line="360" w:lineRule="auto"/>
        <w:jc w:val="both"/>
        <w:rPr>
          <w:rFonts w:cstheme="minorHAnsi"/>
        </w:rPr>
      </w:pPr>
    </w:p>
    <w:p w14:paraId="789A10C3" w14:textId="77777777" w:rsidR="00F448B9" w:rsidRPr="00FF651B" w:rsidRDefault="00F448B9" w:rsidP="0072709A">
      <w:pPr>
        <w:spacing w:line="360" w:lineRule="auto"/>
        <w:jc w:val="both"/>
        <w:rPr>
          <w:rFonts w:cstheme="minorHAnsi"/>
        </w:rPr>
      </w:pPr>
    </w:p>
    <w:p w14:paraId="5406C3A6" w14:textId="77777777" w:rsidR="00DC0AD6" w:rsidRPr="00FF651B" w:rsidRDefault="00DC0AD6" w:rsidP="00DC0AD6">
      <w:pPr>
        <w:spacing w:line="360" w:lineRule="auto"/>
        <w:jc w:val="both"/>
        <w:rPr>
          <w:rFonts w:cstheme="minorHAnsi"/>
        </w:rPr>
      </w:pPr>
      <w:bookmarkStart w:id="5" w:name="_Hlk157607961"/>
    </w:p>
    <w:p w14:paraId="228C9052" w14:textId="0357EA4B" w:rsidR="00DC0AD6" w:rsidRPr="009F3F3F" w:rsidRDefault="00DC0AD6" w:rsidP="009F3F3F">
      <w:pPr>
        <w:pStyle w:val="Prrafodelista"/>
        <w:numPr>
          <w:ilvl w:val="0"/>
          <w:numId w:val="48"/>
        </w:numPr>
        <w:spacing w:line="312" w:lineRule="auto"/>
        <w:jc w:val="center"/>
        <w:rPr>
          <w:rFonts w:cstheme="minorHAnsi"/>
          <w:b/>
          <w:bCs/>
        </w:rPr>
      </w:pPr>
      <w:r w:rsidRPr="009F3F3F">
        <w:rPr>
          <w:rFonts w:cstheme="minorHAnsi"/>
          <w:b/>
          <w:bCs/>
        </w:rPr>
        <w:t>FUNCIONES MATERIALMENTE JURISDICCIONALES</w:t>
      </w:r>
    </w:p>
    <w:p w14:paraId="05896B8A" w14:textId="77777777" w:rsidR="00DC0AD6" w:rsidRPr="00FF651B" w:rsidRDefault="00DC0AD6" w:rsidP="00DC0AD6">
      <w:pPr>
        <w:spacing w:line="312" w:lineRule="auto"/>
        <w:jc w:val="both"/>
        <w:rPr>
          <w:rFonts w:cstheme="minorHAnsi"/>
        </w:rPr>
      </w:pPr>
    </w:p>
    <w:p w14:paraId="03EF4722" w14:textId="77777777" w:rsidR="00DC0AD6" w:rsidRPr="00FF651B" w:rsidRDefault="00DC0AD6" w:rsidP="00DC0AD6">
      <w:pPr>
        <w:rPr>
          <w:rFonts w:cstheme="minorHAnsi"/>
        </w:rPr>
      </w:pPr>
      <w:r w:rsidRPr="00FF651B">
        <w:rPr>
          <w:rFonts w:cstheme="minorHAnsi"/>
        </w:rPr>
        <w:br w:type="page"/>
      </w:r>
    </w:p>
    <w:p w14:paraId="0D888719" w14:textId="77777777" w:rsidR="00DC0AD6" w:rsidRPr="00FF651B" w:rsidRDefault="00DC0AD6" w:rsidP="00DC0AD6">
      <w:pPr>
        <w:rPr>
          <w:rFonts w:cstheme="minorHAnsi"/>
          <w:b/>
        </w:rPr>
      </w:pPr>
      <w:r w:rsidRPr="00FF651B">
        <w:rPr>
          <w:rFonts w:cstheme="minorHAnsi"/>
          <w:b/>
        </w:rPr>
        <w:lastRenderedPageBreak/>
        <w:t>FUNCIONES MATERIALMENTE JURISDICCIONALES</w:t>
      </w:r>
    </w:p>
    <w:p w14:paraId="17D2C83E" w14:textId="77777777" w:rsidR="00155B18" w:rsidRPr="00FF651B" w:rsidRDefault="00155B18" w:rsidP="00DC0AD6">
      <w:pPr>
        <w:rPr>
          <w:rFonts w:cstheme="minorHAnsi"/>
          <w:b/>
        </w:rPr>
      </w:pPr>
    </w:p>
    <w:p w14:paraId="49B36FD8" w14:textId="7B9CB74F" w:rsidR="00DC0AD6" w:rsidRPr="00FF651B" w:rsidRDefault="00DC0AD6" w:rsidP="00DC0AD6">
      <w:pPr>
        <w:ind w:firstLine="708"/>
        <w:jc w:val="both"/>
        <w:rPr>
          <w:rFonts w:cstheme="minorHAnsi"/>
          <w:shd w:val="clear" w:color="auto" w:fill="FFFFFF"/>
        </w:rPr>
      </w:pPr>
      <w:r w:rsidRPr="00FF651B">
        <w:rPr>
          <w:rFonts w:cstheme="minorHAnsi"/>
        </w:rPr>
        <w:t xml:space="preserve">El Título Séptimo de la Ley de Transparencia y Acceso a la Información Pública del Estado de Chihuahua, señala el procedimiento de impugnación garantizando </w:t>
      </w:r>
      <w:r w:rsidRPr="00FF651B">
        <w:rPr>
          <w:rFonts w:cstheme="minorHAnsi"/>
          <w:shd w:val="clear" w:color="auto" w:fill="FFFFFF"/>
        </w:rPr>
        <w:t>el respeto del Derecho de Acceso a la Información, establecido como medio de defensa para las personas</w:t>
      </w:r>
      <w:r w:rsidR="00B611A8" w:rsidRPr="00FF651B">
        <w:rPr>
          <w:rFonts w:cstheme="minorHAnsi"/>
          <w:shd w:val="clear" w:color="auto" w:fill="FFFFFF"/>
        </w:rPr>
        <w:t>.</w:t>
      </w:r>
    </w:p>
    <w:p w14:paraId="6ECF0943" w14:textId="77777777" w:rsidR="00B611A8" w:rsidRPr="00FF651B" w:rsidRDefault="00B611A8" w:rsidP="00DC0AD6">
      <w:pPr>
        <w:ind w:firstLine="708"/>
        <w:jc w:val="both"/>
        <w:rPr>
          <w:rFonts w:cstheme="minorHAnsi"/>
          <w:shd w:val="clear" w:color="auto" w:fill="FFFFFF"/>
        </w:rPr>
      </w:pPr>
    </w:p>
    <w:p w14:paraId="03D6A04B" w14:textId="77777777" w:rsidR="00DC0AD6" w:rsidRPr="00FF651B" w:rsidRDefault="00DC0AD6" w:rsidP="00DC0AD6">
      <w:pPr>
        <w:ind w:firstLine="708"/>
        <w:jc w:val="both"/>
        <w:rPr>
          <w:rFonts w:cstheme="minorHAnsi"/>
        </w:rPr>
      </w:pPr>
      <w:r w:rsidRPr="00FF651B">
        <w:rPr>
          <w:rFonts w:cstheme="minorHAnsi"/>
          <w:shd w:val="clear" w:color="auto" w:fill="FFFFFF"/>
        </w:rPr>
        <w:t>Por su parte, el</w:t>
      </w:r>
      <w:r w:rsidRPr="00FF651B">
        <w:rPr>
          <w:rFonts w:cstheme="minorHAnsi"/>
        </w:rPr>
        <w:t xml:space="preserve"> artículo 19 otorga la atribución al Instituto Chihuahuense para la Transparencia y Acceso a la Información Pública, para conocer y resolver los recursos de revisión interpuestos por particulares en contra de las respuestas que entregaron los sujetos obligados, así también imponer en su caso, medidas de apremio y sanciones para asegurar el cumplimiento de sus determinaciones; esta atribución es realizada por los Comisionados y la Comisionada integrantes del Pleno,  respetando las garantías de seguridad jurídica señaladas en los artículos 14 y 16 de la Constitución Política de los Estados Unidos Mexicanos, fundamentalmente la de audiencia y las formalidades esenciales del procedimiento tramitado ante el órgano administrativo. </w:t>
      </w:r>
    </w:p>
    <w:p w14:paraId="3B705632" w14:textId="77777777" w:rsidR="00B611A8" w:rsidRPr="00FF651B" w:rsidRDefault="00B611A8" w:rsidP="00DC0AD6">
      <w:pPr>
        <w:ind w:firstLine="708"/>
        <w:jc w:val="both"/>
        <w:rPr>
          <w:rFonts w:cstheme="minorHAnsi"/>
        </w:rPr>
      </w:pPr>
    </w:p>
    <w:p w14:paraId="5BD00329" w14:textId="77777777" w:rsidR="00DC0AD6" w:rsidRPr="00FF651B" w:rsidRDefault="00DC0AD6" w:rsidP="00DC0AD6">
      <w:pPr>
        <w:ind w:firstLine="708"/>
        <w:jc w:val="both"/>
        <w:rPr>
          <w:rFonts w:cstheme="minorHAnsi"/>
        </w:rPr>
      </w:pPr>
      <w:r w:rsidRPr="00FF651B">
        <w:rPr>
          <w:rFonts w:cstheme="minorHAnsi"/>
        </w:rPr>
        <w:t>La Dirección Jurídica es el área responsable de apoyar al Pleno en el trámite de los recursos de inconformidad y de los juicios de amparo en contra de las resoluciones del ICHITAIP, interpuestos o promovidos por particulares ante el INAI y ante tribunales federales. De la misma manera, dicha Dirección tiene entre sus funciones, la de auxiliar al pleno en la sustanciación de las denuncias que dan origen a los procedimientos de responsabilidad que se inician por violaciones a la Ley de Transparencia y Acceso a la Información Pública del Estado.</w:t>
      </w:r>
    </w:p>
    <w:p w14:paraId="56161249" w14:textId="77777777" w:rsidR="00DC0AD6" w:rsidRPr="00FF651B" w:rsidRDefault="00DC0AD6" w:rsidP="00DC0AD6">
      <w:pPr>
        <w:jc w:val="both"/>
        <w:rPr>
          <w:rFonts w:cstheme="minorHAnsi"/>
          <w:b/>
        </w:rPr>
      </w:pPr>
    </w:p>
    <w:p w14:paraId="18CCF60F" w14:textId="77777777" w:rsidR="007238CD" w:rsidRPr="00FF651B" w:rsidRDefault="007238CD" w:rsidP="00DC0AD6">
      <w:pPr>
        <w:jc w:val="both"/>
        <w:rPr>
          <w:rFonts w:cstheme="minorHAnsi"/>
          <w:b/>
        </w:rPr>
      </w:pPr>
    </w:p>
    <w:p w14:paraId="25EFC4F6" w14:textId="77777777" w:rsidR="00DC0AD6" w:rsidRPr="00FF651B" w:rsidRDefault="00DC0AD6" w:rsidP="00DC0AD6">
      <w:pPr>
        <w:jc w:val="both"/>
        <w:rPr>
          <w:rFonts w:cstheme="minorHAnsi"/>
          <w:b/>
        </w:rPr>
      </w:pPr>
      <w:r w:rsidRPr="00FF651B">
        <w:rPr>
          <w:rFonts w:cstheme="minorHAnsi"/>
          <w:b/>
        </w:rPr>
        <w:t>5.1 RECURSOS DE REVISIÓN</w:t>
      </w:r>
    </w:p>
    <w:p w14:paraId="6070A9BE" w14:textId="77777777" w:rsidR="00155B18" w:rsidRPr="00FF651B" w:rsidRDefault="00155B18" w:rsidP="00DC0AD6">
      <w:pPr>
        <w:jc w:val="both"/>
        <w:rPr>
          <w:rFonts w:cstheme="minorHAnsi"/>
          <w:b/>
        </w:rPr>
      </w:pPr>
    </w:p>
    <w:p w14:paraId="7A63EA9B" w14:textId="0B053C1E" w:rsidR="00DC0AD6" w:rsidRPr="00FF651B" w:rsidRDefault="00DC0AD6" w:rsidP="00DC0AD6">
      <w:pPr>
        <w:ind w:firstLine="708"/>
        <w:jc w:val="both"/>
        <w:rPr>
          <w:rFonts w:cstheme="minorHAnsi"/>
        </w:rPr>
      </w:pPr>
      <w:r w:rsidRPr="00FF651B">
        <w:rPr>
          <w:rFonts w:cstheme="minorHAnsi"/>
        </w:rPr>
        <w:t xml:space="preserve">Durante el periodo que se informa se interpusieron un total de </w:t>
      </w:r>
      <w:r w:rsidRPr="00FF651B">
        <w:rPr>
          <w:rFonts w:cstheme="minorHAnsi"/>
          <w:b/>
          <w:bCs/>
        </w:rPr>
        <w:t>1</w:t>
      </w:r>
      <w:r w:rsidR="008A76EB" w:rsidRPr="00FF651B">
        <w:rPr>
          <w:rFonts w:cstheme="minorHAnsi"/>
          <w:b/>
          <w:bCs/>
        </w:rPr>
        <w:t>484</w:t>
      </w:r>
      <w:r w:rsidRPr="00FF651B">
        <w:rPr>
          <w:rFonts w:cstheme="minorHAnsi"/>
        </w:rPr>
        <w:t xml:space="preserve"> Recursos de Revisión por solicitantes inconformes con la respuesta o atención a solicitudes de información (</w:t>
      </w:r>
      <w:r w:rsidR="008A76EB" w:rsidRPr="00FF651B">
        <w:rPr>
          <w:rFonts w:cstheme="minorHAnsi"/>
        </w:rPr>
        <w:t>1469</w:t>
      </w:r>
      <w:r w:rsidRPr="00FF651B">
        <w:rPr>
          <w:rFonts w:cstheme="minorHAnsi"/>
        </w:rPr>
        <w:t xml:space="preserve"> recursos) y de protección de datos personales (1</w:t>
      </w:r>
      <w:r w:rsidR="008A76EB" w:rsidRPr="00FF651B">
        <w:rPr>
          <w:rFonts w:cstheme="minorHAnsi"/>
        </w:rPr>
        <w:t>5</w:t>
      </w:r>
      <w:r w:rsidRPr="00FF651B">
        <w:rPr>
          <w:rFonts w:cstheme="minorHAnsi"/>
        </w:rPr>
        <w:t xml:space="preserve"> recursos) por los Sujetos Obligados. A continuación, se muestran tablas y una gráfica con la información desagregada por el agrupador de los Sujetos Obligados recurridos y por el tipo y género, en su caso, de los recurrentes:</w:t>
      </w:r>
    </w:p>
    <w:p w14:paraId="1BDC07F0" w14:textId="77777777" w:rsidR="007238CD" w:rsidRPr="00FF651B" w:rsidRDefault="007238CD" w:rsidP="00DC0AD6">
      <w:pPr>
        <w:ind w:firstLine="708"/>
        <w:jc w:val="both"/>
        <w:rPr>
          <w:rFonts w:cstheme="minorHAnsi"/>
        </w:rPr>
      </w:pPr>
    </w:p>
    <w:p w14:paraId="438E77CB" w14:textId="77777777" w:rsidR="007238CD" w:rsidRPr="00FF651B" w:rsidRDefault="007238CD" w:rsidP="00DC0AD6">
      <w:pPr>
        <w:ind w:firstLine="708"/>
        <w:jc w:val="both"/>
        <w:rPr>
          <w:rFonts w:cstheme="minorHAnsi"/>
        </w:rPr>
      </w:pPr>
    </w:p>
    <w:p w14:paraId="69599A72" w14:textId="77777777" w:rsidR="007238CD" w:rsidRPr="00FF651B" w:rsidRDefault="007238CD" w:rsidP="00DC0AD6">
      <w:pPr>
        <w:ind w:firstLine="708"/>
        <w:jc w:val="both"/>
        <w:rPr>
          <w:rFonts w:cstheme="minorHAnsi"/>
        </w:rPr>
      </w:pPr>
    </w:p>
    <w:p w14:paraId="2C0BDA4F" w14:textId="77777777" w:rsidR="007238CD" w:rsidRPr="00FF651B" w:rsidRDefault="007238CD" w:rsidP="00DC0AD6">
      <w:pPr>
        <w:ind w:firstLine="708"/>
        <w:jc w:val="both"/>
        <w:rPr>
          <w:rFonts w:cstheme="minorHAnsi"/>
        </w:rPr>
      </w:pPr>
    </w:p>
    <w:tbl>
      <w:tblPr>
        <w:tblStyle w:val="Tabladecuadrcula4"/>
        <w:tblpPr w:leftFromText="141" w:rightFromText="141" w:vertAnchor="text" w:horzAnchor="margin" w:tblpXSpec="center" w:tblpY="117"/>
        <w:tblW w:w="0" w:type="auto"/>
        <w:tblLook w:val="04A0" w:firstRow="1" w:lastRow="0" w:firstColumn="1" w:lastColumn="0" w:noHBand="0" w:noVBand="1"/>
      </w:tblPr>
      <w:tblGrid>
        <w:gridCol w:w="6629"/>
        <w:gridCol w:w="1188"/>
      </w:tblGrid>
      <w:tr w:rsidR="00DC0AD6" w:rsidRPr="00FF651B" w14:paraId="083479C2" w14:textId="77777777" w:rsidTr="008A76EB">
        <w:trPr>
          <w:cnfStyle w:val="100000000000" w:firstRow="1" w:lastRow="0" w:firstColumn="0" w:lastColumn="0" w:oddVBand="0" w:evenVBand="0" w:oddHBand="0"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7817" w:type="dxa"/>
            <w:gridSpan w:val="2"/>
          </w:tcPr>
          <w:p w14:paraId="662C22F5" w14:textId="77777777" w:rsidR="00DC0AD6" w:rsidRPr="00FF651B" w:rsidRDefault="00DC0AD6" w:rsidP="00474464">
            <w:pPr>
              <w:jc w:val="center"/>
              <w:rPr>
                <w:rFonts w:cstheme="minorHAnsi"/>
              </w:rPr>
            </w:pPr>
            <w:r w:rsidRPr="00FF651B">
              <w:rPr>
                <w:rFonts w:cstheme="minorHAnsi"/>
              </w:rPr>
              <w:lastRenderedPageBreak/>
              <w:t>RECURSOS DE REVISIÓN INTERPUESTOS EN 2023</w:t>
            </w:r>
          </w:p>
          <w:p w14:paraId="46460B83" w14:textId="77777777" w:rsidR="00DC0AD6" w:rsidRPr="00FF651B" w:rsidRDefault="00DC0AD6" w:rsidP="00474464">
            <w:pPr>
              <w:jc w:val="center"/>
              <w:rPr>
                <w:rFonts w:cstheme="minorHAnsi"/>
                <w:b w:val="0"/>
              </w:rPr>
            </w:pPr>
            <w:r w:rsidRPr="00FF651B">
              <w:rPr>
                <w:rFonts w:cstheme="minorHAnsi"/>
              </w:rPr>
              <w:t>POR AGRUPADOR DEL SUJETO OBLIGADO</w:t>
            </w:r>
          </w:p>
        </w:tc>
      </w:tr>
      <w:tr w:rsidR="00DC0AD6" w:rsidRPr="00FF651B" w14:paraId="71D4BDEC" w14:textId="77777777" w:rsidTr="008A76EB">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602FC0CC" w14:textId="77777777" w:rsidR="00DC0AD6" w:rsidRPr="00FF651B" w:rsidRDefault="00DC0AD6" w:rsidP="00474464">
            <w:pPr>
              <w:rPr>
                <w:rFonts w:cstheme="minorHAnsi"/>
                <w:b w:val="0"/>
              </w:rPr>
            </w:pPr>
            <w:r w:rsidRPr="00FF651B">
              <w:rPr>
                <w:rFonts w:cstheme="minorHAnsi"/>
                <w:b w:val="0"/>
              </w:rPr>
              <w:t>Poder Ejecutivo</w:t>
            </w:r>
          </w:p>
        </w:tc>
        <w:tc>
          <w:tcPr>
            <w:tcW w:w="1188" w:type="dxa"/>
          </w:tcPr>
          <w:p w14:paraId="23042A3A" w14:textId="491164AC" w:rsidR="00DC0AD6" w:rsidRPr="00FF651B" w:rsidRDefault="008A76EB" w:rsidP="00474464">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517</w:t>
            </w:r>
          </w:p>
        </w:tc>
      </w:tr>
      <w:tr w:rsidR="00DC0AD6" w:rsidRPr="00FF651B" w14:paraId="0BDD5B58" w14:textId="77777777" w:rsidTr="008A76EB">
        <w:trPr>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0986F22F" w14:textId="77777777" w:rsidR="00DC0AD6" w:rsidRPr="00FF651B" w:rsidRDefault="00DC0AD6" w:rsidP="00474464">
            <w:pPr>
              <w:rPr>
                <w:rFonts w:cstheme="minorHAnsi"/>
                <w:b w:val="0"/>
              </w:rPr>
            </w:pPr>
            <w:r w:rsidRPr="00FF651B">
              <w:rPr>
                <w:rFonts w:cstheme="minorHAnsi"/>
                <w:b w:val="0"/>
              </w:rPr>
              <w:t>Organismos Descentralizados Estatales</w:t>
            </w:r>
          </w:p>
        </w:tc>
        <w:tc>
          <w:tcPr>
            <w:tcW w:w="1188" w:type="dxa"/>
          </w:tcPr>
          <w:p w14:paraId="1905BAD6" w14:textId="1F06C63D" w:rsidR="00DC0AD6" w:rsidRPr="00FF651B" w:rsidRDefault="008A76EB" w:rsidP="009B07B1">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263</w:t>
            </w:r>
          </w:p>
        </w:tc>
      </w:tr>
      <w:tr w:rsidR="00DC0AD6" w:rsidRPr="00FF651B" w14:paraId="3630EAD9" w14:textId="77777777" w:rsidTr="008A76EB">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4605E9E7" w14:textId="77777777" w:rsidR="00DC0AD6" w:rsidRPr="00FF651B" w:rsidRDefault="00DC0AD6" w:rsidP="00474464">
            <w:pPr>
              <w:rPr>
                <w:rFonts w:cstheme="minorHAnsi"/>
                <w:b w:val="0"/>
              </w:rPr>
            </w:pPr>
            <w:r w:rsidRPr="00FF651B">
              <w:rPr>
                <w:rFonts w:cstheme="minorHAnsi"/>
                <w:b w:val="0"/>
              </w:rPr>
              <w:t>Organismos Desconcentrados Estatales</w:t>
            </w:r>
          </w:p>
        </w:tc>
        <w:tc>
          <w:tcPr>
            <w:tcW w:w="1188" w:type="dxa"/>
          </w:tcPr>
          <w:p w14:paraId="6BEB1FD4" w14:textId="374017AD" w:rsidR="00DC0AD6" w:rsidRPr="00FF651B" w:rsidRDefault="008A76EB" w:rsidP="00474464">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8</w:t>
            </w:r>
          </w:p>
        </w:tc>
      </w:tr>
      <w:tr w:rsidR="00DC0AD6" w:rsidRPr="00FF651B" w14:paraId="7B21BF19" w14:textId="77777777" w:rsidTr="008A76EB">
        <w:trPr>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0DAE50CA" w14:textId="77777777" w:rsidR="00DC0AD6" w:rsidRPr="00FF651B" w:rsidRDefault="00DC0AD6" w:rsidP="00474464">
            <w:pPr>
              <w:rPr>
                <w:rFonts w:cstheme="minorHAnsi"/>
                <w:b w:val="0"/>
              </w:rPr>
            </w:pPr>
            <w:r w:rsidRPr="00FF651B">
              <w:rPr>
                <w:rFonts w:cstheme="minorHAnsi"/>
                <w:b w:val="0"/>
              </w:rPr>
              <w:t>Poder Legislativo</w:t>
            </w:r>
          </w:p>
        </w:tc>
        <w:tc>
          <w:tcPr>
            <w:tcW w:w="1188" w:type="dxa"/>
          </w:tcPr>
          <w:p w14:paraId="735E1392" w14:textId="7CE86DB1" w:rsidR="00DC0AD6" w:rsidRPr="00FF651B" w:rsidRDefault="008A76EB" w:rsidP="00474464">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19</w:t>
            </w:r>
          </w:p>
        </w:tc>
      </w:tr>
      <w:tr w:rsidR="00DC0AD6" w:rsidRPr="00FF651B" w14:paraId="714BA5D5" w14:textId="77777777" w:rsidTr="008A76EB">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58AD140C" w14:textId="77777777" w:rsidR="00DC0AD6" w:rsidRPr="00FF651B" w:rsidRDefault="00DC0AD6" w:rsidP="00474464">
            <w:pPr>
              <w:rPr>
                <w:rFonts w:cstheme="minorHAnsi"/>
                <w:b w:val="0"/>
              </w:rPr>
            </w:pPr>
            <w:r w:rsidRPr="00FF651B">
              <w:rPr>
                <w:rFonts w:cstheme="minorHAnsi"/>
                <w:b w:val="0"/>
              </w:rPr>
              <w:t>Poder Judicial</w:t>
            </w:r>
          </w:p>
        </w:tc>
        <w:tc>
          <w:tcPr>
            <w:tcW w:w="1188" w:type="dxa"/>
          </w:tcPr>
          <w:p w14:paraId="02E6F4D8" w14:textId="3F058337" w:rsidR="00DC0AD6" w:rsidRPr="00FF651B" w:rsidRDefault="008A76EB" w:rsidP="00474464">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46</w:t>
            </w:r>
          </w:p>
        </w:tc>
      </w:tr>
      <w:tr w:rsidR="00DC0AD6" w:rsidRPr="00FF651B" w14:paraId="3F9DF61B" w14:textId="77777777" w:rsidTr="008A76EB">
        <w:trPr>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7E25D264" w14:textId="77777777" w:rsidR="00DC0AD6" w:rsidRPr="00FF651B" w:rsidRDefault="00DC0AD6" w:rsidP="00474464">
            <w:pPr>
              <w:rPr>
                <w:rFonts w:cstheme="minorHAnsi"/>
                <w:b w:val="0"/>
              </w:rPr>
            </w:pPr>
            <w:r w:rsidRPr="00FF651B">
              <w:rPr>
                <w:rFonts w:cstheme="minorHAnsi"/>
                <w:b w:val="0"/>
              </w:rPr>
              <w:t>Organismos Públicos Autónomos</w:t>
            </w:r>
          </w:p>
        </w:tc>
        <w:tc>
          <w:tcPr>
            <w:tcW w:w="1188" w:type="dxa"/>
          </w:tcPr>
          <w:p w14:paraId="0C053A65" w14:textId="3228A3D3" w:rsidR="00DC0AD6" w:rsidRPr="00FF651B" w:rsidRDefault="008A76EB" w:rsidP="00474464">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58</w:t>
            </w:r>
          </w:p>
        </w:tc>
      </w:tr>
      <w:tr w:rsidR="00DC0AD6" w:rsidRPr="00FF651B" w14:paraId="3687A228" w14:textId="77777777" w:rsidTr="008A76EB">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29F7333D" w14:textId="77777777" w:rsidR="00DC0AD6" w:rsidRPr="00FF651B" w:rsidRDefault="00DC0AD6" w:rsidP="00474464">
            <w:pPr>
              <w:rPr>
                <w:rFonts w:cstheme="minorHAnsi"/>
                <w:b w:val="0"/>
              </w:rPr>
            </w:pPr>
            <w:r w:rsidRPr="00FF651B">
              <w:rPr>
                <w:rFonts w:cstheme="minorHAnsi"/>
                <w:b w:val="0"/>
              </w:rPr>
              <w:t>Partidos Políticos</w:t>
            </w:r>
          </w:p>
        </w:tc>
        <w:tc>
          <w:tcPr>
            <w:tcW w:w="1188" w:type="dxa"/>
          </w:tcPr>
          <w:p w14:paraId="0B75854D" w14:textId="0ED2BA70" w:rsidR="00DC0AD6" w:rsidRPr="00FF651B" w:rsidRDefault="008A76EB" w:rsidP="00474464">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7</w:t>
            </w:r>
          </w:p>
        </w:tc>
      </w:tr>
      <w:tr w:rsidR="00DC0AD6" w:rsidRPr="00FF651B" w14:paraId="7E4C412C" w14:textId="77777777" w:rsidTr="008A76EB">
        <w:trPr>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0C64A171" w14:textId="77777777" w:rsidR="00DC0AD6" w:rsidRPr="00FF651B" w:rsidRDefault="00DC0AD6" w:rsidP="00474464">
            <w:pPr>
              <w:rPr>
                <w:rFonts w:cstheme="minorHAnsi"/>
                <w:b w:val="0"/>
              </w:rPr>
            </w:pPr>
            <w:r w:rsidRPr="00FF651B">
              <w:rPr>
                <w:rFonts w:cstheme="minorHAnsi"/>
                <w:b w:val="0"/>
              </w:rPr>
              <w:t>Ayuntamientos</w:t>
            </w:r>
          </w:p>
        </w:tc>
        <w:tc>
          <w:tcPr>
            <w:tcW w:w="1188" w:type="dxa"/>
          </w:tcPr>
          <w:p w14:paraId="0B92156A" w14:textId="5C3DE9BA" w:rsidR="00DC0AD6" w:rsidRPr="00FF651B" w:rsidRDefault="008A76EB" w:rsidP="00474464">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483</w:t>
            </w:r>
          </w:p>
        </w:tc>
      </w:tr>
      <w:tr w:rsidR="00DC0AD6" w:rsidRPr="00FF651B" w14:paraId="3AE389D7" w14:textId="77777777" w:rsidTr="008A76EB">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4E6D21A1" w14:textId="1958EBD8" w:rsidR="00DC0AD6" w:rsidRPr="00FF651B" w:rsidRDefault="009B07B1" w:rsidP="00474464">
            <w:pPr>
              <w:rPr>
                <w:rFonts w:cstheme="minorHAnsi"/>
                <w:b w:val="0"/>
              </w:rPr>
            </w:pPr>
            <w:r>
              <w:rPr>
                <w:rFonts w:cstheme="minorHAnsi"/>
                <w:b w:val="0"/>
              </w:rPr>
              <w:t xml:space="preserve">Organismos </w:t>
            </w:r>
            <w:r w:rsidR="00DC0AD6" w:rsidRPr="00FF651B">
              <w:rPr>
                <w:rFonts w:cstheme="minorHAnsi"/>
                <w:b w:val="0"/>
              </w:rPr>
              <w:t>Descentralizados Municipales</w:t>
            </w:r>
          </w:p>
        </w:tc>
        <w:tc>
          <w:tcPr>
            <w:tcW w:w="1188" w:type="dxa"/>
          </w:tcPr>
          <w:p w14:paraId="4BB00603" w14:textId="21B65064" w:rsidR="00DC0AD6" w:rsidRPr="00FF651B" w:rsidRDefault="008A76EB" w:rsidP="00474464">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52</w:t>
            </w:r>
          </w:p>
        </w:tc>
      </w:tr>
      <w:tr w:rsidR="00DC0AD6" w:rsidRPr="00FF651B" w14:paraId="3F24EA99" w14:textId="77777777" w:rsidTr="008A76EB">
        <w:trPr>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462BD466" w14:textId="77777777" w:rsidR="00DC0AD6" w:rsidRPr="00FF651B" w:rsidRDefault="00DC0AD6" w:rsidP="00474464">
            <w:pPr>
              <w:rPr>
                <w:rFonts w:cstheme="minorHAnsi"/>
                <w:b w:val="0"/>
              </w:rPr>
            </w:pPr>
            <w:r w:rsidRPr="00FF651B">
              <w:rPr>
                <w:rFonts w:cstheme="minorHAnsi"/>
                <w:b w:val="0"/>
              </w:rPr>
              <w:t>Fideicomisos Públicos Estatales</w:t>
            </w:r>
          </w:p>
        </w:tc>
        <w:tc>
          <w:tcPr>
            <w:tcW w:w="1188" w:type="dxa"/>
          </w:tcPr>
          <w:p w14:paraId="1A8017FC" w14:textId="49E43EF9" w:rsidR="00DC0AD6" w:rsidRPr="00FF651B" w:rsidRDefault="00DC0AD6" w:rsidP="00474464">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 xml:space="preserve">       </w:t>
            </w:r>
            <w:r w:rsidR="008A76EB" w:rsidRPr="00FF651B">
              <w:rPr>
                <w:rFonts w:cstheme="minorHAnsi"/>
              </w:rPr>
              <w:t>12</w:t>
            </w:r>
          </w:p>
        </w:tc>
      </w:tr>
      <w:tr w:rsidR="00DC0AD6" w:rsidRPr="00FF651B" w14:paraId="72B2C839" w14:textId="77777777" w:rsidTr="008A76EB">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0648D770" w14:textId="77777777" w:rsidR="00DC0AD6" w:rsidRPr="00FF651B" w:rsidRDefault="00DC0AD6" w:rsidP="00474464">
            <w:pPr>
              <w:rPr>
                <w:rFonts w:cstheme="minorHAnsi"/>
                <w:b w:val="0"/>
              </w:rPr>
            </w:pPr>
            <w:r w:rsidRPr="00FF651B">
              <w:rPr>
                <w:rFonts w:cstheme="minorHAnsi"/>
                <w:b w:val="0"/>
              </w:rPr>
              <w:t xml:space="preserve">Fideicomisos Municipales </w:t>
            </w:r>
          </w:p>
        </w:tc>
        <w:tc>
          <w:tcPr>
            <w:tcW w:w="1188" w:type="dxa"/>
          </w:tcPr>
          <w:p w14:paraId="337D8DB9" w14:textId="391787CC" w:rsidR="00DC0AD6" w:rsidRPr="00FF651B" w:rsidRDefault="008A76EB" w:rsidP="00474464">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8</w:t>
            </w:r>
          </w:p>
        </w:tc>
      </w:tr>
      <w:tr w:rsidR="00DC0AD6" w:rsidRPr="00FF651B" w14:paraId="58C77D5D" w14:textId="77777777" w:rsidTr="008A76EB">
        <w:trPr>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4FB820A0" w14:textId="77777777" w:rsidR="00DC0AD6" w:rsidRPr="00FF651B" w:rsidRDefault="00DC0AD6" w:rsidP="00474464">
            <w:pPr>
              <w:rPr>
                <w:rFonts w:cstheme="minorHAnsi"/>
              </w:rPr>
            </w:pPr>
            <w:r w:rsidRPr="00FF651B">
              <w:rPr>
                <w:rFonts w:cstheme="minorHAnsi"/>
                <w:b w:val="0"/>
              </w:rPr>
              <w:t>Personas Morales de Derecho Privado</w:t>
            </w:r>
          </w:p>
        </w:tc>
        <w:tc>
          <w:tcPr>
            <w:tcW w:w="1188" w:type="dxa"/>
          </w:tcPr>
          <w:p w14:paraId="65C885F2" w14:textId="54177B50" w:rsidR="00DC0AD6" w:rsidRPr="00FF651B" w:rsidRDefault="008A76EB" w:rsidP="00474464">
            <w:pPr>
              <w:jc w:val="center"/>
              <w:cnfStyle w:val="000000000000" w:firstRow="0" w:lastRow="0" w:firstColumn="0" w:lastColumn="0" w:oddVBand="0" w:evenVBand="0" w:oddHBand="0" w:evenHBand="0" w:firstRowFirstColumn="0" w:firstRowLastColumn="0" w:lastRowFirstColumn="0" w:lastRowLastColumn="0"/>
              <w:rPr>
                <w:rFonts w:cstheme="minorHAnsi"/>
                <w:b/>
              </w:rPr>
            </w:pPr>
            <w:r w:rsidRPr="00FF651B">
              <w:rPr>
                <w:rFonts w:cstheme="minorHAnsi"/>
                <w:b/>
              </w:rPr>
              <w:t>6</w:t>
            </w:r>
          </w:p>
        </w:tc>
      </w:tr>
      <w:tr w:rsidR="00DC0AD6" w:rsidRPr="00FF651B" w14:paraId="38CD44E9" w14:textId="77777777" w:rsidTr="008A76EB">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78213A90" w14:textId="77777777" w:rsidR="00DC0AD6" w:rsidRPr="00FF651B" w:rsidRDefault="00DC0AD6" w:rsidP="00474464">
            <w:pPr>
              <w:rPr>
                <w:rFonts w:cstheme="minorHAnsi"/>
                <w:b w:val="0"/>
              </w:rPr>
            </w:pPr>
            <w:r w:rsidRPr="00FF651B">
              <w:rPr>
                <w:rFonts w:cstheme="minorHAnsi"/>
                <w:b w:val="0"/>
              </w:rPr>
              <w:t>Sindicatos</w:t>
            </w:r>
          </w:p>
        </w:tc>
        <w:tc>
          <w:tcPr>
            <w:tcW w:w="1188" w:type="dxa"/>
          </w:tcPr>
          <w:p w14:paraId="2DD0A817" w14:textId="48429208" w:rsidR="00DC0AD6" w:rsidRPr="00FF651B" w:rsidRDefault="008A76EB" w:rsidP="00474464">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4</w:t>
            </w:r>
          </w:p>
        </w:tc>
      </w:tr>
      <w:tr w:rsidR="00DC0AD6" w:rsidRPr="00FF651B" w14:paraId="785D0736" w14:textId="77777777" w:rsidTr="008A76EB">
        <w:trPr>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35D96E38" w14:textId="36742F04" w:rsidR="00DC0AD6" w:rsidRPr="00FF651B" w:rsidRDefault="009B07B1" w:rsidP="00474464">
            <w:pPr>
              <w:rPr>
                <w:rFonts w:cstheme="minorHAnsi"/>
                <w:b w:val="0"/>
                <w:bCs w:val="0"/>
              </w:rPr>
            </w:pPr>
            <w:r>
              <w:rPr>
                <w:rFonts w:cstheme="minorHAnsi"/>
                <w:b w:val="0"/>
                <w:bCs w:val="0"/>
              </w:rPr>
              <w:t xml:space="preserve">Organismos </w:t>
            </w:r>
            <w:r w:rsidR="00DC0AD6" w:rsidRPr="00FF651B">
              <w:rPr>
                <w:rFonts w:cstheme="minorHAnsi"/>
                <w:b w:val="0"/>
                <w:bCs w:val="0"/>
              </w:rPr>
              <w:t>Paraestatales</w:t>
            </w:r>
          </w:p>
        </w:tc>
        <w:tc>
          <w:tcPr>
            <w:tcW w:w="1188" w:type="dxa"/>
          </w:tcPr>
          <w:p w14:paraId="7166306F"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1</w:t>
            </w:r>
          </w:p>
        </w:tc>
      </w:tr>
      <w:tr w:rsidR="00DC0AD6" w:rsidRPr="00FF651B" w14:paraId="0DBCA17E" w14:textId="77777777" w:rsidTr="008A76EB">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629" w:type="dxa"/>
          </w:tcPr>
          <w:p w14:paraId="23EA8A3F" w14:textId="77777777" w:rsidR="00DC0AD6" w:rsidRPr="00FF651B" w:rsidRDefault="00DC0AD6" w:rsidP="00474464">
            <w:pPr>
              <w:rPr>
                <w:rFonts w:cstheme="minorHAnsi"/>
                <w:bCs w:val="0"/>
              </w:rPr>
            </w:pPr>
            <w:r w:rsidRPr="00FF651B">
              <w:rPr>
                <w:rFonts w:cstheme="minorHAnsi"/>
                <w:bCs w:val="0"/>
              </w:rPr>
              <w:t>TOTAL</w:t>
            </w:r>
          </w:p>
        </w:tc>
        <w:tc>
          <w:tcPr>
            <w:tcW w:w="1188" w:type="dxa"/>
          </w:tcPr>
          <w:p w14:paraId="77C64E74" w14:textId="33629EAC"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
              </w:rPr>
            </w:pPr>
            <w:r w:rsidRPr="00FF651B">
              <w:rPr>
                <w:rFonts w:cstheme="minorHAnsi"/>
                <w:b/>
              </w:rPr>
              <w:t>1</w:t>
            </w:r>
            <w:r w:rsidR="008A76EB" w:rsidRPr="00FF651B">
              <w:rPr>
                <w:rFonts w:cstheme="minorHAnsi"/>
                <w:b/>
              </w:rPr>
              <w:t>484</w:t>
            </w:r>
          </w:p>
        </w:tc>
      </w:tr>
    </w:tbl>
    <w:p w14:paraId="188C213D" w14:textId="77777777" w:rsidR="00DC0AD6" w:rsidRPr="00FF651B" w:rsidRDefault="00DC0AD6" w:rsidP="00DC0AD6">
      <w:pPr>
        <w:jc w:val="both"/>
        <w:rPr>
          <w:rFonts w:cstheme="minorHAnsi"/>
        </w:rPr>
      </w:pPr>
    </w:p>
    <w:p w14:paraId="52E3D90E" w14:textId="77777777" w:rsidR="00DC0AD6" w:rsidRPr="00FF651B" w:rsidRDefault="00DC0AD6" w:rsidP="00DC0AD6">
      <w:pPr>
        <w:jc w:val="both"/>
        <w:rPr>
          <w:rFonts w:cstheme="minorHAnsi"/>
        </w:rPr>
      </w:pPr>
    </w:p>
    <w:p w14:paraId="0A0ADB43" w14:textId="77777777" w:rsidR="00DC0AD6" w:rsidRPr="00FF651B" w:rsidRDefault="00DC0AD6" w:rsidP="00DC0AD6">
      <w:pPr>
        <w:jc w:val="both"/>
        <w:rPr>
          <w:rFonts w:cstheme="minorHAnsi"/>
          <w:b/>
        </w:rPr>
      </w:pPr>
    </w:p>
    <w:p w14:paraId="5D8A3F67" w14:textId="77777777" w:rsidR="00DC0AD6" w:rsidRPr="00FF651B" w:rsidRDefault="00DC0AD6" w:rsidP="00DC0AD6">
      <w:pPr>
        <w:jc w:val="both"/>
        <w:rPr>
          <w:rFonts w:cstheme="minorHAnsi"/>
        </w:rPr>
      </w:pPr>
    </w:p>
    <w:p w14:paraId="1BAF36C0" w14:textId="77777777" w:rsidR="00DC0AD6" w:rsidRPr="00FF651B" w:rsidRDefault="00DC0AD6" w:rsidP="00DC0AD6">
      <w:pPr>
        <w:jc w:val="both"/>
        <w:rPr>
          <w:rFonts w:cstheme="minorHAnsi"/>
        </w:rPr>
      </w:pPr>
    </w:p>
    <w:p w14:paraId="2BD41F8B" w14:textId="77777777" w:rsidR="00DC0AD6" w:rsidRPr="00FF651B" w:rsidRDefault="00DC0AD6" w:rsidP="00DC0AD6">
      <w:pPr>
        <w:ind w:left="7090" w:firstLine="709"/>
        <w:jc w:val="both"/>
        <w:rPr>
          <w:rFonts w:cstheme="minorHAnsi"/>
        </w:rPr>
      </w:pPr>
      <w:r w:rsidRPr="00FF651B">
        <w:rPr>
          <w:rFonts w:cstheme="minorHAnsi"/>
        </w:rPr>
        <w:tab/>
      </w:r>
      <w:r w:rsidRPr="00FF651B">
        <w:rPr>
          <w:rFonts w:cstheme="minorHAnsi"/>
        </w:rPr>
        <w:tab/>
      </w:r>
    </w:p>
    <w:p w14:paraId="03CAEF64" w14:textId="77777777" w:rsidR="00DC0AD6" w:rsidRPr="00FF651B" w:rsidRDefault="00DC0AD6" w:rsidP="00DC0AD6">
      <w:pPr>
        <w:ind w:left="7090" w:firstLine="709"/>
        <w:jc w:val="both"/>
        <w:rPr>
          <w:rFonts w:cstheme="minorHAnsi"/>
        </w:rPr>
      </w:pPr>
    </w:p>
    <w:p w14:paraId="1B4E8547" w14:textId="77777777" w:rsidR="00DC0AD6" w:rsidRPr="00FF651B" w:rsidRDefault="00DC0AD6" w:rsidP="00DC0AD6">
      <w:pPr>
        <w:ind w:left="7090" w:firstLine="709"/>
        <w:jc w:val="both"/>
        <w:rPr>
          <w:rFonts w:cstheme="minorHAnsi"/>
        </w:rPr>
      </w:pPr>
    </w:p>
    <w:p w14:paraId="2E5BC63E" w14:textId="77777777" w:rsidR="00DC0AD6" w:rsidRPr="00FF651B" w:rsidRDefault="00DC0AD6" w:rsidP="00DC0AD6">
      <w:pPr>
        <w:ind w:left="7090" w:firstLine="709"/>
        <w:jc w:val="both"/>
        <w:rPr>
          <w:rFonts w:cstheme="minorHAnsi"/>
        </w:rPr>
      </w:pPr>
    </w:p>
    <w:p w14:paraId="11D0FD03" w14:textId="77777777" w:rsidR="00DC0AD6" w:rsidRPr="00FF651B" w:rsidRDefault="00DC0AD6" w:rsidP="00DC0AD6">
      <w:pPr>
        <w:ind w:left="7090" w:firstLine="709"/>
        <w:jc w:val="both"/>
        <w:rPr>
          <w:rFonts w:cstheme="minorHAnsi"/>
        </w:rPr>
      </w:pPr>
    </w:p>
    <w:p w14:paraId="19871051" w14:textId="77777777" w:rsidR="00DC0AD6" w:rsidRPr="00FF651B" w:rsidRDefault="00DC0AD6" w:rsidP="00DC0AD6">
      <w:pPr>
        <w:ind w:left="7090" w:firstLine="709"/>
        <w:jc w:val="both"/>
        <w:rPr>
          <w:rFonts w:cstheme="minorHAnsi"/>
        </w:rPr>
      </w:pPr>
    </w:p>
    <w:p w14:paraId="6D89BE0D" w14:textId="77777777" w:rsidR="00DC0AD6" w:rsidRPr="00FF651B" w:rsidRDefault="00DC0AD6" w:rsidP="00DC0AD6">
      <w:pPr>
        <w:ind w:left="7090" w:firstLine="709"/>
        <w:jc w:val="both"/>
        <w:rPr>
          <w:rFonts w:cstheme="minorHAnsi"/>
        </w:rPr>
      </w:pPr>
    </w:p>
    <w:p w14:paraId="584CF5A1" w14:textId="77777777" w:rsidR="00DC0AD6" w:rsidRPr="00FF651B" w:rsidRDefault="00DC0AD6" w:rsidP="00DC0AD6">
      <w:pPr>
        <w:ind w:left="7090" w:firstLine="709"/>
        <w:jc w:val="both"/>
        <w:rPr>
          <w:rFonts w:cstheme="minorHAnsi"/>
        </w:rPr>
      </w:pPr>
    </w:p>
    <w:p w14:paraId="64ACCE45" w14:textId="77777777" w:rsidR="00155B18" w:rsidRPr="00FF651B" w:rsidRDefault="00155B18" w:rsidP="00DC0AD6">
      <w:pPr>
        <w:ind w:left="7090" w:firstLine="709"/>
        <w:jc w:val="both"/>
        <w:rPr>
          <w:rFonts w:cstheme="minorHAnsi"/>
        </w:rPr>
      </w:pPr>
    </w:p>
    <w:p w14:paraId="7B5A8E2C" w14:textId="77777777" w:rsidR="007238CD" w:rsidRPr="00FF651B" w:rsidRDefault="007238CD" w:rsidP="008A76EB">
      <w:pPr>
        <w:ind w:left="7799" w:firstLine="709"/>
        <w:jc w:val="both"/>
        <w:rPr>
          <w:rFonts w:cstheme="minorHAnsi"/>
        </w:rPr>
      </w:pPr>
    </w:p>
    <w:p w14:paraId="00869B0E" w14:textId="77777777" w:rsidR="007238CD" w:rsidRPr="00FF651B" w:rsidRDefault="007238CD" w:rsidP="008A76EB">
      <w:pPr>
        <w:ind w:left="7799" w:firstLine="709"/>
        <w:jc w:val="both"/>
        <w:rPr>
          <w:rFonts w:cstheme="minorHAnsi"/>
        </w:rPr>
      </w:pPr>
    </w:p>
    <w:p w14:paraId="5E9697CE" w14:textId="77777777" w:rsidR="00D169E9" w:rsidRDefault="00D169E9" w:rsidP="00D169E9">
      <w:pPr>
        <w:jc w:val="both"/>
        <w:rPr>
          <w:rFonts w:cstheme="minorHAnsi"/>
        </w:rPr>
      </w:pPr>
    </w:p>
    <w:p w14:paraId="125AE229" w14:textId="77777777" w:rsidR="00D169E9" w:rsidRDefault="00D169E9" w:rsidP="00D169E9">
      <w:pPr>
        <w:jc w:val="both"/>
        <w:rPr>
          <w:rFonts w:cstheme="minorHAnsi"/>
        </w:rPr>
      </w:pPr>
    </w:p>
    <w:p w14:paraId="1B77F38A" w14:textId="524A959F" w:rsidR="00DC0AD6" w:rsidRPr="00FF651B" w:rsidRDefault="00DC0AD6" w:rsidP="00D169E9">
      <w:pPr>
        <w:ind w:left="7090" w:firstLine="709"/>
        <w:jc w:val="both"/>
        <w:rPr>
          <w:rFonts w:cstheme="minorHAnsi"/>
        </w:rPr>
      </w:pPr>
      <w:r w:rsidRPr="00FF651B">
        <w:rPr>
          <w:rFonts w:cstheme="minorHAnsi"/>
        </w:rPr>
        <w:t>Fuente: Dirección Jurídica</w:t>
      </w:r>
    </w:p>
    <w:p w14:paraId="3C037E9E" w14:textId="77777777" w:rsidR="007238CD" w:rsidRPr="00FF651B" w:rsidRDefault="007238CD" w:rsidP="008A76EB">
      <w:pPr>
        <w:ind w:left="7799" w:firstLine="709"/>
        <w:jc w:val="both"/>
        <w:rPr>
          <w:rFonts w:cstheme="minorHAnsi"/>
        </w:rPr>
      </w:pPr>
    </w:p>
    <w:p w14:paraId="192023B6" w14:textId="77777777" w:rsidR="007238CD" w:rsidRPr="00FF651B" w:rsidRDefault="007238CD" w:rsidP="008A76EB">
      <w:pPr>
        <w:ind w:left="7799" w:firstLine="709"/>
        <w:jc w:val="both"/>
        <w:rPr>
          <w:rFonts w:cstheme="minorHAnsi"/>
        </w:rPr>
      </w:pPr>
    </w:p>
    <w:p w14:paraId="7D01573A" w14:textId="77777777" w:rsidR="007238CD" w:rsidRPr="00FF651B" w:rsidRDefault="007238CD" w:rsidP="008A76EB">
      <w:pPr>
        <w:ind w:left="7799" w:firstLine="709"/>
        <w:jc w:val="both"/>
        <w:rPr>
          <w:rFonts w:cstheme="minorHAnsi"/>
        </w:rPr>
      </w:pPr>
    </w:p>
    <w:p w14:paraId="3505C80C" w14:textId="77777777" w:rsidR="007238CD" w:rsidRPr="00FF651B" w:rsidRDefault="007238CD" w:rsidP="008A76EB">
      <w:pPr>
        <w:ind w:left="7799" w:firstLine="709"/>
        <w:jc w:val="both"/>
        <w:rPr>
          <w:rFonts w:cstheme="minorHAnsi"/>
        </w:rPr>
      </w:pPr>
    </w:p>
    <w:p w14:paraId="37938ADA" w14:textId="77777777" w:rsidR="007238CD" w:rsidRPr="00FF651B" w:rsidRDefault="007238CD" w:rsidP="008A76EB">
      <w:pPr>
        <w:ind w:left="7799" w:firstLine="709"/>
        <w:jc w:val="both"/>
        <w:rPr>
          <w:rFonts w:cstheme="minorHAnsi"/>
        </w:rPr>
      </w:pPr>
    </w:p>
    <w:p w14:paraId="3EE15A8A" w14:textId="77777777" w:rsidR="007238CD" w:rsidRPr="00FF651B" w:rsidRDefault="007238CD" w:rsidP="008A76EB">
      <w:pPr>
        <w:ind w:left="7799" w:firstLine="709"/>
        <w:jc w:val="both"/>
        <w:rPr>
          <w:rFonts w:cstheme="minorHAnsi"/>
        </w:rPr>
      </w:pPr>
    </w:p>
    <w:p w14:paraId="061F7EE9" w14:textId="77777777" w:rsidR="007238CD" w:rsidRPr="00FF651B" w:rsidRDefault="007238CD" w:rsidP="008A76EB">
      <w:pPr>
        <w:ind w:left="7799" w:firstLine="709"/>
        <w:jc w:val="both"/>
        <w:rPr>
          <w:rFonts w:cstheme="minorHAnsi"/>
        </w:rPr>
      </w:pPr>
    </w:p>
    <w:p w14:paraId="1CFF3188" w14:textId="77777777" w:rsidR="007238CD" w:rsidRPr="00FF651B" w:rsidRDefault="007238CD" w:rsidP="008A76EB">
      <w:pPr>
        <w:ind w:left="7799" w:firstLine="709"/>
        <w:jc w:val="both"/>
        <w:rPr>
          <w:rFonts w:cstheme="minorHAnsi"/>
        </w:rPr>
      </w:pPr>
    </w:p>
    <w:p w14:paraId="1C64795E" w14:textId="77777777" w:rsidR="007238CD" w:rsidRPr="00FF651B" w:rsidRDefault="007238CD" w:rsidP="008A76EB">
      <w:pPr>
        <w:ind w:left="7799" w:firstLine="709"/>
        <w:jc w:val="both"/>
        <w:rPr>
          <w:rFonts w:cstheme="minorHAnsi"/>
        </w:rPr>
      </w:pPr>
    </w:p>
    <w:p w14:paraId="30EE93B2" w14:textId="77777777" w:rsidR="007238CD" w:rsidRPr="00FF651B" w:rsidRDefault="007238CD" w:rsidP="008A76EB">
      <w:pPr>
        <w:ind w:left="7799" w:firstLine="709"/>
        <w:jc w:val="both"/>
        <w:rPr>
          <w:rFonts w:cstheme="minorHAnsi"/>
        </w:rPr>
      </w:pPr>
    </w:p>
    <w:p w14:paraId="0C9514F3" w14:textId="77777777" w:rsidR="007238CD" w:rsidRPr="00FF651B" w:rsidRDefault="007238CD" w:rsidP="008A76EB">
      <w:pPr>
        <w:ind w:left="7799" w:firstLine="709"/>
        <w:jc w:val="both"/>
        <w:rPr>
          <w:rFonts w:cstheme="minorHAnsi"/>
        </w:rPr>
      </w:pPr>
    </w:p>
    <w:p w14:paraId="63C6A4A3" w14:textId="77777777" w:rsidR="00DC0AD6" w:rsidRPr="00FF651B" w:rsidRDefault="00DC0AD6" w:rsidP="00DC0AD6">
      <w:pPr>
        <w:tabs>
          <w:tab w:val="left" w:pos="5850"/>
        </w:tabs>
        <w:jc w:val="both"/>
        <w:rPr>
          <w:rFonts w:cstheme="minorHAnsi"/>
        </w:rPr>
      </w:pPr>
      <w:r w:rsidRPr="00FF651B">
        <w:rPr>
          <w:rFonts w:cstheme="minorHAnsi"/>
          <w:noProof/>
          <w:lang w:eastAsia="es-MX"/>
        </w:rPr>
        <w:lastRenderedPageBreak/>
        <w:drawing>
          <wp:inline distT="0" distB="0" distL="0" distR="0" wp14:anchorId="5F2D679D" wp14:editId="7AE49202">
            <wp:extent cx="7856524" cy="4842662"/>
            <wp:effectExtent l="0" t="0" r="11430" b="15240"/>
            <wp:docPr id="7172" name="Gráfico 7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8"/>
              </a:graphicData>
            </a:graphic>
          </wp:inline>
        </w:drawing>
      </w:r>
    </w:p>
    <w:p w14:paraId="56A6E132" w14:textId="62148828" w:rsidR="00DC0AD6" w:rsidRPr="00FF651B" w:rsidRDefault="00D169E9" w:rsidP="00D169E9">
      <w:pPr>
        <w:tabs>
          <w:tab w:val="left" w:pos="5850"/>
        </w:tabs>
        <w:jc w:val="center"/>
        <w:rPr>
          <w:rFonts w:cstheme="minorHAnsi"/>
        </w:rPr>
      </w:pPr>
      <w:r>
        <w:rPr>
          <w:rFonts w:cstheme="minorHAnsi"/>
        </w:rPr>
        <w:tab/>
      </w:r>
      <w:r>
        <w:rPr>
          <w:rFonts w:cstheme="minorHAnsi"/>
        </w:rPr>
        <w:tab/>
      </w:r>
      <w:r>
        <w:rPr>
          <w:rFonts w:cstheme="minorHAnsi"/>
        </w:rPr>
        <w:tab/>
      </w:r>
      <w:r>
        <w:rPr>
          <w:rFonts w:cstheme="minorHAnsi"/>
        </w:rPr>
        <w:tab/>
      </w:r>
      <w:r>
        <w:rPr>
          <w:rFonts w:cstheme="minorHAnsi"/>
        </w:rPr>
        <w:tab/>
      </w:r>
      <w:r w:rsidR="007238CD" w:rsidRPr="00FF651B">
        <w:rPr>
          <w:rFonts w:cstheme="minorHAnsi"/>
        </w:rPr>
        <w:t>F</w:t>
      </w:r>
      <w:r w:rsidR="00DC0AD6" w:rsidRPr="00FF651B">
        <w:rPr>
          <w:rFonts w:cstheme="minorHAnsi"/>
        </w:rPr>
        <w:t>uente: Dirección Jurídica</w:t>
      </w:r>
    </w:p>
    <w:p w14:paraId="64F56EA2" w14:textId="77777777" w:rsidR="009B51BF" w:rsidRPr="00FF651B" w:rsidRDefault="009B51BF" w:rsidP="00DC0AD6">
      <w:pPr>
        <w:spacing w:line="312" w:lineRule="auto"/>
        <w:ind w:firstLine="708"/>
        <w:jc w:val="both"/>
        <w:rPr>
          <w:rFonts w:cstheme="minorHAnsi"/>
        </w:rPr>
      </w:pPr>
    </w:p>
    <w:p w14:paraId="05194149" w14:textId="77777777" w:rsidR="009B51BF" w:rsidRPr="00FF651B" w:rsidRDefault="009B51BF" w:rsidP="00DC0AD6">
      <w:pPr>
        <w:spacing w:line="312" w:lineRule="auto"/>
        <w:ind w:firstLine="708"/>
        <w:jc w:val="both"/>
        <w:rPr>
          <w:rFonts w:cstheme="minorHAnsi"/>
        </w:rPr>
      </w:pPr>
    </w:p>
    <w:p w14:paraId="44435691" w14:textId="174CC3E7" w:rsidR="007238CD" w:rsidRPr="00FF651B" w:rsidRDefault="009B51BF" w:rsidP="00DC0AD6">
      <w:pPr>
        <w:spacing w:line="312" w:lineRule="auto"/>
        <w:ind w:firstLine="708"/>
        <w:jc w:val="both"/>
        <w:rPr>
          <w:rFonts w:cstheme="minorHAnsi"/>
        </w:rPr>
      </w:pPr>
      <w:r w:rsidRPr="00FF651B">
        <w:rPr>
          <w:rFonts w:cstheme="minorHAnsi"/>
        </w:rPr>
        <w:lastRenderedPageBreak/>
        <w:tab/>
      </w:r>
      <w:r w:rsidR="007238CD" w:rsidRPr="00FF651B">
        <w:rPr>
          <w:rFonts w:cstheme="minorHAnsi"/>
        </w:rPr>
        <w:tab/>
        <w:t xml:space="preserve">En el siguiente cuadro se muestra la referencia de recurrentes según tipo y género de solicitante </w:t>
      </w:r>
    </w:p>
    <w:p w14:paraId="2CCD5A0C" w14:textId="77777777" w:rsidR="007238CD" w:rsidRPr="00FF651B" w:rsidRDefault="007238CD" w:rsidP="00DC0AD6">
      <w:pPr>
        <w:spacing w:line="312" w:lineRule="auto"/>
        <w:ind w:firstLine="708"/>
        <w:jc w:val="both"/>
        <w:rPr>
          <w:rFonts w:cstheme="minorHAnsi"/>
        </w:rPr>
      </w:pPr>
    </w:p>
    <w:tbl>
      <w:tblPr>
        <w:tblStyle w:val="Tabladecuadrcula4"/>
        <w:tblW w:w="0" w:type="auto"/>
        <w:jc w:val="center"/>
        <w:tblLook w:val="04A0" w:firstRow="1" w:lastRow="0" w:firstColumn="1" w:lastColumn="0" w:noHBand="0" w:noVBand="1"/>
      </w:tblPr>
      <w:tblGrid>
        <w:gridCol w:w="3827"/>
        <w:gridCol w:w="1843"/>
        <w:gridCol w:w="1960"/>
      </w:tblGrid>
      <w:tr w:rsidR="007238CD" w:rsidRPr="00FF651B" w14:paraId="5EC43516" w14:textId="77777777" w:rsidTr="007238CD">
        <w:trPr>
          <w:cnfStyle w:val="100000000000" w:firstRow="1" w:lastRow="0" w:firstColumn="0" w:lastColumn="0" w:oddVBand="0" w:evenVBand="0" w:oddHBand="0" w:evenHBand="0" w:firstRowFirstColumn="0" w:firstRowLastColumn="0" w:lastRowFirstColumn="0" w:lastRowLastColumn="0"/>
          <w:trHeight w:val="361"/>
          <w:jc w:val="center"/>
        </w:trPr>
        <w:tc>
          <w:tcPr>
            <w:cnfStyle w:val="001000000000" w:firstRow="0" w:lastRow="0" w:firstColumn="1" w:lastColumn="0" w:oddVBand="0" w:evenVBand="0" w:oddHBand="0" w:evenHBand="0" w:firstRowFirstColumn="0" w:firstRowLastColumn="0" w:lastRowFirstColumn="0" w:lastRowLastColumn="0"/>
            <w:tcW w:w="7630" w:type="dxa"/>
            <w:gridSpan w:val="3"/>
          </w:tcPr>
          <w:p w14:paraId="3E36FE3D" w14:textId="248283DA" w:rsidR="007238CD" w:rsidRPr="00FF651B" w:rsidRDefault="007238CD" w:rsidP="007238CD">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theme="minorHAnsi"/>
                <w:b w:val="0"/>
                <w:bCs w:val="0"/>
              </w:rPr>
            </w:pPr>
            <w:r w:rsidRPr="00FF651B">
              <w:rPr>
                <w:rFonts w:cstheme="minorHAnsi"/>
              </w:rPr>
              <w:t>RECURRENTES EN 2023 POR TIPO Y GÉNERO</w:t>
            </w:r>
          </w:p>
        </w:tc>
      </w:tr>
      <w:tr w:rsidR="007238CD" w:rsidRPr="00FF651B" w14:paraId="2B80E6A0" w14:textId="77777777" w:rsidTr="007238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7" w:type="dxa"/>
          </w:tcPr>
          <w:p w14:paraId="28357F69" w14:textId="5A0C8210" w:rsidR="007238CD" w:rsidRPr="00FF651B" w:rsidRDefault="007238CD" w:rsidP="00DC0AD6">
            <w:pPr>
              <w:spacing w:line="312" w:lineRule="auto"/>
              <w:jc w:val="both"/>
              <w:rPr>
                <w:rFonts w:cstheme="minorHAnsi"/>
              </w:rPr>
            </w:pPr>
            <w:r w:rsidRPr="00FF651B">
              <w:rPr>
                <w:rFonts w:cstheme="minorHAnsi"/>
                <w:b w:val="0"/>
              </w:rPr>
              <w:t>Clasificación</w:t>
            </w:r>
          </w:p>
        </w:tc>
        <w:tc>
          <w:tcPr>
            <w:tcW w:w="1843" w:type="dxa"/>
          </w:tcPr>
          <w:p w14:paraId="2765A0A2" w14:textId="2CE68E42" w:rsidR="007238CD" w:rsidRPr="00FF651B" w:rsidRDefault="007238CD" w:rsidP="007238CD">
            <w:pPr>
              <w:spacing w:line="312"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w:t>
            </w:r>
          </w:p>
        </w:tc>
        <w:tc>
          <w:tcPr>
            <w:tcW w:w="1960" w:type="dxa"/>
          </w:tcPr>
          <w:p w14:paraId="00D03741" w14:textId="050B3703" w:rsidR="007238CD" w:rsidRPr="00FF651B" w:rsidRDefault="007238CD" w:rsidP="007238CD">
            <w:pPr>
              <w:spacing w:line="312"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N°. Recursos</w:t>
            </w:r>
          </w:p>
        </w:tc>
      </w:tr>
      <w:tr w:rsidR="007238CD" w:rsidRPr="00FF651B" w14:paraId="64E5B612" w14:textId="77777777" w:rsidTr="007238CD">
        <w:trPr>
          <w:jc w:val="center"/>
        </w:trPr>
        <w:tc>
          <w:tcPr>
            <w:cnfStyle w:val="001000000000" w:firstRow="0" w:lastRow="0" w:firstColumn="1" w:lastColumn="0" w:oddVBand="0" w:evenVBand="0" w:oddHBand="0" w:evenHBand="0" w:firstRowFirstColumn="0" w:firstRowLastColumn="0" w:lastRowFirstColumn="0" w:lastRowLastColumn="0"/>
            <w:tcW w:w="3827" w:type="dxa"/>
          </w:tcPr>
          <w:p w14:paraId="0B1C58FA" w14:textId="67348F33" w:rsidR="007238CD" w:rsidRPr="00FF651B" w:rsidRDefault="007238CD" w:rsidP="00DC0AD6">
            <w:pPr>
              <w:spacing w:line="312" w:lineRule="auto"/>
              <w:jc w:val="both"/>
              <w:rPr>
                <w:rFonts w:cstheme="minorHAnsi"/>
              </w:rPr>
            </w:pPr>
            <w:r w:rsidRPr="00FF651B">
              <w:rPr>
                <w:rFonts w:cstheme="minorHAnsi"/>
                <w:b w:val="0"/>
              </w:rPr>
              <w:t>Hombres</w:t>
            </w:r>
          </w:p>
        </w:tc>
        <w:tc>
          <w:tcPr>
            <w:tcW w:w="1843" w:type="dxa"/>
          </w:tcPr>
          <w:p w14:paraId="598E21EC" w14:textId="4A57E0BB" w:rsidR="007238CD" w:rsidRPr="00FF651B" w:rsidRDefault="007238CD" w:rsidP="007238CD">
            <w:pPr>
              <w:spacing w:line="312"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35.98%</w:t>
            </w:r>
          </w:p>
        </w:tc>
        <w:tc>
          <w:tcPr>
            <w:tcW w:w="1960" w:type="dxa"/>
          </w:tcPr>
          <w:p w14:paraId="3CB82FEE" w14:textId="1D0F7F0F" w:rsidR="007238CD" w:rsidRPr="00FF651B" w:rsidRDefault="007238CD" w:rsidP="007238CD">
            <w:pPr>
              <w:spacing w:line="312"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534</w:t>
            </w:r>
          </w:p>
        </w:tc>
      </w:tr>
      <w:tr w:rsidR="007238CD" w:rsidRPr="00FF651B" w14:paraId="4C95E841" w14:textId="77777777" w:rsidTr="007238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7" w:type="dxa"/>
          </w:tcPr>
          <w:p w14:paraId="5B86ADE6" w14:textId="7EAC4B12" w:rsidR="007238CD" w:rsidRPr="00FF651B" w:rsidRDefault="007238CD" w:rsidP="00DC0AD6">
            <w:pPr>
              <w:spacing w:line="312" w:lineRule="auto"/>
              <w:jc w:val="both"/>
              <w:rPr>
                <w:rFonts w:cstheme="minorHAnsi"/>
              </w:rPr>
            </w:pPr>
            <w:r w:rsidRPr="00FF651B">
              <w:rPr>
                <w:rFonts w:cstheme="minorHAnsi"/>
                <w:b w:val="0"/>
              </w:rPr>
              <w:t>Mujeres</w:t>
            </w:r>
          </w:p>
        </w:tc>
        <w:tc>
          <w:tcPr>
            <w:tcW w:w="1843" w:type="dxa"/>
          </w:tcPr>
          <w:p w14:paraId="58CA424B" w14:textId="32D3C29E" w:rsidR="007238CD" w:rsidRPr="00FF651B" w:rsidRDefault="007238CD" w:rsidP="007238CD">
            <w:pPr>
              <w:spacing w:line="312"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24.86%</w:t>
            </w:r>
          </w:p>
        </w:tc>
        <w:tc>
          <w:tcPr>
            <w:tcW w:w="1960" w:type="dxa"/>
          </w:tcPr>
          <w:p w14:paraId="625E2D1B" w14:textId="1E9E243C" w:rsidR="007238CD" w:rsidRPr="00FF651B" w:rsidRDefault="007238CD" w:rsidP="007238CD">
            <w:pPr>
              <w:spacing w:line="312"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369</w:t>
            </w:r>
          </w:p>
        </w:tc>
      </w:tr>
      <w:tr w:rsidR="007238CD" w:rsidRPr="00FF651B" w14:paraId="2CD3FF87" w14:textId="77777777" w:rsidTr="007238CD">
        <w:trPr>
          <w:jc w:val="center"/>
        </w:trPr>
        <w:tc>
          <w:tcPr>
            <w:cnfStyle w:val="001000000000" w:firstRow="0" w:lastRow="0" w:firstColumn="1" w:lastColumn="0" w:oddVBand="0" w:evenVBand="0" w:oddHBand="0" w:evenHBand="0" w:firstRowFirstColumn="0" w:firstRowLastColumn="0" w:lastRowFirstColumn="0" w:lastRowLastColumn="0"/>
            <w:tcW w:w="3827" w:type="dxa"/>
          </w:tcPr>
          <w:p w14:paraId="2DFBECDE" w14:textId="2AF7ED1F" w:rsidR="007238CD" w:rsidRPr="00FF651B" w:rsidRDefault="007238CD" w:rsidP="00DC0AD6">
            <w:pPr>
              <w:spacing w:line="312" w:lineRule="auto"/>
              <w:jc w:val="both"/>
              <w:rPr>
                <w:rFonts w:cstheme="minorHAnsi"/>
              </w:rPr>
            </w:pPr>
            <w:r w:rsidRPr="00FF651B">
              <w:rPr>
                <w:rFonts w:cstheme="minorHAnsi"/>
                <w:b w:val="0"/>
              </w:rPr>
              <w:t>Personas Morales</w:t>
            </w:r>
          </w:p>
        </w:tc>
        <w:tc>
          <w:tcPr>
            <w:tcW w:w="1843" w:type="dxa"/>
          </w:tcPr>
          <w:p w14:paraId="34BABFAA" w14:textId="5D3474BF" w:rsidR="007238CD" w:rsidRPr="00FF651B" w:rsidRDefault="007238CD" w:rsidP="007238CD">
            <w:pPr>
              <w:spacing w:line="312"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2.96%</w:t>
            </w:r>
          </w:p>
        </w:tc>
        <w:tc>
          <w:tcPr>
            <w:tcW w:w="1960" w:type="dxa"/>
          </w:tcPr>
          <w:p w14:paraId="7B57AD61" w14:textId="2FA1A311" w:rsidR="007238CD" w:rsidRPr="00FF651B" w:rsidRDefault="007238CD" w:rsidP="007238CD">
            <w:pPr>
              <w:spacing w:line="312"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44</w:t>
            </w:r>
          </w:p>
        </w:tc>
      </w:tr>
      <w:tr w:rsidR="007238CD" w:rsidRPr="00FF651B" w14:paraId="58CBBE34" w14:textId="77777777" w:rsidTr="007238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7" w:type="dxa"/>
          </w:tcPr>
          <w:p w14:paraId="3FA76A14" w14:textId="5D75FE59" w:rsidR="007238CD" w:rsidRPr="00FF651B" w:rsidRDefault="007238CD" w:rsidP="007238CD">
            <w:pPr>
              <w:spacing w:line="312" w:lineRule="auto"/>
              <w:jc w:val="both"/>
              <w:rPr>
                <w:rFonts w:cstheme="minorHAnsi"/>
              </w:rPr>
            </w:pPr>
            <w:r w:rsidRPr="00FF651B">
              <w:rPr>
                <w:rFonts w:cstheme="minorHAnsi"/>
                <w:b w:val="0"/>
              </w:rPr>
              <w:t>No Identificado</w:t>
            </w:r>
          </w:p>
        </w:tc>
        <w:tc>
          <w:tcPr>
            <w:tcW w:w="1843" w:type="dxa"/>
          </w:tcPr>
          <w:p w14:paraId="149D6A18" w14:textId="57F7CC4D" w:rsidR="007238CD" w:rsidRPr="00FF651B" w:rsidRDefault="007238CD" w:rsidP="007238CD">
            <w:pPr>
              <w:spacing w:line="312"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36.19%</w:t>
            </w:r>
          </w:p>
        </w:tc>
        <w:tc>
          <w:tcPr>
            <w:tcW w:w="1960" w:type="dxa"/>
          </w:tcPr>
          <w:p w14:paraId="75FBD29D" w14:textId="11F09B75" w:rsidR="007238CD" w:rsidRPr="00FF651B" w:rsidRDefault="007238CD" w:rsidP="007238CD">
            <w:pPr>
              <w:spacing w:line="312"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537</w:t>
            </w:r>
          </w:p>
        </w:tc>
      </w:tr>
      <w:tr w:rsidR="007238CD" w:rsidRPr="00FF651B" w14:paraId="6BFD71D5" w14:textId="77777777" w:rsidTr="007238CD">
        <w:trPr>
          <w:jc w:val="center"/>
        </w:trPr>
        <w:tc>
          <w:tcPr>
            <w:cnfStyle w:val="001000000000" w:firstRow="0" w:lastRow="0" w:firstColumn="1" w:lastColumn="0" w:oddVBand="0" w:evenVBand="0" w:oddHBand="0" w:evenHBand="0" w:firstRowFirstColumn="0" w:firstRowLastColumn="0" w:lastRowFirstColumn="0" w:lastRowLastColumn="0"/>
            <w:tcW w:w="3827" w:type="dxa"/>
          </w:tcPr>
          <w:p w14:paraId="46B84DCD" w14:textId="17CEBDF0" w:rsidR="007238CD" w:rsidRPr="00FF651B" w:rsidRDefault="007238CD" w:rsidP="007238CD">
            <w:pPr>
              <w:spacing w:line="312" w:lineRule="auto"/>
              <w:jc w:val="both"/>
              <w:rPr>
                <w:rFonts w:cstheme="minorHAnsi"/>
              </w:rPr>
            </w:pPr>
            <w:r w:rsidRPr="00FF651B">
              <w:rPr>
                <w:rFonts w:cstheme="minorHAnsi"/>
              </w:rPr>
              <w:t>Total</w:t>
            </w:r>
          </w:p>
        </w:tc>
        <w:tc>
          <w:tcPr>
            <w:tcW w:w="1843" w:type="dxa"/>
          </w:tcPr>
          <w:p w14:paraId="278D9AF9" w14:textId="415BE83F" w:rsidR="007238CD" w:rsidRPr="00FF651B" w:rsidRDefault="007238CD" w:rsidP="007238CD">
            <w:pPr>
              <w:spacing w:line="312"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b/>
              </w:rPr>
              <w:t>100%</w:t>
            </w:r>
          </w:p>
        </w:tc>
        <w:tc>
          <w:tcPr>
            <w:tcW w:w="1960" w:type="dxa"/>
          </w:tcPr>
          <w:p w14:paraId="7E7F12B4" w14:textId="022092AB" w:rsidR="007238CD" w:rsidRPr="00FF651B" w:rsidRDefault="007238CD" w:rsidP="007238CD">
            <w:pPr>
              <w:spacing w:line="312"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b/>
              </w:rPr>
              <w:t>1484</w:t>
            </w:r>
          </w:p>
        </w:tc>
      </w:tr>
    </w:tbl>
    <w:p w14:paraId="087C67F0" w14:textId="34BACE56" w:rsidR="007238CD" w:rsidRPr="00FF651B" w:rsidRDefault="00A61062" w:rsidP="00A61062">
      <w:pPr>
        <w:spacing w:line="312" w:lineRule="auto"/>
        <w:ind w:firstLine="708"/>
        <w:jc w:val="right"/>
        <w:rPr>
          <w:rFonts w:cstheme="minorHAnsi"/>
        </w:rPr>
      </w:pPr>
      <w:r>
        <w:rPr>
          <w:rFonts w:cstheme="minorHAnsi"/>
        </w:rPr>
        <w:t>Fuente: Dirección Jurídica</w:t>
      </w:r>
      <w:r>
        <w:rPr>
          <w:rFonts w:cstheme="minorHAnsi"/>
        </w:rPr>
        <w:tab/>
      </w:r>
      <w:r>
        <w:rPr>
          <w:rFonts w:cstheme="minorHAnsi"/>
        </w:rPr>
        <w:tab/>
      </w:r>
      <w:r>
        <w:rPr>
          <w:rFonts w:cstheme="minorHAnsi"/>
        </w:rPr>
        <w:tab/>
      </w:r>
      <w:r>
        <w:rPr>
          <w:rFonts w:cstheme="minorHAnsi"/>
        </w:rPr>
        <w:tab/>
      </w:r>
    </w:p>
    <w:p w14:paraId="1B15AE05" w14:textId="77777777" w:rsidR="007238CD" w:rsidRPr="00FF651B" w:rsidRDefault="007238CD" w:rsidP="00DC0AD6">
      <w:pPr>
        <w:spacing w:line="312" w:lineRule="auto"/>
        <w:ind w:firstLine="708"/>
        <w:jc w:val="both"/>
        <w:rPr>
          <w:rFonts w:cstheme="minorHAnsi"/>
        </w:rPr>
      </w:pPr>
    </w:p>
    <w:p w14:paraId="4DE20A83" w14:textId="77777777" w:rsidR="00DC0AD6" w:rsidRPr="00FF651B" w:rsidRDefault="00DC0AD6" w:rsidP="00A34D00">
      <w:pPr>
        <w:spacing w:line="312" w:lineRule="auto"/>
        <w:ind w:left="709" w:firstLine="709"/>
        <w:jc w:val="both"/>
        <w:rPr>
          <w:rFonts w:cstheme="minorHAnsi"/>
        </w:rPr>
      </w:pPr>
      <w:r w:rsidRPr="00FF651B">
        <w:rPr>
          <w:rFonts w:cstheme="minorHAnsi"/>
        </w:rPr>
        <w:t>A continuación, se muestran los Recursos de Revisión recibidos por materia y desagregados por trimestre.</w:t>
      </w:r>
    </w:p>
    <w:p w14:paraId="73BA2179" w14:textId="77777777" w:rsidR="00DC0AD6" w:rsidRPr="00FF651B" w:rsidRDefault="00DC0AD6" w:rsidP="00DC0AD6">
      <w:pPr>
        <w:spacing w:line="312" w:lineRule="auto"/>
        <w:ind w:firstLine="708"/>
        <w:jc w:val="both"/>
        <w:rPr>
          <w:rFonts w:cstheme="minorHAnsi"/>
        </w:rPr>
      </w:pPr>
    </w:p>
    <w:tbl>
      <w:tblPr>
        <w:tblStyle w:val="Tabladecuadrcula4"/>
        <w:tblW w:w="8038" w:type="dxa"/>
        <w:jc w:val="center"/>
        <w:tblLook w:val="04A0" w:firstRow="1" w:lastRow="0" w:firstColumn="1" w:lastColumn="0" w:noHBand="0" w:noVBand="1"/>
      </w:tblPr>
      <w:tblGrid>
        <w:gridCol w:w="2085"/>
        <w:gridCol w:w="2182"/>
        <w:gridCol w:w="2495"/>
        <w:gridCol w:w="1276"/>
      </w:tblGrid>
      <w:tr w:rsidR="00DC0AD6" w:rsidRPr="00FF651B" w14:paraId="789C3455" w14:textId="77777777" w:rsidTr="00EA3689">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038" w:type="dxa"/>
            <w:gridSpan w:val="4"/>
            <w:noWrap/>
            <w:hideMark/>
          </w:tcPr>
          <w:p w14:paraId="46A30FA6" w14:textId="77777777" w:rsidR="00DC0AD6" w:rsidRPr="00FF651B" w:rsidRDefault="00DC0AD6" w:rsidP="00474464">
            <w:pPr>
              <w:jc w:val="center"/>
              <w:rPr>
                <w:rFonts w:eastAsia="Times New Roman" w:cstheme="minorHAnsi"/>
                <w:b w:val="0"/>
                <w:color w:val="000000"/>
                <w:lang w:eastAsia="es-MX"/>
              </w:rPr>
            </w:pPr>
            <w:r w:rsidRPr="00FF651B">
              <w:rPr>
                <w:rFonts w:eastAsia="Times New Roman" w:cstheme="minorHAnsi"/>
                <w:lang w:eastAsia="es-MX"/>
              </w:rPr>
              <w:t>RECURSOS DE REVISIÓN RECIBIDOS POR MATERIA</w:t>
            </w:r>
          </w:p>
        </w:tc>
      </w:tr>
      <w:tr w:rsidR="00DC0AD6" w:rsidRPr="00FF651B" w14:paraId="7D043E6C" w14:textId="77777777" w:rsidTr="00EA3689">
        <w:trPr>
          <w:cnfStyle w:val="000000100000" w:firstRow="0" w:lastRow="0" w:firstColumn="0" w:lastColumn="0" w:oddVBand="0" w:evenVBand="0" w:oddHBand="1" w:evenHBand="0" w:firstRowFirstColumn="0" w:firstRowLastColumn="0" w:lastRowFirstColumn="0" w:lastRowLastColumn="0"/>
          <w:trHeight w:val="581"/>
          <w:jc w:val="center"/>
        </w:trPr>
        <w:tc>
          <w:tcPr>
            <w:cnfStyle w:val="001000000000" w:firstRow="0" w:lastRow="0" w:firstColumn="1" w:lastColumn="0" w:oddVBand="0" w:evenVBand="0" w:oddHBand="0" w:evenHBand="0" w:firstRowFirstColumn="0" w:firstRowLastColumn="0" w:lastRowFirstColumn="0" w:lastRowLastColumn="0"/>
            <w:tcW w:w="2085" w:type="dxa"/>
            <w:hideMark/>
          </w:tcPr>
          <w:p w14:paraId="1B90A9B3" w14:textId="77777777" w:rsidR="00DC0AD6" w:rsidRPr="00FF651B" w:rsidRDefault="00DC0AD6" w:rsidP="00474464">
            <w:pPr>
              <w:jc w:val="both"/>
              <w:rPr>
                <w:rFonts w:eastAsia="Times New Roman" w:cstheme="minorHAnsi"/>
                <w:lang w:eastAsia="es-MX"/>
              </w:rPr>
            </w:pPr>
            <w:r w:rsidRPr="00FF651B">
              <w:rPr>
                <w:rFonts w:eastAsia="Times New Roman" w:cstheme="minorHAnsi"/>
                <w:lang w:eastAsia="es-MX"/>
              </w:rPr>
              <w:t>Período</w:t>
            </w:r>
          </w:p>
        </w:tc>
        <w:tc>
          <w:tcPr>
            <w:tcW w:w="2182" w:type="dxa"/>
            <w:hideMark/>
          </w:tcPr>
          <w:p w14:paraId="17CB0595"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De Acceso a la Información Pública</w:t>
            </w:r>
          </w:p>
        </w:tc>
        <w:tc>
          <w:tcPr>
            <w:tcW w:w="2495" w:type="dxa"/>
            <w:hideMark/>
          </w:tcPr>
          <w:p w14:paraId="62A1D887"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De Protección de Datos</w:t>
            </w:r>
          </w:p>
          <w:p w14:paraId="75FCA41B"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Personales</w:t>
            </w:r>
          </w:p>
        </w:tc>
        <w:tc>
          <w:tcPr>
            <w:tcW w:w="1276" w:type="dxa"/>
            <w:noWrap/>
            <w:hideMark/>
          </w:tcPr>
          <w:p w14:paraId="7830A3AE"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TOTAL</w:t>
            </w:r>
          </w:p>
        </w:tc>
      </w:tr>
      <w:tr w:rsidR="00DC0AD6" w:rsidRPr="00FF651B" w14:paraId="090A07AF" w14:textId="77777777" w:rsidTr="00EA3689">
        <w:trPr>
          <w:trHeight w:val="377"/>
          <w:jc w:val="center"/>
        </w:trPr>
        <w:tc>
          <w:tcPr>
            <w:cnfStyle w:val="001000000000" w:firstRow="0" w:lastRow="0" w:firstColumn="1" w:lastColumn="0" w:oddVBand="0" w:evenVBand="0" w:oddHBand="0" w:evenHBand="0" w:firstRowFirstColumn="0" w:firstRowLastColumn="0" w:lastRowFirstColumn="0" w:lastRowLastColumn="0"/>
            <w:tcW w:w="2085" w:type="dxa"/>
            <w:noWrap/>
            <w:hideMark/>
          </w:tcPr>
          <w:p w14:paraId="26DBAAF3" w14:textId="77777777" w:rsidR="00DC0AD6" w:rsidRPr="00FF651B" w:rsidRDefault="00DC0AD6" w:rsidP="00474464">
            <w:pPr>
              <w:jc w:val="both"/>
              <w:rPr>
                <w:rFonts w:eastAsia="Times New Roman" w:cstheme="minorHAnsi"/>
                <w:color w:val="000000"/>
                <w:lang w:eastAsia="es-MX"/>
              </w:rPr>
            </w:pPr>
            <w:r w:rsidRPr="00FF651B">
              <w:rPr>
                <w:rFonts w:eastAsia="Times New Roman" w:cstheme="minorHAnsi"/>
                <w:color w:val="000000"/>
                <w:lang w:eastAsia="es-MX"/>
              </w:rPr>
              <w:t>Primer Trimestre</w:t>
            </w:r>
          </w:p>
        </w:tc>
        <w:tc>
          <w:tcPr>
            <w:tcW w:w="2182" w:type="dxa"/>
          </w:tcPr>
          <w:p w14:paraId="5439ED8A"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380</w:t>
            </w:r>
          </w:p>
        </w:tc>
        <w:tc>
          <w:tcPr>
            <w:tcW w:w="2495" w:type="dxa"/>
          </w:tcPr>
          <w:p w14:paraId="4D5AA8FD"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3</w:t>
            </w:r>
          </w:p>
        </w:tc>
        <w:tc>
          <w:tcPr>
            <w:tcW w:w="1276" w:type="dxa"/>
            <w:noWrap/>
          </w:tcPr>
          <w:p w14:paraId="2A11D44B"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383</w:t>
            </w:r>
          </w:p>
        </w:tc>
      </w:tr>
      <w:tr w:rsidR="00DC0AD6" w:rsidRPr="00FF651B" w14:paraId="671C5F8C" w14:textId="77777777" w:rsidTr="00EA3689">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2085" w:type="dxa"/>
            <w:noWrap/>
            <w:hideMark/>
          </w:tcPr>
          <w:p w14:paraId="60D56E28" w14:textId="77777777" w:rsidR="00DC0AD6" w:rsidRPr="00FF651B" w:rsidRDefault="00DC0AD6" w:rsidP="00474464">
            <w:pPr>
              <w:jc w:val="both"/>
              <w:rPr>
                <w:rFonts w:eastAsia="Times New Roman" w:cstheme="minorHAnsi"/>
                <w:color w:val="000000"/>
                <w:lang w:eastAsia="es-MX"/>
              </w:rPr>
            </w:pPr>
            <w:r w:rsidRPr="00FF651B">
              <w:rPr>
                <w:rFonts w:eastAsia="Times New Roman" w:cstheme="minorHAnsi"/>
                <w:color w:val="000000"/>
                <w:lang w:eastAsia="es-MX"/>
              </w:rPr>
              <w:t>Segundo Trimestre</w:t>
            </w:r>
          </w:p>
        </w:tc>
        <w:tc>
          <w:tcPr>
            <w:tcW w:w="2182" w:type="dxa"/>
            <w:noWrap/>
          </w:tcPr>
          <w:p w14:paraId="76EFED76"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336</w:t>
            </w:r>
          </w:p>
        </w:tc>
        <w:tc>
          <w:tcPr>
            <w:tcW w:w="2495" w:type="dxa"/>
            <w:noWrap/>
          </w:tcPr>
          <w:p w14:paraId="6D75CE83"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6</w:t>
            </w:r>
          </w:p>
        </w:tc>
        <w:tc>
          <w:tcPr>
            <w:tcW w:w="1276" w:type="dxa"/>
            <w:noWrap/>
          </w:tcPr>
          <w:p w14:paraId="5B80612A"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342</w:t>
            </w:r>
          </w:p>
        </w:tc>
      </w:tr>
      <w:tr w:rsidR="00DC0AD6" w:rsidRPr="00FF651B" w14:paraId="13163F55" w14:textId="77777777" w:rsidTr="00EA3689">
        <w:trPr>
          <w:trHeight w:val="417"/>
          <w:jc w:val="center"/>
        </w:trPr>
        <w:tc>
          <w:tcPr>
            <w:cnfStyle w:val="001000000000" w:firstRow="0" w:lastRow="0" w:firstColumn="1" w:lastColumn="0" w:oddVBand="0" w:evenVBand="0" w:oddHBand="0" w:evenHBand="0" w:firstRowFirstColumn="0" w:firstRowLastColumn="0" w:lastRowFirstColumn="0" w:lastRowLastColumn="0"/>
            <w:tcW w:w="2085" w:type="dxa"/>
            <w:noWrap/>
            <w:hideMark/>
          </w:tcPr>
          <w:p w14:paraId="468A6F27" w14:textId="77777777" w:rsidR="00DC0AD6" w:rsidRPr="00FF651B" w:rsidRDefault="00DC0AD6" w:rsidP="00474464">
            <w:pPr>
              <w:jc w:val="both"/>
              <w:rPr>
                <w:rFonts w:eastAsia="Times New Roman" w:cstheme="minorHAnsi"/>
                <w:color w:val="000000"/>
                <w:lang w:eastAsia="es-MX"/>
              </w:rPr>
            </w:pPr>
            <w:r w:rsidRPr="00FF651B">
              <w:rPr>
                <w:rFonts w:eastAsia="Times New Roman" w:cstheme="minorHAnsi"/>
                <w:color w:val="000000"/>
                <w:lang w:eastAsia="es-MX"/>
              </w:rPr>
              <w:t>Tercer Trimestre</w:t>
            </w:r>
          </w:p>
        </w:tc>
        <w:tc>
          <w:tcPr>
            <w:tcW w:w="2182" w:type="dxa"/>
          </w:tcPr>
          <w:p w14:paraId="47D6F738"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379</w:t>
            </w:r>
          </w:p>
        </w:tc>
        <w:tc>
          <w:tcPr>
            <w:tcW w:w="2495" w:type="dxa"/>
          </w:tcPr>
          <w:p w14:paraId="1CD70732"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3</w:t>
            </w:r>
          </w:p>
        </w:tc>
        <w:tc>
          <w:tcPr>
            <w:tcW w:w="1276" w:type="dxa"/>
            <w:noWrap/>
          </w:tcPr>
          <w:p w14:paraId="003BD991"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382</w:t>
            </w:r>
          </w:p>
        </w:tc>
      </w:tr>
      <w:tr w:rsidR="00DC0AD6" w:rsidRPr="00FF651B" w14:paraId="75661D3B" w14:textId="77777777" w:rsidTr="00EA368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2085" w:type="dxa"/>
            <w:noWrap/>
            <w:hideMark/>
          </w:tcPr>
          <w:p w14:paraId="57886770" w14:textId="77777777" w:rsidR="00DC0AD6" w:rsidRPr="00FF651B" w:rsidRDefault="00DC0AD6" w:rsidP="00474464">
            <w:pPr>
              <w:jc w:val="both"/>
              <w:rPr>
                <w:rFonts w:eastAsia="Times New Roman" w:cstheme="minorHAnsi"/>
                <w:color w:val="000000"/>
                <w:lang w:eastAsia="es-MX"/>
              </w:rPr>
            </w:pPr>
            <w:r w:rsidRPr="00FF651B">
              <w:rPr>
                <w:rFonts w:eastAsia="Times New Roman" w:cstheme="minorHAnsi"/>
                <w:color w:val="000000"/>
                <w:lang w:eastAsia="es-MX"/>
              </w:rPr>
              <w:t>Cuarto trimestre</w:t>
            </w:r>
          </w:p>
        </w:tc>
        <w:tc>
          <w:tcPr>
            <w:tcW w:w="2182" w:type="dxa"/>
          </w:tcPr>
          <w:p w14:paraId="26F50771" w14:textId="6A693697" w:rsidR="00DC0AD6" w:rsidRPr="00FF651B" w:rsidRDefault="00EA3689"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374</w:t>
            </w:r>
          </w:p>
        </w:tc>
        <w:tc>
          <w:tcPr>
            <w:tcW w:w="2495" w:type="dxa"/>
          </w:tcPr>
          <w:p w14:paraId="212B383E" w14:textId="61603D55" w:rsidR="00DC0AD6" w:rsidRPr="00FF651B" w:rsidRDefault="00EA3689"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3</w:t>
            </w:r>
          </w:p>
        </w:tc>
        <w:tc>
          <w:tcPr>
            <w:tcW w:w="1276" w:type="dxa"/>
            <w:noWrap/>
          </w:tcPr>
          <w:p w14:paraId="12197339" w14:textId="4D4365EC" w:rsidR="00DC0AD6" w:rsidRPr="00FF651B" w:rsidRDefault="00EA3689"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377</w:t>
            </w:r>
          </w:p>
        </w:tc>
      </w:tr>
      <w:tr w:rsidR="00DC0AD6" w:rsidRPr="00FF651B" w14:paraId="39157AC3" w14:textId="77777777" w:rsidTr="00EA3689">
        <w:trPr>
          <w:trHeight w:val="429"/>
          <w:jc w:val="center"/>
        </w:trPr>
        <w:tc>
          <w:tcPr>
            <w:cnfStyle w:val="001000000000" w:firstRow="0" w:lastRow="0" w:firstColumn="1" w:lastColumn="0" w:oddVBand="0" w:evenVBand="0" w:oddHBand="0" w:evenHBand="0" w:firstRowFirstColumn="0" w:firstRowLastColumn="0" w:lastRowFirstColumn="0" w:lastRowLastColumn="0"/>
            <w:tcW w:w="2085" w:type="dxa"/>
            <w:noWrap/>
            <w:hideMark/>
          </w:tcPr>
          <w:p w14:paraId="697C643B" w14:textId="77777777" w:rsidR="00DC0AD6" w:rsidRPr="00FF651B" w:rsidRDefault="00DC0AD6" w:rsidP="00474464">
            <w:pPr>
              <w:jc w:val="both"/>
              <w:rPr>
                <w:rFonts w:eastAsia="Times New Roman" w:cstheme="minorHAnsi"/>
                <w:b w:val="0"/>
                <w:color w:val="000000"/>
                <w:lang w:eastAsia="es-MX"/>
              </w:rPr>
            </w:pPr>
            <w:r w:rsidRPr="00FF651B">
              <w:rPr>
                <w:rFonts w:eastAsia="Times New Roman" w:cstheme="minorHAnsi"/>
                <w:color w:val="000000"/>
                <w:lang w:eastAsia="es-MX"/>
              </w:rPr>
              <w:t>TOTAL</w:t>
            </w:r>
          </w:p>
        </w:tc>
        <w:tc>
          <w:tcPr>
            <w:tcW w:w="2182" w:type="dxa"/>
            <w:noWrap/>
          </w:tcPr>
          <w:p w14:paraId="641E18C1" w14:textId="3A627168" w:rsidR="00DC0AD6" w:rsidRPr="00FF651B" w:rsidRDefault="00EA3689"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lang w:eastAsia="es-MX"/>
              </w:rPr>
            </w:pPr>
            <w:r w:rsidRPr="00FF651B">
              <w:rPr>
                <w:rFonts w:eastAsia="Times New Roman" w:cstheme="minorHAnsi"/>
                <w:b/>
                <w:color w:val="000000"/>
                <w:lang w:eastAsia="es-MX"/>
              </w:rPr>
              <w:t>1469</w:t>
            </w:r>
          </w:p>
        </w:tc>
        <w:tc>
          <w:tcPr>
            <w:tcW w:w="2495" w:type="dxa"/>
            <w:noWrap/>
          </w:tcPr>
          <w:p w14:paraId="71A87E79" w14:textId="47D19F2A"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lang w:eastAsia="es-MX"/>
              </w:rPr>
            </w:pPr>
            <w:r w:rsidRPr="00FF651B">
              <w:rPr>
                <w:rFonts w:eastAsia="Times New Roman" w:cstheme="minorHAnsi"/>
                <w:b/>
                <w:color w:val="000000"/>
                <w:lang w:eastAsia="es-MX"/>
              </w:rPr>
              <w:t>1</w:t>
            </w:r>
            <w:r w:rsidR="00EA3689" w:rsidRPr="00FF651B">
              <w:rPr>
                <w:rFonts w:eastAsia="Times New Roman" w:cstheme="minorHAnsi"/>
                <w:b/>
                <w:color w:val="000000"/>
                <w:lang w:eastAsia="es-MX"/>
              </w:rPr>
              <w:t>5</w:t>
            </w:r>
          </w:p>
        </w:tc>
        <w:tc>
          <w:tcPr>
            <w:tcW w:w="1276" w:type="dxa"/>
            <w:noWrap/>
          </w:tcPr>
          <w:p w14:paraId="6808EA68" w14:textId="22CE82A0"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lang w:eastAsia="es-MX"/>
              </w:rPr>
            </w:pPr>
            <w:r w:rsidRPr="00FF651B">
              <w:rPr>
                <w:rFonts w:eastAsia="Times New Roman" w:cstheme="minorHAnsi"/>
                <w:b/>
                <w:color w:val="000000"/>
                <w:lang w:eastAsia="es-MX"/>
              </w:rPr>
              <w:t>1</w:t>
            </w:r>
            <w:r w:rsidR="00EA3689" w:rsidRPr="00FF651B">
              <w:rPr>
                <w:rFonts w:eastAsia="Times New Roman" w:cstheme="minorHAnsi"/>
                <w:b/>
                <w:color w:val="000000"/>
                <w:lang w:eastAsia="es-MX"/>
              </w:rPr>
              <w:t>484</w:t>
            </w:r>
          </w:p>
        </w:tc>
      </w:tr>
    </w:tbl>
    <w:p w14:paraId="081362A9" w14:textId="77777777" w:rsidR="00DC0AD6" w:rsidRPr="00FF651B" w:rsidRDefault="00DC0AD6" w:rsidP="00DC0AD6">
      <w:pPr>
        <w:spacing w:line="312" w:lineRule="auto"/>
        <w:ind w:firstLine="708"/>
        <w:jc w:val="both"/>
        <w:rPr>
          <w:rFonts w:cstheme="minorHAnsi"/>
        </w:rPr>
      </w:pP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t>Fuente: Dirección Jurídica</w:t>
      </w:r>
    </w:p>
    <w:p w14:paraId="60C7E471" w14:textId="6BB9A9C9" w:rsidR="00DC0AD6" w:rsidRPr="00FF651B" w:rsidRDefault="00DC0AD6" w:rsidP="00DC0AD6">
      <w:pPr>
        <w:ind w:firstLine="720"/>
        <w:jc w:val="both"/>
        <w:rPr>
          <w:rFonts w:cstheme="minorHAnsi"/>
          <w:color w:val="FF0000"/>
        </w:rPr>
      </w:pPr>
      <w:r w:rsidRPr="00FF651B">
        <w:rPr>
          <w:rFonts w:cstheme="minorHAnsi"/>
        </w:rPr>
        <w:lastRenderedPageBreak/>
        <w:t xml:space="preserve">Durante el año que se informa, se recibieron </w:t>
      </w:r>
      <w:r w:rsidRPr="00FF651B">
        <w:rPr>
          <w:rFonts w:cstheme="minorHAnsi"/>
          <w:b/>
          <w:bCs/>
        </w:rPr>
        <w:t>1</w:t>
      </w:r>
      <w:r w:rsidR="00EA3689" w:rsidRPr="00FF651B">
        <w:rPr>
          <w:rFonts w:cstheme="minorHAnsi"/>
          <w:b/>
          <w:bCs/>
        </w:rPr>
        <w:t>484</w:t>
      </w:r>
      <w:r w:rsidRPr="00FF651B">
        <w:rPr>
          <w:rFonts w:cstheme="minorHAnsi"/>
        </w:rPr>
        <w:t xml:space="preserve"> recursos de revisión, de estos medios de impugnación, los sujetos obligados con mayor número de recursos interpuestos se desglosan en la siguiente tabla, representando el </w:t>
      </w:r>
      <w:r w:rsidR="007238CD" w:rsidRPr="00FF651B">
        <w:rPr>
          <w:rFonts w:cstheme="minorHAnsi"/>
        </w:rPr>
        <w:t>43% de los recursos recibidos.</w:t>
      </w:r>
      <w:r w:rsidRPr="00FF651B">
        <w:rPr>
          <w:rFonts w:cstheme="minorHAnsi"/>
          <w:color w:val="FF0000"/>
        </w:rPr>
        <w:t xml:space="preserve"> </w:t>
      </w:r>
    </w:p>
    <w:p w14:paraId="6F93AD85" w14:textId="77777777" w:rsidR="00DC0AD6" w:rsidRPr="00FF651B" w:rsidRDefault="00DC0AD6" w:rsidP="00DC0AD6">
      <w:pPr>
        <w:ind w:firstLine="720"/>
        <w:jc w:val="both"/>
        <w:rPr>
          <w:rFonts w:cstheme="minorHAnsi"/>
        </w:rPr>
      </w:pPr>
    </w:p>
    <w:tbl>
      <w:tblPr>
        <w:tblStyle w:val="Tablaconcuadrcula1clara1"/>
        <w:tblW w:w="3592" w:type="pct"/>
        <w:jc w:val="center"/>
        <w:tblLook w:val="04A0" w:firstRow="1" w:lastRow="0" w:firstColumn="1" w:lastColumn="0" w:noHBand="0" w:noVBand="1"/>
      </w:tblPr>
      <w:tblGrid>
        <w:gridCol w:w="1042"/>
        <w:gridCol w:w="5633"/>
        <w:gridCol w:w="2661"/>
      </w:tblGrid>
      <w:tr w:rsidR="00DC0AD6" w:rsidRPr="00FF651B" w14:paraId="49F1E4C1" w14:textId="77777777" w:rsidTr="00234003">
        <w:trPr>
          <w:cnfStyle w:val="100000000000" w:firstRow="1" w:lastRow="0" w:firstColumn="0" w:lastColumn="0" w:oddVBand="0" w:evenVBand="0" w:oddHBand="0" w:evenHBand="0" w:firstRowFirstColumn="0" w:firstRowLastColumn="0" w:lastRowFirstColumn="0" w:lastRowLastColumn="0"/>
          <w:trHeight w:hRule="exact" w:val="609"/>
          <w:jc w:val="center"/>
        </w:trPr>
        <w:tc>
          <w:tcPr>
            <w:cnfStyle w:val="001000000000" w:firstRow="0" w:lastRow="0" w:firstColumn="1" w:lastColumn="0" w:oddVBand="0" w:evenVBand="0" w:oddHBand="0" w:evenHBand="0" w:firstRowFirstColumn="0" w:firstRowLastColumn="0" w:lastRowFirstColumn="0" w:lastRowLastColumn="0"/>
            <w:tcW w:w="558" w:type="pct"/>
            <w:shd w:val="clear" w:color="auto" w:fill="808080" w:themeFill="background1" w:themeFillShade="80"/>
            <w:hideMark/>
          </w:tcPr>
          <w:p w14:paraId="0F74CBCB" w14:textId="77777777" w:rsidR="00DC0AD6" w:rsidRPr="00FF651B" w:rsidRDefault="00DC0AD6" w:rsidP="00474464">
            <w:pPr>
              <w:jc w:val="center"/>
              <w:rPr>
                <w:rFonts w:cstheme="minorHAnsi"/>
                <w:b w:val="0"/>
                <w:color w:val="000000"/>
                <w:sz w:val="24"/>
                <w:szCs w:val="24"/>
                <w:lang w:eastAsia="es-MX"/>
              </w:rPr>
            </w:pPr>
            <w:r w:rsidRPr="00FF651B">
              <w:rPr>
                <w:rFonts w:cstheme="minorHAnsi"/>
                <w:b w:val="0"/>
                <w:color w:val="000000"/>
                <w:sz w:val="24"/>
                <w:szCs w:val="24"/>
                <w:lang w:eastAsia="es-MX"/>
              </w:rPr>
              <w:t>No.</w:t>
            </w:r>
          </w:p>
        </w:tc>
        <w:tc>
          <w:tcPr>
            <w:tcW w:w="3017" w:type="pct"/>
            <w:shd w:val="clear" w:color="auto" w:fill="808080" w:themeFill="background1" w:themeFillShade="80"/>
            <w:hideMark/>
          </w:tcPr>
          <w:p w14:paraId="0EBAE39F" w14:textId="77777777" w:rsidR="00DC0AD6" w:rsidRPr="00FF651B" w:rsidRDefault="00DC0AD6" w:rsidP="00474464">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000000"/>
                <w:sz w:val="24"/>
                <w:szCs w:val="24"/>
                <w:lang w:eastAsia="es-MX"/>
              </w:rPr>
            </w:pPr>
            <w:r w:rsidRPr="00FF651B">
              <w:rPr>
                <w:rFonts w:cstheme="minorHAnsi"/>
                <w:b w:val="0"/>
                <w:bCs w:val="0"/>
                <w:color w:val="000000"/>
                <w:sz w:val="24"/>
                <w:szCs w:val="24"/>
                <w:lang w:eastAsia="es-MX"/>
              </w:rPr>
              <w:t>SUJETO OBLIGADO</w:t>
            </w:r>
          </w:p>
        </w:tc>
        <w:tc>
          <w:tcPr>
            <w:tcW w:w="1425" w:type="pct"/>
            <w:shd w:val="clear" w:color="auto" w:fill="808080" w:themeFill="background1" w:themeFillShade="80"/>
            <w:hideMark/>
          </w:tcPr>
          <w:p w14:paraId="32BAF912" w14:textId="77777777" w:rsidR="00DC0AD6" w:rsidRPr="00FF651B" w:rsidRDefault="00DC0AD6" w:rsidP="00474464">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000000"/>
                <w:sz w:val="24"/>
                <w:szCs w:val="24"/>
                <w:lang w:eastAsia="es-MX"/>
              </w:rPr>
            </w:pPr>
            <w:r w:rsidRPr="00FF651B">
              <w:rPr>
                <w:rFonts w:cstheme="minorHAnsi"/>
                <w:b w:val="0"/>
                <w:bCs w:val="0"/>
                <w:color w:val="000000"/>
                <w:sz w:val="24"/>
                <w:szCs w:val="24"/>
                <w:lang w:eastAsia="es-MX"/>
              </w:rPr>
              <w:t xml:space="preserve">NÚMERO DE RECURSOS DE REVISIÓN </w:t>
            </w:r>
          </w:p>
        </w:tc>
      </w:tr>
      <w:tr w:rsidR="00234003" w:rsidRPr="00FF651B" w14:paraId="6E141715" w14:textId="77777777" w:rsidTr="00234003">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558" w:type="pct"/>
            <w:hideMark/>
          </w:tcPr>
          <w:p w14:paraId="5FE1A950" w14:textId="77777777" w:rsidR="00234003" w:rsidRPr="00FF651B" w:rsidRDefault="00234003" w:rsidP="00234003">
            <w:pPr>
              <w:jc w:val="center"/>
              <w:rPr>
                <w:rFonts w:cstheme="minorHAnsi"/>
                <w:b w:val="0"/>
                <w:bCs w:val="0"/>
                <w:color w:val="000000"/>
                <w:sz w:val="24"/>
                <w:szCs w:val="24"/>
                <w:lang w:eastAsia="es-MX"/>
              </w:rPr>
            </w:pPr>
            <w:r w:rsidRPr="00FF651B">
              <w:rPr>
                <w:rFonts w:cstheme="minorHAnsi"/>
                <w:color w:val="000000"/>
                <w:sz w:val="24"/>
                <w:szCs w:val="24"/>
                <w:lang w:eastAsia="es-MX"/>
              </w:rPr>
              <w:t>1</w:t>
            </w:r>
          </w:p>
        </w:tc>
        <w:tc>
          <w:tcPr>
            <w:tcW w:w="3017" w:type="pct"/>
          </w:tcPr>
          <w:p w14:paraId="6F293CCC" w14:textId="03D485FF" w:rsidR="00234003" w:rsidRPr="00FF651B" w:rsidRDefault="00234003" w:rsidP="00234003">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highlight w:val="yellow"/>
                <w:lang w:eastAsia="es-MX"/>
              </w:rPr>
            </w:pPr>
            <w:r w:rsidRPr="00FF651B">
              <w:rPr>
                <w:rFonts w:cstheme="minorHAnsi"/>
                <w:sz w:val="24"/>
                <w:szCs w:val="24"/>
              </w:rPr>
              <w:t>Secretaría de Desarrollo Urbano y Ecología</w:t>
            </w:r>
          </w:p>
        </w:tc>
        <w:tc>
          <w:tcPr>
            <w:tcW w:w="1425" w:type="pct"/>
          </w:tcPr>
          <w:p w14:paraId="1C0E5D0A" w14:textId="30E33BFB" w:rsidR="00234003" w:rsidRPr="00FF651B" w:rsidRDefault="00234003" w:rsidP="0023400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highlight w:val="yellow"/>
                <w:lang w:eastAsia="es-MX"/>
              </w:rPr>
            </w:pPr>
            <w:r w:rsidRPr="00FF651B">
              <w:rPr>
                <w:rFonts w:cstheme="minorHAnsi"/>
                <w:sz w:val="24"/>
                <w:szCs w:val="24"/>
              </w:rPr>
              <w:t>102</w:t>
            </w:r>
          </w:p>
        </w:tc>
      </w:tr>
      <w:tr w:rsidR="00234003" w:rsidRPr="00FF651B" w14:paraId="6950162D" w14:textId="77777777" w:rsidTr="00234003">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558" w:type="pct"/>
            <w:hideMark/>
          </w:tcPr>
          <w:p w14:paraId="13C6614A" w14:textId="77777777" w:rsidR="00234003" w:rsidRPr="00FF651B" w:rsidRDefault="00234003" w:rsidP="00234003">
            <w:pPr>
              <w:jc w:val="center"/>
              <w:rPr>
                <w:rFonts w:cstheme="minorHAnsi"/>
                <w:color w:val="000000"/>
                <w:sz w:val="24"/>
                <w:szCs w:val="24"/>
                <w:lang w:eastAsia="es-MX"/>
              </w:rPr>
            </w:pPr>
            <w:r w:rsidRPr="00FF651B">
              <w:rPr>
                <w:rFonts w:cstheme="minorHAnsi"/>
                <w:color w:val="000000"/>
                <w:sz w:val="24"/>
                <w:szCs w:val="24"/>
                <w:lang w:eastAsia="es-MX"/>
              </w:rPr>
              <w:t>2</w:t>
            </w:r>
          </w:p>
        </w:tc>
        <w:tc>
          <w:tcPr>
            <w:tcW w:w="3017" w:type="pct"/>
          </w:tcPr>
          <w:p w14:paraId="3C8F13A6" w14:textId="225BD8FE" w:rsidR="00234003" w:rsidRPr="00FF651B" w:rsidRDefault="00234003" w:rsidP="00234003">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highlight w:val="yellow"/>
                <w:lang w:eastAsia="es-MX"/>
              </w:rPr>
            </w:pPr>
            <w:r w:rsidRPr="00FF651B">
              <w:rPr>
                <w:rFonts w:cstheme="minorHAnsi"/>
                <w:sz w:val="24"/>
                <w:szCs w:val="24"/>
              </w:rPr>
              <w:t>Secretaría de Hacienda</w:t>
            </w:r>
          </w:p>
        </w:tc>
        <w:tc>
          <w:tcPr>
            <w:tcW w:w="1425" w:type="pct"/>
          </w:tcPr>
          <w:p w14:paraId="57F190E2" w14:textId="7B3A0BB4" w:rsidR="00234003" w:rsidRPr="00FF651B" w:rsidRDefault="00234003" w:rsidP="0023400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highlight w:val="yellow"/>
                <w:lang w:eastAsia="es-MX"/>
              </w:rPr>
            </w:pPr>
            <w:r w:rsidRPr="00FF651B">
              <w:rPr>
                <w:rFonts w:cstheme="minorHAnsi"/>
                <w:sz w:val="24"/>
                <w:szCs w:val="24"/>
              </w:rPr>
              <w:t>87</w:t>
            </w:r>
          </w:p>
        </w:tc>
      </w:tr>
      <w:tr w:rsidR="00234003" w:rsidRPr="00FF651B" w14:paraId="47DC9990" w14:textId="77777777" w:rsidTr="00234003">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558" w:type="pct"/>
            <w:hideMark/>
          </w:tcPr>
          <w:p w14:paraId="406FA1A7" w14:textId="77777777" w:rsidR="00234003" w:rsidRPr="00FF651B" w:rsidRDefault="00234003" w:rsidP="00234003">
            <w:pPr>
              <w:jc w:val="center"/>
              <w:rPr>
                <w:rFonts w:cstheme="minorHAnsi"/>
                <w:color w:val="000000"/>
                <w:sz w:val="24"/>
                <w:szCs w:val="24"/>
                <w:lang w:eastAsia="es-MX"/>
              </w:rPr>
            </w:pPr>
            <w:r w:rsidRPr="00FF651B">
              <w:rPr>
                <w:rFonts w:cstheme="minorHAnsi"/>
                <w:color w:val="000000"/>
                <w:sz w:val="24"/>
                <w:szCs w:val="24"/>
                <w:lang w:eastAsia="es-MX"/>
              </w:rPr>
              <w:t>3</w:t>
            </w:r>
          </w:p>
        </w:tc>
        <w:tc>
          <w:tcPr>
            <w:tcW w:w="3017" w:type="pct"/>
          </w:tcPr>
          <w:p w14:paraId="15994D53" w14:textId="3892A27B" w:rsidR="00234003" w:rsidRPr="00FF651B" w:rsidRDefault="00234003" w:rsidP="00234003">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highlight w:val="yellow"/>
                <w:lang w:eastAsia="es-MX"/>
              </w:rPr>
            </w:pPr>
            <w:r w:rsidRPr="00FF651B">
              <w:rPr>
                <w:rFonts w:cstheme="minorHAnsi"/>
                <w:sz w:val="24"/>
                <w:szCs w:val="24"/>
              </w:rPr>
              <w:t>Municipio de Chihuahua</w:t>
            </w:r>
          </w:p>
        </w:tc>
        <w:tc>
          <w:tcPr>
            <w:tcW w:w="1425" w:type="pct"/>
          </w:tcPr>
          <w:p w14:paraId="353831D5" w14:textId="25B8370B" w:rsidR="00234003" w:rsidRPr="00FF651B" w:rsidRDefault="00234003" w:rsidP="0023400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highlight w:val="yellow"/>
                <w:lang w:eastAsia="es-MX"/>
              </w:rPr>
            </w:pPr>
            <w:r w:rsidRPr="00FF651B">
              <w:rPr>
                <w:rFonts w:cstheme="minorHAnsi"/>
                <w:sz w:val="24"/>
                <w:szCs w:val="24"/>
              </w:rPr>
              <w:t>81</w:t>
            </w:r>
          </w:p>
        </w:tc>
      </w:tr>
      <w:tr w:rsidR="00234003" w:rsidRPr="00FF651B" w14:paraId="36D18873" w14:textId="77777777" w:rsidTr="00234003">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558" w:type="pct"/>
            <w:hideMark/>
          </w:tcPr>
          <w:p w14:paraId="74FBF357" w14:textId="77777777" w:rsidR="00234003" w:rsidRPr="00FF651B" w:rsidRDefault="00234003" w:rsidP="00234003">
            <w:pPr>
              <w:jc w:val="center"/>
              <w:rPr>
                <w:rFonts w:cstheme="minorHAnsi"/>
                <w:color w:val="000000"/>
                <w:sz w:val="24"/>
                <w:szCs w:val="24"/>
                <w:lang w:eastAsia="es-MX"/>
              </w:rPr>
            </w:pPr>
            <w:r w:rsidRPr="00FF651B">
              <w:rPr>
                <w:rFonts w:cstheme="minorHAnsi"/>
                <w:color w:val="000000"/>
                <w:sz w:val="24"/>
                <w:szCs w:val="24"/>
                <w:lang w:eastAsia="es-MX"/>
              </w:rPr>
              <w:t>4</w:t>
            </w:r>
          </w:p>
        </w:tc>
        <w:tc>
          <w:tcPr>
            <w:tcW w:w="3017" w:type="pct"/>
          </w:tcPr>
          <w:p w14:paraId="00B33C22" w14:textId="3944E68F" w:rsidR="00234003" w:rsidRPr="00FF651B" w:rsidRDefault="00234003" w:rsidP="00234003">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highlight w:val="yellow"/>
                <w:lang w:eastAsia="es-MX"/>
              </w:rPr>
            </w:pPr>
            <w:r w:rsidRPr="00FF651B">
              <w:rPr>
                <w:rFonts w:cstheme="minorHAnsi"/>
                <w:sz w:val="24"/>
                <w:szCs w:val="24"/>
              </w:rPr>
              <w:t>Secretaría de Seguridad Pública</w:t>
            </w:r>
          </w:p>
        </w:tc>
        <w:tc>
          <w:tcPr>
            <w:tcW w:w="1425" w:type="pct"/>
          </w:tcPr>
          <w:p w14:paraId="77168AA3" w14:textId="7AF5C4BA" w:rsidR="00234003" w:rsidRPr="00FF651B" w:rsidRDefault="00234003" w:rsidP="0023400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highlight w:val="yellow"/>
                <w:lang w:eastAsia="es-MX"/>
              </w:rPr>
            </w:pPr>
            <w:r w:rsidRPr="00FF651B">
              <w:rPr>
                <w:rFonts w:cstheme="minorHAnsi"/>
                <w:sz w:val="24"/>
                <w:szCs w:val="24"/>
              </w:rPr>
              <w:t>75</w:t>
            </w:r>
          </w:p>
        </w:tc>
      </w:tr>
      <w:tr w:rsidR="00234003" w:rsidRPr="00FF651B" w14:paraId="707873F6" w14:textId="77777777" w:rsidTr="00234003">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558" w:type="pct"/>
            <w:hideMark/>
          </w:tcPr>
          <w:p w14:paraId="1F6C851D" w14:textId="77777777" w:rsidR="00234003" w:rsidRPr="00FF651B" w:rsidRDefault="00234003" w:rsidP="00234003">
            <w:pPr>
              <w:jc w:val="center"/>
              <w:rPr>
                <w:rFonts w:cstheme="minorHAnsi"/>
                <w:color w:val="000000"/>
                <w:sz w:val="24"/>
                <w:szCs w:val="24"/>
                <w:lang w:eastAsia="es-MX"/>
              </w:rPr>
            </w:pPr>
            <w:r w:rsidRPr="00FF651B">
              <w:rPr>
                <w:rFonts w:cstheme="minorHAnsi"/>
                <w:color w:val="000000"/>
                <w:sz w:val="24"/>
                <w:szCs w:val="24"/>
                <w:lang w:eastAsia="es-MX"/>
              </w:rPr>
              <w:t>5</w:t>
            </w:r>
          </w:p>
        </w:tc>
        <w:tc>
          <w:tcPr>
            <w:tcW w:w="3017" w:type="pct"/>
          </w:tcPr>
          <w:p w14:paraId="213B5B24" w14:textId="3FFF84C0" w:rsidR="00234003" w:rsidRPr="00FF651B" w:rsidRDefault="00234003" w:rsidP="00234003">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highlight w:val="yellow"/>
                <w:lang w:eastAsia="es-MX"/>
              </w:rPr>
            </w:pPr>
            <w:r w:rsidRPr="00FF651B">
              <w:rPr>
                <w:rFonts w:cstheme="minorHAnsi"/>
                <w:sz w:val="24"/>
                <w:szCs w:val="24"/>
              </w:rPr>
              <w:t>Fiscalía General del Estado de Chihuahua</w:t>
            </w:r>
          </w:p>
        </w:tc>
        <w:tc>
          <w:tcPr>
            <w:tcW w:w="1425" w:type="pct"/>
          </w:tcPr>
          <w:p w14:paraId="7D2430FE" w14:textId="05D80613" w:rsidR="00234003" w:rsidRPr="00FF651B" w:rsidRDefault="00234003" w:rsidP="0023400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lang w:eastAsia="es-MX"/>
              </w:rPr>
            </w:pPr>
            <w:r w:rsidRPr="00FF651B">
              <w:rPr>
                <w:rFonts w:cstheme="minorHAnsi"/>
                <w:sz w:val="24"/>
                <w:szCs w:val="24"/>
              </w:rPr>
              <w:t>60</w:t>
            </w:r>
          </w:p>
        </w:tc>
      </w:tr>
      <w:tr w:rsidR="00234003" w:rsidRPr="00FF651B" w14:paraId="46003391" w14:textId="77777777" w:rsidTr="00234003">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558" w:type="pct"/>
            <w:hideMark/>
          </w:tcPr>
          <w:p w14:paraId="58058F97" w14:textId="77777777" w:rsidR="00234003" w:rsidRPr="00FF651B" w:rsidRDefault="00234003" w:rsidP="00234003">
            <w:pPr>
              <w:jc w:val="center"/>
              <w:rPr>
                <w:rFonts w:cstheme="minorHAnsi"/>
                <w:color w:val="000000"/>
                <w:sz w:val="24"/>
                <w:szCs w:val="24"/>
                <w:lang w:eastAsia="es-MX"/>
              </w:rPr>
            </w:pPr>
            <w:r w:rsidRPr="00FF651B">
              <w:rPr>
                <w:rFonts w:cstheme="minorHAnsi"/>
                <w:color w:val="000000"/>
                <w:sz w:val="24"/>
                <w:szCs w:val="24"/>
                <w:lang w:eastAsia="es-MX"/>
              </w:rPr>
              <w:t>6</w:t>
            </w:r>
          </w:p>
        </w:tc>
        <w:tc>
          <w:tcPr>
            <w:tcW w:w="3017" w:type="pct"/>
          </w:tcPr>
          <w:p w14:paraId="68626AFF" w14:textId="4DECB1E1" w:rsidR="00234003" w:rsidRPr="00FF651B" w:rsidRDefault="00234003" w:rsidP="00234003">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lang w:eastAsia="es-MX"/>
              </w:rPr>
            </w:pPr>
            <w:r w:rsidRPr="00FF651B">
              <w:rPr>
                <w:rFonts w:cstheme="minorHAnsi"/>
                <w:sz w:val="24"/>
                <w:szCs w:val="24"/>
              </w:rPr>
              <w:t>Secretaría de Educación y Deporte</w:t>
            </w:r>
          </w:p>
        </w:tc>
        <w:tc>
          <w:tcPr>
            <w:tcW w:w="1425" w:type="pct"/>
          </w:tcPr>
          <w:p w14:paraId="22AF9BFE" w14:textId="642E21DF" w:rsidR="00234003" w:rsidRPr="00FF651B" w:rsidRDefault="00234003" w:rsidP="0023400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lang w:eastAsia="es-MX"/>
              </w:rPr>
            </w:pPr>
            <w:r w:rsidRPr="00FF651B">
              <w:rPr>
                <w:rFonts w:cstheme="minorHAnsi"/>
                <w:sz w:val="24"/>
                <w:szCs w:val="24"/>
              </w:rPr>
              <w:t>57</w:t>
            </w:r>
          </w:p>
        </w:tc>
      </w:tr>
      <w:tr w:rsidR="00234003" w:rsidRPr="00FF651B" w14:paraId="5D1F5911" w14:textId="77777777" w:rsidTr="00234003">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558" w:type="pct"/>
            <w:hideMark/>
          </w:tcPr>
          <w:p w14:paraId="10C728C8" w14:textId="77777777" w:rsidR="00234003" w:rsidRPr="00FF651B" w:rsidRDefault="00234003" w:rsidP="00234003">
            <w:pPr>
              <w:jc w:val="center"/>
              <w:rPr>
                <w:rFonts w:cstheme="minorHAnsi"/>
                <w:color w:val="000000"/>
                <w:sz w:val="24"/>
                <w:szCs w:val="24"/>
                <w:lang w:eastAsia="es-MX"/>
              </w:rPr>
            </w:pPr>
            <w:r w:rsidRPr="00FF651B">
              <w:rPr>
                <w:rFonts w:cstheme="minorHAnsi"/>
                <w:color w:val="000000"/>
                <w:sz w:val="24"/>
                <w:szCs w:val="24"/>
                <w:lang w:eastAsia="es-MX"/>
              </w:rPr>
              <w:t>7</w:t>
            </w:r>
          </w:p>
        </w:tc>
        <w:tc>
          <w:tcPr>
            <w:tcW w:w="3017" w:type="pct"/>
          </w:tcPr>
          <w:p w14:paraId="437431BC" w14:textId="313B5C41" w:rsidR="00234003" w:rsidRPr="00FF651B" w:rsidRDefault="00234003" w:rsidP="00234003">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lang w:eastAsia="es-MX"/>
              </w:rPr>
            </w:pPr>
            <w:r w:rsidRPr="00FF651B">
              <w:rPr>
                <w:rFonts w:cstheme="minorHAnsi"/>
                <w:sz w:val="24"/>
                <w:szCs w:val="24"/>
              </w:rPr>
              <w:t>Municipio de Juárez</w:t>
            </w:r>
          </w:p>
        </w:tc>
        <w:tc>
          <w:tcPr>
            <w:tcW w:w="1425" w:type="pct"/>
          </w:tcPr>
          <w:p w14:paraId="5BA4D229" w14:textId="67C0934A" w:rsidR="00234003" w:rsidRPr="00FF651B" w:rsidRDefault="00234003" w:rsidP="0023400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lang w:eastAsia="es-MX"/>
              </w:rPr>
            </w:pPr>
            <w:r w:rsidRPr="00FF651B">
              <w:rPr>
                <w:rFonts w:cstheme="minorHAnsi"/>
                <w:sz w:val="24"/>
                <w:szCs w:val="24"/>
              </w:rPr>
              <w:t>56</w:t>
            </w:r>
          </w:p>
        </w:tc>
      </w:tr>
      <w:tr w:rsidR="00234003" w:rsidRPr="00FF651B" w14:paraId="7799BA9F" w14:textId="77777777" w:rsidTr="00234003">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558" w:type="pct"/>
            <w:hideMark/>
          </w:tcPr>
          <w:p w14:paraId="16A8C9C7" w14:textId="77777777" w:rsidR="00234003" w:rsidRPr="00FF651B" w:rsidRDefault="00234003" w:rsidP="00234003">
            <w:pPr>
              <w:jc w:val="center"/>
              <w:rPr>
                <w:rFonts w:cstheme="minorHAnsi"/>
                <w:color w:val="000000"/>
                <w:sz w:val="24"/>
                <w:szCs w:val="24"/>
                <w:lang w:eastAsia="es-MX"/>
              </w:rPr>
            </w:pPr>
            <w:r w:rsidRPr="00FF651B">
              <w:rPr>
                <w:rFonts w:cstheme="minorHAnsi"/>
                <w:color w:val="000000"/>
                <w:sz w:val="24"/>
                <w:szCs w:val="24"/>
                <w:lang w:eastAsia="es-MX"/>
              </w:rPr>
              <w:t>8</w:t>
            </w:r>
          </w:p>
        </w:tc>
        <w:tc>
          <w:tcPr>
            <w:tcW w:w="3017" w:type="pct"/>
          </w:tcPr>
          <w:p w14:paraId="6451A0A5" w14:textId="53B8DD66" w:rsidR="00234003" w:rsidRPr="00FF651B" w:rsidRDefault="00234003" w:rsidP="00234003">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lang w:eastAsia="es-MX"/>
              </w:rPr>
            </w:pPr>
            <w:r w:rsidRPr="00FF651B">
              <w:rPr>
                <w:rFonts w:cstheme="minorHAnsi"/>
                <w:sz w:val="24"/>
                <w:szCs w:val="24"/>
              </w:rPr>
              <w:t>Pensiones Civiles del Estado</w:t>
            </w:r>
          </w:p>
        </w:tc>
        <w:tc>
          <w:tcPr>
            <w:tcW w:w="1425" w:type="pct"/>
          </w:tcPr>
          <w:p w14:paraId="2A8CD37A" w14:textId="3DDB89AE" w:rsidR="00234003" w:rsidRPr="00FF651B" w:rsidRDefault="00234003" w:rsidP="0023400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lang w:eastAsia="es-MX"/>
              </w:rPr>
            </w:pPr>
            <w:r w:rsidRPr="00FF651B">
              <w:rPr>
                <w:rFonts w:cstheme="minorHAnsi"/>
                <w:sz w:val="24"/>
                <w:szCs w:val="24"/>
              </w:rPr>
              <w:t>47</w:t>
            </w:r>
          </w:p>
        </w:tc>
      </w:tr>
      <w:tr w:rsidR="00234003" w:rsidRPr="00FF651B" w14:paraId="308DD296" w14:textId="77777777" w:rsidTr="00234003">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558" w:type="pct"/>
            <w:hideMark/>
          </w:tcPr>
          <w:p w14:paraId="5F9954A7" w14:textId="77777777" w:rsidR="00234003" w:rsidRPr="00FF651B" w:rsidRDefault="00234003" w:rsidP="00234003">
            <w:pPr>
              <w:jc w:val="center"/>
              <w:rPr>
                <w:rFonts w:cstheme="minorHAnsi"/>
                <w:color w:val="000000"/>
                <w:sz w:val="24"/>
                <w:szCs w:val="24"/>
                <w:lang w:eastAsia="es-MX"/>
              </w:rPr>
            </w:pPr>
            <w:r w:rsidRPr="00FF651B">
              <w:rPr>
                <w:rFonts w:cstheme="minorHAnsi"/>
                <w:color w:val="000000"/>
                <w:sz w:val="24"/>
                <w:szCs w:val="24"/>
                <w:lang w:eastAsia="es-MX"/>
              </w:rPr>
              <w:t>9</w:t>
            </w:r>
          </w:p>
        </w:tc>
        <w:tc>
          <w:tcPr>
            <w:tcW w:w="3017" w:type="pct"/>
          </w:tcPr>
          <w:p w14:paraId="18518448" w14:textId="1B54B4DD" w:rsidR="00234003" w:rsidRPr="00FF651B" w:rsidRDefault="00234003" w:rsidP="00234003">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lang w:eastAsia="es-MX"/>
              </w:rPr>
            </w:pPr>
            <w:r w:rsidRPr="00FF651B">
              <w:rPr>
                <w:rFonts w:cstheme="minorHAnsi"/>
                <w:sz w:val="24"/>
                <w:szCs w:val="24"/>
              </w:rPr>
              <w:t>Tribunal Superior de Justicia del Estado de Chihuahua</w:t>
            </w:r>
          </w:p>
        </w:tc>
        <w:tc>
          <w:tcPr>
            <w:tcW w:w="1425" w:type="pct"/>
          </w:tcPr>
          <w:p w14:paraId="0A4C6A11" w14:textId="144B33B8" w:rsidR="00234003" w:rsidRPr="00FF651B" w:rsidRDefault="00234003" w:rsidP="0023400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lang w:eastAsia="es-MX"/>
              </w:rPr>
            </w:pPr>
            <w:r w:rsidRPr="00FF651B">
              <w:rPr>
                <w:rFonts w:cstheme="minorHAnsi"/>
                <w:sz w:val="24"/>
                <w:szCs w:val="24"/>
              </w:rPr>
              <w:t>46</w:t>
            </w:r>
          </w:p>
        </w:tc>
      </w:tr>
      <w:tr w:rsidR="00234003" w:rsidRPr="00FF651B" w14:paraId="5757BA6E" w14:textId="77777777" w:rsidTr="00234003">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558" w:type="pct"/>
            <w:hideMark/>
          </w:tcPr>
          <w:p w14:paraId="4BD4981D" w14:textId="77777777" w:rsidR="00234003" w:rsidRPr="00FF651B" w:rsidRDefault="00234003" w:rsidP="00234003">
            <w:pPr>
              <w:jc w:val="center"/>
              <w:rPr>
                <w:rFonts w:cstheme="minorHAnsi"/>
                <w:color w:val="000000"/>
                <w:sz w:val="24"/>
                <w:szCs w:val="24"/>
                <w:lang w:eastAsia="es-MX"/>
              </w:rPr>
            </w:pPr>
            <w:r w:rsidRPr="00FF651B">
              <w:rPr>
                <w:rFonts w:cstheme="minorHAnsi"/>
                <w:color w:val="000000"/>
                <w:sz w:val="24"/>
                <w:szCs w:val="24"/>
                <w:lang w:eastAsia="es-MX"/>
              </w:rPr>
              <w:t>10</w:t>
            </w:r>
          </w:p>
        </w:tc>
        <w:tc>
          <w:tcPr>
            <w:tcW w:w="3017" w:type="pct"/>
          </w:tcPr>
          <w:p w14:paraId="35DC5F49" w14:textId="751845B7" w:rsidR="00234003" w:rsidRPr="00FF651B" w:rsidRDefault="00234003" w:rsidP="00234003">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lang w:eastAsia="es-MX"/>
              </w:rPr>
            </w:pPr>
            <w:r w:rsidRPr="00FF651B">
              <w:rPr>
                <w:rFonts w:cstheme="minorHAnsi"/>
                <w:sz w:val="24"/>
                <w:szCs w:val="24"/>
              </w:rPr>
              <w:t>Universidad Autónoma de Chihuahua</w:t>
            </w:r>
          </w:p>
        </w:tc>
        <w:tc>
          <w:tcPr>
            <w:tcW w:w="1425" w:type="pct"/>
            <w:hideMark/>
          </w:tcPr>
          <w:p w14:paraId="624049AF" w14:textId="4D620564" w:rsidR="00234003" w:rsidRPr="00FF651B" w:rsidRDefault="00234003" w:rsidP="0023400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lang w:eastAsia="es-MX"/>
              </w:rPr>
            </w:pPr>
            <w:r w:rsidRPr="00FF651B">
              <w:rPr>
                <w:rFonts w:cstheme="minorHAnsi"/>
                <w:sz w:val="24"/>
                <w:szCs w:val="24"/>
              </w:rPr>
              <w:t>36</w:t>
            </w:r>
          </w:p>
        </w:tc>
      </w:tr>
      <w:tr w:rsidR="00DC0AD6" w:rsidRPr="00FF651B" w14:paraId="6AAA41B9" w14:textId="77777777" w:rsidTr="00234003">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3575" w:type="pct"/>
            <w:gridSpan w:val="2"/>
            <w:shd w:val="clear" w:color="auto" w:fill="808080" w:themeFill="background1" w:themeFillShade="80"/>
          </w:tcPr>
          <w:p w14:paraId="5B97F177" w14:textId="77777777" w:rsidR="00DC0AD6" w:rsidRPr="00FF651B" w:rsidRDefault="00DC0AD6" w:rsidP="00474464">
            <w:pPr>
              <w:rPr>
                <w:rFonts w:cstheme="minorHAnsi"/>
                <w:color w:val="000000"/>
                <w:sz w:val="24"/>
                <w:szCs w:val="24"/>
                <w:lang w:eastAsia="es-MX"/>
              </w:rPr>
            </w:pPr>
            <w:r w:rsidRPr="00FF651B">
              <w:rPr>
                <w:rFonts w:cstheme="minorHAnsi"/>
                <w:color w:val="000000"/>
                <w:sz w:val="24"/>
                <w:szCs w:val="24"/>
                <w:lang w:eastAsia="es-MX"/>
              </w:rPr>
              <w:t xml:space="preserve">Total </w:t>
            </w:r>
          </w:p>
        </w:tc>
        <w:tc>
          <w:tcPr>
            <w:tcW w:w="1425" w:type="pct"/>
            <w:shd w:val="clear" w:color="auto" w:fill="808080" w:themeFill="background1" w:themeFillShade="80"/>
          </w:tcPr>
          <w:p w14:paraId="6F174475" w14:textId="31E02BBD" w:rsidR="00DC0AD6" w:rsidRPr="00FF651B" w:rsidRDefault="00234003" w:rsidP="00474464">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lang w:eastAsia="es-MX"/>
              </w:rPr>
            </w:pPr>
            <w:r w:rsidRPr="00FF651B">
              <w:rPr>
                <w:rFonts w:cstheme="minorHAnsi"/>
                <w:color w:val="000000"/>
                <w:sz w:val="24"/>
                <w:szCs w:val="24"/>
                <w:lang w:eastAsia="es-MX"/>
              </w:rPr>
              <w:t>647</w:t>
            </w:r>
          </w:p>
        </w:tc>
      </w:tr>
    </w:tbl>
    <w:p w14:paraId="20A854EA" w14:textId="30F3EA12" w:rsidR="00DC0AD6" w:rsidRDefault="00A61062" w:rsidP="00A61062">
      <w:pPr>
        <w:ind w:left="7788" w:firstLine="720"/>
        <w:jc w:val="both"/>
        <w:rPr>
          <w:rFonts w:cstheme="minorHAnsi"/>
        </w:rPr>
      </w:pPr>
      <w:r>
        <w:rPr>
          <w:rFonts w:cstheme="minorHAnsi"/>
        </w:rPr>
        <w:t>Fuente: Dirección Jurídica</w:t>
      </w:r>
    </w:p>
    <w:p w14:paraId="56FC1A5A" w14:textId="77777777" w:rsidR="00A61062" w:rsidRPr="00FF651B" w:rsidRDefault="00A61062" w:rsidP="00A61062">
      <w:pPr>
        <w:ind w:left="7788" w:firstLine="720"/>
        <w:jc w:val="both"/>
        <w:rPr>
          <w:rFonts w:cstheme="minorHAnsi"/>
        </w:rPr>
      </w:pPr>
    </w:p>
    <w:p w14:paraId="74CE4E66" w14:textId="337440F7" w:rsidR="00DC0AD6" w:rsidRPr="00FF651B" w:rsidRDefault="00DC0AD6" w:rsidP="00DC0AD6">
      <w:pPr>
        <w:ind w:firstLine="720"/>
        <w:jc w:val="both"/>
        <w:rPr>
          <w:rFonts w:cstheme="minorHAnsi"/>
        </w:rPr>
      </w:pPr>
      <w:r w:rsidRPr="00FF651B">
        <w:rPr>
          <w:rFonts w:cstheme="minorHAnsi"/>
        </w:rPr>
        <w:t xml:space="preserve">La siguiente tabla muestra el </w:t>
      </w:r>
      <w:r w:rsidR="005C1E01" w:rsidRPr="00FF651B">
        <w:rPr>
          <w:rFonts w:cstheme="minorHAnsi"/>
        </w:rPr>
        <w:t>resto de los</w:t>
      </w:r>
      <w:r w:rsidR="00234003" w:rsidRPr="00FF651B">
        <w:rPr>
          <w:rFonts w:cstheme="minorHAnsi"/>
        </w:rPr>
        <w:t xml:space="preserve"> 184 sujetos obligados que recibieron </w:t>
      </w:r>
      <w:r w:rsidRPr="00FF651B">
        <w:rPr>
          <w:rFonts w:cstheme="minorHAnsi"/>
        </w:rPr>
        <w:t xml:space="preserve">recursos de revisión </w:t>
      </w:r>
      <w:r w:rsidR="00234003" w:rsidRPr="00FF651B">
        <w:rPr>
          <w:rFonts w:cstheme="minorHAnsi"/>
        </w:rPr>
        <w:t>durante 2023:</w:t>
      </w:r>
    </w:p>
    <w:p w14:paraId="75158C91" w14:textId="77777777" w:rsidR="00234003" w:rsidRPr="00FF651B" w:rsidRDefault="00234003" w:rsidP="00DC0AD6">
      <w:pPr>
        <w:ind w:firstLine="720"/>
        <w:jc w:val="both"/>
        <w:rPr>
          <w:rFonts w:cstheme="minorHAnsi"/>
        </w:rPr>
      </w:pPr>
    </w:p>
    <w:tbl>
      <w:tblPr>
        <w:tblStyle w:val="Tablaconcuadrcula1clara1"/>
        <w:tblW w:w="12044" w:type="dxa"/>
        <w:jc w:val="center"/>
        <w:tblLook w:val="04A0" w:firstRow="1" w:lastRow="0" w:firstColumn="1" w:lastColumn="0" w:noHBand="0" w:noVBand="1"/>
      </w:tblPr>
      <w:tblGrid>
        <w:gridCol w:w="586"/>
        <w:gridCol w:w="8765"/>
        <w:gridCol w:w="2693"/>
      </w:tblGrid>
      <w:tr w:rsidR="0074245F" w:rsidRPr="00FF651B" w14:paraId="181663BA" w14:textId="77777777" w:rsidTr="005C1E0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86" w:type="dxa"/>
            <w:shd w:val="clear" w:color="auto" w:fill="808080" w:themeFill="background1" w:themeFillShade="80"/>
            <w:noWrap/>
            <w:hideMark/>
          </w:tcPr>
          <w:p w14:paraId="25B0E5E3" w14:textId="182C871D" w:rsidR="0074245F" w:rsidRPr="00FF651B" w:rsidRDefault="0074245F" w:rsidP="0074245F">
            <w:pPr>
              <w:jc w:val="center"/>
              <w:rPr>
                <w:rFonts w:eastAsia="Times New Roman" w:cstheme="minorHAnsi"/>
                <w:color w:val="000000"/>
                <w:sz w:val="24"/>
                <w:szCs w:val="24"/>
                <w:lang w:eastAsia="es-MX"/>
              </w:rPr>
            </w:pPr>
          </w:p>
        </w:tc>
        <w:tc>
          <w:tcPr>
            <w:tcW w:w="8765" w:type="dxa"/>
            <w:shd w:val="clear" w:color="auto" w:fill="808080" w:themeFill="background1" w:themeFillShade="80"/>
            <w:noWrap/>
            <w:hideMark/>
          </w:tcPr>
          <w:p w14:paraId="0E6FF0BD" w14:textId="1FB9061F" w:rsidR="0074245F" w:rsidRPr="00FF651B" w:rsidRDefault="0074245F" w:rsidP="005C1E01">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Sujeto Obligado</w:t>
            </w:r>
          </w:p>
        </w:tc>
        <w:tc>
          <w:tcPr>
            <w:tcW w:w="2693" w:type="dxa"/>
            <w:shd w:val="clear" w:color="auto" w:fill="808080" w:themeFill="background1" w:themeFillShade="80"/>
            <w:noWrap/>
            <w:hideMark/>
          </w:tcPr>
          <w:p w14:paraId="777329C5" w14:textId="6D06EEAF" w:rsidR="0074245F" w:rsidRPr="00FF651B" w:rsidRDefault="0074245F" w:rsidP="0074245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Recursos de revisión recibidos en 2023</w:t>
            </w:r>
          </w:p>
        </w:tc>
      </w:tr>
      <w:tr w:rsidR="0074245F" w:rsidRPr="00FF651B" w14:paraId="6DD450C8"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DE5FF9B"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11</w:t>
            </w:r>
          </w:p>
        </w:tc>
        <w:tc>
          <w:tcPr>
            <w:tcW w:w="8765" w:type="dxa"/>
            <w:noWrap/>
            <w:hideMark/>
          </w:tcPr>
          <w:p w14:paraId="2B8BD738"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General de Gobierno</w:t>
            </w:r>
          </w:p>
        </w:tc>
        <w:tc>
          <w:tcPr>
            <w:tcW w:w="2693" w:type="dxa"/>
            <w:noWrap/>
            <w:hideMark/>
          </w:tcPr>
          <w:p w14:paraId="2ECC4734"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30</w:t>
            </w:r>
          </w:p>
        </w:tc>
      </w:tr>
      <w:tr w:rsidR="0074245F" w:rsidRPr="00FF651B" w14:paraId="5D62B9DC"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52C0005"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12</w:t>
            </w:r>
          </w:p>
        </w:tc>
        <w:tc>
          <w:tcPr>
            <w:tcW w:w="8765" w:type="dxa"/>
            <w:noWrap/>
            <w:hideMark/>
          </w:tcPr>
          <w:p w14:paraId="040980EF"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Delicias</w:t>
            </w:r>
          </w:p>
        </w:tc>
        <w:tc>
          <w:tcPr>
            <w:tcW w:w="2693" w:type="dxa"/>
            <w:noWrap/>
            <w:hideMark/>
          </w:tcPr>
          <w:p w14:paraId="7BA3FE61"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29</w:t>
            </w:r>
          </w:p>
        </w:tc>
      </w:tr>
      <w:tr w:rsidR="0074245F" w:rsidRPr="00FF651B" w14:paraId="6C7026E2"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F81190B"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13</w:t>
            </w:r>
          </w:p>
        </w:tc>
        <w:tc>
          <w:tcPr>
            <w:tcW w:w="8765" w:type="dxa"/>
            <w:noWrap/>
            <w:hideMark/>
          </w:tcPr>
          <w:p w14:paraId="06AA98F6"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Hidalgo del Parral</w:t>
            </w:r>
          </w:p>
        </w:tc>
        <w:tc>
          <w:tcPr>
            <w:tcW w:w="2693" w:type="dxa"/>
            <w:noWrap/>
            <w:hideMark/>
          </w:tcPr>
          <w:p w14:paraId="59BAC04D"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27</w:t>
            </w:r>
          </w:p>
        </w:tc>
      </w:tr>
      <w:tr w:rsidR="0074245F" w:rsidRPr="00FF651B" w14:paraId="26532388"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5908EEF"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lastRenderedPageBreak/>
              <w:t>14</w:t>
            </w:r>
          </w:p>
        </w:tc>
        <w:tc>
          <w:tcPr>
            <w:tcW w:w="8765" w:type="dxa"/>
            <w:noWrap/>
            <w:hideMark/>
          </w:tcPr>
          <w:p w14:paraId="35C830C8"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Servicios Educativos del Estado de Chihuahua</w:t>
            </w:r>
          </w:p>
        </w:tc>
        <w:tc>
          <w:tcPr>
            <w:tcW w:w="2693" w:type="dxa"/>
            <w:noWrap/>
            <w:hideMark/>
          </w:tcPr>
          <w:p w14:paraId="5C0426D8"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23</w:t>
            </w:r>
          </w:p>
        </w:tc>
      </w:tr>
      <w:tr w:rsidR="0074245F" w:rsidRPr="00FF651B" w14:paraId="440E5841"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E86E3EF"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15</w:t>
            </w:r>
          </w:p>
        </w:tc>
        <w:tc>
          <w:tcPr>
            <w:tcW w:w="8765" w:type="dxa"/>
            <w:noWrap/>
            <w:hideMark/>
          </w:tcPr>
          <w:p w14:paraId="77E32542"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Meoqui</w:t>
            </w:r>
          </w:p>
        </w:tc>
        <w:tc>
          <w:tcPr>
            <w:tcW w:w="2693" w:type="dxa"/>
            <w:noWrap/>
            <w:hideMark/>
          </w:tcPr>
          <w:p w14:paraId="60194238"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21</w:t>
            </w:r>
          </w:p>
        </w:tc>
      </w:tr>
      <w:tr w:rsidR="0074245F" w:rsidRPr="00FF651B" w14:paraId="02D607F3"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55C7D64"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16</w:t>
            </w:r>
          </w:p>
        </w:tc>
        <w:tc>
          <w:tcPr>
            <w:tcW w:w="8765" w:type="dxa"/>
            <w:noWrap/>
            <w:hideMark/>
          </w:tcPr>
          <w:p w14:paraId="784365FA"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Fiscalía Anticorrupción del Estado de Chihuahua</w:t>
            </w:r>
          </w:p>
        </w:tc>
        <w:tc>
          <w:tcPr>
            <w:tcW w:w="2693" w:type="dxa"/>
            <w:noWrap/>
            <w:hideMark/>
          </w:tcPr>
          <w:p w14:paraId="4CAC2360"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20</w:t>
            </w:r>
          </w:p>
        </w:tc>
      </w:tr>
      <w:tr w:rsidR="0074245F" w:rsidRPr="00FF651B" w14:paraId="01848608"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7FBA23B"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17</w:t>
            </w:r>
          </w:p>
        </w:tc>
        <w:tc>
          <w:tcPr>
            <w:tcW w:w="8765" w:type="dxa"/>
            <w:noWrap/>
            <w:hideMark/>
          </w:tcPr>
          <w:p w14:paraId="3B8BB10A"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H. Congreso del Estado</w:t>
            </w:r>
          </w:p>
        </w:tc>
        <w:tc>
          <w:tcPr>
            <w:tcW w:w="2693" w:type="dxa"/>
            <w:noWrap/>
            <w:hideMark/>
          </w:tcPr>
          <w:p w14:paraId="7913A3EC"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19</w:t>
            </w:r>
          </w:p>
        </w:tc>
      </w:tr>
      <w:tr w:rsidR="0074245F" w:rsidRPr="00FF651B" w14:paraId="262ED892"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4168698"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18</w:t>
            </w:r>
          </w:p>
        </w:tc>
        <w:tc>
          <w:tcPr>
            <w:tcW w:w="8765" w:type="dxa"/>
            <w:noWrap/>
            <w:hideMark/>
          </w:tcPr>
          <w:p w14:paraId="7F365D11"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Rosales</w:t>
            </w:r>
          </w:p>
        </w:tc>
        <w:tc>
          <w:tcPr>
            <w:tcW w:w="2693" w:type="dxa"/>
            <w:noWrap/>
            <w:hideMark/>
          </w:tcPr>
          <w:p w14:paraId="639D5766"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17</w:t>
            </w:r>
          </w:p>
        </w:tc>
      </w:tr>
      <w:tr w:rsidR="0074245F" w:rsidRPr="00FF651B" w14:paraId="79B2D8E3"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E371DD2"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19</w:t>
            </w:r>
          </w:p>
        </w:tc>
        <w:tc>
          <w:tcPr>
            <w:tcW w:w="8765" w:type="dxa"/>
            <w:noWrap/>
            <w:hideMark/>
          </w:tcPr>
          <w:p w14:paraId="537FF7C0"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Comisión Estatal de los Derechos Humanos</w:t>
            </w:r>
          </w:p>
        </w:tc>
        <w:tc>
          <w:tcPr>
            <w:tcW w:w="2693" w:type="dxa"/>
            <w:noWrap/>
            <w:hideMark/>
          </w:tcPr>
          <w:p w14:paraId="6F506154"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15</w:t>
            </w:r>
          </w:p>
        </w:tc>
      </w:tr>
      <w:tr w:rsidR="0074245F" w:rsidRPr="00FF651B" w14:paraId="3922A645"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D37629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20</w:t>
            </w:r>
          </w:p>
        </w:tc>
        <w:tc>
          <w:tcPr>
            <w:tcW w:w="8765" w:type="dxa"/>
            <w:noWrap/>
            <w:hideMark/>
          </w:tcPr>
          <w:p w14:paraId="30CE2AE0"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San Francisco de Conchos</w:t>
            </w:r>
          </w:p>
        </w:tc>
        <w:tc>
          <w:tcPr>
            <w:tcW w:w="2693" w:type="dxa"/>
            <w:noWrap/>
            <w:hideMark/>
          </w:tcPr>
          <w:p w14:paraId="704F9C0E"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14</w:t>
            </w:r>
          </w:p>
        </w:tc>
      </w:tr>
      <w:tr w:rsidR="0074245F" w:rsidRPr="00FF651B" w14:paraId="4C88370D"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1516F2D"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21</w:t>
            </w:r>
          </w:p>
        </w:tc>
        <w:tc>
          <w:tcPr>
            <w:tcW w:w="8765" w:type="dxa"/>
            <w:noWrap/>
            <w:hideMark/>
          </w:tcPr>
          <w:p w14:paraId="2C22B71D"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Parque Central de Ciudad Juárez</w:t>
            </w:r>
          </w:p>
        </w:tc>
        <w:tc>
          <w:tcPr>
            <w:tcW w:w="2693" w:type="dxa"/>
            <w:noWrap/>
            <w:hideMark/>
          </w:tcPr>
          <w:p w14:paraId="4AD79BFE"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14</w:t>
            </w:r>
          </w:p>
        </w:tc>
      </w:tr>
      <w:tr w:rsidR="0074245F" w:rsidRPr="00FF651B" w14:paraId="5CB84FA0"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0B4D2BA"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22</w:t>
            </w:r>
          </w:p>
        </w:tc>
        <w:tc>
          <w:tcPr>
            <w:tcW w:w="8765" w:type="dxa"/>
            <w:noWrap/>
            <w:hideMark/>
          </w:tcPr>
          <w:p w14:paraId="5404FDB7"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de la Función Pública</w:t>
            </w:r>
          </w:p>
        </w:tc>
        <w:tc>
          <w:tcPr>
            <w:tcW w:w="2693" w:type="dxa"/>
            <w:noWrap/>
            <w:hideMark/>
          </w:tcPr>
          <w:p w14:paraId="5E862EA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14</w:t>
            </w:r>
          </w:p>
        </w:tc>
      </w:tr>
      <w:tr w:rsidR="0074245F" w:rsidRPr="00FF651B" w14:paraId="5A79A1C2"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5D3853E"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23</w:t>
            </w:r>
          </w:p>
        </w:tc>
        <w:tc>
          <w:tcPr>
            <w:tcW w:w="8765" w:type="dxa"/>
            <w:noWrap/>
            <w:hideMark/>
          </w:tcPr>
          <w:p w14:paraId="3EAB6661"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de Desarrollo Rural</w:t>
            </w:r>
          </w:p>
        </w:tc>
        <w:tc>
          <w:tcPr>
            <w:tcW w:w="2693" w:type="dxa"/>
            <w:noWrap/>
            <w:hideMark/>
          </w:tcPr>
          <w:p w14:paraId="50835C52"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12</w:t>
            </w:r>
          </w:p>
        </w:tc>
      </w:tr>
      <w:tr w:rsidR="0074245F" w:rsidRPr="00FF651B" w14:paraId="0707EF71"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73F85DE"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24</w:t>
            </w:r>
          </w:p>
        </w:tc>
        <w:tc>
          <w:tcPr>
            <w:tcW w:w="8765" w:type="dxa"/>
            <w:noWrap/>
            <w:hideMark/>
          </w:tcPr>
          <w:p w14:paraId="2AFF48D3"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Aquiles Serdán</w:t>
            </w:r>
          </w:p>
        </w:tc>
        <w:tc>
          <w:tcPr>
            <w:tcW w:w="2693" w:type="dxa"/>
            <w:noWrap/>
            <w:hideMark/>
          </w:tcPr>
          <w:p w14:paraId="1E99A2D1"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11</w:t>
            </w:r>
          </w:p>
        </w:tc>
      </w:tr>
      <w:tr w:rsidR="0074245F" w:rsidRPr="00FF651B" w14:paraId="5B782BC0"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679686A"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25</w:t>
            </w:r>
          </w:p>
        </w:tc>
        <w:tc>
          <w:tcPr>
            <w:tcW w:w="8765" w:type="dxa"/>
            <w:noWrap/>
            <w:hideMark/>
          </w:tcPr>
          <w:p w14:paraId="0AA7845A"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Nuevo Casas Grandes</w:t>
            </w:r>
          </w:p>
        </w:tc>
        <w:tc>
          <w:tcPr>
            <w:tcW w:w="2693" w:type="dxa"/>
            <w:noWrap/>
            <w:hideMark/>
          </w:tcPr>
          <w:p w14:paraId="578D1C01"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11</w:t>
            </w:r>
          </w:p>
        </w:tc>
      </w:tr>
      <w:tr w:rsidR="0074245F" w:rsidRPr="00FF651B" w14:paraId="7FF444EF"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C33595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26</w:t>
            </w:r>
          </w:p>
        </w:tc>
        <w:tc>
          <w:tcPr>
            <w:tcW w:w="8765" w:type="dxa"/>
            <w:noWrap/>
            <w:hideMark/>
          </w:tcPr>
          <w:p w14:paraId="48F72A5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de Comunicaciones y Obras Públicas</w:t>
            </w:r>
          </w:p>
        </w:tc>
        <w:tc>
          <w:tcPr>
            <w:tcW w:w="2693" w:type="dxa"/>
            <w:noWrap/>
            <w:hideMark/>
          </w:tcPr>
          <w:p w14:paraId="4D20D766"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11</w:t>
            </w:r>
          </w:p>
        </w:tc>
      </w:tr>
      <w:tr w:rsidR="0074245F" w:rsidRPr="00FF651B" w14:paraId="71D10E56"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9057FB5"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27</w:t>
            </w:r>
          </w:p>
        </w:tc>
        <w:tc>
          <w:tcPr>
            <w:tcW w:w="8765" w:type="dxa"/>
            <w:noWrap/>
            <w:hideMark/>
          </w:tcPr>
          <w:p w14:paraId="43011866"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Ejecutiva del Sistema Estatal Anticorrupción</w:t>
            </w:r>
          </w:p>
        </w:tc>
        <w:tc>
          <w:tcPr>
            <w:tcW w:w="2693" w:type="dxa"/>
            <w:noWrap/>
            <w:hideMark/>
          </w:tcPr>
          <w:p w14:paraId="1C11CC2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11</w:t>
            </w:r>
          </w:p>
        </w:tc>
      </w:tr>
      <w:tr w:rsidR="0074245F" w:rsidRPr="00FF651B" w14:paraId="2C9B2A63"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C1FFF36"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28</w:t>
            </w:r>
          </w:p>
        </w:tc>
        <w:tc>
          <w:tcPr>
            <w:tcW w:w="8765" w:type="dxa"/>
            <w:noWrap/>
            <w:hideMark/>
          </w:tcPr>
          <w:p w14:paraId="728EB220"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Secretariado Ejecutivo del Sistema Estatal de Seguridad Pública</w:t>
            </w:r>
          </w:p>
        </w:tc>
        <w:tc>
          <w:tcPr>
            <w:tcW w:w="2693" w:type="dxa"/>
            <w:noWrap/>
            <w:hideMark/>
          </w:tcPr>
          <w:p w14:paraId="67546B09"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11</w:t>
            </w:r>
          </w:p>
        </w:tc>
      </w:tr>
      <w:tr w:rsidR="0074245F" w:rsidRPr="00FF651B" w14:paraId="4447EF1D"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7B5E3F1"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29</w:t>
            </w:r>
          </w:p>
        </w:tc>
        <w:tc>
          <w:tcPr>
            <w:tcW w:w="8765" w:type="dxa"/>
            <w:noWrap/>
            <w:hideMark/>
          </w:tcPr>
          <w:p w14:paraId="77F6756E"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Chihuahuense de Salud</w:t>
            </w:r>
          </w:p>
        </w:tc>
        <w:tc>
          <w:tcPr>
            <w:tcW w:w="2693" w:type="dxa"/>
            <w:noWrap/>
            <w:hideMark/>
          </w:tcPr>
          <w:p w14:paraId="4503F7D8"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10</w:t>
            </w:r>
          </w:p>
        </w:tc>
      </w:tr>
      <w:tr w:rsidR="0074245F" w:rsidRPr="00FF651B" w14:paraId="58279E87"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6ACF69E"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30</w:t>
            </w:r>
          </w:p>
        </w:tc>
        <w:tc>
          <w:tcPr>
            <w:tcW w:w="8765" w:type="dxa"/>
            <w:noWrap/>
            <w:hideMark/>
          </w:tcPr>
          <w:p w14:paraId="047DBF07"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de Desarrollo Humano y Bien Común</w:t>
            </w:r>
          </w:p>
        </w:tc>
        <w:tc>
          <w:tcPr>
            <w:tcW w:w="2693" w:type="dxa"/>
            <w:noWrap/>
            <w:hideMark/>
          </w:tcPr>
          <w:p w14:paraId="671628C9"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10</w:t>
            </w:r>
          </w:p>
        </w:tc>
      </w:tr>
      <w:tr w:rsidR="0074245F" w:rsidRPr="00FF651B" w14:paraId="67BA436E"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2F99662"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31</w:t>
            </w:r>
          </w:p>
        </w:tc>
        <w:tc>
          <w:tcPr>
            <w:tcW w:w="8765" w:type="dxa"/>
            <w:noWrap/>
            <w:hideMark/>
          </w:tcPr>
          <w:p w14:paraId="3C0AF250"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Particular del Gobernador</w:t>
            </w:r>
          </w:p>
        </w:tc>
        <w:tc>
          <w:tcPr>
            <w:tcW w:w="2693" w:type="dxa"/>
            <w:noWrap/>
            <w:hideMark/>
          </w:tcPr>
          <w:p w14:paraId="0AFEB03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10</w:t>
            </w:r>
          </w:p>
        </w:tc>
      </w:tr>
      <w:tr w:rsidR="0074245F" w:rsidRPr="00FF651B" w14:paraId="46AE2D01"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FB9C7EC"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32</w:t>
            </w:r>
          </w:p>
        </w:tc>
        <w:tc>
          <w:tcPr>
            <w:tcW w:w="8765" w:type="dxa"/>
            <w:noWrap/>
            <w:hideMark/>
          </w:tcPr>
          <w:p w14:paraId="45379754"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Servicios de Salud de Chihuahua</w:t>
            </w:r>
          </w:p>
        </w:tc>
        <w:tc>
          <w:tcPr>
            <w:tcW w:w="2693" w:type="dxa"/>
            <w:noWrap/>
            <w:hideMark/>
          </w:tcPr>
          <w:p w14:paraId="00B54F41"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10</w:t>
            </w:r>
          </w:p>
        </w:tc>
      </w:tr>
      <w:tr w:rsidR="0074245F" w:rsidRPr="00FF651B" w14:paraId="183E6CA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30168A4"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33</w:t>
            </w:r>
          </w:p>
        </w:tc>
        <w:tc>
          <w:tcPr>
            <w:tcW w:w="8765" w:type="dxa"/>
            <w:noWrap/>
            <w:hideMark/>
          </w:tcPr>
          <w:p w14:paraId="08182264"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Chihuahuense para la Transparencia y Acceso a la Información Pública</w:t>
            </w:r>
          </w:p>
        </w:tc>
        <w:tc>
          <w:tcPr>
            <w:tcW w:w="2693" w:type="dxa"/>
            <w:noWrap/>
            <w:hideMark/>
          </w:tcPr>
          <w:p w14:paraId="20EBFC6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9</w:t>
            </w:r>
          </w:p>
        </w:tc>
      </w:tr>
      <w:tr w:rsidR="0074245F" w:rsidRPr="00FF651B" w14:paraId="07978877"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DDB4B30"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34</w:t>
            </w:r>
          </w:p>
        </w:tc>
        <w:tc>
          <w:tcPr>
            <w:tcW w:w="8765" w:type="dxa"/>
            <w:noWrap/>
            <w:hideMark/>
          </w:tcPr>
          <w:p w14:paraId="50E04854"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Junta Municipal de Agua y Saneamiento de Juárez</w:t>
            </w:r>
          </w:p>
        </w:tc>
        <w:tc>
          <w:tcPr>
            <w:tcW w:w="2693" w:type="dxa"/>
            <w:noWrap/>
            <w:hideMark/>
          </w:tcPr>
          <w:p w14:paraId="47439AD4"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9</w:t>
            </w:r>
          </w:p>
        </w:tc>
      </w:tr>
      <w:tr w:rsidR="0074245F" w:rsidRPr="00FF651B" w14:paraId="78DB752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B5B01B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35</w:t>
            </w:r>
          </w:p>
        </w:tc>
        <w:tc>
          <w:tcPr>
            <w:tcW w:w="8765" w:type="dxa"/>
            <w:noWrap/>
            <w:hideMark/>
          </w:tcPr>
          <w:p w14:paraId="4D5DA411"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de Cultura</w:t>
            </w:r>
          </w:p>
        </w:tc>
        <w:tc>
          <w:tcPr>
            <w:tcW w:w="2693" w:type="dxa"/>
            <w:noWrap/>
            <w:hideMark/>
          </w:tcPr>
          <w:p w14:paraId="1C6C112C"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9</w:t>
            </w:r>
          </w:p>
        </w:tc>
      </w:tr>
      <w:tr w:rsidR="0074245F" w:rsidRPr="00FF651B" w14:paraId="2BA0F0BB"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62A9E3B"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36</w:t>
            </w:r>
          </w:p>
        </w:tc>
        <w:tc>
          <w:tcPr>
            <w:tcW w:w="8765" w:type="dxa"/>
            <w:noWrap/>
            <w:hideMark/>
          </w:tcPr>
          <w:p w14:paraId="7C050C7B"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de Pueblos y Comunidades Indígenas</w:t>
            </w:r>
          </w:p>
        </w:tc>
        <w:tc>
          <w:tcPr>
            <w:tcW w:w="2693" w:type="dxa"/>
            <w:noWrap/>
            <w:hideMark/>
          </w:tcPr>
          <w:p w14:paraId="68BCBCB9"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9</w:t>
            </w:r>
          </w:p>
        </w:tc>
      </w:tr>
      <w:tr w:rsidR="0074245F" w:rsidRPr="00FF651B" w14:paraId="1C2EC695"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8400282"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37</w:t>
            </w:r>
          </w:p>
        </w:tc>
        <w:tc>
          <w:tcPr>
            <w:tcW w:w="8765" w:type="dxa"/>
            <w:noWrap/>
            <w:hideMark/>
          </w:tcPr>
          <w:p w14:paraId="2AAD277E"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Colegio de Bachilleres del Estado de Chihuahua</w:t>
            </w:r>
          </w:p>
        </w:tc>
        <w:tc>
          <w:tcPr>
            <w:tcW w:w="2693" w:type="dxa"/>
            <w:noWrap/>
            <w:hideMark/>
          </w:tcPr>
          <w:p w14:paraId="4FD0E6B0"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8</w:t>
            </w:r>
          </w:p>
        </w:tc>
      </w:tr>
      <w:tr w:rsidR="0074245F" w:rsidRPr="00FF651B" w14:paraId="0F390343"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984F109"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38</w:t>
            </w:r>
          </w:p>
        </w:tc>
        <w:tc>
          <w:tcPr>
            <w:tcW w:w="8765" w:type="dxa"/>
            <w:noWrap/>
            <w:hideMark/>
          </w:tcPr>
          <w:p w14:paraId="0C1FB4DF"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Colegio de Educación Profesional Técnica del Estado de Chihuahua</w:t>
            </w:r>
          </w:p>
        </w:tc>
        <w:tc>
          <w:tcPr>
            <w:tcW w:w="2693" w:type="dxa"/>
            <w:noWrap/>
            <w:hideMark/>
          </w:tcPr>
          <w:p w14:paraId="376A973E"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8</w:t>
            </w:r>
          </w:p>
        </w:tc>
      </w:tr>
      <w:tr w:rsidR="0074245F" w:rsidRPr="00FF651B" w14:paraId="2766F3D0"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93EDDBC"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39</w:t>
            </w:r>
          </w:p>
        </w:tc>
        <w:tc>
          <w:tcPr>
            <w:tcW w:w="8765" w:type="dxa"/>
            <w:noWrap/>
            <w:hideMark/>
          </w:tcPr>
          <w:p w14:paraId="1BCD3836"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Junta Municipal de Agua y Saneamiento de Chihuahua</w:t>
            </w:r>
          </w:p>
        </w:tc>
        <w:tc>
          <w:tcPr>
            <w:tcW w:w="2693" w:type="dxa"/>
            <w:noWrap/>
            <w:hideMark/>
          </w:tcPr>
          <w:p w14:paraId="2AF22AF6"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8</w:t>
            </w:r>
          </w:p>
        </w:tc>
      </w:tr>
      <w:tr w:rsidR="0074245F" w:rsidRPr="00FF651B" w14:paraId="158D8367"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33A4413D"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40</w:t>
            </w:r>
          </w:p>
        </w:tc>
        <w:tc>
          <w:tcPr>
            <w:tcW w:w="8765" w:type="dxa"/>
            <w:noWrap/>
            <w:hideMark/>
          </w:tcPr>
          <w:p w14:paraId="3F67905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Buenaventura</w:t>
            </w:r>
          </w:p>
        </w:tc>
        <w:tc>
          <w:tcPr>
            <w:tcW w:w="2693" w:type="dxa"/>
            <w:noWrap/>
            <w:hideMark/>
          </w:tcPr>
          <w:p w14:paraId="0319F30A"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8</w:t>
            </w:r>
          </w:p>
        </w:tc>
      </w:tr>
      <w:tr w:rsidR="0074245F" w:rsidRPr="00FF651B" w14:paraId="0ACF91C0"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0F6C5CF"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41</w:t>
            </w:r>
          </w:p>
        </w:tc>
        <w:tc>
          <w:tcPr>
            <w:tcW w:w="8765" w:type="dxa"/>
            <w:noWrap/>
            <w:hideMark/>
          </w:tcPr>
          <w:p w14:paraId="460F7A4E"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Cuauhtémoc</w:t>
            </w:r>
          </w:p>
        </w:tc>
        <w:tc>
          <w:tcPr>
            <w:tcW w:w="2693" w:type="dxa"/>
            <w:noWrap/>
            <w:hideMark/>
          </w:tcPr>
          <w:p w14:paraId="5AD3CF96"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8</w:t>
            </w:r>
          </w:p>
        </w:tc>
      </w:tr>
      <w:tr w:rsidR="0074245F" w:rsidRPr="00FF651B" w14:paraId="19A9EE63"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8172793"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lastRenderedPageBreak/>
              <w:t>42</w:t>
            </w:r>
          </w:p>
        </w:tc>
        <w:tc>
          <w:tcPr>
            <w:tcW w:w="8765" w:type="dxa"/>
            <w:noWrap/>
            <w:hideMark/>
          </w:tcPr>
          <w:p w14:paraId="0B560E6B"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Guerrero</w:t>
            </w:r>
          </w:p>
        </w:tc>
        <w:tc>
          <w:tcPr>
            <w:tcW w:w="2693" w:type="dxa"/>
            <w:noWrap/>
            <w:hideMark/>
          </w:tcPr>
          <w:p w14:paraId="7F73D471"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8</w:t>
            </w:r>
          </w:p>
        </w:tc>
      </w:tr>
      <w:tr w:rsidR="0074245F" w:rsidRPr="00FF651B" w14:paraId="6D54FF2F"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72AFED8"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43</w:t>
            </w:r>
          </w:p>
        </w:tc>
        <w:tc>
          <w:tcPr>
            <w:tcW w:w="8765" w:type="dxa"/>
            <w:noWrap/>
            <w:hideMark/>
          </w:tcPr>
          <w:p w14:paraId="377F64C2"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Junta Central de Agua y Saneamiento</w:t>
            </w:r>
          </w:p>
        </w:tc>
        <w:tc>
          <w:tcPr>
            <w:tcW w:w="2693" w:type="dxa"/>
            <w:noWrap/>
            <w:hideMark/>
          </w:tcPr>
          <w:p w14:paraId="2D493A79"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8</w:t>
            </w:r>
          </w:p>
        </w:tc>
      </w:tr>
      <w:tr w:rsidR="0074245F" w:rsidRPr="00FF651B" w14:paraId="3C96E30D"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0CE95FF"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44</w:t>
            </w:r>
          </w:p>
        </w:tc>
        <w:tc>
          <w:tcPr>
            <w:tcW w:w="8765" w:type="dxa"/>
            <w:noWrap/>
            <w:hideMark/>
          </w:tcPr>
          <w:p w14:paraId="405D5571"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del Trabajo y Previsión Social</w:t>
            </w:r>
          </w:p>
        </w:tc>
        <w:tc>
          <w:tcPr>
            <w:tcW w:w="2693" w:type="dxa"/>
            <w:noWrap/>
            <w:hideMark/>
          </w:tcPr>
          <w:p w14:paraId="57A3A8FD"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8</w:t>
            </w:r>
          </w:p>
        </w:tc>
      </w:tr>
      <w:tr w:rsidR="0074245F" w:rsidRPr="00FF651B" w14:paraId="28D08A48"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3914E35"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45</w:t>
            </w:r>
          </w:p>
        </w:tc>
        <w:tc>
          <w:tcPr>
            <w:tcW w:w="8765" w:type="dxa"/>
            <w:noWrap/>
            <w:hideMark/>
          </w:tcPr>
          <w:p w14:paraId="7871EA9E"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Desarrollo Integral de la Familia del Estado de Chihuahua</w:t>
            </w:r>
          </w:p>
        </w:tc>
        <w:tc>
          <w:tcPr>
            <w:tcW w:w="2693" w:type="dxa"/>
            <w:noWrap/>
            <w:hideMark/>
          </w:tcPr>
          <w:p w14:paraId="4542A569"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7</w:t>
            </w:r>
          </w:p>
        </w:tc>
      </w:tr>
      <w:tr w:rsidR="0074245F" w:rsidRPr="00FF651B" w14:paraId="7A06EAAA"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355BD8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46</w:t>
            </w:r>
          </w:p>
        </w:tc>
        <w:tc>
          <w:tcPr>
            <w:tcW w:w="8765" w:type="dxa"/>
            <w:noWrap/>
            <w:hideMark/>
          </w:tcPr>
          <w:p w14:paraId="6B54C7E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Estatal Electoral</w:t>
            </w:r>
          </w:p>
        </w:tc>
        <w:tc>
          <w:tcPr>
            <w:tcW w:w="2693" w:type="dxa"/>
            <w:noWrap/>
            <w:hideMark/>
          </w:tcPr>
          <w:p w14:paraId="2E868772"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7</w:t>
            </w:r>
          </w:p>
        </w:tc>
      </w:tr>
      <w:tr w:rsidR="0074245F" w:rsidRPr="00FF651B" w14:paraId="09377BAB"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6657C2F"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47</w:t>
            </w:r>
          </w:p>
        </w:tc>
        <w:tc>
          <w:tcPr>
            <w:tcW w:w="8765" w:type="dxa"/>
            <w:noWrap/>
            <w:hideMark/>
          </w:tcPr>
          <w:p w14:paraId="2E59FDCD"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Balleza</w:t>
            </w:r>
          </w:p>
        </w:tc>
        <w:tc>
          <w:tcPr>
            <w:tcW w:w="2693" w:type="dxa"/>
            <w:noWrap/>
            <w:hideMark/>
          </w:tcPr>
          <w:p w14:paraId="4D6A7C8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7</w:t>
            </w:r>
          </w:p>
        </w:tc>
      </w:tr>
      <w:tr w:rsidR="0074245F" w:rsidRPr="00FF651B" w14:paraId="62430C92"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30900CF0"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48</w:t>
            </w:r>
          </w:p>
        </w:tc>
        <w:tc>
          <w:tcPr>
            <w:tcW w:w="8765" w:type="dxa"/>
            <w:noWrap/>
            <w:hideMark/>
          </w:tcPr>
          <w:p w14:paraId="214D2769"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Praxedis G. Guerrero</w:t>
            </w:r>
          </w:p>
        </w:tc>
        <w:tc>
          <w:tcPr>
            <w:tcW w:w="2693" w:type="dxa"/>
            <w:noWrap/>
            <w:hideMark/>
          </w:tcPr>
          <w:p w14:paraId="27EDA0EB"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7</w:t>
            </w:r>
          </w:p>
        </w:tc>
      </w:tr>
      <w:tr w:rsidR="0074245F" w:rsidRPr="00FF651B" w14:paraId="0A80D25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1461588"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49</w:t>
            </w:r>
          </w:p>
        </w:tc>
        <w:tc>
          <w:tcPr>
            <w:tcW w:w="8765" w:type="dxa"/>
            <w:noWrap/>
            <w:hideMark/>
          </w:tcPr>
          <w:p w14:paraId="38B4C9BD"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Santa Bárbara</w:t>
            </w:r>
          </w:p>
        </w:tc>
        <w:tc>
          <w:tcPr>
            <w:tcW w:w="2693" w:type="dxa"/>
            <w:noWrap/>
            <w:hideMark/>
          </w:tcPr>
          <w:p w14:paraId="0AAC2E81"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7</w:t>
            </w:r>
          </w:p>
        </w:tc>
      </w:tr>
      <w:tr w:rsidR="0074245F" w:rsidRPr="00FF651B" w14:paraId="08255440"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B125EC0"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50</w:t>
            </w:r>
          </w:p>
        </w:tc>
        <w:tc>
          <w:tcPr>
            <w:tcW w:w="8765" w:type="dxa"/>
            <w:noWrap/>
            <w:hideMark/>
          </w:tcPr>
          <w:p w14:paraId="5AC9AAFD"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Fideicomiso Estatal para el Fomento de las Actividades Productivas en el Estado de Chihuahua</w:t>
            </w:r>
          </w:p>
        </w:tc>
        <w:tc>
          <w:tcPr>
            <w:tcW w:w="2693" w:type="dxa"/>
            <w:noWrap/>
            <w:hideMark/>
          </w:tcPr>
          <w:p w14:paraId="05B19171"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7</w:t>
            </w:r>
          </w:p>
        </w:tc>
      </w:tr>
      <w:tr w:rsidR="0074245F" w:rsidRPr="00FF651B" w14:paraId="47BE8D2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B1DD792"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51</w:t>
            </w:r>
          </w:p>
        </w:tc>
        <w:tc>
          <w:tcPr>
            <w:tcW w:w="8765" w:type="dxa"/>
            <w:noWrap/>
            <w:hideMark/>
          </w:tcPr>
          <w:p w14:paraId="62E3B7FB"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DIF Delicias</w:t>
            </w:r>
          </w:p>
        </w:tc>
        <w:tc>
          <w:tcPr>
            <w:tcW w:w="2693" w:type="dxa"/>
            <w:noWrap/>
            <w:hideMark/>
          </w:tcPr>
          <w:p w14:paraId="5515FE0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06673DAB"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43A301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52</w:t>
            </w:r>
          </w:p>
        </w:tc>
        <w:tc>
          <w:tcPr>
            <w:tcW w:w="8765" w:type="dxa"/>
            <w:noWrap/>
            <w:hideMark/>
          </w:tcPr>
          <w:p w14:paraId="7753C628"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Fideicomiso del Parque Metropolitano Tres Presas</w:t>
            </w:r>
          </w:p>
        </w:tc>
        <w:tc>
          <w:tcPr>
            <w:tcW w:w="2693" w:type="dxa"/>
            <w:noWrap/>
            <w:hideMark/>
          </w:tcPr>
          <w:p w14:paraId="63E5EAA2"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724BB50A"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1B5836A"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53</w:t>
            </w:r>
          </w:p>
        </w:tc>
        <w:tc>
          <w:tcPr>
            <w:tcW w:w="8765" w:type="dxa"/>
            <w:noWrap/>
            <w:hideMark/>
          </w:tcPr>
          <w:p w14:paraId="6B7F5F7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Chihuahuense del Deporte y Cultura Física</w:t>
            </w:r>
          </w:p>
        </w:tc>
        <w:tc>
          <w:tcPr>
            <w:tcW w:w="2693" w:type="dxa"/>
            <w:noWrap/>
            <w:hideMark/>
          </w:tcPr>
          <w:p w14:paraId="107EFA0E"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17E5E8BE"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D6D252F"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54</w:t>
            </w:r>
          </w:p>
        </w:tc>
        <w:tc>
          <w:tcPr>
            <w:tcW w:w="8765" w:type="dxa"/>
            <w:noWrap/>
            <w:hideMark/>
          </w:tcPr>
          <w:p w14:paraId="3F387349"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Junta de Asistencia Social Privada del Estado de Chihuahua</w:t>
            </w:r>
          </w:p>
        </w:tc>
        <w:tc>
          <w:tcPr>
            <w:tcW w:w="2693" w:type="dxa"/>
            <w:noWrap/>
            <w:hideMark/>
          </w:tcPr>
          <w:p w14:paraId="73AB90FB"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33C618D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A1E88BA"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55</w:t>
            </w:r>
          </w:p>
        </w:tc>
        <w:tc>
          <w:tcPr>
            <w:tcW w:w="8765" w:type="dxa"/>
            <w:noWrap/>
            <w:hideMark/>
          </w:tcPr>
          <w:p w14:paraId="30704141"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Junta Municipal de Agua y Saneamiento de Cuauhtémoc</w:t>
            </w:r>
          </w:p>
        </w:tc>
        <w:tc>
          <w:tcPr>
            <w:tcW w:w="2693" w:type="dxa"/>
            <w:noWrap/>
            <w:hideMark/>
          </w:tcPr>
          <w:p w14:paraId="5D8433DA"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5EEB9D24"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1B410D3"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56</w:t>
            </w:r>
          </w:p>
        </w:tc>
        <w:tc>
          <w:tcPr>
            <w:tcW w:w="8765" w:type="dxa"/>
            <w:noWrap/>
            <w:hideMark/>
          </w:tcPr>
          <w:p w14:paraId="03F6603F"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El Tule</w:t>
            </w:r>
          </w:p>
        </w:tc>
        <w:tc>
          <w:tcPr>
            <w:tcW w:w="2693" w:type="dxa"/>
            <w:noWrap/>
            <w:hideMark/>
          </w:tcPr>
          <w:p w14:paraId="1DD71274"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23EE6D84"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FF8665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57</w:t>
            </w:r>
          </w:p>
        </w:tc>
        <w:tc>
          <w:tcPr>
            <w:tcW w:w="8765" w:type="dxa"/>
            <w:noWrap/>
            <w:hideMark/>
          </w:tcPr>
          <w:p w14:paraId="477ADF89"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Guachochi</w:t>
            </w:r>
          </w:p>
        </w:tc>
        <w:tc>
          <w:tcPr>
            <w:tcW w:w="2693" w:type="dxa"/>
            <w:noWrap/>
            <w:hideMark/>
          </w:tcPr>
          <w:p w14:paraId="4FDE72FF"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6ADBD776"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CEC225E"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58</w:t>
            </w:r>
          </w:p>
        </w:tc>
        <w:tc>
          <w:tcPr>
            <w:tcW w:w="8765" w:type="dxa"/>
            <w:noWrap/>
            <w:hideMark/>
          </w:tcPr>
          <w:p w14:paraId="59EF3994"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Guadalupe y Calvo</w:t>
            </w:r>
          </w:p>
        </w:tc>
        <w:tc>
          <w:tcPr>
            <w:tcW w:w="2693" w:type="dxa"/>
            <w:noWrap/>
            <w:hideMark/>
          </w:tcPr>
          <w:p w14:paraId="4980BCE7"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1045DA05"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EE5B924"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59</w:t>
            </w:r>
          </w:p>
        </w:tc>
        <w:tc>
          <w:tcPr>
            <w:tcW w:w="8765" w:type="dxa"/>
            <w:noWrap/>
            <w:hideMark/>
          </w:tcPr>
          <w:p w14:paraId="1DFC4384"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Janos</w:t>
            </w:r>
          </w:p>
        </w:tc>
        <w:tc>
          <w:tcPr>
            <w:tcW w:w="2693" w:type="dxa"/>
            <w:noWrap/>
            <w:hideMark/>
          </w:tcPr>
          <w:p w14:paraId="71B6E396"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21AFB6B2"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2C9B44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60</w:t>
            </w:r>
          </w:p>
        </w:tc>
        <w:tc>
          <w:tcPr>
            <w:tcW w:w="8765" w:type="dxa"/>
            <w:noWrap/>
            <w:hideMark/>
          </w:tcPr>
          <w:p w14:paraId="6F15E60D"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Jiménez</w:t>
            </w:r>
          </w:p>
        </w:tc>
        <w:tc>
          <w:tcPr>
            <w:tcW w:w="2693" w:type="dxa"/>
            <w:noWrap/>
            <w:hideMark/>
          </w:tcPr>
          <w:p w14:paraId="36276DE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01DFB16C"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D008F98"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61</w:t>
            </w:r>
          </w:p>
        </w:tc>
        <w:tc>
          <w:tcPr>
            <w:tcW w:w="8765" w:type="dxa"/>
            <w:noWrap/>
            <w:hideMark/>
          </w:tcPr>
          <w:p w14:paraId="4991BE9E"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Julimes</w:t>
            </w:r>
          </w:p>
        </w:tc>
        <w:tc>
          <w:tcPr>
            <w:tcW w:w="2693" w:type="dxa"/>
            <w:noWrap/>
            <w:hideMark/>
          </w:tcPr>
          <w:p w14:paraId="774A8BBC"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6BA040FF"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DA6351A"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62</w:t>
            </w:r>
          </w:p>
        </w:tc>
        <w:tc>
          <w:tcPr>
            <w:tcW w:w="8765" w:type="dxa"/>
            <w:noWrap/>
            <w:hideMark/>
          </w:tcPr>
          <w:p w14:paraId="6C50217A"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Nonoava</w:t>
            </w:r>
          </w:p>
        </w:tc>
        <w:tc>
          <w:tcPr>
            <w:tcW w:w="2693" w:type="dxa"/>
            <w:noWrap/>
            <w:hideMark/>
          </w:tcPr>
          <w:p w14:paraId="59213FFA"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30601A3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DEA550B"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63</w:t>
            </w:r>
          </w:p>
        </w:tc>
        <w:tc>
          <w:tcPr>
            <w:tcW w:w="8765" w:type="dxa"/>
            <w:noWrap/>
            <w:hideMark/>
          </w:tcPr>
          <w:p w14:paraId="21CD821B"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Ocampo</w:t>
            </w:r>
          </w:p>
        </w:tc>
        <w:tc>
          <w:tcPr>
            <w:tcW w:w="2693" w:type="dxa"/>
            <w:noWrap/>
            <w:hideMark/>
          </w:tcPr>
          <w:p w14:paraId="64050A11"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6F20E4B4"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1DAD3B2"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64</w:t>
            </w:r>
          </w:p>
        </w:tc>
        <w:tc>
          <w:tcPr>
            <w:tcW w:w="8765" w:type="dxa"/>
            <w:noWrap/>
            <w:hideMark/>
          </w:tcPr>
          <w:p w14:paraId="72F84F71"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San Francisco del Oro</w:t>
            </w:r>
          </w:p>
        </w:tc>
        <w:tc>
          <w:tcPr>
            <w:tcW w:w="2693" w:type="dxa"/>
            <w:noWrap/>
            <w:hideMark/>
          </w:tcPr>
          <w:p w14:paraId="3B0CA4F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29F2FAF7"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BF2B2D8"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65</w:t>
            </w:r>
          </w:p>
        </w:tc>
        <w:tc>
          <w:tcPr>
            <w:tcW w:w="8765" w:type="dxa"/>
            <w:noWrap/>
            <w:hideMark/>
          </w:tcPr>
          <w:p w14:paraId="08C3E037"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Saucillo</w:t>
            </w:r>
          </w:p>
        </w:tc>
        <w:tc>
          <w:tcPr>
            <w:tcW w:w="2693" w:type="dxa"/>
            <w:noWrap/>
            <w:hideMark/>
          </w:tcPr>
          <w:p w14:paraId="5D7D45FE"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6</w:t>
            </w:r>
          </w:p>
        </w:tc>
      </w:tr>
      <w:tr w:rsidR="0074245F" w:rsidRPr="00FF651B" w14:paraId="3F9A4DA3"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992997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66</w:t>
            </w:r>
          </w:p>
        </w:tc>
        <w:tc>
          <w:tcPr>
            <w:tcW w:w="8765" w:type="dxa"/>
            <w:noWrap/>
            <w:hideMark/>
          </w:tcPr>
          <w:p w14:paraId="38164BDD"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Chihuahuense de las Mujeres</w:t>
            </w:r>
          </w:p>
        </w:tc>
        <w:tc>
          <w:tcPr>
            <w:tcW w:w="2693" w:type="dxa"/>
            <w:noWrap/>
            <w:hideMark/>
          </w:tcPr>
          <w:p w14:paraId="4A692AC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5</w:t>
            </w:r>
          </w:p>
        </w:tc>
      </w:tr>
      <w:tr w:rsidR="0074245F" w:rsidRPr="00FF651B" w14:paraId="73165E10"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DA1350B"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67</w:t>
            </w:r>
          </w:p>
        </w:tc>
        <w:tc>
          <w:tcPr>
            <w:tcW w:w="8765" w:type="dxa"/>
            <w:noWrap/>
            <w:hideMark/>
          </w:tcPr>
          <w:p w14:paraId="4C7C9DC5"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Coyame</w:t>
            </w:r>
          </w:p>
        </w:tc>
        <w:tc>
          <w:tcPr>
            <w:tcW w:w="2693" w:type="dxa"/>
            <w:noWrap/>
            <w:hideMark/>
          </w:tcPr>
          <w:p w14:paraId="63BD5FF0"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5</w:t>
            </w:r>
          </w:p>
        </w:tc>
      </w:tr>
      <w:tr w:rsidR="0074245F" w:rsidRPr="00FF651B" w14:paraId="35EE74DC"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3C2390E3"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68</w:t>
            </w:r>
          </w:p>
        </w:tc>
        <w:tc>
          <w:tcPr>
            <w:tcW w:w="8765" w:type="dxa"/>
            <w:noWrap/>
            <w:hideMark/>
          </w:tcPr>
          <w:p w14:paraId="3B7A1EB8"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Gran Morelos</w:t>
            </w:r>
          </w:p>
        </w:tc>
        <w:tc>
          <w:tcPr>
            <w:tcW w:w="2693" w:type="dxa"/>
            <w:noWrap/>
            <w:hideMark/>
          </w:tcPr>
          <w:p w14:paraId="56F952E8"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5</w:t>
            </w:r>
          </w:p>
        </w:tc>
      </w:tr>
      <w:tr w:rsidR="0074245F" w:rsidRPr="00FF651B" w14:paraId="760ACDBC"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805E8F3"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lastRenderedPageBreak/>
              <w:t>69</w:t>
            </w:r>
          </w:p>
        </w:tc>
        <w:tc>
          <w:tcPr>
            <w:tcW w:w="8765" w:type="dxa"/>
            <w:noWrap/>
            <w:hideMark/>
          </w:tcPr>
          <w:p w14:paraId="35C681A1"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Morelos</w:t>
            </w:r>
          </w:p>
        </w:tc>
        <w:tc>
          <w:tcPr>
            <w:tcW w:w="2693" w:type="dxa"/>
            <w:noWrap/>
            <w:hideMark/>
          </w:tcPr>
          <w:p w14:paraId="1B67BEAE"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5</w:t>
            </w:r>
          </w:p>
        </w:tc>
      </w:tr>
      <w:tr w:rsidR="0074245F" w:rsidRPr="00FF651B" w14:paraId="224C018E"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7838BCD"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70</w:t>
            </w:r>
          </w:p>
        </w:tc>
        <w:tc>
          <w:tcPr>
            <w:tcW w:w="8765" w:type="dxa"/>
            <w:noWrap/>
            <w:hideMark/>
          </w:tcPr>
          <w:p w14:paraId="2C96FD88"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Namiquipa</w:t>
            </w:r>
          </w:p>
        </w:tc>
        <w:tc>
          <w:tcPr>
            <w:tcW w:w="2693" w:type="dxa"/>
            <w:noWrap/>
            <w:hideMark/>
          </w:tcPr>
          <w:p w14:paraId="37891DE1"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5</w:t>
            </w:r>
          </w:p>
        </w:tc>
      </w:tr>
      <w:tr w:rsidR="0074245F" w:rsidRPr="00FF651B" w14:paraId="15CE904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8E45CA2"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71</w:t>
            </w:r>
          </w:p>
        </w:tc>
        <w:tc>
          <w:tcPr>
            <w:tcW w:w="8765" w:type="dxa"/>
            <w:noWrap/>
            <w:hideMark/>
          </w:tcPr>
          <w:p w14:paraId="4BC28798"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Temósachi</w:t>
            </w:r>
          </w:p>
        </w:tc>
        <w:tc>
          <w:tcPr>
            <w:tcW w:w="2693" w:type="dxa"/>
            <w:noWrap/>
            <w:hideMark/>
          </w:tcPr>
          <w:p w14:paraId="00D8BCC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5</w:t>
            </w:r>
          </w:p>
        </w:tc>
      </w:tr>
      <w:tr w:rsidR="0074245F" w:rsidRPr="00FF651B" w14:paraId="35CD093F"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3081F546"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72</w:t>
            </w:r>
          </w:p>
        </w:tc>
        <w:tc>
          <w:tcPr>
            <w:tcW w:w="8765" w:type="dxa"/>
            <w:noWrap/>
            <w:hideMark/>
          </w:tcPr>
          <w:p w14:paraId="04AB389E"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Tribunal Estatal de Justicia Administrativa</w:t>
            </w:r>
          </w:p>
        </w:tc>
        <w:tc>
          <w:tcPr>
            <w:tcW w:w="2693" w:type="dxa"/>
            <w:noWrap/>
            <w:hideMark/>
          </w:tcPr>
          <w:p w14:paraId="37A7A761"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5</w:t>
            </w:r>
          </w:p>
        </w:tc>
      </w:tr>
      <w:tr w:rsidR="0074245F" w:rsidRPr="00FF651B" w14:paraId="5006BDD4"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5E87F52"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73</w:t>
            </w:r>
          </w:p>
        </w:tc>
        <w:tc>
          <w:tcPr>
            <w:tcW w:w="8765" w:type="dxa"/>
            <w:noWrap/>
            <w:hideMark/>
          </w:tcPr>
          <w:p w14:paraId="13692091"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Guazapares</w:t>
            </w:r>
          </w:p>
        </w:tc>
        <w:tc>
          <w:tcPr>
            <w:tcW w:w="2693" w:type="dxa"/>
            <w:noWrap/>
            <w:hideMark/>
          </w:tcPr>
          <w:p w14:paraId="431321DC"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5</w:t>
            </w:r>
          </w:p>
        </w:tc>
      </w:tr>
      <w:tr w:rsidR="0074245F" w:rsidRPr="00FF651B" w14:paraId="5AF56F81"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DAD3DBE"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74</w:t>
            </w:r>
          </w:p>
        </w:tc>
        <w:tc>
          <w:tcPr>
            <w:tcW w:w="8765" w:type="dxa"/>
            <w:noWrap/>
            <w:hideMark/>
          </w:tcPr>
          <w:p w14:paraId="6A265FB0"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Colegio de Estudios Científicos y Tecnológicos</w:t>
            </w:r>
          </w:p>
        </w:tc>
        <w:tc>
          <w:tcPr>
            <w:tcW w:w="2693" w:type="dxa"/>
            <w:noWrap/>
            <w:hideMark/>
          </w:tcPr>
          <w:p w14:paraId="5D31CF9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4245F" w:rsidRPr="00FF651B" w14:paraId="7D8F76C0"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4C382AE"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75</w:t>
            </w:r>
          </w:p>
        </w:tc>
        <w:tc>
          <w:tcPr>
            <w:tcW w:w="8765" w:type="dxa"/>
            <w:noWrap/>
            <w:hideMark/>
          </w:tcPr>
          <w:p w14:paraId="2B790662"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Coordinación de Comunicación</w:t>
            </w:r>
          </w:p>
        </w:tc>
        <w:tc>
          <w:tcPr>
            <w:tcW w:w="2693" w:type="dxa"/>
            <w:noWrap/>
            <w:hideMark/>
          </w:tcPr>
          <w:p w14:paraId="5CF6A7C7"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4245F" w:rsidRPr="00FF651B" w14:paraId="60CC252C"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3CB8E74"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76</w:t>
            </w:r>
          </w:p>
        </w:tc>
        <w:tc>
          <w:tcPr>
            <w:tcW w:w="8765" w:type="dxa"/>
            <w:noWrap/>
            <w:hideMark/>
          </w:tcPr>
          <w:p w14:paraId="33249E6E"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Coordinación de Relaciones Públicas</w:t>
            </w:r>
          </w:p>
        </w:tc>
        <w:tc>
          <w:tcPr>
            <w:tcW w:w="2693" w:type="dxa"/>
            <w:noWrap/>
            <w:hideMark/>
          </w:tcPr>
          <w:p w14:paraId="1EDEB4D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4245F" w:rsidRPr="00FF651B" w14:paraId="68AA0F7D"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2BAE201"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77</w:t>
            </w:r>
          </w:p>
        </w:tc>
        <w:tc>
          <w:tcPr>
            <w:tcW w:w="8765" w:type="dxa"/>
            <w:noWrap/>
            <w:hideMark/>
          </w:tcPr>
          <w:p w14:paraId="267CEBC0"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DIF Hidalgo del Parral</w:t>
            </w:r>
          </w:p>
        </w:tc>
        <w:tc>
          <w:tcPr>
            <w:tcW w:w="2693" w:type="dxa"/>
            <w:noWrap/>
            <w:hideMark/>
          </w:tcPr>
          <w:p w14:paraId="216CDEBF"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4245F" w:rsidRPr="00FF651B" w14:paraId="0A177790"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F2120E6"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78</w:t>
            </w:r>
          </w:p>
        </w:tc>
        <w:tc>
          <w:tcPr>
            <w:tcW w:w="8765" w:type="dxa"/>
            <w:noWrap/>
            <w:hideMark/>
          </w:tcPr>
          <w:p w14:paraId="14F80660"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DIF Saucillo</w:t>
            </w:r>
          </w:p>
        </w:tc>
        <w:tc>
          <w:tcPr>
            <w:tcW w:w="2693" w:type="dxa"/>
            <w:noWrap/>
            <w:hideMark/>
          </w:tcPr>
          <w:p w14:paraId="0A195D28"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4245F" w:rsidRPr="00FF651B" w14:paraId="3056D65C"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1529359"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79</w:t>
            </w:r>
          </w:p>
        </w:tc>
        <w:tc>
          <w:tcPr>
            <w:tcW w:w="8765" w:type="dxa"/>
            <w:noWrap/>
            <w:hideMark/>
          </w:tcPr>
          <w:p w14:paraId="17EB947A"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de Cultura del Municipio de Chihuahua</w:t>
            </w:r>
          </w:p>
        </w:tc>
        <w:tc>
          <w:tcPr>
            <w:tcW w:w="2693" w:type="dxa"/>
            <w:noWrap/>
            <w:hideMark/>
          </w:tcPr>
          <w:p w14:paraId="43ABC950"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4245F" w:rsidRPr="00FF651B" w14:paraId="379985FC"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E6A482A"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80</w:t>
            </w:r>
          </w:p>
        </w:tc>
        <w:tc>
          <w:tcPr>
            <w:tcW w:w="8765" w:type="dxa"/>
            <w:noWrap/>
            <w:hideMark/>
          </w:tcPr>
          <w:p w14:paraId="1E5F2457"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de Planeación Integral del Municipio de Chihuahua</w:t>
            </w:r>
          </w:p>
        </w:tc>
        <w:tc>
          <w:tcPr>
            <w:tcW w:w="2693" w:type="dxa"/>
            <w:noWrap/>
            <w:hideMark/>
          </w:tcPr>
          <w:p w14:paraId="4301D01B"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4245F" w:rsidRPr="00FF651B" w14:paraId="7FAA8BA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7B5D6C9"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81</w:t>
            </w:r>
          </w:p>
        </w:tc>
        <w:tc>
          <w:tcPr>
            <w:tcW w:w="8765" w:type="dxa"/>
            <w:noWrap/>
            <w:hideMark/>
          </w:tcPr>
          <w:p w14:paraId="35FDA660"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Batopilas</w:t>
            </w:r>
          </w:p>
        </w:tc>
        <w:tc>
          <w:tcPr>
            <w:tcW w:w="2693" w:type="dxa"/>
            <w:noWrap/>
            <w:hideMark/>
          </w:tcPr>
          <w:p w14:paraId="5EE4840B"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4245F" w:rsidRPr="00FF651B" w14:paraId="20A381C1"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CBCC14A"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82</w:t>
            </w:r>
          </w:p>
        </w:tc>
        <w:tc>
          <w:tcPr>
            <w:tcW w:w="8765" w:type="dxa"/>
            <w:noWrap/>
            <w:hideMark/>
          </w:tcPr>
          <w:p w14:paraId="00500722"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López</w:t>
            </w:r>
          </w:p>
        </w:tc>
        <w:tc>
          <w:tcPr>
            <w:tcW w:w="2693" w:type="dxa"/>
            <w:noWrap/>
            <w:hideMark/>
          </w:tcPr>
          <w:p w14:paraId="192E4F4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4245F" w:rsidRPr="00FF651B" w14:paraId="70C04F12"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3BB584BD"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83</w:t>
            </w:r>
          </w:p>
        </w:tc>
        <w:tc>
          <w:tcPr>
            <w:tcW w:w="8765" w:type="dxa"/>
            <w:noWrap/>
            <w:hideMark/>
          </w:tcPr>
          <w:p w14:paraId="3DB2187B"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Maguarichi</w:t>
            </w:r>
          </w:p>
        </w:tc>
        <w:tc>
          <w:tcPr>
            <w:tcW w:w="2693" w:type="dxa"/>
            <w:noWrap/>
            <w:hideMark/>
          </w:tcPr>
          <w:p w14:paraId="74620E02"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4245F" w:rsidRPr="00FF651B" w14:paraId="5252EE84"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CA6588E"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84</w:t>
            </w:r>
          </w:p>
        </w:tc>
        <w:tc>
          <w:tcPr>
            <w:tcW w:w="8765" w:type="dxa"/>
            <w:noWrap/>
            <w:hideMark/>
          </w:tcPr>
          <w:p w14:paraId="34A01288"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Riva Palacio</w:t>
            </w:r>
          </w:p>
        </w:tc>
        <w:tc>
          <w:tcPr>
            <w:tcW w:w="2693" w:type="dxa"/>
            <w:noWrap/>
            <w:hideMark/>
          </w:tcPr>
          <w:p w14:paraId="7BF3C82A"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4245F" w:rsidRPr="00FF651B" w14:paraId="3D9655E2"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2951026"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85</w:t>
            </w:r>
          </w:p>
        </w:tc>
        <w:tc>
          <w:tcPr>
            <w:tcW w:w="8765" w:type="dxa"/>
            <w:noWrap/>
            <w:hideMark/>
          </w:tcPr>
          <w:p w14:paraId="3B99659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Rosario</w:t>
            </w:r>
          </w:p>
        </w:tc>
        <w:tc>
          <w:tcPr>
            <w:tcW w:w="2693" w:type="dxa"/>
            <w:noWrap/>
            <w:hideMark/>
          </w:tcPr>
          <w:p w14:paraId="06DBE96B"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4245F" w:rsidRPr="00FF651B" w14:paraId="22C3DFE7"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B6998CA"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86</w:t>
            </w:r>
          </w:p>
        </w:tc>
        <w:tc>
          <w:tcPr>
            <w:tcW w:w="8765" w:type="dxa"/>
            <w:noWrap/>
            <w:hideMark/>
          </w:tcPr>
          <w:p w14:paraId="2D17677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Valle de Zaragoza</w:t>
            </w:r>
          </w:p>
        </w:tc>
        <w:tc>
          <w:tcPr>
            <w:tcW w:w="2693" w:type="dxa"/>
            <w:noWrap/>
            <w:hideMark/>
          </w:tcPr>
          <w:p w14:paraId="75E9BB50"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4245F" w:rsidRPr="00FF651B" w14:paraId="21C55EBD"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F7173DD"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87</w:t>
            </w:r>
          </w:p>
        </w:tc>
        <w:tc>
          <w:tcPr>
            <w:tcW w:w="8765" w:type="dxa"/>
            <w:noWrap/>
            <w:hideMark/>
          </w:tcPr>
          <w:p w14:paraId="4E76C20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Junta Municipal de Agua y Saneamiento de Meoqui</w:t>
            </w:r>
          </w:p>
        </w:tc>
        <w:tc>
          <w:tcPr>
            <w:tcW w:w="2693" w:type="dxa"/>
            <w:noWrap/>
            <w:hideMark/>
          </w:tcPr>
          <w:p w14:paraId="3CFF1B41"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4</w:t>
            </w:r>
          </w:p>
        </w:tc>
      </w:tr>
      <w:tr w:rsidR="0074245F" w:rsidRPr="00FF651B" w14:paraId="5C7EF878"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BD02F22"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88</w:t>
            </w:r>
          </w:p>
        </w:tc>
        <w:tc>
          <w:tcPr>
            <w:tcW w:w="8765" w:type="dxa"/>
            <w:noWrap/>
            <w:hideMark/>
          </w:tcPr>
          <w:p w14:paraId="6CAD0736"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Chihuahuense de Infraestructura Física Educativa</w:t>
            </w:r>
          </w:p>
        </w:tc>
        <w:tc>
          <w:tcPr>
            <w:tcW w:w="2693" w:type="dxa"/>
            <w:noWrap/>
            <w:hideMark/>
          </w:tcPr>
          <w:p w14:paraId="44FA96FB"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1D3675B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E0EF2E8"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89</w:t>
            </w:r>
          </w:p>
        </w:tc>
        <w:tc>
          <w:tcPr>
            <w:tcW w:w="8765" w:type="dxa"/>
            <w:noWrap/>
            <w:hideMark/>
          </w:tcPr>
          <w:p w14:paraId="6E89638E"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de Apoyo al Desarrollo Tecnológico</w:t>
            </w:r>
          </w:p>
        </w:tc>
        <w:tc>
          <w:tcPr>
            <w:tcW w:w="2693" w:type="dxa"/>
            <w:noWrap/>
            <w:hideMark/>
          </w:tcPr>
          <w:p w14:paraId="27BD1E0C"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0FA8E6A4"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D4EF8FF"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90</w:t>
            </w:r>
          </w:p>
        </w:tc>
        <w:tc>
          <w:tcPr>
            <w:tcW w:w="8765" w:type="dxa"/>
            <w:noWrap/>
            <w:hideMark/>
          </w:tcPr>
          <w:p w14:paraId="69B330B7"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Municipal de las Mujeres (Cd. Juárez)</w:t>
            </w:r>
          </w:p>
        </w:tc>
        <w:tc>
          <w:tcPr>
            <w:tcW w:w="2693" w:type="dxa"/>
            <w:noWrap/>
            <w:hideMark/>
          </w:tcPr>
          <w:p w14:paraId="1A60D3C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3181AD27"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DA4CC49"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91</w:t>
            </w:r>
          </w:p>
        </w:tc>
        <w:tc>
          <w:tcPr>
            <w:tcW w:w="8765" w:type="dxa"/>
            <w:noWrap/>
            <w:hideMark/>
          </w:tcPr>
          <w:p w14:paraId="163DFAE4"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Municipal de Prevención y Atención a la Salud</w:t>
            </w:r>
          </w:p>
        </w:tc>
        <w:tc>
          <w:tcPr>
            <w:tcW w:w="2693" w:type="dxa"/>
            <w:noWrap/>
            <w:hideMark/>
          </w:tcPr>
          <w:p w14:paraId="62CEC5A8"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5D0AF18D"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6DC72F4"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92</w:t>
            </w:r>
          </w:p>
        </w:tc>
        <w:tc>
          <w:tcPr>
            <w:tcW w:w="8765" w:type="dxa"/>
            <w:noWrap/>
            <w:hideMark/>
          </w:tcPr>
          <w:p w14:paraId="6232E6E9"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Municipal del Deporte y la Juventud de Delicias</w:t>
            </w:r>
          </w:p>
        </w:tc>
        <w:tc>
          <w:tcPr>
            <w:tcW w:w="2693" w:type="dxa"/>
            <w:noWrap/>
            <w:hideMark/>
          </w:tcPr>
          <w:p w14:paraId="55D1648A"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3D455E41"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7E18BE3"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93</w:t>
            </w:r>
          </w:p>
        </w:tc>
        <w:tc>
          <w:tcPr>
            <w:tcW w:w="8765" w:type="dxa"/>
            <w:noWrap/>
            <w:hideMark/>
          </w:tcPr>
          <w:p w14:paraId="72C038E3" w14:textId="768EB685"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 xml:space="preserve">Municipio </w:t>
            </w:r>
            <w:r w:rsidR="008E6279" w:rsidRPr="00FF651B">
              <w:rPr>
                <w:rFonts w:eastAsia="Times New Roman" w:cstheme="minorHAnsi"/>
                <w:color w:val="000000"/>
                <w:sz w:val="24"/>
                <w:szCs w:val="24"/>
                <w:lang w:eastAsia="es-MX"/>
              </w:rPr>
              <w:t>de San</w:t>
            </w:r>
            <w:r w:rsidRPr="00FF651B">
              <w:rPr>
                <w:rFonts w:eastAsia="Times New Roman" w:cstheme="minorHAnsi"/>
                <w:color w:val="000000"/>
                <w:sz w:val="24"/>
                <w:szCs w:val="24"/>
                <w:lang w:eastAsia="es-MX"/>
              </w:rPr>
              <w:t xml:space="preserve"> Francisco de Conchos</w:t>
            </w:r>
          </w:p>
        </w:tc>
        <w:tc>
          <w:tcPr>
            <w:tcW w:w="2693" w:type="dxa"/>
            <w:noWrap/>
            <w:hideMark/>
          </w:tcPr>
          <w:p w14:paraId="535349DC"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248CB9CC"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93DBB95"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94</w:t>
            </w:r>
          </w:p>
        </w:tc>
        <w:tc>
          <w:tcPr>
            <w:tcW w:w="8765" w:type="dxa"/>
            <w:noWrap/>
            <w:hideMark/>
          </w:tcPr>
          <w:p w14:paraId="4052000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Aldama</w:t>
            </w:r>
          </w:p>
        </w:tc>
        <w:tc>
          <w:tcPr>
            <w:tcW w:w="2693" w:type="dxa"/>
            <w:noWrap/>
            <w:hideMark/>
          </w:tcPr>
          <w:p w14:paraId="24D899B0"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42EFA0D8"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5C09E2D"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95</w:t>
            </w:r>
          </w:p>
        </w:tc>
        <w:tc>
          <w:tcPr>
            <w:tcW w:w="8765" w:type="dxa"/>
            <w:noWrap/>
            <w:hideMark/>
          </w:tcPr>
          <w:p w14:paraId="098100BD"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Ascensión</w:t>
            </w:r>
          </w:p>
        </w:tc>
        <w:tc>
          <w:tcPr>
            <w:tcW w:w="2693" w:type="dxa"/>
            <w:noWrap/>
            <w:hideMark/>
          </w:tcPr>
          <w:p w14:paraId="350604B7"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0FA7400F"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DFA596E"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96</w:t>
            </w:r>
          </w:p>
        </w:tc>
        <w:tc>
          <w:tcPr>
            <w:tcW w:w="8765" w:type="dxa"/>
            <w:noWrap/>
            <w:hideMark/>
          </w:tcPr>
          <w:p w14:paraId="0845BE6F"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Camargo</w:t>
            </w:r>
          </w:p>
        </w:tc>
        <w:tc>
          <w:tcPr>
            <w:tcW w:w="2693" w:type="dxa"/>
            <w:noWrap/>
            <w:hideMark/>
          </w:tcPr>
          <w:p w14:paraId="76A76A5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6D8B31A3"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E51389F"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lastRenderedPageBreak/>
              <w:t>97</w:t>
            </w:r>
          </w:p>
        </w:tc>
        <w:tc>
          <w:tcPr>
            <w:tcW w:w="8765" w:type="dxa"/>
            <w:noWrap/>
            <w:hideMark/>
          </w:tcPr>
          <w:p w14:paraId="2CF5F5F1"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Coronado</w:t>
            </w:r>
          </w:p>
        </w:tc>
        <w:tc>
          <w:tcPr>
            <w:tcW w:w="2693" w:type="dxa"/>
            <w:noWrap/>
            <w:hideMark/>
          </w:tcPr>
          <w:p w14:paraId="72E8F1A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07BE3DE6"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FFC2D3C"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98</w:t>
            </w:r>
          </w:p>
        </w:tc>
        <w:tc>
          <w:tcPr>
            <w:tcW w:w="8765" w:type="dxa"/>
            <w:noWrap/>
            <w:hideMark/>
          </w:tcPr>
          <w:p w14:paraId="58600361"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Huejotitán</w:t>
            </w:r>
          </w:p>
        </w:tc>
        <w:tc>
          <w:tcPr>
            <w:tcW w:w="2693" w:type="dxa"/>
            <w:noWrap/>
            <w:hideMark/>
          </w:tcPr>
          <w:p w14:paraId="766E7CFF"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3BC22B13"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8594C64"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99</w:t>
            </w:r>
          </w:p>
        </w:tc>
        <w:tc>
          <w:tcPr>
            <w:tcW w:w="8765" w:type="dxa"/>
            <w:noWrap/>
            <w:hideMark/>
          </w:tcPr>
          <w:p w14:paraId="04D455C6"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Matamoros</w:t>
            </w:r>
          </w:p>
        </w:tc>
        <w:tc>
          <w:tcPr>
            <w:tcW w:w="2693" w:type="dxa"/>
            <w:noWrap/>
            <w:hideMark/>
          </w:tcPr>
          <w:p w14:paraId="60EB3E4E"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1DF3A3E8"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2FB5198"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100</w:t>
            </w:r>
          </w:p>
        </w:tc>
        <w:tc>
          <w:tcPr>
            <w:tcW w:w="8765" w:type="dxa"/>
            <w:noWrap/>
            <w:hideMark/>
          </w:tcPr>
          <w:p w14:paraId="1E75F7F5"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Ojinaga</w:t>
            </w:r>
          </w:p>
        </w:tc>
        <w:tc>
          <w:tcPr>
            <w:tcW w:w="2693" w:type="dxa"/>
            <w:noWrap/>
            <w:hideMark/>
          </w:tcPr>
          <w:p w14:paraId="2EB62D46"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7DA82A24"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6E3CE14"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101</w:t>
            </w:r>
          </w:p>
        </w:tc>
        <w:tc>
          <w:tcPr>
            <w:tcW w:w="8765" w:type="dxa"/>
            <w:noWrap/>
            <w:hideMark/>
          </w:tcPr>
          <w:p w14:paraId="0C65A418"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Santa Isabel</w:t>
            </w:r>
          </w:p>
        </w:tc>
        <w:tc>
          <w:tcPr>
            <w:tcW w:w="2693" w:type="dxa"/>
            <w:noWrap/>
            <w:hideMark/>
          </w:tcPr>
          <w:p w14:paraId="3254E37E"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3E6A2511"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3765B152"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102</w:t>
            </w:r>
          </w:p>
        </w:tc>
        <w:tc>
          <w:tcPr>
            <w:tcW w:w="8765" w:type="dxa"/>
            <w:noWrap/>
            <w:hideMark/>
          </w:tcPr>
          <w:p w14:paraId="53507593"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Uruachi</w:t>
            </w:r>
          </w:p>
        </w:tc>
        <w:tc>
          <w:tcPr>
            <w:tcW w:w="2693" w:type="dxa"/>
            <w:noWrap/>
            <w:hideMark/>
          </w:tcPr>
          <w:p w14:paraId="50BB59A0"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352F622A"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91CE422"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103</w:t>
            </w:r>
          </w:p>
        </w:tc>
        <w:tc>
          <w:tcPr>
            <w:tcW w:w="8765" w:type="dxa"/>
            <w:noWrap/>
            <w:hideMark/>
          </w:tcPr>
          <w:p w14:paraId="34688F7E"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Partido Morena</w:t>
            </w:r>
          </w:p>
        </w:tc>
        <w:tc>
          <w:tcPr>
            <w:tcW w:w="2693" w:type="dxa"/>
            <w:noWrap/>
            <w:hideMark/>
          </w:tcPr>
          <w:p w14:paraId="2A55B5E2"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75622225"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5D5AE89"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104</w:t>
            </w:r>
          </w:p>
        </w:tc>
        <w:tc>
          <w:tcPr>
            <w:tcW w:w="8765" w:type="dxa"/>
            <w:noWrap/>
            <w:hideMark/>
          </w:tcPr>
          <w:p w14:paraId="2195B056"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de Coordinación de Gabinete</w:t>
            </w:r>
          </w:p>
        </w:tc>
        <w:tc>
          <w:tcPr>
            <w:tcW w:w="2693" w:type="dxa"/>
            <w:noWrap/>
            <w:hideMark/>
          </w:tcPr>
          <w:p w14:paraId="069AA2BF"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7215F63F"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0C4DE73"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105</w:t>
            </w:r>
          </w:p>
        </w:tc>
        <w:tc>
          <w:tcPr>
            <w:tcW w:w="8765" w:type="dxa"/>
            <w:noWrap/>
            <w:hideMark/>
          </w:tcPr>
          <w:p w14:paraId="2B96C91B"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de Salud</w:t>
            </w:r>
          </w:p>
        </w:tc>
        <w:tc>
          <w:tcPr>
            <w:tcW w:w="2693" w:type="dxa"/>
            <w:noWrap/>
            <w:hideMark/>
          </w:tcPr>
          <w:p w14:paraId="52ADD6CA"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51A8D67A"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F94BA2F"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106</w:t>
            </w:r>
          </w:p>
        </w:tc>
        <w:tc>
          <w:tcPr>
            <w:tcW w:w="8765" w:type="dxa"/>
            <w:noWrap/>
            <w:hideMark/>
          </w:tcPr>
          <w:p w14:paraId="17B77B1D"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Sindicato de Trabajadores al Servicio del Gobierno del Estado</w:t>
            </w:r>
          </w:p>
        </w:tc>
        <w:tc>
          <w:tcPr>
            <w:tcW w:w="2693" w:type="dxa"/>
            <w:noWrap/>
            <w:hideMark/>
          </w:tcPr>
          <w:p w14:paraId="74FAB96F"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r>
      <w:tr w:rsidR="0074245F" w:rsidRPr="00FF651B" w14:paraId="3CC41DF3"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538E999"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107</w:t>
            </w:r>
          </w:p>
        </w:tc>
        <w:tc>
          <w:tcPr>
            <w:tcW w:w="8765" w:type="dxa"/>
            <w:noWrap/>
            <w:hideMark/>
          </w:tcPr>
          <w:p w14:paraId="03668646"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Auditoría Superior del Estado de Chihuahua</w:t>
            </w:r>
          </w:p>
        </w:tc>
        <w:tc>
          <w:tcPr>
            <w:tcW w:w="2693" w:type="dxa"/>
            <w:noWrap/>
            <w:hideMark/>
          </w:tcPr>
          <w:p w14:paraId="0F39F04B"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7BFE5427"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ABDCFAA"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108</w:t>
            </w:r>
          </w:p>
        </w:tc>
        <w:tc>
          <w:tcPr>
            <w:tcW w:w="8765" w:type="dxa"/>
            <w:noWrap/>
            <w:hideMark/>
          </w:tcPr>
          <w:p w14:paraId="6ED4852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Comisión Estatal para la Protección contra Riesgos Sanitarios</w:t>
            </w:r>
          </w:p>
        </w:tc>
        <w:tc>
          <w:tcPr>
            <w:tcW w:w="2693" w:type="dxa"/>
            <w:noWrap/>
            <w:hideMark/>
          </w:tcPr>
          <w:p w14:paraId="6A05CFB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4610E567"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6EF509B"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109</w:t>
            </w:r>
          </w:p>
        </w:tc>
        <w:tc>
          <w:tcPr>
            <w:tcW w:w="8765" w:type="dxa"/>
            <w:noWrap/>
            <w:hideMark/>
          </w:tcPr>
          <w:p w14:paraId="05F42EA4"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Comisión Estatal para los Pueblos Indígenas</w:t>
            </w:r>
          </w:p>
        </w:tc>
        <w:tc>
          <w:tcPr>
            <w:tcW w:w="2693" w:type="dxa"/>
            <w:noWrap/>
            <w:hideMark/>
          </w:tcPr>
          <w:p w14:paraId="03AE0560"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7D2085BA"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13D7CBC"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110</w:t>
            </w:r>
          </w:p>
        </w:tc>
        <w:tc>
          <w:tcPr>
            <w:tcW w:w="8765" w:type="dxa"/>
            <w:noWrap/>
            <w:hideMark/>
          </w:tcPr>
          <w:p w14:paraId="7EE6E361"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Consejo Municipal de Estacionómetros de Cd. Delicias</w:t>
            </w:r>
          </w:p>
        </w:tc>
        <w:tc>
          <w:tcPr>
            <w:tcW w:w="2693" w:type="dxa"/>
            <w:noWrap/>
            <w:hideMark/>
          </w:tcPr>
          <w:p w14:paraId="7AADEB1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1B8F461E"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3B72F92"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111</w:t>
            </w:r>
          </w:p>
        </w:tc>
        <w:tc>
          <w:tcPr>
            <w:tcW w:w="8765" w:type="dxa"/>
            <w:noWrap/>
            <w:hideMark/>
          </w:tcPr>
          <w:p w14:paraId="05A8EFC0"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Escuela Normal Superior Profesor José E. Medrano</w:t>
            </w:r>
          </w:p>
        </w:tc>
        <w:tc>
          <w:tcPr>
            <w:tcW w:w="2693" w:type="dxa"/>
            <w:noWrap/>
            <w:hideMark/>
          </w:tcPr>
          <w:p w14:paraId="3D0247F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731E3908"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281A4A5"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112</w:t>
            </w:r>
          </w:p>
        </w:tc>
        <w:tc>
          <w:tcPr>
            <w:tcW w:w="8765" w:type="dxa"/>
            <w:noWrap/>
            <w:hideMark/>
          </w:tcPr>
          <w:p w14:paraId="22962D2D"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Fideicomiso de Administración para la Promoción y Fomento de las Actividades Turísticas en el Estado</w:t>
            </w:r>
          </w:p>
        </w:tc>
        <w:tc>
          <w:tcPr>
            <w:tcW w:w="2693" w:type="dxa"/>
            <w:noWrap/>
            <w:hideMark/>
          </w:tcPr>
          <w:p w14:paraId="764FEC0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27202FFE"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97ED12E"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113</w:t>
            </w:r>
          </w:p>
        </w:tc>
        <w:tc>
          <w:tcPr>
            <w:tcW w:w="8765" w:type="dxa"/>
            <w:noWrap/>
            <w:hideMark/>
          </w:tcPr>
          <w:p w14:paraId="412BB37E"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Chihuahuense de Salud Mental</w:t>
            </w:r>
          </w:p>
        </w:tc>
        <w:tc>
          <w:tcPr>
            <w:tcW w:w="2693" w:type="dxa"/>
            <w:noWrap/>
            <w:hideMark/>
          </w:tcPr>
          <w:p w14:paraId="4491C430"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7751E962"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8DDF2DA"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114</w:t>
            </w:r>
          </w:p>
        </w:tc>
        <w:tc>
          <w:tcPr>
            <w:tcW w:w="8765" w:type="dxa"/>
            <w:noWrap/>
            <w:hideMark/>
          </w:tcPr>
          <w:p w14:paraId="15BA44ED"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Municipal de Investigación y Planeación de Juárez</w:t>
            </w:r>
          </w:p>
        </w:tc>
        <w:tc>
          <w:tcPr>
            <w:tcW w:w="2693" w:type="dxa"/>
            <w:noWrap/>
            <w:hideMark/>
          </w:tcPr>
          <w:p w14:paraId="25F306A0"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49EB2D1A"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C735CD3"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115</w:t>
            </w:r>
          </w:p>
        </w:tc>
        <w:tc>
          <w:tcPr>
            <w:tcW w:w="8765" w:type="dxa"/>
            <w:noWrap/>
            <w:hideMark/>
          </w:tcPr>
          <w:p w14:paraId="10BCC6D3"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Municipal de la Juventud de Juárez</w:t>
            </w:r>
          </w:p>
        </w:tc>
        <w:tc>
          <w:tcPr>
            <w:tcW w:w="2693" w:type="dxa"/>
            <w:noWrap/>
            <w:hideMark/>
          </w:tcPr>
          <w:p w14:paraId="35243AA9"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01487B64"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E2E11C4"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116</w:t>
            </w:r>
          </w:p>
        </w:tc>
        <w:tc>
          <w:tcPr>
            <w:tcW w:w="8765" w:type="dxa"/>
            <w:noWrap/>
            <w:hideMark/>
          </w:tcPr>
          <w:p w14:paraId="286C6572"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Municipal del Deporte y Cultura Física del Municipio de Juárez, Estado de Chihuahua</w:t>
            </w:r>
          </w:p>
        </w:tc>
        <w:tc>
          <w:tcPr>
            <w:tcW w:w="2693" w:type="dxa"/>
            <w:noWrap/>
            <w:hideMark/>
          </w:tcPr>
          <w:p w14:paraId="617C86B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221ABA4D"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4B25031"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117</w:t>
            </w:r>
          </w:p>
        </w:tc>
        <w:tc>
          <w:tcPr>
            <w:tcW w:w="8765" w:type="dxa"/>
            <w:noWrap/>
            <w:hideMark/>
          </w:tcPr>
          <w:p w14:paraId="57BB4FBA"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para la Cultura del Municipio de Juárez</w:t>
            </w:r>
          </w:p>
        </w:tc>
        <w:tc>
          <w:tcPr>
            <w:tcW w:w="2693" w:type="dxa"/>
            <w:noWrap/>
            <w:hideMark/>
          </w:tcPr>
          <w:p w14:paraId="47EE7567"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5500CAFC"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669D331"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118</w:t>
            </w:r>
          </w:p>
        </w:tc>
        <w:tc>
          <w:tcPr>
            <w:tcW w:w="8765" w:type="dxa"/>
            <w:noWrap/>
            <w:hideMark/>
          </w:tcPr>
          <w:p w14:paraId="54D7F9FB"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Junta Municipal de Agua y Saneamiento de Delicias</w:t>
            </w:r>
          </w:p>
        </w:tc>
        <w:tc>
          <w:tcPr>
            <w:tcW w:w="2693" w:type="dxa"/>
            <w:noWrap/>
            <w:hideMark/>
          </w:tcPr>
          <w:p w14:paraId="7C9E03B2"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0BCB1567"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A780130"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119</w:t>
            </w:r>
          </w:p>
        </w:tc>
        <w:tc>
          <w:tcPr>
            <w:tcW w:w="8765" w:type="dxa"/>
            <w:noWrap/>
            <w:hideMark/>
          </w:tcPr>
          <w:p w14:paraId="08D24789"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Ahumada</w:t>
            </w:r>
          </w:p>
        </w:tc>
        <w:tc>
          <w:tcPr>
            <w:tcW w:w="2693" w:type="dxa"/>
            <w:noWrap/>
            <w:hideMark/>
          </w:tcPr>
          <w:p w14:paraId="060F15FC"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238FE3C2"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900D462"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120</w:t>
            </w:r>
          </w:p>
        </w:tc>
        <w:tc>
          <w:tcPr>
            <w:tcW w:w="8765" w:type="dxa"/>
            <w:noWrap/>
            <w:hideMark/>
          </w:tcPr>
          <w:p w14:paraId="7FE05D68"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Allende</w:t>
            </w:r>
          </w:p>
        </w:tc>
        <w:tc>
          <w:tcPr>
            <w:tcW w:w="2693" w:type="dxa"/>
            <w:noWrap/>
            <w:hideMark/>
          </w:tcPr>
          <w:p w14:paraId="5D6C6C9E"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7B0D5CA4"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22154B4"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121</w:t>
            </w:r>
          </w:p>
        </w:tc>
        <w:tc>
          <w:tcPr>
            <w:tcW w:w="8765" w:type="dxa"/>
            <w:noWrap/>
            <w:hideMark/>
          </w:tcPr>
          <w:p w14:paraId="33BB6551"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Cusihuiriachí</w:t>
            </w:r>
          </w:p>
        </w:tc>
        <w:tc>
          <w:tcPr>
            <w:tcW w:w="2693" w:type="dxa"/>
            <w:noWrap/>
            <w:hideMark/>
          </w:tcPr>
          <w:p w14:paraId="372AABCB"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28E29A0C"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AA7EDDF"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122</w:t>
            </w:r>
          </w:p>
        </w:tc>
        <w:tc>
          <w:tcPr>
            <w:tcW w:w="8765" w:type="dxa"/>
            <w:noWrap/>
            <w:hideMark/>
          </w:tcPr>
          <w:p w14:paraId="275D6C3D"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la Cruz</w:t>
            </w:r>
          </w:p>
        </w:tc>
        <w:tc>
          <w:tcPr>
            <w:tcW w:w="2693" w:type="dxa"/>
            <w:noWrap/>
            <w:hideMark/>
          </w:tcPr>
          <w:p w14:paraId="460E2D09"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2A047031"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83C87CB"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lastRenderedPageBreak/>
              <w:t>123</w:t>
            </w:r>
          </w:p>
        </w:tc>
        <w:tc>
          <w:tcPr>
            <w:tcW w:w="8765" w:type="dxa"/>
            <w:noWrap/>
            <w:hideMark/>
          </w:tcPr>
          <w:p w14:paraId="65322A85"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Madera</w:t>
            </w:r>
          </w:p>
        </w:tc>
        <w:tc>
          <w:tcPr>
            <w:tcW w:w="2693" w:type="dxa"/>
            <w:noWrap/>
            <w:hideMark/>
          </w:tcPr>
          <w:p w14:paraId="50961DDC"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17F7786F"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750D78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124</w:t>
            </w:r>
          </w:p>
        </w:tc>
        <w:tc>
          <w:tcPr>
            <w:tcW w:w="8765" w:type="dxa"/>
            <w:noWrap/>
            <w:hideMark/>
          </w:tcPr>
          <w:p w14:paraId="436913B6"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Matachí</w:t>
            </w:r>
          </w:p>
        </w:tc>
        <w:tc>
          <w:tcPr>
            <w:tcW w:w="2693" w:type="dxa"/>
            <w:noWrap/>
            <w:hideMark/>
          </w:tcPr>
          <w:p w14:paraId="3125F367"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69F01B3D"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BD3EEC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125</w:t>
            </w:r>
          </w:p>
        </w:tc>
        <w:tc>
          <w:tcPr>
            <w:tcW w:w="8765" w:type="dxa"/>
            <w:noWrap/>
            <w:hideMark/>
          </w:tcPr>
          <w:p w14:paraId="5C7C0176"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Satevó</w:t>
            </w:r>
          </w:p>
        </w:tc>
        <w:tc>
          <w:tcPr>
            <w:tcW w:w="2693" w:type="dxa"/>
            <w:noWrap/>
            <w:hideMark/>
          </w:tcPr>
          <w:p w14:paraId="1C50FC69"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4400BA3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3B51DDDC"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126</w:t>
            </w:r>
          </w:p>
        </w:tc>
        <w:tc>
          <w:tcPr>
            <w:tcW w:w="8765" w:type="dxa"/>
            <w:noWrap/>
            <w:hideMark/>
          </w:tcPr>
          <w:p w14:paraId="4EB90D93"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Partido Acción Nacional</w:t>
            </w:r>
          </w:p>
        </w:tc>
        <w:tc>
          <w:tcPr>
            <w:tcW w:w="2693" w:type="dxa"/>
            <w:noWrap/>
            <w:hideMark/>
          </w:tcPr>
          <w:p w14:paraId="2C4A9346"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6EB2D9F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AF4F5B8"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127</w:t>
            </w:r>
          </w:p>
        </w:tc>
        <w:tc>
          <w:tcPr>
            <w:tcW w:w="8765" w:type="dxa"/>
            <w:noWrap/>
            <w:hideMark/>
          </w:tcPr>
          <w:p w14:paraId="52838BF4" w14:textId="7F4831AF"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de Desarrollo Rural</w:t>
            </w:r>
          </w:p>
        </w:tc>
        <w:tc>
          <w:tcPr>
            <w:tcW w:w="2693" w:type="dxa"/>
            <w:noWrap/>
            <w:hideMark/>
          </w:tcPr>
          <w:p w14:paraId="1B9CF01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671DD988"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E6113D3"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128</w:t>
            </w:r>
          </w:p>
        </w:tc>
        <w:tc>
          <w:tcPr>
            <w:tcW w:w="8765" w:type="dxa"/>
            <w:noWrap/>
            <w:hideMark/>
          </w:tcPr>
          <w:p w14:paraId="4D4274E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Universidad Autónoma de Ciudad Juárez</w:t>
            </w:r>
          </w:p>
        </w:tc>
        <w:tc>
          <w:tcPr>
            <w:tcW w:w="2693" w:type="dxa"/>
            <w:noWrap/>
            <w:hideMark/>
          </w:tcPr>
          <w:p w14:paraId="098C5176"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2A8C479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F2F230C"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129</w:t>
            </w:r>
          </w:p>
        </w:tc>
        <w:tc>
          <w:tcPr>
            <w:tcW w:w="8765" w:type="dxa"/>
            <w:noWrap/>
            <w:hideMark/>
          </w:tcPr>
          <w:p w14:paraId="4E609219"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Universidad Pedagógica Nacional del Estado de Chihuahua</w:t>
            </w:r>
          </w:p>
        </w:tc>
        <w:tc>
          <w:tcPr>
            <w:tcW w:w="2693" w:type="dxa"/>
            <w:noWrap/>
            <w:hideMark/>
          </w:tcPr>
          <w:p w14:paraId="69D1A3F8"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6614C22D"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2A37EA3"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130</w:t>
            </w:r>
          </w:p>
        </w:tc>
        <w:tc>
          <w:tcPr>
            <w:tcW w:w="8765" w:type="dxa"/>
            <w:noWrap/>
            <w:hideMark/>
          </w:tcPr>
          <w:p w14:paraId="353E2D0D"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Chihuahuense de la Juventud</w:t>
            </w:r>
          </w:p>
        </w:tc>
        <w:tc>
          <w:tcPr>
            <w:tcW w:w="2693" w:type="dxa"/>
            <w:noWrap/>
            <w:hideMark/>
          </w:tcPr>
          <w:p w14:paraId="2D530C89"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74245F" w:rsidRPr="00FF651B" w14:paraId="05603092"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56A3374"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131</w:t>
            </w:r>
          </w:p>
        </w:tc>
        <w:tc>
          <w:tcPr>
            <w:tcW w:w="8765" w:type="dxa"/>
            <w:noWrap/>
            <w:hideMark/>
          </w:tcPr>
          <w:p w14:paraId="1644D3B1" w14:textId="0FA6F1BA"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Estatal Electoral</w:t>
            </w:r>
          </w:p>
        </w:tc>
        <w:tc>
          <w:tcPr>
            <w:tcW w:w="2693" w:type="dxa"/>
            <w:noWrap/>
            <w:hideMark/>
          </w:tcPr>
          <w:p w14:paraId="6979EC0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3E706534"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633FFB8"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132</w:t>
            </w:r>
          </w:p>
        </w:tc>
        <w:tc>
          <w:tcPr>
            <w:tcW w:w="8765" w:type="dxa"/>
            <w:noWrap/>
            <w:hideMark/>
          </w:tcPr>
          <w:p w14:paraId="23E615E7" w14:textId="12941675"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de Salud</w:t>
            </w:r>
          </w:p>
        </w:tc>
        <w:tc>
          <w:tcPr>
            <w:tcW w:w="2693" w:type="dxa"/>
            <w:noWrap/>
            <w:hideMark/>
          </w:tcPr>
          <w:p w14:paraId="4CE3138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1BB3CCE6"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8E742D8"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133</w:t>
            </w:r>
          </w:p>
        </w:tc>
        <w:tc>
          <w:tcPr>
            <w:tcW w:w="8765" w:type="dxa"/>
            <w:noWrap/>
            <w:hideMark/>
          </w:tcPr>
          <w:p w14:paraId="5AFC5932" w14:textId="562E4E95"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de Seguridad Pública</w:t>
            </w:r>
          </w:p>
        </w:tc>
        <w:tc>
          <w:tcPr>
            <w:tcW w:w="2693" w:type="dxa"/>
            <w:noWrap/>
            <w:hideMark/>
          </w:tcPr>
          <w:p w14:paraId="1DF6AF67"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263D37F0"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BC85C29"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134</w:t>
            </w:r>
          </w:p>
        </w:tc>
        <w:tc>
          <w:tcPr>
            <w:tcW w:w="8765" w:type="dxa"/>
            <w:noWrap/>
            <w:hideMark/>
          </w:tcPr>
          <w:p w14:paraId="30846B1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Administradora de Servicios Aeroportuarios de Chihuahua</w:t>
            </w:r>
          </w:p>
        </w:tc>
        <w:tc>
          <w:tcPr>
            <w:tcW w:w="2693" w:type="dxa"/>
            <w:noWrap/>
            <w:hideMark/>
          </w:tcPr>
          <w:p w14:paraId="630DDF52"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2A8DF574"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597C24A"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135</w:t>
            </w:r>
          </w:p>
        </w:tc>
        <w:tc>
          <w:tcPr>
            <w:tcW w:w="8765" w:type="dxa"/>
            <w:noWrap/>
            <w:hideMark/>
          </w:tcPr>
          <w:p w14:paraId="7A054B06"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Ayuntamiento de Madera</w:t>
            </w:r>
          </w:p>
        </w:tc>
        <w:tc>
          <w:tcPr>
            <w:tcW w:w="2693" w:type="dxa"/>
            <w:noWrap/>
            <w:hideMark/>
          </w:tcPr>
          <w:p w14:paraId="381C2396"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02851A5A"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30E3351"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136</w:t>
            </w:r>
          </w:p>
        </w:tc>
        <w:tc>
          <w:tcPr>
            <w:tcW w:w="8765" w:type="dxa"/>
            <w:noWrap/>
            <w:hideMark/>
          </w:tcPr>
          <w:p w14:paraId="72D36B89"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Centro de Consejería Familiar A. C</w:t>
            </w:r>
          </w:p>
        </w:tc>
        <w:tc>
          <w:tcPr>
            <w:tcW w:w="2693" w:type="dxa"/>
            <w:noWrap/>
            <w:hideMark/>
          </w:tcPr>
          <w:p w14:paraId="33D1610E"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7FF8F84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7508E04"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137</w:t>
            </w:r>
          </w:p>
        </w:tc>
        <w:tc>
          <w:tcPr>
            <w:tcW w:w="8765" w:type="dxa"/>
            <w:noWrap/>
            <w:hideMark/>
          </w:tcPr>
          <w:p w14:paraId="78650672"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Comisión Estatal de Mejora Regulatoria</w:t>
            </w:r>
          </w:p>
        </w:tc>
        <w:tc>
          <w:tcPr>
            <w:tcW w:w="2693" w:type="dxa"/>
            <w:noWrap/>
            <w:hideMark/>
          </w:tcPr>
          <w:p w14:paraId="56B52FD6"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0DF04222"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D59F6AB"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138</w:t>
            </w:r>
          </w:p>
        </w:tc>
        <w:tc>
          <w:tcPr>
            <w:tcW w:w="8765" w:type="dxa"/>
            <w:noWrap/>
            <w:hideMark/>
          </w:tcPr>
          <w:p w14:paraId="4F58B232"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Comisión Estatal de Vivienda, Suelo e Infraestructura del Estado de Chihuahua</w:t>
            </w:r>
          </w:p>
        </w:tc>
        <w:tc>
          <w:tcPr>
            <w:tcW w:w="2693" w:type="dxa"/>
            <w:noWrap/>
            <w:hideMark/>
          </w:tcPr>
          <w:p w14:paraId="18B90B39"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04EBB16D"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525BD36"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139</w:t>
            </w:r>
          </w:p>
        </w:tc>
        <w:tc>
          <w:tcPr>
            <w:tcW w:w="8765" w:type="dxa"/>
            <w:noWrap/>
            <w:hideMark/>
          </w:tcPr>
          <w:p w14:paraId="23D89690"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Consejo Ciudadano de Seguridad y Justicia de Chihuahua, A.C</w:t>
            </w:r>
          </w:p>
        </w:tc>
        <w:tc>
          <w:tcPr>
            <w:tcW w:w="2693" w:type="dxa"/>
            <w:noWrap/>
            <w:hideMark/>
          </w:tcPr>
          <w:p w14:paraId="4714D2E7"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240B25A4"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1025D5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140</w:t>
            </w:r>
          </w:p>
        </w:tc>
        <w:tc>
          <w:tcPr>
            <w:tcW w:w="8765" w:type="dxa"/>
            <w:noWrap/>
            <w:hideMark/>
          </w:tcPr>
          <w:p w14:paraId="32C3BC08"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Consejo Estatal de Población y Atención a Migrantes</w:t>
            </w:r>
          </w:p>
        </w:tc>
        <w:tc>
          <w:tcPr>
            <w:tcW w:w="2693" w:type="dxa"/>
            <w:noWrap/>
            <w:hideMark/>
          </w:tcPr>
          <w:p w14:paraId="1A114830"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0D219F82"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AAFD400"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141</w:t>
            </w:r>
          </w:p>
        </w:tc>
        <w:tc>
          <w:tcPr>
            <w:tcW w:w="8765" w:type="dxa"/>
            <w:noWrap/>
            <w:hideMark/>
          </w:tcPr>
          <w:p w14:paraId="2664F285"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Consejo Municipal de Estacionómetros de Hidalgo del Parral, Chih.</w:t>
            </w:r>
          </w:p>
        </w:tc>
        <w:tc>
          <w:tcPr>
            <w:tcW w:w="2693" w:type="dxa"/>
            <w:noWrap/>
            <w:hideMark/>
          </w:tcPr>
          <w:p w14:paraId="09B8AF16"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26FD8CE0"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DF100C3"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142</w:t>
            </w:r>
          </w:p>
        </w:tc>
        <w:tc>
          <w:tcPr>
            <w:tcW w:w="8765" w:type="dxa"/>
            <w:noWrap/>
            <w:hideMark/>
          </w:tcPr>
          <w:p w14:paraId="01B71E12"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DIF Camargo</w:t>
            </w:r>
          </w:p>
        </w:tc>
        <w:tc>
          <w:tcPr>
            <w:tcW w:w="2693" w:type="dxa"/>
            <w:noWrap/>
            <w:hideMark/>
          </w:tcPr>
          <w:p w14:paraId="69095B39"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7B1D80F6"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8123ED2"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143</w:t>
            </w:r>
          </w:p>
        </w:tc>
        <w:tc>
          <w:tcPr>
            <w:tcW w:w="8765" w:type="dxa"/>
            <w:noWrap/>
            <w:hideMark/>
          </w:tcPr>
          <w:p w14:paraId="1F00E924"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DIF Casas Grandes</w:t>
            </w:r>
          </w:p>
        </w:tc>
        <w:tc>
          <w:tcPr>
            <w:tcW w:w="2693" w:type="dxa"/>
            <w:noWrap/>
            <w:hideMark/>
          </w:tcPr>
          <w:p w14:paraId="00FCBE4F"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5FB07395"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35E95A46"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144</w:t>
            </w:r>
          </w:p>
        </w:tc>
        <w:tc>
          <w:tcPr>
            <w:tcW w:w="8765" w:type="dxa"/>
            <w:noWrap/>
            <w:hideMark/>
          </w:tcPr>
          <w:p w14:paraId="54390D04"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DIF Guachochi</w:t>
            </w:r>
          </w:p>
        </w:tc>
        <w:tc>
          <w:tcPr>
            <w:tcW w:w="2693" w:type="dxa"/>
            <w:noWrap/>
            <w:hideMark/>
          </w:tcPr>
          <w:p w14:paraId="2BB52746"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13D387B6"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F4EFC1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145</w:t>
            </w:r>
          </w:p>
        </w:tc>
        <w:tc>
          <w:tcPr>
            <w:tcW w:w="8765" w:type="dxa"/>
            <w:noWrap/>
            <w:hideMark/>
          </w:tcPr>
          <w:p w14:paraId="6429B37A"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DIF Meoqui</w:t>
            </w:r>
          </w:p>
        </w:tc>
        <w:tc>
          <w:tcPr>
            <w:tcW w:w="2693" w:type="dxa"/>
            <w:noWrap/>
            <w:hideMark/>
          </w:tcPr>
          <w:p w14:paraId="2ED7473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07D3F973"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350A0139"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146</w:t>
            </w:r>
          </w:p>
        </w:tc>
        <w:tc>
          <w:tcPr>
            <w:tcW w:w="8765" w:type="dxa"/>
            <w:noWrap/>
            <w:hideMark/>
          </w:tcPr>
          <w:p w14:paraId="5BDDB2B5"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DIF Nonoava</w:t>
            </w:r>
          </w:p>
        </w:tc>
        <w:tc>
          <w:tcPr>
            <w:tcW w:w="2693" w:type="dxa"/>
            <w:noWrap/>
            <w:hideMark/>
          </w:tcPr>
          <w:p w14:paraId="631DC32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3D6C1056"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A155B2F"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147</w:t>
            </w:r>
          </w:p>
        </w:tc>
        <w:tc>
          <w:tcPr>
            <w:tcW w:w="8765" w:type="dxa"/>
            <w:noWrap/>
            <w:hideMark/>
          </w:tcPr>
          <w:p w14:paraId="505812EF"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DIF Rosales</w:t>
            </w:r>
          </w:p>
        </w:tc>
        <w:tc>
          <w:tcPr>
            <w:tcW w:w="2693" w:type="dxa"/>
            <w:noWrap/>
            <w:hideMark/>
          </w:tcPr>
          <w:p w14:paraId="5DDB342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36BB99EA"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5BB831D"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148</w:t>
            </w:r>
          </w:p>
        </w:tc>
        <w:tc>
          <w:tcPr>
            <w:tcW w:w="8765" w:type="dxa"/>
            <w:noWrap/>
            <w:hideMark/>
          </w:tcPr>
          <w:p w14:paraId="35A1E181"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DIF San Francisco del Oro</w:t>
            </w:r>
          </w:p>
        </w:tc>
        <w:tc>
          <w:tcPr>
            <w:tcW w:w="2693" w:type="dxa"/>
            <w:noWrap/>
            <w:hideMark/>
          </w:tcPr>
          <w:p w14:paraId="1E54CFFB"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139DA744"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60C75A8"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149</w:t>
            </w:r>
          </w:p>
        </w:tc>
        <w:tc>
          <w:tcPr>
            <w:tcW w:w="8765" w:type="dxa"/>
            <w:noWrap/>
            <w:hideMark/>
          </w:tcPr>
          <w:p w14:paraId="370A8B18"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Fideicomiso Centro Urbano e Histórico de la Ciudad de Chihuahua</w:t>
            </w:r>
          </w:p>
        </w:tc>
        <w:tc>
          <w:tcPr>
            <w:tcW w:w="2693" w:type="dxa"/>
            <w:noWrap/>
            <w:hideMark/>
          </w:tcPr>
          <w:p w14:paraId="2A86E220"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1196C3AB"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22693AD"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lastRenderedPageBreak/>
              <w:t>150</w:t>
            </w:r>
          </w:p>
        </w:tc>
        <w:tc>
          <w:tcPr>
            <w:tcW w:w="8765" w:type="dxa"/>
            <w:noWrap/>
            <w:hideMark/>
          </w:tcPr>
          <w:p w14:paraId="3CFC21A0"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Fideicomiso de Inversión y Administración Irrevocable para el Fondo de los Agentes de Seguridad Pública del Municipio de Chihuahua</w:t>
            </w:r>
          </w:p>
        </w:tc>
        <w:tc>
          <w:tcPr>
            <w:tcW w:w="2693" w:type="dxa"/>
            <w:noWrap/>
            <w:hideMark/>
          </w:tcPr>
          <w:p w14:paraId="2FA2BF6F"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19F5A591"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FDD2F64"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151</w:t>
            </w:r>
          </w:p>
        </w:tc>
        <w:tc>
          <w:tcPr>
            <w:tcW w:w="8765" w:type="dxa"/>
            <w:noWrap/>
            <w:hideMark/>
          </w:tcPr>
          <w:p w14:paraId="436FF8FA"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Fondo de Atención a Niños y Niñas Hijos de las Víctimas de la Lucha Contra el Crimen</w:t>
            </w:r>
          </w:p>
        </w:tc>
        <w:tc>
          <w:tcPr>
            <w:tcW w:w="2693" w:type="dxa"/>
            <w:noWrap/>
            <w:hideMark/>
          </w:tcPr>
          <w:p w14:paraId="39AF6D02"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08AADDDB"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FDD7C38"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152</w:t>
            </w:r>
          </w:p>
        </w:tc>
        <w:tc>
          <w:tcPr>
            <w:tcW w:w="8765" w:type="dxa"/>
            <w:noWrap/>
            <w:hideMark/>
          </w:tcPr>
          <w:p w14:paraId="6EF37AA9"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Fundación del Empresariado Chihuahuense A.C.</w:t>
            </w:r>
          </w:p>
        </w:tc>
        <w:tc>
          <w:tcPr>
            <w:tcW w:w="2693" w:type="dxa"/>
            <w:noWrap/>
            <w:hideMark/>
          </w:tcPr>
          <w:p w14:paraId="0DB58B3A"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552577F3"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E0DCD5D"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153</w:t>
            </w:r>
          </w:p>
        </w:tc>
        <w:tc>
          <w:tcPr>
            <w:tcW w:w="8765" w:type="dxa"/>
            <w:noWrap/>
            <w:hideMark/>
          </w:tcPr>
          <w:p w14:paraId="128C221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Municipal de Pensiones de Chihuahua</w:t>
            </w:r>
          </w:p>
        </w:tc>
        <w:tc>
          <w:tcPr>
            <w:tcW w:w="2693" w:type="dxa"/>
            <w:noWrap/>
            <w:hideMark/>
          </w:tcPr>
          <w:p w14:paraId="25053DED"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6599C6D6"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97790BA"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154</w:t>
            </w:r>
          </w:p>
        </w:tc>
        <w:tc>
          <w:tcPr>
            <w:tcW w:w="8765" w:type="dxa"/>
            <w:noWrap/>
            <w:hideMark/>
          </w:tcPr>
          <w:p w14:paraId="1AF7F52E"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Instituto Municipal de Planeación de Delicias, Chihuahua</w:t>
            </w:r>
          </w:p>
        </w:tc>
        <w:tc>
          <w:tcPr>
            <w:tcW w:w="2693" w:type="dxa"/>
            <w:noWrap/>
            <w:hideMark/>
          </w:tcPr>
          <w:p w14:paraId="3585B5BC"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155B99CD"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76DDBE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155</w:t>
            </w:r>
          </w:p>
        </w:tc>
        <w:tc>
          <w:tcPr>
            <w:tcW w:w="8765" w:type="dxa"/>
            <w:noWrap/>
            <w:hideMark/>
          </w:tcPr>
          <w:p w14:paraId="2C9A16CB"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Junta Municipal de Agua y Saneamiento de Nuevo Casas Grandes</w:t>
            </w:r>
          </w:p>
        </w:tc>
        <w:tc>
          <w:tcPr>
            <w:tcW w:w="2693" w:type="dxa"/>
            <w:noWrap/>
            <w:hideMark/>
          </w:tcPr>
          <w:p w14:paraId="2E693679"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2A80D231"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627F8C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156</w:t>
            </w:r>
          </w:p>
        </w:tc>
        <w:tc>
          <w:tcPr>
            <w:tcW w:w="8765" w:type="dxa"/>
            <w:noWrap/>
            <w:hideMark/>
          </w:tcPr>
          <w:p w14:paraId="767FEA0B"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Junta Municipal de Agua y Saneamiento de Saucillo, Chihuahua</w:t>
            </w:r>
          </w:p>
        </w:tc>
        <w:tc>
          <w:tcPr>
            <w:tcW w:w="2693" w:type="dxa"/>
            <w:noWrap/>
            <w:hideMark/>
          </w:tcPr>
          <w:p w14:paraId="24429CA9"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215DB800"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B0C70A0"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157</w:t>
            </w:r>
          </w:p>
        </w:tc>
        <w:tc>
          <w:tcPr>
            <w:tcW w:w="8765" w:type="dxa"/>
            <w:noWrap/>
            <w:hideMark/>
          </w:tcPr>
          <w:p w14:paraId="17498744" w14:textId="61D38150"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Nonoava</w:t>
            </w:r>
          </w:p>
        </w:tc>
        <w:tc>
          <w:tcPr>
            <w:tcW w:w="2693" w:type="dxa"/>
            <w:noWrap/>
            <w:hideMark/>
          </w:tcPr>
          <w:p w14:paraId="7AD6E6B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3B69F271"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368906C"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158</w:t>
            </w:r>
          </w:p>
        </w:tc>
        <w:tc>
          <w:tcPr>
            <w:tcW w:w="8765" w:type="dxa"/>
            <w:noWrap/>
            <w:hideMark/>
          </w:tcPr>
          <w:p w14:paraId="7D795074" w14:textId="16FE3D0F"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 xml:space="preserve">Municipio </w:t>
            </w:r>
            <w:r w:rsidR="008E6279" w:rsidRPr="00FF651B">
              <w:rPr>
                <w:rFonts w:eastAsia="Times New Roman" w:cstheme="minorHAnsi"/>
                <w:color w:val="000000"/>
                <w:sz w:val="24"/>
                <w:szCs w:val="24"/>
                <w:lang w:eastAsia="es-MX"/>
              </w:rPr>
              <w:t>de Julimes</w:t>
            </w:r>
          </w:p>
        </w:tc>
        <w:tc>
          <w:tcPr>
            <w:tcW w:w="2693" w:type="dxa"/>
            <w:noWrap/>
            <w:hideMark/>
          </w:tcPr>
          <w:p w14:paraId="32106E7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2C39B0B6"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A86A986"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159</w:t>
            </w:r>
          </w:p>
        </w:tc>
        <w:tc>
          <w:tcPr>
            <w:tcW w:w="8765" w:type="dxa"/>
            <w:noWrap/>
            <w:hideMark/>
          </w:tcPr>
          <w:p w14:paraId="4B2256AA"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Bachíniva</w:t>
            </w:r>
          </w:p>
        </w:tc>
        <w:tc>
          <w:tcPr>
            <w:tcW w:w="2693" w:type="dxa"/>
            <w:noWrap/>
            <w:hideMark/>
          </w:tcPr>
          <w:p w14:paraId="7F63A18E"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7AD616EC"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3C3CEDCA"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160</w:t>
            </w:r>
          </w:p>
        </w:tc>
        <w:tc>
          <w:tcPr>
            <w:tcW w:w="8765" w:type="dxa"/>
            <w:noWrap/>
            <w:hideMark/>
          </w:tcPr>
          <w:p w14:paraId="087B36A7"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Carichí</w:t>
            </w:r>
          </w:p>
        </w:tc>
        <w:tc>
          <w:tcPr>
            <w:tcW w:w="2693" w:type="dxa"/>
            <w:noWrap/>
            <w:hideMark/>
          </w:tcPr>
          <w:p w14:paraId="79EC5717"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14B99377"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23A4876"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161</w:t>
            </w:r>
          </w:p>
        </w:tc>
        <w:tc>
          <w:tcPr>
            <w:tcW w:w="8765" w:type="dxa"/>
            <w:noWrap/>
            <w:hideMark/>
          </w:tcPr>
          <w:p w14:paraId="10FA7990"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Casas Grandes</w:t>
            </w:r>
          </w:p>
        </w:tc>
        <w:tc>
          <w:tcPr>
            <w:tcW w:w="2693" w:type="dxa"/>
            <w:noWrap/>
            <w:hideMark/>
          </w:tcPr>
          <w:p w14:paraId="7416409C"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25242E9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E5AFA33"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162</w:t>
            </w:r>
          </w:p>
        </w:tc>
        <w:tc>
          <w:tcPr>
            <w:tcW w:w="8765" w:type="dxa"/>
            <w:noWrap/>
            <w:hideMark/>
          </w:tcPr>
          <w:p w14:paraId="733D3251"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Chínipas</w:t>
            </w:r>
          </w:p>
        </w:tc>
        <w:tc>
          <w:tcPr>
            <w:tcW w:w="2693" w:type="dxa"/>
            <w:noWrap/>
            <w:hideMark/>
          </w:tcPr>
          <w:p w14:paraId="0DC04BAF"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2214FACE"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81C7BFF"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163</w:t>
            </w:r>
          </w:p>
        </w:tc>
        <w:tc>
          <w:tcPr>
            <w:tcW w:w="8765" w:type="dxa"/>
            <w:noWrap/>
            <w:hideMark/>
          </w:tcPr>
          <w:p w14:paraId="77CDCC5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Galeana</w:t>
            </w:r>
          </w:p>
        </w:tc>
        <w:tc>
          <w:tcPr>
            <w:tcW w:w="2693" w:type="dxa"/>
            <w:noWrap/>
            <w:hideMark/>
          </w:tcPr>
          <w:p w14:paraId="2D25E6D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3DD81001"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9E6759F"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164</w:t>
            </w:r>
          </w:p>
        </w:tc>
        <w:tc>
          <w:tcPr>
            <w:tcW w:w="8765" w:type="dxa"/>
            <w:noWrap/>
            <w:hideMark/>
          </w:tcPr>
          <w:p w14:paraId="393B24D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Guadalupe</w:t>
            </w:r>
          </w:p>
        </w:tc>
        <w:tc>
          <w:tcPr>
            <w:tcW w:w="2693" w:type="dxa"/>
            <w:noWrap/>
            <w:hideMark/>
          </w:tcPr>
          <w:p w14:paraId="2D01EC6E"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45F02135"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4EABA40"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165</w:t>
            </w:r>
          </w:p>
        </w:tc>
        <w:tc>
          <w:tcPr>
            <w:tcW w:w="8765" w:type="dxa"/>
            <w:noWrap/>
            <w:hideMark/>
          </w:tcPr>
          <w:p w14:paraId="5BF7F274"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Ignacio Zaragoza</w:t>
            </w:r>
          </w:p>
        </w:tc>
        <w:tc>
          <w:tcPr>
            <w:tcW w:w="2693" w:type="dxa"/>
            <w:noWrap/>
            <w:hideMark/>
          </w:tcPr>
          <w:p w14:paraId="521D37BD"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5C826333"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836B609"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166</w:t>
            </w:r>
          </w:p>
        </w:tc>
        <w:tc>
          <w:tcPr>
            <w:tcW w:w="8765" w:type="dxa"/>
            <w:noWrap/>
            <w:hideMark/>
          </w:tcPr>
          <w:p w14:paraId="55F2518F"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Manuel Benavides</w:t>
            </w:r>
          </w:p>
        </w:tc>
        <w:tc>
          <w:tcPr>
            <w:tcW w:w="2693" w:type="dxa"/>
            <w:noWrap/>
            <w:hideMark/>
          </w:tcPr>
          <w:p w14:paraId="4C2FB011"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486C34E8"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124925E"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167</w:t>
            </w:r>
          </w:p>
        </w:tc>
        <w:tc>
          <w:tcPr>
            <w:tcW w:w="8765" w:type="dxa"/>
            <w:noWrap/>
            <w:hideMark/>
          </w:tcPr>
          <w:p w14:paraId="430FD6C5"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San Francisco de Borja</w:t>
            </w:r>
          </w:p>
        </w:tc>
        <w:tc>
          <w:tcPr>
            <w:tcW w:w="2693" w:type="dxa"/>
            <w:noWrap/>
            <w:hideMark/>
          </w:tcPr>
          <w:p w14:paraId="51AF2D5D"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37DB193B"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A36863D"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168</w:t>
            </w:r>
          </w:p>
        </w:tc>
        <w:tc>
          <w:tcPr>
            <w:tcW w:w="8765" w:type="dxa"/>
            <w:noWrap/>
            <w:hideMark/>
          </w:tcPr>
          <w:p w14:paraId="18C8C9D3" w14:textId="4989A04A"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Saucillo</w:t>
            </w:r>
          </w:p>
        </w:tc>
        <w:tc>
          <w:tcPr>
            <w:tcW w:w="2693" w:type="dxa"/>
            <w:noWrap/>
            <w:hideMark/>
          </w:tcPr>
          <w:p w14:paraId="69F35A46"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21DA945F"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B63B231"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169</w:t>
            </w:r>
          </w:p>
        </w:tc>
        <w:tc>
          <w:tcPr>
            <w:tcW w:w="8765" w:type="dxa"/>
            <w:noWrap/>
            <w:hideMark/>
          </w:tcPr>
          <w:p w14:paraId="6AB7DFC2"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Municipio de Urique</w:t>
            </w:r>
          </w:p>
        </w:tc>
        <w:tc>
          <w:tcPr>
            <w:tcW w:w="2693" w:type="dxa"/>
            <w:noWrap/>
            <w:hideMark/>
          </w:tcPr>
          <w:p w14:paraId="2B100D4A"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48B28992"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597AB4BC"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170</w:t>
            </w:r>
          </w:p>
        </w:tc>
        <w:tc>
          <w:tcPr>
            <w:tcW w:w="8765" w:type="dxa"/>
            <w:noWrap/>
            <w:hideMark/>
          </w:tcPr>
          <w:p w14:paraId="5374814A"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Oficina de Convenciones y Visitantes del Estado de Chihuahua A.C</w:t>
            </w:r>
          </w:p>
        </w:tc>
        <w:tc>
          <w:tcPr>
            <w:tcW w:w="2693" w:type="dxa"/>
            <w:noWrap/>
            <w:hideMark/>
          </w:tcPr>
          <w:p w14:paraId="3790CA6D"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00A8C565"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45474F1"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171</w:t>
            </w:r>
          </w:p>
        </w:tc>
        <w:tc>
          <w:tcPr>
            <w:tcW w:w="8765" w:type="dxa"/>
            <w:noWrap/>
            <w:hideMark/>
          </w:tcPr>
          <w:p w14:paraId="3716FF4B"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Operadora Municipal de Estacionamientos de Juárez</w:t>
            </w:r>
          </w:p>
        </w:tc>
        <w:tc>
          <w:tcPr>
            <w:tcW w:w="2693" w:type="dxa"/>
            <w:noWrap/>
            <w:hideMark/>
          </w:tcPr>
          <w:p w14:paraId="084CAD80"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749C474D"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5A96884"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172</w:t>
            </w:r>
          </w:p>
        </w:tc>
        <w:tc>
          <w:tcPr>
            <w:tcW w:w="8765" w:type="dxa"/>
            <w:noWrap/>
            <w:hideMark/>
          </w:tcPr>
          <w:p w14:paraId="2F1B6BF8"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Partido del Trabajo</w:t>
            </w:r>
          </w:p>
        </w:tc>
        <w:tc>
          <w:tcPr>
            <w:tcW w:w="2693" w:type="dxa"/>
            <w:noWrap/>
            <w:hideMark/>
          </w:tcPr>
          <w:p w14:paraId="4A09CA22"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58F0E22A"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A6843B8"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173</w:t>
            </w:r>
          </w:p>
        </w:tc>
        <w:tc>
          <w:tcPr>
            <w:tcW w:w="8765" w:type="dxa"/>
            <w:noWrap/>
            <w:hideMark/>
          </w:tcPr>
          <w:p w14:paraId="7CFAAF4D"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Partido Revolucionario Institucional</w:t>
            </w:r>
          </w:p>
        </w:tc>
        <w:tc>
          <w:tcPr>
            <w:tcW w:w="2693" w:type="dxa"/>
            <w:noWrap/>
            <w:hideMark/>
          </w:tcPr>
          <w:p w14:paraId="3824056C"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046ED911"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C214E9C"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174</w:t>
            </w:r>
          </w:p>
        </w:tc>
        <w:tc>
          <w:tcPr>
            <w:tcW w:w="8765" w:type="dxa"/>
            <w:noWrap/>
            <w:hideMark/>
          </w:tcPr>
          <w:p w14:paraId="14D178FD"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Plan Estratégico de Juárez A.C.</w:t>
            </w:r>
          </w:p>
        </w:tc>
        <w:tc>
          <w:tcPr>
            <w:tcW w:w="2693" w:type="dxa"/>
            <w:noWrap/>
            <w:hideMark/>
          </w:tcPr>
          <w:p w14:paraId="431B2BDF"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7A4FE489"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2B8A067E"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175</w:t>
            </w:r>
          </w:p>
        </w:tc>
        <w:tc>
          <w:tcPr>
            <w:tcW w:w="8765" w:type="dxa"/>
            <w:noWrap/>
            <w:hideMark/>
          </w:tcPr>
          <w:p w14:paraId="6927D4C8"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Policía Amigo</w:t>
            </w:r>
          </w:p>
        </w:tc>
        <w:tc>
          <w:tcPr>
            <w:tcW w:w="2693" w:type="dxa"/>
            <w:noWrap/>
            <w:hideMark/>
          </w:tcPr>
          <w:p w14:paraId="381AE1A9"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0D1D916C"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5FF5B4C"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176</w:t>
            </w:r>
          </w:p>
        </w:tc>
        <w:tc>
          <w:tcPr>
            <w:tcW w:w="8765" w:type="dxa"/>
            <w:noWrap/>
            <w:hideMark/>
          </w:tcPr>
          <w:p w14:paraId="105E5272"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Programa Nacional de Becas para la Educación Superior</w:t>
            </w:r>
          </w:p>
        </w:tc>
        <w:tc>
          <w:tcPr>
            <w:tcW w:w="2693" w:type="dxa"/>
            <w:noWrap/>
            <w:hideMark/>
          </w:tcPr>
          <w:p w14:paraId="0D8D9F1B"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3560FBD5"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260A211"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lastRenderedPageBreak/>
              <w:t>177</w:t>
            </w:r>
          </w:p>
        </w:tc>
        <w:tc>
          <w:tcPr>
            <w:tcW w:w="8765" w:type="dxa"/>
            <w:noWrap/>
            <w:hideMark/>
          </w:tcPr>
          <w:p w14:paraId="10364B1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Representación del Gobierno del Estado de Chihuahua en la Ciudad de México</w:t>
            </w:r>
          </w:p>
        </w:tc>
        <w:tc>
          <w:tcPr>
            <w:tcW w:w="2693" w:type="dxa"/>
            <w:noWrap/>
            <w:hideMark/>
          </w:tcPr>
          <w:p w14:paraId="0DEC17FD"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6F359F7E"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4A9F9B0"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178</w:t>
            </w:r>
          </w:p>
        </w:tc>
        <w:tc>
          <w:tcPr>
            <w:tcW w:w="8765" w:type="dxa"/>
            <w:noWrap/>
            <w:hideMark/>
          </w:tcPr>
          <w:p w14:paraId="67DCB093" w14:textId="6A091216" w:rsidR="0074245F" w:rsidRPr="00FF651B" w:rsidRDefault="008E6279"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de</w:t>
            </w:r>
            <w:r w:rsidR="0074245F" w:rsidRPr="00FF651B">
              <w:rPr>
                <w:rFonts w:eastAsia="Times New Roman" w:cstheme="minorHAnsi"/>
                <w:color w:val="000000"/>
                <w:sz w:val="24"/>
                <w:szCs w:val="24"/>
                <w:lang w:eastAsia="es-MX"/>
              </w:rPr>
              <w:t xml:space="preserve"> Desarrollo Urbano y Ecología</w:t>
            </w:r>
          </w:p>
        </w:tc>
        <w:tc>
          <w:tcPr>
            <w:tcW w:w="2693" w:type="dxa"/>
            <w:noWrap/>
            <w:hideMark/>
          </w:tcPr>
          <w:p w14:paraId="186ED6DD"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09B9AD43"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7734A25A"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179</w:t>
            </w:r>
          </w:p>
        </w:tc>
        <w:tc>
          <w:tcPr>
            <w:tcW w:w="8765" w:type="dxa"/>
            <w:noWrap/>
            <w:hideMark/>
          </w:tcPr>
          <w:p w14:paraId="39454105"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Secretaría de Turismo</w:t>
            </w:r>
          </w:p>
        </w:tc>
        <w:tc>
          <w:tcPr>
            <w:tcW w:w="2693" w:type="dxa"/>
            <w:noWrap/>
            <w:hideMark/>
          </w:tcPr>
          <w:p w14:paraId="30DC2D11"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6C6C7A82"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33388CC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180</w:t>
            </w:r>
          </w:p>
        </w:tc>
        <w:tc>
          <w:tcPr>
            <w:tcW w:w="8765" w:type="dxa"/>
            <w:noWrap/>
            <w:hideMark/>
          </w:tcPr>
          <w:p w14:paraId="1B7D72EE"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Seguridad y Justicia de Ciudad Juárez, A.C.</w:t>
            </w:r>
          </w:p>
        </w:tc>
        <w:tc>
          <w:tcPr>
            <w:tcW w:w="2693" w:type="dxa"/>
            <w:noWrap/>
            <w:hideMark/>
          </w:tcPr>
          <w:p w14:paraId="36AED6A0"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09B0F1C0"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18A4CAE2"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181</w:t>
            </w:r>
          </w:p>
        </w:tc>
        <w:tc>
          <w:tcPr>
            <w:tcW w:w="8765" w:type="dxa"/>
            <w:noWrap/>
            <w:hideMark/>
          </w:tcPr>
          <w:p w14:paraId="05080B1C"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Sindicato del Personal Académico de la Universidad Autónoma de Chihuahua</w:t>
            </w:r>
          </w:p>
        </w:tc>
        <w:tc>
          <w:tcPr>
            <w:tcW w:w="2693" w:type="dxa"/>
            <w:noWrap/>
            <w:hideMark/>
          </w:tcPr>
          <w:p w14:paraId="209EDDD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12D9C234"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6436FD28"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182</w:t>
            </w:r>
          </w:p>
        </w:tc>
        <w:tc>
          <w:tcPr>
            <w:tcW w:w="8765" w:type="dxa"/>
            <w:noWrap/>
            <w:hideMark/>
          </w:tcPr>
          <w:p w14:paraId="2C9AE064"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Tribunal Estatal Electoral</w:t>
            </w:r>
          </w:p>
        </w:tc>
        <w:tc>
          <w:tcPr>
            <w:tcW w:w="2693" w:type="dxa"/>
            <w:noWrap/>
            <w:hideMark/>
          </w:tcPr>
          <w:p w14:paraId="4C9F35A4"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79F6DA77"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46FBEE67"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183</w:t>
            </w:r>
          </w:p>
        </w:tc>
        <w:tc>
          <w:tcPr>
            <w:tcW w:w="8765" w:type="dxa"/>
            <w:noWrap/>
            <w:hideMark/>
          </w:tcPr>
          <w:p w14:paraId="49F5B105"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Universidad Tecnológica de Chihuahua</w:t>
            </w:r>
          </w:p>
        </w:tc>
        <w:tc>
          <w:tcPr>
            <w:tcW w:w="2693" w:type="dxa"/>
            <w:noWrap/>
            <w:hideMark/>
          </w:tcPr>
          <w:p w14:paraId="7194F138"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1DAE7271" w14:textId="77777777" w:rsidTr="005C1E01">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noWrap/>
            <w:hideMark/>
          </w:tcPr>
          <w:p w14:paraId="0E280171" w14:textId="77777777" w:rsidR="0074245F" w:rsidRPr="00FF651B" w:rsidRDefault="0074245F" w:rsidP="0074245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184</w:t>
            </w:r>
          </w:p>
        </w:tc>
        <w:tc>
          <w:tcPr>
            <w:tcW w:w="8765" w:type="dxa"/>
            <w:noWrap/>
            <w:hideMark/>
          </w:tcPr>
          <w:p w14:paraId="2FCC096B"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Universidad Tecnológica de la Tarahumara</w:t>
            </w:r>
          </w:p>
        </w:tc>
        <w:tc>
          <w:tcPr>
            <w:tcW w:w="2693" w:type="dxa"/>
            <w:noWrap/>
            <w:hideMark/>
          </w:tcPr>
          <w:p w14:paraId="41921EA5"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r>
      <w:tr w:rsidR="0074245F" w:rsidRPr="00FF651B" w14:paraId="6232C0D1" w14:textId="77777777" w:rsidTr="001F2284">
        <w:trPr>
          <w:trHeight w:val="300"/>
          <w:jc w:val="center"/>
        </w:trPr>
        <w:tc>
          <w:tcPr>
            <w:cnfStyle w:val="001000000000" w:firstRow="0" w:lastRow="0" w:firstColumn="1" w:lastColumn="0" w:oddVBand="0" w:evenVBand="0" w:oddHBand="0" w:evenHBand="0" w:firstRowFirstColumn="0" w:firstRowLastColumn="0" w:lastRowFirstColumn="0" w:lastRowLastColumn="0"/>
            <w:tcW w:w="586" w:type="dxa"/>
            <w:shd w:val="clear" w:color="auto" w:fill="808080" w:themeFill="background1" w:themeFillShade="80"/>
            <w:noWrap/>
            <w:hideMark/>
          </w:tcPr>
          <w:p w14:paraId="48690C00" w14:textId="3FD721E1" w:rsidR="0074245F" w:rsidRPr="00FF651B" w:rsidRDefault="0074245F" w:rsidP="0074245F">
            <w:pPr>
              <w:jc w:val="center"/>
              <w:rPr>
                <w:rFonts w:eastAsia="Times New Roman" w:cstheme="minorHAnsi"/>
                <w:color w:val="000000"/>
                <w:sz w:val="24"/>
                <w:szCs w:val="24"/>
                <w:lang w:eastAsia="es-MX"/>
              </w:rPr>
            </w:pPr>
          </w:p>
        </w:tc>
        <w:tc>
          <w:tcPr>
            <w:tcW w:w="8765" w:type="dxa"/>
            <w:shd w:val="clear" w:color="auto" w:fill="808080" w:themeFill="background1" w:themeFillShade="80"/>
            <w:noWrap/>
            <w:hideMark/>
          </w:tcPr>
          <w:p w14:paraId="00FE49A0" w14:textId="77777777" w:rsidR="0074245F" w:rsidRPr="00FF651B" w:rsidRDefault="0074245F" w:rsidP="005C1E01">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es-MX"/>
              </w:rPr>
            </w:pPr>
            <w:r w:rsidRPr="00FF651B">
              <w:rPr>
                <w:rFonts w:eastAsia="Times New Roman" w:cstheme="minorHAnsi"/>
                <w:b/>
                <w:bCs/>
                <w:color w:val="000000"/>
                <w:sz w:val="24"/>
                <w:szCs w:val="24"/>
                <w:lang w:eastAsia="es-MX"/>
              </w:rPr>
              <w:t>Total general</w:t>
            </w:r>
          </w:p>
        </w:tc>
        <w:tc>
          <w:tcPr>
            <w:tcW w:w="2693" w:type="dxa"/>
            <w:shd w:val="clear" w:color="auto" w:fill="808080" w:themeFill="background1" w:themeFillShade="80"/>
            <w:noWrap/>
            <w:hideMark/>
          </w:tcPr>
          <w:p w14:paraId="365B28A3" w14:textId="77777777" w:rsidR="0074245F" w:rsidRPr="00FF651B" w:rsidRDefault="0074245F" w:rsidP="0074245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es-MX"/>
              </w:rPr>
            </w:pPr>
            <w:r w:rsidRPr="00FF651B">
              <w:rPr>
                <w:rFonts w:eastAsia="Times New Roman" w:cstheme="minorHAnsi"/>
                <w:b/>
                <w:bCs/>
                <w:color w:val="000000"/>
                <w:sz w:val="24"/>
                <w:szCs w:val="24"/>
                <w:lang w:eastAsia="es-MX"/>
              </w:rPr>
              <w:t>1484</w:t>
            </w:r>
          </w:p>
        </w:tc>
      </w:tr>
    </w:tbl>
    <w:p w14:paraId="22FFA51A" w14:textId="208BC205" w:rsidR="0074245F" w:rsidRPr="00FF651B" w:rsidRDefault="00A61062" w:rsidP="00A61062">
      <w:pPr>
        <w:ind w:left="9206" w:firstLine="720"/>
        <w:jc w:val="both"/>
        <w:rPr>
          <w:rFonts w:cstheme="minorHAnsi"/>
        </w:rPr>
      </w:pPr>
      <w:r>
        <w:rPr>
          <w:rFonts w:cstheme="minorHAnsi"/>
        </w:rPr>
        <w:t>Fuente: Dirección Jurídica</w:t>
      </w:r>
    </w:p>
    <w:p w14:paraId="23BC9F5F" w14:textId="77777777" w:rsidR="00DC0AD6" w:rsidRPr="00FF651B" w:rsidRDefault="00DC0AD6" w:rsidP="00DC0AD6">
      <w:pPr>
        <w:autoSpaceDE w:val="0"/>
        <w:autoSpaceDN w:val="0"/>
        <w:adjustRightInd w:val="0"/>
        <w:ind w:firstLine="708"/>
        <w:jc w:val="both"/>
        <w:rPr>
          <w:rFonts w:cstheme="minorHAnsi"/>
          <w:color w:val="000000"/>
        </w:rPr>
      </w:pPr>
    </w:p>
    <w:p w14:paraId="7F7ECE20" w14:textId="3B928F15" w:rsidR="00DC0AD6" w:rsidRPr="00A61062" w:rsidRDefault="00DC0AD6" w:rsidP="00DC0AD6">
      <w:pPr>
        <w:autoSpaceDE w:val="0"/>
        <w:autoSpaceDN w:val="0"/>
        <w:adjustRightInd w:val="0"/>
        <w:ind w:firstLine="708"/>
        <w:jc w:val="both"/>
        <w:rPr>
          <w:rFonts w:cstheme="minorHAnsi"/>
          <w:bCs/>
        </w:rPr>
      </w:pPr>
      <w:r w:rsidRPr="00A61062">
        <w:rPr>
          <w:rFonts w:cstheme="minorHAnsi"/>
        </w:rPr>
        <w:t xml:space="preserve">El total de solicitudes de información y de protección de datos personales formuladas a los Sujetos Obligados del Estado de Chihuahua durante el periodo que se informa fueron </w:t>
      </w:r>
      <w:r w:rsidR="007E2CCA" w:rsidRPr="00A61062">
        <w:rPr>
          <w:rFonts w:cstheme="minorHAnsi"/>
        </w:rPr>
        <w:t>20071</w:t>
      </w:r>
      <w:r w:rsidRPr="00A61062">
        <w:rPr>
          <w:rFonts w:cstheme="minorHAnsi"/>
        </w:rPr>
        <w:t>, derivando en inconformidad en contra de la respuesta o información presentada un total de 1</w:t>
      </w:r>
      <w:r w:rsidR="007E2CCA" w:rsidRPr="00A61062">
        <w:rPr>
          <w:rFonts w:cstheme="minorHAnsi"/>
        </w:rPr>
        <w:t>484</w:t>
      </w:r>
      <w:r w:rsidRPr="00A61062">
        <w:rPr>
          <w:rFonts w:cstheme="minorHAnsi"/>
        </w:rPr>
        <w:t xml:space="preserve"> recursos de revisión, lo que resulta en un índice de inconformidad del </w:t>
      </w:r>
      <w:r w:rsidR="007E2CCA" w:rsidRPr="00A61062">
        <w:rPr>
          <w:rFonts w:cstheme="minorHAnsi"/>
        </w:rPr>
        <w:t>7</w:t>
      </w:r>
      <w:r w:rsidR="00A34D00" w:rsidRPr="00A61062">
        <w:rPr>
          <w:rFonts w:cstheme="minorHAnsi"/>
        </w:rPr>
        <w:t>.4</w:t>
      </w:r>
      <w:r w:rsidRPr="00A61062">
        <w:rPr>
          <w:rFonts w:cstheme="minorHAnsi"/>
          <w:bCs/>
        </w:rPr>
        <w:t>%.  En el gráfico siguiente, se refleja el total de solicitudes presentadas en los últimos 7 años y el número de recursos de revisión por ejercicio.</w:t>
      </w:r>
    </w:p>
    <w:p w14:paraId="3EB694DD" w14:textId="77777777" w:rsidR="00DC0AD6" w:rsidRPr="00A61062" w:rsidRDefault="00DC0AD6" w:rsidP="00DC0AD6">
      <w:pPr>
        <w:autoSpaceDE w:val="0"/>
        <w:autoSpaceDN w:val="0"/>
        <w:adjustRightInd w:val="0"/>
        <w:spacing w:line="360" w:lineRule="auto"/>
        <w:ind w:firstLine="708"/>
        <w:jc w:val="both"/>
        <w:rPr>
          <w:rFonts w:cstheme="minorHAnsi"/>
          <w:bCs/>
        </w:rPr>
      </w:pPr>
    </w:p>
    <w:p w14:paraId="7D79CA35" w14:textId="77777777" w:rsidR="00DC0AD6" w:rsidRPr="00FF651B" w:rsidRDefault="00DC0AD6" w:rsidP="00DC0AD6">
      <w:pPr>
        <w:autoSpaceDE w:val="0"/>
        <w:autoSpaceDN w:val="0"/>
        <w:adjustRightInd w:val="0"/>
        <w:spacing w:line="360" w:lineRule="auto"/>
        <w:ind w:firstLine="708"/>
        <w:jc w:val="center"/>
        <w:rPr>
          <w:rFonts w:cstheme="minorHAnsi"/>
          <w:bCs/>
          <w:color w:val="000000"/>
        </w:rPr>
      </w:pPr>
      <w:r w:rsidRPr="00FF651B">
        <w:rPr>
          <w:rFonts w:cstheme="minorHAnsi"/>
          <w:noProof/>
          <w:color w:val="000000"/>
          <w:shd w:val="clear" w:color="auto" w:fill="525252" w:themeFill="accent3" w:themeFillShade="80"/>
          <w:lang w:eastAsia="es-MX"/>
        </w:rPr>
        <w:lastRenderedPageBreak/>
        <w:drawing>
          <wp:inline distT="0" distB="0" distL="0" distR="0" wp14:anchorId="79A1CC20" wp14:editId="0EE18E52">
            <wp:extent cx="6005779" cy="4133088"/>
            <wp:effectExtent l="0" t="0" r="14605" b="1270"/>
            <wp:docPr id="7173" name="Gráfico 7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inline>
        </w:drawing>
      </w:r>
    </w:p>
    <w:p w14:paraId="444F50FC" w14:textId="77777777" w:rsidR="00DC0AD6" w:rsidRPr="00FF651B" w:rsidRDefault="00DC0AD6" w:rsidP="00DC0AD6">
      <w:pPr>
        <w:autoSpaceDE w:val="0"/>
        <w:autoSpaceDN w:val="0"/>
        <w:adjustRightInd w:val="0"/>
        <w:spacing w:line="360" w:lineRule="auto"/>
        <w:ind w:firstLine="708"/>
        <w:jc w:val="both"/>
        <w:rPr>
          <w:rFonts w:cstheme="minorHAnsi"/>
        </w:rPr>
      </w:pPr>
      <w:r w:rsidRPr="00FF651B">
        <w:rPr>
          <w:rFonts w:cstheme="minorHAnsi"/>
          <w:bCs/>
          <w:color w:val="000000"/>
        </w:rPr>
        <w:tab/>
      </w:r>
      <w:r w:rsidRPr="00FF651B">
        <w:rPr>
          <w:rFonts w:cstheme="minorHAnsi"/>
          <w:bCs/>
          <w:color w:val="000000"/>
        </w:rPr>
        <w:tab/>
      </w:r>
      <w:r w:rsidRPr="00FF651B">
        <w:rPr>
          <w:rFonts w:cstheme="minorHAnsi"/>
          <w:bCs/>
          <w:color w:val="000000"/>
        </w:rPr>
        <w:tab/>
      </w:r>
      <w:r w:rsidRPr="00FF651B">
        <w:rPr>
          <w:rFonts w:cstheme="minorHAnsi"/>
          <w:bCs/>
          <w:color w:val="000000"/>
        </w:rPr>
        <w:tab/>
      </w:r>
      <w:r w:rsidRPr="00FF651B">
        <w:rPr>
          <w:rFonts w:cstheme="minorHAnsi"/>
          <w:bCs/>
          <w:color w:val="000000"/>
        </w:rPr>
        <w:tab/>
      </w:r>
      <w:r w:rsidRPr="00FF651B">
        <w:rPr>
          <w:rFonts w:cstheme="minorHAnsi"/>
          <w:bCs/>
          <w:color w:val="000000"/>
        </w:rPr>
        <w:tab/>
      </w:r>
      <w:r w:rsidRPr="00FF651B">
        <w:rPr>
          <w:rFonts w:cstheme="minorHAnsi"/>
          <w:bCs/>
          <w:color w:val="000000"/>
        </w:rPr>
        <w:tab/>
      </w:r>
      <w:r w:rsidRPr="00FF651B">
        <w:rPr>
          <w:rFonts w:cstheme="minorHAnsi"/>
        </w:rPr>
        <w:t>Fuente: Dirección Jurídica – Departamento de Sistemas</w:t>
      </w:r>
    </w:p>
    <w:p w14:paraId="17D5723E" w14:textId="77777777" w:rsidR="00551674" w:rsidRPr="00FF651B" w:rsidRDefault="00551674" w:rsidP="00DC0AD6">
      <w:pPr>
        <w:autoSpaceDE w:val="0"/>
        <w:autoSpaceDN w:val="0"/>
        <w:adjustRightInd w:val="0"/>
        <w:ind w:firstLine="708"/>
        <w:jc w:val="both"/>
        <w:rPr>
          <w:rFonts w:cstheme="minorHAnsi"/>
          <w:bCs/>
          <w:color w:val="000000"/>
        </w:rPr>
      </w:pPr>
    </w:p>
    <w:p w14:paraId="1CA86173" w14:textId="0735038A" w:rsidR="00DC0AD6" w:rsidRPr="00FF651B" w:rsidRDefault="00DC0AD6" w:rsidP="00DC0AD6">
      <w:pPr>
        <w:autoSpaceDE w:val="0"/>
        <w:autoSpaceDN w:val="0"/>
        <w:adjustRightInd w:val="0"/>
        <w:ind w:firstLine="708"/>
        <w:jc w:val="both"/>
        <w:rPr>
          <w:rFonts w:cstheme="minorHAnsi"/>
          <w:bCs/>
          <w:color w:val="000000"/>
        </w:rPr>
      </w:pPr>
      <w:r w:rsidRPr="00FF651B">
        <w:rPr>
          <w:rFonts w:cstheme="minorHAnsi"/>
          <w:bCs/>
          <w:color w:val="000000"/>
        </w:rPr>
        <w:t>La tabla siguiente muestra el comparativo anual de 2017 a 2023, del número de recursos de revisión interpuestos ante el ICHITAIP en relación con las solicitudes formuladas a la totalidad de los sujetos obligados de la entidad durante el mismo periodo, asimismo, se muestra el porcentaje de recursos de revisión resueltos y los que quedaron en trámite al cierre de cada ejercicio.</w:t>
      </w:r>
    </w:p>
    <w:p w14:paraId="02AF3327" w14:textId="77777777" w:rsidR="00DC0AD6" w:rsidRPr="00FF651B" w:rsidRDefault="00DC0AD6" w:rsidP="00DC0AD6">
      <w:pPr>
        <w:autoSpaceDE w:val="0"/>
        <w:autoSpaceDN w:val="0"/>
        <w:adjustRightInd w:val="0"/>
        <w:spacing w:line="360" w:lineRule="auto"/>
        <w:ind w:firstLine="708"/>
        <w:jc w:val="both"/>
        <w:rPr>
          <w:rFonts w:cstheme="minorHAnsi"/>
          <w:bCs/>
          <w:color w:val="000000"/>
        </w:rPr>
      </w:pPr>
    </w:p>
    <w:tbl>
      <w:tblPr>
        <w:tblStyle w:val="Tabladecuadrcula4"/>
        <w:tblW w:w="4325" w:type="pct"/>
        <w:jc w:val="center"/>
        <w:tblLook w:val="04A0" w:firstRow="1" w:lastRow="0" w:firstColumn="1" w:lastColumn="0" w:noHBand="0" w:noVBand="1"/>
      </w:tblPr>
      <w:tblGrid>
        <w:gridCol w:w="3233"/>
        <w:gridCol w:w="1222"/>
        <w:gridCol w:w="1222"/>
        <w:gridCol w:w="1222"/>
        <w:gridCol w:w="1081"/>
        <w:gridCol w:w="1195"/>
        <w:gridCol w:w="1081"/>
        <w:gridCol w:w="986"/>
      </w:tblGrid>
      <w:tr w:rsidR="00DC0AD6" w:rsidRPr="00FF651B" w14:paraId="1DE67297" w14:textId="77777777" w:rsidTr="00551674">
        <w:trPr>
          <w:cnfStyle w:val="100000000000" w:firstRow="1" w:lastRow="0" w:firstColumn="0" w:lastColumn="0" w:oddVBand="0" w:evenVBand="0" w:oddHBand="0" w:evenHBand="0" w:firstRowFirstColumn="0" w:firstRowLastColumn="0" w:lastRowFirstColumn="0" w:lastRowLastColumn="0"/>
          <w:trHeight w:val="296"/>
          <w:jc w:val="center"/>
        </w:trPr>
        <w:tc>
          <w:tcPr>
            <w:cnfStyle w:val="001000000000" w:firstRow="0" w:lastRow="0" w:firstColumn="1" w:lastColumn="0" w:oddVBand="0" w:evenVBand="0" w:oddHBand="0" w:evenHBand="0" w:firstRowFirstColumn="0" w:firstRowLastColumn="0" w:lastRowFirstColumn="0" w:lastRowLastColumn="0"/>
            <w:tcW w:w="1449" w:type="pct"/>
          </w:tcPr>
          <w:p w14:paraId="1649FF64" w14:textId="77777777" w:rsidR="00DC0AD6" w:rsidRPr="00FF651B" w:rsidRDefault="00DC0AD6" w:rsidP="00474464">
            <w:pPr>
              <w:jc w:val="both"/>
              <w:rPr>
                <w:rFonts w:cstheme="minorHAnsi"/>
                <w:b w:val="0"/>
                <w:bCs w:val="0"/>
                <w:color w:val="D9D9D9" w:themeColor="background1" w:themeShade="D9"/>
              </w:rPr>
            </w:pPr>
            <w:r w:rsidRPr="00FF651B">
              <w:rPr>
                <w:rFonts w:cstheme="minorHAnsi"/>
                <w:color w:val="D9D9D9" w:themeColor="background1" w:themeShade="D9"/>
              </w:rPr>
              <w:lastRenderedPageBreak/>
              <w:t>Año</w:t>
            </w:r>
          </w:p>
        </w:tc>
        <w:tc>
          <w:tcPr>
            <w:tcW w:w="554" w:type="pct"/>
          </w:tcPr>
          <w:p w14:paraId="2FD756DB" w14:textId="77777777" w:rsidR="00DC0AD6" w:rsidRPr="00FF651B" w:rsidRDefault="00DC0AD6" w:rsidP="00474464">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D9D9D9" w:themeColor="background1" w:themeShade="D9"/>
              </w:rPr>
            </w:pPr>
            <w:r w:rsidRPr="00FF651B">
              <w:rPr>
                <w:rFonts w:cstheme="minorHAnsi"/>
                <w:color w:val="D9D9D9" w:themeColor="background1" w:themeShade="D9"/>
              </w:rPr>
              <w:t>2017</w:t>
            </w:r>
          </w:p>
        </w:tc>
        <w:tc>
          <w:tcPr>
            <w:tcW w:w="554" w:type="pct"/>
          </w:tcPr>
          <w:p w14:paraId="732BCA86" w14:textId="77777777" w:rsidR="00DC0AD6" w:rsidRPr="00FF651B" w:rsidRDefault="00DC0AD6" w:rsidP="00474464">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D9D9D9" w:themeColor="background1" w:themeShade="D9"/>
              </w:rPr>
            </w:pPr>
            <w:r w:rsidRPr="00FF651B">
              <w:rPr>
                <w:rFonts w:cstheme="minorHAnsi"/>
                <w:color w:val="D9D9D9" w:themeColor="background1" w:themeShade="D9"/>
              </w:rPr>
              <w:t>2018</w:t>
            </w:r>
          </w:p>
        </w:tc>
        <w:tc>
          <w:tcPr>
            <w:tcW w:w="554" w:type="pct"/>
          </w:tcPr>
          <w:p w14:paraId="72057502" w14:textId="77777777" w:rsidR="00DC0AD6" w:rsidRPr="00FF651B" w:rsidRDefault="00DC0AD6" w:rsidP="00474464">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D9D9D9" w:themeColor="background1" w:themeShade="D9"/>
              </w:rPr>
            </w:pPr>
            <w:r w:rsidRPr="00FF651B">
              <w:rPr>
                <w:rFonts w:cstheme="minorHAnsi"/>
                <w:color w:val="D9D9D9" w:themeColor="background1" w:themeShade="D9"/>
              </w:rPr>
              <w:t>2019</w:t>
            </w:r>
          </w:p>
        </w:tc>
        <w:tc>
          <w:tcPr>
            <w:tcW w:w="449" w:type="pct"/>
          </w:tcPr>
          <w:p w14:paraId="5666B128" w14:textId="77777777" w:rsidR="00DC0AD6" w:rsidRPr="00FF651B" w:rsidRDefault="00DC0AD6" w:rsidP="00474464">
            <w:pPr>
              <w:jc w:val="center"/>
              <w:cnfStyle w:val="100000000000" w:firstRow="1" w:lastRow="0" w:firstColumn="0" w:lastColumn="0" w:oddVBand="0" w:evenVBand="0" w:oddHBand="0" w:evenHBand="0" w:firstRowFirstColumn="0" w:firstRowLastColumn="0" w:lastRowFirstColumn="0" w:lastRowLastColumn="0"/>
              <w:rPr>
                <w:rFonts w:cstheme="minorHAnsi"/>
                <w:color w:val="D9D9D9" w:themeColor="background1" w:themeShade="D9"/>
              </w:rPr>
            </w:pPr>
            <w:r w:rsidRPr="00FF651B">
              <w:rPr>
                <w:rFonts w:cstheme="minorHAnsi"/>
                <w:color w:val="D9D9D9" w:themeColor="background1" w:themeShade="D9"/>
              </w:rPr>
              <w:t>2020</w:t>
            </w:r>
          </w:p>
        </w:tc>
        <w:tc>
          <w:tcPr>
            <w:tcW w:w="542" w:type="pct"/>
          </w:tcPr>
          <w:p w14:paraId="3CA726DF" w14:textId="77777777" w:rsidR="00DC0AD6" w:rsidRPr="00FF651B" w:rsidRDefault="00DC0AD6" w:rsidP="00474464">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D9D9D9" w:themeColor="background1" w:themeShade="D9"/>
              </w:rPr>
            </w:pPr>
            <w:r w:rsidRPr="00FF651B">
              <w:rPr>
                <w:rFonts w:cstheme="minorHAnsi"/>
                <w:b w:val="0"/>
                <w:bCs w:val="0"/>
                <w:color w:val="D9D9D9" w:themeColor="background1" w:themeShade="D9"/>
              </w:rPr>
              <w:t>2021</w:t>
            </w:r>
          </w:p>
        </w:tc>
        <w:tc>
          <w:tcPr>
            <w:tcW w:w="449" w:type="pct"/>
          </w:tcPr>
          <w:p w14:paraId="738AFC98" w14:textId="77777777" w:rsidR="00DC0AD6" w:rsidRPr="00FF651B" w:rsidRDefault="00DC0AD6" w:rsidP="00474464">
            <w:pPr>
              <w:jc w:val="center"/>
              <w:cnfStyle w:val="100000000000" w:firstRow="1" w:lastRow="0" w:firstColumn="0" w:lastColumn="0" w:oddVBand="0" w:evenVBand="0" w:oddHBand="0" w:evenHBand="0" w:firstRowFirstColumn="0" w:firstRowLastColumn="0" w:lastRowFirstColumn="0" w:lastRowLastColumn="0"/>
              <w:rPr>
                <w:rFonts w:cstheme="minorHAnsi"/>
                <w:color w:val="D9D9D9" w:themeColor="background1" w:themeShade="D9"/>
              </w:rPr>
            </w:pPr>
            <w:r w:rsidRPr="00FF651B">
              <w:rPr>
                <w:rFonts w:cstheme="minorHAnsi"/>
                <w:color w:val="D9D9D9" w:themeColor="background1" w:themeShade="D9"/>
              </w:rPr>
              <w:t>2022</w:t>
            </w:r>
          </w:p>
        </w:tc>
        <w:tc>
          <w:tcPr>
            <w:tcW w:w="449" w:type="pct"/>
          </w:tcPr>
          <w:p w14:paraId="36094D47" w14:textId="77777777" w:rsidR="00DC0AD6" w:rsidRPr="00FF651B" w:rsidRDefault="00DC0AD6" w:rsidP="00474464">
            <w:pPr>
              <w:jc w:val="center"/>
              <w:cnfStyle w:val="100000000000" w:firstRow="1" w:lastRow="0" w:firstColumn="0" w:lastColumn="0" w:oddVBand="0" w:evenVBand="0" w:oddHBand="0" w:evenHBand="0" w:firstRowFirstColumn="0" w:firstRowLastColumn="0" w:lastRowFirstColumn="0" w:lastRowLastColumn="0"/>
              <w:rPr>
                <w:rFonts w:cstheme="minorHAnsi"/>
                <w:color w:val="D9D9D9" w:themeColor="background1" w:themeShade="D9"/>
              </w:rPr>
            </w:pPr>
            <w:r w:rsidRPr="00FF651B">
              <w:rPr>
                <w:rFonts w:cstheme="minorHAnsi"/>
                <w:color w:val="D9D9D9" w:themeColor="background1" w:themeShade="D9"/>
              </w:rPr>
              <w:t>2023</w:t>
            </w:r>
          </w:p>
        </w:tc>
      </w:tr>
      <w:tr w:rsidR="00DC0AD6" w:rsidRPr="00FF651B" w14:paraId="322F501B" w14:textId="77777777" w:rsidTr="00551674">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1449" w:type="pct"/>
          </w:tcPr>
          <w:p w14:paraId="2CC6BD82" w14:textId="77777777" w:rsidR="00DC0AD6" w:rsidRPr="00FF651B" w:rsidRDefault="00DC0AD6" w:rsidP="00474464">
            <w:pPr>
              <w:rPr>
                <w:rFonts w:cstheme="minorHAnsi"/>
                <w:b w:val="0"/>
                <w:bCs w:val="0"/>
              </w:rPr>
            </w:pPr>
            <w:r w:rsidRPr="00FF651B">
              <w:rPr>
                <w:rFonts w:cstheme="minorHAnsi"/>
                <w:b w:val="0"/>
              </w:rPr>
              <w:t>Solicitudes de Información</w:t>
            </w:r>
          </w:p>
        </w:tc>
        <w:tc>
          <w:tcPr>
            <w:tcW w:w="554" w:type="pct"/>
          </w:tcPr>
          <w:p w14:paraId="5F60F5F9"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FF651B">
              <w:rPr>
                <w:rFonts w:cstheme="minorHAnsi"/>
                <w:noProof/>
                <w:lang w:eastAsia="es-MX"/>
              </w:rPr>
              <w:t>14,104</w:t>
            </w:r>
          </w:p>
        </w:tc>
        <w:tc>
          <w:tcPr>
            <w:tcW w:w="554" w:type="pct"/>
          </w:tcPr>
          <w:p w14:paraId="25C931D1" w14:textId="77777777" w:rsidR="00DC0AD6" w:rsidRPr="00FF651B" w:rsidRDefault="00DC0AD6" w:rsidP="00474464">
            <w:pPr>
              <w:pStyle w:val="Prrafodelista"/>
              <w:ind w:left="0"/>
              <w:jc w:val="center"/>
              <w:cnfStyle w:val="000000100000" w:firstRow="0" w:lastRow="0" w:firstColumn="0" w:lastColumn="0" w:oddVBand="0" w:evenVBand="0" w:oddHBand="1" w:evenHBand="0" w:firstRowFirstColumn="0" w:firstRowLastColumn="0" w:lastRowFirstColumn="0" w:lastRowLastColumn="0"/>
              <w:rPr>
                <w:rFonts w:cstheme="minorHAnsi"/>
                <w:noProof/>
                <w:sz w:val="24"/>
                <w:szCs w:val="24"/>
                <w:lang w:eastAsia="es-MX"/>
              </w:rPr>
            </w:pPr>
            <w:r w:rsidRPr="00FF651B">
              <w:rPr>
                <w:rFonts w:cstheme="minorHAnsi"/>
                <w:noProof/>
                <w:sz w:val="24"/>
                <w:szCs w:val="24"/>
                <w:lang w:eastAsia="es-MX"/>
              </w:rPr>
              <w:t>14,745</w:t>
            </w:r>
          </w:p>
        </w:tc>
        <w:tc>
          <w:tcPr>
            <w:tcW w:w="554" w:type="pct"/>
          </w:tcPr>
          <w:p w14:paraId="3288E908"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FF651B">
              <w:rPr>
                <w:rFonts w:cstheme="minorHAnsi"/>
                <w:noProof/>
                <w:lang w:eastAsia="es-MX"/>
              </w:rPr>
              <w:t>17,032</w:t>
            </w:r>
          </w:p>
        </w:tc>
        <w:tc>
          <w:tcPr>
            <w:tcW w:w="449" w:type="pct"/>
          </w:tcPr>
          <w:p w14:paraId="4960A408"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FF651B">
              <w:rPr>
                <w:rFonts w:cstheme="minorHAnsi"/>
                <w:noProof/>
                <w:lang w:eastAsia="es-MX"/>
              </w:rPr>
              <w:t>16,019</w:t>
            </w:r>
          </w:p>
        </w:tc>
        <w:tc>
          <w:tcPr>
            <w:tcW w:w="542" w:type="pct"/>
          </w:tcPr>
          <w:p w14:paraId="1B81B5BA"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
                <w:noProof/>
                <w:lang w:eastAsia="es-MX"/>
              </w:rPr>
            </w:pPr>
            <w:r w:rsidRPr="00FF651B">
              <w:rPr>
                <w:rFonts w:cstheme="minorHAnsi"/>
                <w:b/>
                <w:noProof/>
                <w:lang w:eastAsia="es-MX"/>
              </w:rPr>
              <w:t>24894</w:t>
            </w:r>
          </w:p>
        </w:tc>
        <w:tc>
          <w:tcPr>
            <w:tcW w:w="449" w:type="pct"/>
          </w:tcPr>
          <w:p w14:paraId="5A256CD9"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
                <w:noProof/>
                <w:lang w:eastAsia="es-MX"/>
              </w:rPr>
            </w:pPr>
            <w:r w:rsidRPr="00FF651B">
              <w:rPr>
                <w:rFonts w:cstheme="minorHAnsi"/>
                <w:b/>
                <w:noProof/>
                <w:lang w:eastAsia="es-MX"/>
              </w:rPr>
              <w:t>21804</w:t>
            </w:r>
          </w:p>
        </w:tc>
        <w:tc>
          <w:tcPr>
            <w:tcW w:w="449" w:type="pct"/>
          </w:tcPr>
          <w:p w14:paraId="68CD9739" w14:textId="0D0DF03F" w:rsidR="00DC0AD6" w:rsidRPr="00FF651B" w:rsidRDefault="007E2CCA" w:rsidP="00474464">
            <w:pPr>
              <w:jc w:val="center"/>
              <w:cnfStyle w:val="000000100000" w:firstRow="0" w:lastRow="0" w:firstColumn="0" w:lastColumn="0" w:oddVBand="0" w:evenVBand="0" w:oddHBand="1" w:evenHBand="0" w:firstRowFirstColumn="0" w:firstRowLastColumn="0" w:lastRowFirstColumn="0" w:lastRowLastColumn="0"/>
              <w:rPr>
                <w:rFonts w:cstheme="minorHAnsi"/>
                <w:b/>
                <w:noProof/>
                <w:lang w:eastAsia="es-MX"/>
              </w:rPr>
            </w:pPr>
            <w:r w:rsidRPr="00FF651B">
              <w:rPr>
                <w:rFonts w:cstheme="minorHAnsi"/>
              </w:rPr>
              <w:t>20071</w:t>
            </w:r>
          </w:p>
        </w:tc>
      </w:tr>
      <w:tr w:rsidR="00DC0AD6" w:rsidRPr="00FF651B" w14:paraId="0A154403" w14:textId="77777777" w:rsidTr="00551674">
        <w:trPr>
          <w:trHeight w:val="411"/>
          <w:jc w:val="center"/>
        </w:trPr>
        <w:tc>
          <w:tcPr>
            <w:cnfStyle w:val="001000000000" w:firstRow="0" w:lastRow="0" w:firstColumn="1" w:lastColumn="0" w:oddVBand="0" w:evenVBand="0" w:oddHBand="0" w:evenHBand="0" w:firstRowFirstColumn="0" w:firstRowLastColumn="0" w:lastRowFirstColumn="0" w:lastRowLastColumn="0"/>
            <w:tcW w:w="1449" w:type="pct"/>
          </w:tcPr>
          <w:p w14:paraId="5C20F2F3" w14:textId="77777777" w:rsidR="00DC0AD6" w:rsidRPr="00FF651B" w:rsidRDefault="00DC0AD6" w:rsidP="00474464">
            <w:pPr>
              <w:rPr>
                <w:rFonts w:cstheme="minorHAnsi"/>
                <w:b w:val="0"/>
                <w:bCs w:val="0"/>
              </w:rPr>
            </w:pPr>
            <w:r w:rsidRPr="00FF651B">
              <w:rPr>
                <w:rFonts w:cstheme="minorHAnsi"/>
                <w:b w:val="0"/>
              </w:rPr>
              <w:t>Recursos interpuestos</w:t>
            </w:r>
          </w:p>
        </w:tc>
        <w:tc>
          <w:tcPr>
            <w:tcW w:w="554" w:type="pct"/>
          </w:tcPr>
          <w:p w14:paraId="771537A1"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noProof/>
                <w:lang w:eastAsia="es-MX"/>
              </w:rPr>
            </w:pPr>
            <w:r w:rsidRPr="00FF651B">
              <w:rPr>
                <w:rFonts w:cstheme="minorHAnsi"/>
                <w:bCs/>
                <w:noProof/>
                <w:lang w:eastAsia="es-MX"/>
              </w:rPr>
              <w:t>1302</w:t>
            </w:r>
          </w:p>
        </w:tc>
        <w:tc>
          <w:tcPr>
            <w:tcW w:w="554" w:type="pct"/>
          </w:tcPr>
          <w:p w14:paraId="04041626"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noProof/>
                <w:lang w:eastAsia="es-MX"/>
              </w:rPr>
            </w:pPr>
            <w:r w:rsidRPr="00FF651B">
              <w:rPr>
                <w:rFonts w:cstheme="minorHAnsi"/>
                <w:bCs/>
                <w:noProof/>
                <w:lang w:eastAsia="es-MX"/>
              </w:rPr>
              <w:t>531</w:t>
            </w:r>
          </w:p>
        </w:tc>
        <w:tc>
          <w:tcPr>
            <w:tcW w:w="554" w:type="pct"/>
          </w:tcPr>
          <w:p w14:paraId="2BD2709F"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noProof/>
                <w:lang w:eastAsia="es-MX"/>
              </w:rPr>
            </w:pPr>
            <w:r w:rsidRPr="00FF651B">
              <w:rPr>
                <w:rFonts w:cstheme="minorHAnsi"/>
              </w:rPr>
              <w:t>921</w:t>
            </w:r>
          </w:p>
        </w:tc>
        <w:tc>
          <w:tcPr>
            <w:tcW w:w="449" w:type="pct"/>
          </w:tcPr>
          <w:p w14:paraId="43373BCF"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noProof/>
                <w:lang w:eastAsia="es-MX"/>
              </w:rPr>
            </w:pPr>
            <w:r w:rsidRPr="00FF651B">
              <w:rPr>
                <w:rFonts w:cstheme="minorHAnsi"/>
                <w:bCs/>
                <w:noProof/>
                <w:lang w:eastAsia="es-MX"/>
              </w:rPr>
              <w:t>533</w:t>
            </w:r>
          </w:p>
        </w:tc>
        <w:tc>
          <w:tcPr>
            <w:tcW w:w="542" w:type="pct"/>
          </w:tcPr>
          <w:p w14:paraId="38FE48F2"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
                <w:bCs/>
                <w:noProof/>
                <w:lang w:eastAsia="es-MX"/>
              </w:rPr>
            </w:pPr>
            <w:r w:rsidRPr="00FF651B">
              <w:rPr>
                <w:rFonts w:cstheme="minorHAnsi"/>
                <w:b/>
                <w:bCs/>
                <w:noProof/>
                <w:lang w:eastAsia="es-MX"/>
              </w:rPr>
              <w:t>1009</w:t>
            </w:r>
          </w:p>
        </w:tc>
        <w:tc>
          <w:tcPr>
            <w:tcW w:w="449" w:type="pct"/>
          </w:tcPr>
          <w:p w14:paraId="0E41301A"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
                <w:bCs/>
                <w:noProof/>
                <w:lang w:eastAsia="es-MX"/>
              </w:rPr>
            </w:pPr>
            <w:r w:rsidRPr="00FF651B">
              <w:rPr>
                <w:rFonts w:cstheme="minorHAnsi"/>
                <w:b/>
                <w:bCs/>
                <w:noProof/>
                <w:lang w:eastAsia="es-MX"/>
              </w:rPr>
              <w:t>1594</w:t>
            </w:r>
          </w:p>
        </w:tc>
        <w:tc>
          <w:tcPr>
            <w:tcW w:w="449" w:type="pct"/>
          </w:tcPr>
          <w:p w14:paraId="75DF1428" w14:textId="6A743CDA" w:rsidR="00DC0AD6" w:rsidRPr="005159EE"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
                <w:bCs/>
                <w:noProof/>
                <w:lang w:eastAsia="es-MX"/>
              </w:rPr>
            </w:pPr>
            <w:r w:rsidRPr="005159EE">
              <w:rPr>
                <w:rFonts w:cstheme="minorHAnsi"/>
                <w:b/>
                <w:bCs/>
                <w:noProof/>
                <w:lang w:eastAsia="es-MX"/>
              </w:rPr>
              <w:t>1</w:t>
            </w:r>
            <w:r w:rsidR="007E2CCA" w:rsidRPr="005159EE">
              <w:rPr>
                <w:rFonts w:cstheme="minorHAnsi"/>
                <w:b/>
                <w:bCs/>
                <w:noProof/>
                <w:lang w:eastAsia="es-MX"/>
              </w:rPr>
              <w:t>484</w:t>
            </w:r>
          </w:p>
        </w:tc>
      </w:tr>
      <w:tr w:rsidR="00DC0AD6" w:rsidRPr="00FF651B" w14:paraId="58F59EDD" w14:textId="77777777" w:rsidTr="00551674">
        <w:trPr>
          <w:cnfStyle w:val="000000100000" w:firstRow="0" w:lastRow="0" w:firstColumn="0" w:lastColumn="0" w:oddVBand="0" w:evenVBand="0" w:oddHBand="1" w:evenHBand="0" w:firstRowFirstColumn="0" w:firstRowLastColumn="0" w:lastRowFirstColumn="0" w:lastRowLastColumn="0"/>
          <w:trHeight w:val="430"/>
          <w:jc w:val="center"/>
        </w:trPr>
        <w:tc>
          <w:tcPr>
            <w:cnfStyle w:val="001000000000" w:firstRow="0" w:lastRow="0" w:firstColumn="1" w:lastColumn="0" w:oddVBand="0" w:evenVBand="0" w:oddHBand="0" w:evenHBand="0" w:firstRowFirstColumn="0" w:firstRowLastColumn="0" w:lastRowFirstColumn="0" w:lastRowLastColumn="0"/>
            <w:tcW w:w="1449" w:type="pct"/>
          </w:tcPr>
          <w:p w14:paraId="6CDED5C5" w14:textId="77777777" w:rsidR="00DC0AD6" w:rsidRPr="00FF651B" w:rsidRDefault="00DC0AD6" w:rsidP="00474464">
            <w:pPr>
              <w:rPr>
                <w:rFonts w:cstheme="minorHAnsi"/>
                <w:b w:val="0"/>
                <w:bCs w:val="0"/>
              </w:rPr>
            </w:pPr>
            <w:r w:rsidRPr="00FF651B">
              <w:rPr>
                <w:rFonts w:cstheme="minorHAnsi"/>
                <w:b w:val="0"/>
              </w:rPr>
              <w:t>Porcentaje de Inconformidad</w:t>
            </w:r>
          </w:p>
        </w:tc>
        <w:tc>
          <w:tcPr>
            <w:tcW w:w="554" w:type="pct"/>
          </w:tcPr>
          <w:p w14:paraId="3BBBC6A0"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noProof/>
                <w:lang w:eastAsia="es-MX"/>
              </w:rPr>
            </w:pPr>
            <w:r w:rsidRPr="00FF651B">
              <w:rPr>
                <w:rFonts w:cstheme="minorHAnsi"/>
                <w:bCs/>
                <w:noProof/>
                <w:lang w:eastAsia="es-MX"/>
              </w:rPr>
              <w:t>9.23%</w:t>
            </w:r>
          </w:p>
        </w:tc>
        <w:tc>
          <w:tcPr>
            <w:tcW w:w="554" w:type="pct"/>
          </w:tcPr>
          <w:p w14:paraId="2DBFBCDF"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noProof/>
                <w:lang w:eastAsia="es-MX"/>
              </w:rPr>
            </w:pPr>
            <w:r w:rsidRPr="00FF651B">
              <w:rPr>
                <w:rFonts w:cstheme="minorHAnsi"/>
                <w:bCs/>
                <w:noProof/>
                <w:lang w:eastAsia="es-MX"/>
              </w:rPr>
              <w:t>3.6%</w:t>
            </w:r>
          </w:p>
        </w:tc>
        <w:tc>
          <w:tcPr>
            <w:tcW w:w="554" w:type="pct"/>
          </w:tcPr>
          <w:p w14:paraId="2FBD7B33"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noProof/>
                <w:lang w:eastAsia="es-MX"/>
              </w:rPr>
            </w:pPr>
            <w:r w:rsidRPr="00FF651B">
              <w:rPr>
                <w:rFonts w:cstheme="minorHAnsi"/>
                <w:bCs/>
                <w:noProof/>
                <w:lang w:eastAsia="es-MX"/>
              </w:rPr>
              <w:t>5.41%</w:t>
            </w:r>
          </w:p>
        </w:tc>
        <w:tc>
          <w:tcPr>
            <w:tcW w:w="449" w:type="pct"/>
          </w:tcPr>
          <w:p w14:paraId="132C123F"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noProof/>
                <w:lang w:eastAsia="es-MX"/>
              </w:rPr>
            </w:pPr>
            <w:r w:rsidRPr="00FF651B">
              <w:rPr>
                <w:rFonts w:cstheme="minorHAnsi"/>
                <w:bCs/>
                <w:noProof/>
                <w:lang w:eastAsia="es-MX"/>
              </w:rPr>
              <w:t>3.32%</w:t>
            </w:r>
          </w:p>
        </w:tc>
        <w:tc>
          <w:tcPr>
            <w:tcW w:w="542" w:type="pct"/>
          </w:tcPr>
          <w:p w14:paraId="1CC4AFA4"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noProof/>
                <w:lang w:eastAsia="es-MX"/>
              </w:rPr>
            </w:pPr>
            <w:r w:rsidRPr="00FF651B">
              <w:rPr>
                <w:rFonts w:cstheme="minorHAnsi"/>
                <w:bCs/>
                <w:noProof/>
                <w:lang w:eastAsia="es-MX"/>
              </w:rPr>
              <w:t>4.05%</w:t>
            </w:r>
          </w:p>
        </w:tc>
        <w:tc>
          <w:tcPr>
            <w:tcW w:w="449" w:type="pct"/>
          </w:tcPr>
          <w:p w14:paraId="4092D542"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noProof/>
                <w:lang w:eastAsia="es-MX"/>
              </w:rPr>
            </w:pPr>
            <w:r w:rsidRPr="00FF651B">
              <w:rPr>
                <w:rFonts w:cstheme="minorHAnsi"/>
                <w:bCs/>
                <w:noProof/>
                <w:lang w:eastAsia="es-MX"/>
              </w:rPr>
              <w:t>7.3%</w:t>
            </w:r>
          </w:p>
        </w:tc>
        <w:tc>
          <w:tcPr>
            <w:tcW w:w="449" w:type="pct"/>
          </w:tcPr>
          <w:p w14:paraId="5C0C2509" w14:textId="4D6C816C" w:rsidR="00DC0AD6" w:rsidRPr="005159EE" w:rsidRDefault="007E2CCA" w:rsidP="00474464">
            <w:pPr>
              <w:jc w:val="center"/>
              <w:cnfStyle w:val="000000100000" w:firstRow="0" w:lastRow="0" w:firstColumn="0" w:lastColumn="0" w:oddVBand="0" w:evenVBand="0" w:oddHBand="1" w:evenHBand="0" w:firstRowFirstColumn="0" w:firstRowLastColumn="0" w:lastRowFirstColumn="0" w:lastRowLastColumn="0"/>
              <w:rPr>
                <w:rFonts w:cstheme="minorHAnsi"/>
                <w:bCs/>
                <w:noProof/>
                <w:lang w:eastAsia="es-MX"/>
              </w:rPr>
            </w:pPr>
            <w:r w:rsidRPr="005159EE">
              <w:rPr>
                <w:rFonts w:cstheme="minorHAnsi"/>
                <w:bCs/>
                <w:noProof/>
                <w:lang w:eastAsia="es-MX"/>
              </w:rPr>
              <w:t>7.4</w:t>
            </w:r>
            <w:r w:rsidR="00DC0AD6" w:rsidRPr="005159EE">
              <w:rPr>
                <w:rFonts w:cstheme="minorHAnsi"/>
                <w:bCs/>
                <w:noProof/>
                <w:lang w:eastAsia="es-MX"/>
              </w:rPr>
              <w:t>%</w:t>
            </w:r>
          </w:p>
        </w:tc>
      </w:tr>
      <w:tr w:rsidR="00DC0AD6" w:rsidRPr="00FF651B" w14:paraId="59CBECB4" w14:textId="77777777" w:rsidTr="00551674">
        <w:trPr>
          <w:trHeight w:val="408"/>
          <w:jc w:val="center"/>
        </w:trPr>
        <w:tc>
          <w:tcPr>
            <w:cnfStyle w:val="001000000000" w:firstRow="0" w:lastRow="0" w:firstColumn="1" w:lastColumn="0" w:oddVBand="0" w:evenVBand="0" w:oddHBand="0" w:evenHBand="0" w:firstRowFirstColumn="0" w:firstRowLastColumn="0" w:lastRowFirstColumn="0" w:lastRowLastColumn="0"/>
            <w:tcW w:w="1449" w:type="pct"/>
          </w:tcPr>
          <w:p w14:paraId="61DC60E5" w14:textId="77777777" w:rsidR="00DC0AD6" w:rsidRPr="00FF651B" w:rsidRDefault="00DC0AD6" w:rsidP="00474464">
            <w:pPr>
              <w:rPr>
                <w:rFonts w:cstheme="minorHAnsi"/>
                <w:b w:val="0"/>
                <w:bCs w:val="0"/>
              </w:rPr>
            </w:pPr>
            <w:r w:rsidRPr="00FF651B">
              <w:rPr>
                <w:rFonts w:cstheme="minorHAnsi"/>
                <w:b w:val="0"/>
              </w:rPr>
              <w:t>Recursos resueltos</w:t>
            </w:r>
          </w:p>
        </w:tc>
        <w:tc>
          <w:tcPr>
            <w:tcW w:w="554" w:type="pct"/>
          </w:tcPr>
          <w:p w14:paraId="5E7E1E83"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1225</w:t>
            </w:r>
          </w:p>
          <w:p w14:paraId="276561F5"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(94.09%)</w:t>
            </w:r>
          </w:p>
        </w:tc>
        <w:tc>
          <w:tcPr>
            <w:tcW w:w="554" w:type="pct"/>
          </w:tcPr>
          <w:p w14:paraId="776BA9B9"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367</w:t>
            </w:r>
          </w:p>
          <w:p w14:paraId="785B2779"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(69.11%)</w:t>
            </w:r>
          </w:p>
        </w:tc>
        <w:tc>
          <w:tcPr>
            <w:tcW w:w="554" w:type="pct"/>
          </w:tcPr>
          <w:p w14:paraId="5C06442B"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789</w:t>
            </w:r>
          </w:p>
          <w:p w14:paraId="7771FF28"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(85.67%)</w:t>
            </w:r>
          </w:p>
        </w:tc>
        <w:tc>
          <w:tcPr>
            <w:tcW w:w="449" w:type="pct"/>
          </w:tcPr>
          <w:p w14:paraId="6B56A40E"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316</w:t>
            </w:r>
          </w:p>
          <w:p w14:paraId="75E0971B"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(59.28%)</w:t>
            </w:r>
          </w:p>
        </w:tc>
        <w:tc>
          <w:tcPr>
            <w:tcW w:w="542" w:type="pct"/>
          </w:tcPr>
          <w:p w14:paraId="4411E7E9"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606</w:t>
            </w:r>
          </w:p>
          <w:p w14:paraId="7DFAAE48"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(60.05%)</w:t>
            </w:r>
          </w:p>
        </w:tc>
        <w:tc>
          <w:tcPr>
            <w:tcW w:w="449" w:type="pct"/>
          </w:tcPr>
          <w:p w14:paraId="14FCFBCA"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935</w:t>
            </w:r>
          </w:p>
          <w:p w14:paraId="48544322" w14:textId="77777777" w:rsidR="00DC0AD6" w:rsidRPr="00FF651B"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FF651B">
              <w:rPr>
                <w:rFonts w:cstheme="minorHAnsi"/>
                <w:bCs/>
              </w:rPr>
              <w:t>(58.65%)</w:t>
            </w:r>
          </w:p>
        </w:tc>
        <w:tc>
          <w:tcPr>
            <w:tcW w:w="449" w:type="pct"/>
          </w:tcPr>
          <w:p w14:paraId="63A04584" w14:textId="60F6C926" w:rsidR="00DC0AD6" w:rsidRPr="005159EE" w:rsidRDefault="00551674" w:rsidP="00474464">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5159EE">
              <w:rPr>
                <w:rFonts w:cstheme="minorHAnsi"/>
                <w:bCs/>
              </w:rPr>
              <w:t>1090</w:t>
            </w:r>
          </w:p>
          <w:p w14:paraId="1697D4D0" w14:textId="2A2255FC" w:rsidR="00DC0AD6" w:rsidRPr="005159EE" w:rsidRDefault="00DC0AD6" w:rsidP="00474464">
            <w:pPr>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5159EE">
              <w:rPr>
                <w:rFonts w:cstheme="minorHAnsi"/>
                <w:bCs/>
              </w:rPr>
              <w:t>(</w:t>
            </w:r>
            <w:r w:rsidR="00551674" w:rsidRPr="005159EE">
              <w:rPr>
                <w:rFonts w:cstheme="minorHAnsi"/>
                <w:bCs/>
              </w:rPr>
              <w:t>7</w:t>
            </w:r>
            <w:r w:rsidR="006F062D" w:rsidRPr="005159EE">
              <w:rPr>
                <w:rFonts w:cstheme="minorHAnsi"/>
                <w:bCs/>
              </w:rPr>
              <w:t>6</w:t>
            </w:r>
            <w:r w:rsidRPr="005159EE">
              <w:rPr>
                <w:rFonts w:cstheme="minorHAnsi"/>
                <w:bCs/>
              </w:rPr>
              <w:t>%)</w:t>
            </w:r>
          </w:p>
        </w:tc>
      </w:tr>
      <w:tr w:rsidR="00DC0AD6" w:rsidRPr="00FF651B" w14:paraId="28F0E5BE" w14:textId="77777777" w:rsidTr="00551674">
        <w:trPr>
          <w:cnfStyle w:val="000000100000" w:firstRow="0" w:lastRow="0" w:firstColumn="0" w:lastColumn="0" w:oddVBand="0" w:evenVBand="0" w:oddHBand="1" w:evenHBand="0" w:firstRowFirstColumn="0" w:firstRowLastColumn="0" w:lastRowFirstColumn="0" w:lastRowLastColumn="0"/>
          <w:trHeight w:val="572"/>
          <w:jc w:val="center"/>
        </w:trPr>
        <w:tc>
          <w:tcPr>
            <w:cnfStyle w:val="001000000000" w:firstRow="0" w:lastRow="0" w:firstColumn="1" w:lastColumn="0" w:oddVBand="0" w:evenVBand="0" w:oddHBand="0" w:evenHBand="0" w:firstRowFirstColumn="0" w:firstRowLastColumn="0" w:lastRowFirstColumn="0" w:lastRowLastColumn="0"/>
            <w:tcW w:w="1449" w:type="pct"/>
          </w:tcPr>
          <w:p w14:paraId="7F44979E" w14:textId="77777777" w:rsidR="00DC0AD6" w:rsidRPr="00FF651B" w:rsidRDefault="00DC0AD6" w:rsidP="00474464">
            <w:pPr>
              <w:rPr>
                <w:rFonts w:cstheme="minorHAnsi"/>
                <w:b w:val="0"/>
                <w:bCs w:val="0"/>
              </w:rPr>
            </w:pPr>
            <w:r w:rsidRPr="00FF651B">
              <w:rPr>
                <w:rFonts w:cstheme="minorHAnsi"/>
                <w:b w:val="0"/>
              </w:rPr>
              <w:t>Recursos pendientes respecto de los interpuestos en el año</w:t>
            </w:r>
          </w:p>
        </w:tc>
        <w:tc>
          <w:tcPr>
            <w:tcW w:w="554" w:type="pct"/>
          </w:tcPr>
          <w:p w14:paraId="05798DA0"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77</w:t>
            </w:r>
          </w:p>
          <w:p w14:paraId="233AE51B"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(5.91%)</w:t>
            </w:r>
          </w:p>
        </w:tc>
        <w:tc>
          <w:tcPr>
            <w:tcW w:w="554" w:type="pct"/>
          </w:tcPr>
          <w:p w14:paraId="2573F635"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164</w:t>
            </w:r>
          </w:p>
          <w:p w14:paraId="6CB907F9"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(30.89%)</w:t>
            </w:r>
          </w:p>
        </w:tc>
        <w:tc>
          <w:tcPr>
            <w:tcW w:w="554" w:type="pct"/>
          </w:tcPr>
          <w:p w14:paraId="1173C88E"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132</w:t>
            </w:r>
          </w:p>
          <w:p w14:paraId="21E1B50C"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(14.33%)</w:t>
            </w:r>
          </w:p>
        </w:tc>
        <w:tc>
          <w:tcPr>
            <w:tcW w:w="449" w:type="pct"/>
          </w:tcPr>
          <w:p w14:paraId="6AEB4F72"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217</w:t>
            </w:r>
          </w:p>
          <w:p w14:paraId="6053AA32"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(40.71)</w:t>
            </w:r>
          </w:p>
        </w:tc>
        <w:tc>
          <w:tcPr>
            <w:tcW w:w="542" w:type="pct"/>
          </w:tcPr>
          <w:p w14:paraId="04B51BA8"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403</w:t>
            </w:r>
          </w:p>
          <w:p w14:paraId="32F2A731"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(39.94%)</w:t>
            </w:r>
          </w:p>
        </w:tc>
        <w:tc>
          <w:tcPr>
            <w:tcW w:w="449" w:type="pct"/>
          </w:tcPr>
          <w:p w14:paraId="2204CE41"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659</w:t>
            </w:r>
          </w:p>
          <w:p w14:paraId="2D696A15" w14:textId="77777777" w:rsidR="00DC0AD6" w:rsidRPr="00FF651B"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FF651B">
              <w:rPr>
                <w:rFonts w:cstheme="minorHAnsi"/>
                <w:bCs/>
              </w:rPr>
              <w:t>(41.35%)</w:t>
            </w:r>
          </w:p>
        </w:tc>
        <w:tc>
          <w:tcPr>
            <w:tcW w:w="449" w:type="pct"/>
          </w:tcPr>
          <w:p w14:paraId="401772A2" w14:textId="1795C3C8" w:rsidR="00DC0AD6" w:rsidRPr="005159EE"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5159EE">
              <w:rPr>
                <w:rFonts w:cstheme="minorHAnsi"/>
                <w:bCs/>
              </w:rPr>
              <w:t>3</w:t>
            </w:r>
            <w:r w:rsidR="006F062D" w:rsidRPr="005159EE">
              <w:rPr>
                <w:rFonts w:cstheme="minorHAnsi"/>
                <w:bCs/>
              </w:rPr>
              <w:t>41</w:t>
            </w:r>
          </w:p>
          <w:p w14:paraId="5E9583DF" w14:textId="63ACE9BE" w:rsidR="00DC0AD6" w:rsidRPr="005159EE" w:rsidRDefault="00DC0AD6" w:rsidP="00474464">
            <w:pPr>
              <w:jc w:val="center"/>
              <w:cnfStyle w:val="000000100000" w:firstRow="0" w:lastRow="0" w:firstColumn="0" w:lastColumn="0" w:oddVBand="0" w:evenVBand="0" w:oddHBand="1" w:evenHBand="0" w:firstRowFirstColumn="0" w:firstRowLastColumn="0" w:lastRowFirstColumn="0" w:lastRowLastColumn="0"/>
              <w:rPr>
                <w:rFonts w:cstheme="minorHAnsi"/>
                <w:bCs/>
              </w:rPr>
            </w:pPr>
            <w:r w:rsidRPr="005159EE">
              <w:rPr>
                <w:rFonts w:cstheme="minorHAnsi"/>
                <w:bCs/>
              </w:rPr>
              <w:t>(</w:t>
            </w:r>
            <w:r w:rsidR="00551674" w:rsidRPr="005159EE">
              <w:rPr>
                <w:rFonts w:cstheme="minorHAnsi"/>
                <w:bCs/>
              </w:rPr>
              <w:t>2</w:t>
            </w:r>
            <w:r w:rsidR="006F062D" w:rsidRPr="005159EE">
              <w:rPr>
                <w:rFonts w:cstheme="minorHAnsi"/>
                <w:bCs/>
              </w:rPr>
              <w:t>4</w:t>
            </w:r>
            <w:r w:rsidRPr="005159EE">
              <w:rPr>
                <w:rFonts w:cstheme="minorHAnsi"/>
                <w:bCs/>
              </w:rPr>
              <w:t>%)</w:t>
            </w:r>
          </w:p>
        </w:tc>
      </w:tr>
    </w:tbl>
    <w:p w14:paraId="3CAA7ACC" w14:textId="064C035B" w:rsidR="00DC0AD6" w:rsidRPr="00FF651B" w:rsidRDefault="00DC0AD6" w:rsidP="00DC0AD6">
      <w:pPr>
        <w:spacing w:line="312" w:lineRule="auto"/>
        <w:ind w:firstLine="708"/>
        <w:jc w:val="both"/>
        <w:rPr>
          <w:rFonts w:cstheme="minorHAnsi"/>
        </w:rPr>
      </w:pP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t>Fuente: Dirección Jurídica –Departamento de Sistemas</w:t>
      </w:r>
    </w:p>
    <w:p w14:paraId="7335B69A" w14:textId="4A5EDEBC" w:rsidR="00DC0AD6" w:rsidRPr="00DA474D" w:rsidRDefault="008E3DB6" w:rsidP="00DC0AD6">
      <w:pPr>
        <w:ind w:firstLine="708"/>
        <w:jc w:val="both"/>
        <w:rPr>
          <w:rFonts w:cstheme="minorHAnsi"/>
        </w:rPr>
      </w:pPr>
      <w:r w:rsidRPr="00DA474D">
        <w:rPr>
          <w:rFonts w:cstheme="minorHAnsi"/>
        </w:rPr>
        <w:t>Al cierre del período que se informa</w:t>
      </w:r>
      <w:r w:rsidR="00DC0AD6" w:rsidRPr="00DA474D">
        <w:rPr>
          <w:rFonts w:cstheme="minorHAnsi"/>
        </w:rPr>
        <w:t xml:space="preserve">, el Pleno del ICHITAIP resolvió </w:t>
      </w:r>
      <w:r w:rsidR="00351FDF" w:rsidRPr="00DA474D">
        <w:rPr>
          <w:rFonts w:cstheme="minorHAnsi"/>
        </w:rPr>
        <w:t>1090</w:t>
      </w:r>
      <w:r w:rsidR="00DC0AD6" w:rsidRPr="00DA474D">
        <w:rPr>
          <w:rFonts w:cstheme="minorHAnsi"/>
        </w:rPr>
        <w:t xml:space="preserve"> recursos de revisión recibidos en el ejercicio 2023, así como </w:t>
      </w:r>
      <w:r w:rsidR="00351FDF" w:rsidRPr="00DA474D">
        <w:rPr>
          <w:rFonts w:cstheme="minorHAnsi"/>
        </w:rPr>
        <w:t>34</w:t>
      </w:r>
      <w:r w:rsidR="00DA474D" w:rsidRPr="00DA474D">
        <w:rPr>
          <w:rFonts w:cstheme="minorHAnsi"/>
        </w:rPr>
        <w:t>1</w:t>
      </w:r>
      <w:r w:rsidR="00DC0AD6" w:rsidRPr="00DA474D">
        <w:rPr>
          <w:rFonts w:cstheme="minorHAnsi"/>
        </w:rPr>
        <w:t xml:space="preserve"> de ejercicios anteriores, dando un total de </w:t>
      </w:r>
      <w:r w:rsidR="00EA2467" w:rsidRPr="00DA474D">
        <w:rPr>
          <w:rFonts w:cstheme="minorHAnsi"/>
        </w:rPr>
        <w:t>143</w:t>
      </w:r>
      <w:r w:rsidR="00DA474D" w:rsidRPr="00DA474D">
        <w:rPr>
          <w:rFonts w:cstheme="minorHAnsi"/>
        </w:rPr>
        <w:t>1</w:t>
      </w:r>
      <w:r w:rsidR="00B7779A" w:rsidRPr="00DA474D">
        <w:rPr>
          <w:rFonts w:cstheme="minorHAnsi"/>
        </w:rPr>
        <w:t xml:space="preserve"> </w:t>
      </w:r>
      <w:r w:rsidR="00DC0AD6" w:rsidRPr="00DA474D">
        <w:rPr>
          <w:rFonts w:cstheme="minorHAnsi"/>
        </w:rPr>
        <w:t>recursos de revisión resueltos.</w:t>
      </w:r>
    </w:p>
    <w:p w14:paraId="6EAB319F" w14:textId="77777777" w:rsidR="00DC0AD6" w:rsidRPr="00FF651B" w:rsidRDefault="00DC0AD6" w:rsidP="00DC0AD6">
      <w:pPr>
        <w:ind w:firstLine="708"/>
        <w:jc w:val="both"/>
        <w:rPr>
          <w:rFonts w:cstheme="minorHAnsi"/>
          <w:color w:val="FF0000"/>
          <w:highlight w:val="yellow"/>
        </w:rPr>
      </w:pPr>
    </w:p>
    <w:p w14:paraId="12176440" w14:textId="77777777" w:rsidR="00DC0AD6" w:rsidRPr="00FF651B" w:rsidRDefault="00DC0AD6" w:rsidP="00DC0AD6">
      <w:pPr>
        <w:ind w:firstLine="708"/>
        <w:jc w:val="both"/>
        <w:rPr>
          <w:rFonts w:cstheme="minorHAnsi"/>
        </w:rPr>
      </w:pPr>
      <w:r w:rsidRPr="00DA474D">
        <w:rPr>
          <w:rFonts w:cstheme="minorHAnsi"/>
        </w:rPr>
        <w:t>Los recursos de revisión atendidos por los Comisionados y la Comisionada del Instituto son:</w:t>
      </w:r>
    </w:p>
    <w:tbl>
      <w:tblPr>
        <w:tblStyle w:val="Tabladecuadrcula4"/>
        <w:tblW w:w="5070" w:type="pct"/>
        <w:tblLayout w:type="fixed"/>
        <w:tblLook w:val="04A0" w:firstRow="1" w:lastRow="0" w:firstColumn="1" w:lastColumn="0" w:noHBand="0" w:noVBand="1"/>
      </w:tblPr>
      <w:tblGrid>
        <w:gridCol w:w="2123"/>
        <w:gridCol w:w="569"/>
        <w:gridCol w:w="567"/>
        <w:gridCol w:w="709"/>
        <w:gridCol w:w="709"/>
        <w:gridCol w:w="648"/>
        <w:gridCol w:w="627"/>
        <w:gridCol w:w="846"/>
        <w:gridCol w:w="994"/>
        <w:gridCol w:w="567"/>
        <w:gridCol w:w="567"/>
        <w:gridCol w:w="567"/>
        <w:gridCol w:w="567"/>
        <w:gridCol w:w="569"/>
        <w:gridCol w:w="706"/>
        <w:gridCol w:w="749"/>
        <w:gridCol w:w="1094"/>
      </w:tblGrid>
      <w:tr w:rsidR="005159EE" w:rsidRPr="00DA474D" w14:paraId="59CACAA6" w14:textId="77777777" w:rsidTr="005159EE">
        <w:trPr>
          <w:cnfStyle w:val="100000000000" w:firstRow="1" w:lastRow="0" w:firstColumn="0" w:lastColumn="0" w:oddVBand="0" w:evenVBand="0" w:oddHBand="0"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806" w:type="pct"/>
            <w:vMerge w:val="restart"/>
            <w:shd w:val="clear" w:color="auto" w:fill="3B3838" w:themeFill="background2" w:themeFillShade="40"/>
            <w:noWrap/>
            <w:vAlign w:val="center"/>
            <w:hideMark/>
          </w:tcPr>
          <w:p w14:paraId="266DA3F9" w14:textId="77777777" w:rsidR="005159EE" w:rsidRPr="00DA474D" w:rsidRDefault="005159EE" w:rsidP="00551674">
            <w:pPr>
              <w:jc w:val="center"/>
              <w:rPr>
                <w:rFonts w:eastAsia="Times New Roman" w:cstheme="minorHAnsi"/>
                <w:b w:val="0"/>
                <w:bCs w:val="0"/>
                <w:lang w:eastAsia="es-MX"/>
              </w:rPr>
            </w:pPr>
            <w:r w:rsidRPr="00DA474D">
              <w:rPr>
                <w:rFonts w:eastAsia="Times New Roman" w:cstheme="minorHAnsi"/>
                <w:lang w:eastAsia="es-MX"/>
              </w:rPr>
              <w:t>Comisionado(a) Ponente</w:t>
            </w:r>
          </w:p>
        </w:tc>
        <w:tc>
          <w:tcPr>
            <w:tcW w:w="2151" w:type="pct"/>
            <w:gridSpan w:val="8"/>
            <w:shd w:val="clear" w:color="auto" w:fill="538135" w:themeFill="accent6" w:themeFillShade="BF"/>
            <w:vAlign w:val="center"/>
          </w:tcPr>
          <w:p w14:paraId="261C7343" w14:textId="70B30288" w:rsidR="005159EE" w:rsidRPr="00DA474D" w:rsidRDefault="00457659" w:rsidP="0055167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s-MX"/>
              </w:rPr>
            </w:pPr>
            <w:r w:rsidRPr="00DA474D">
              <w:rPr>
                <w:rFonts w:eastAsia="Times New Roman" w:cstheme="minorHAnsi"/>
                <w:lang w:eastAsia="es-MX"/>
              </w:rPr>
              <w:t>Recursos de Revisión</w:t>
            </w:r>
            <w:r>
              <w:rPr>
                <w:rFonts w:eastAsia="Times New Roman" w:cstheme="minorHAnsi"/>
                <w:lang w:eastAsia="es-MX"/>
              </w:rPr>
              <w:t xml:space="preserve"> a resolver</w:t>
            </w:r>
            <w:r w:rsidR="005159EE" w:rsidRPr="00DA474D">
              <w:rPr>
                <w:rFonts w:eastAsia="Times New Roman" w:cstheme="minorHAnsi"/>
                <w:lang w:eastAsia="es-MX"/>
              </w:rPr>
              <w:t xml:space="preserve"> por Ponencia en 2023</w:t>
            </w:r>
          </w:p>
        </w:tc>
        <w:tc>
          <w:tcPr>
            <w:tcW w:w="2044" w:type="pct"/>
            <w:gridSpan w:val="8"/>
            <w:shd w:val="clear" w:color="auto" w:fill="404040" w:themeFill="text1" w:themeFillTint="BF"/>
            <w:vAlign w:val="center"/>
            <w:hideMark/>
          </w:tcPr>
          <w:p w14:paraId="0EEA9E62" w14:textId="42504E40" w:rsidR="005159EE" w:rsidRPr="00DA474D" w:rsidRDefault="005159EE" w:rsidP="0055167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s-MX"/>
              </w:rPr>
            </w:pPr>
            <w:r w:rsidRPr="00DA474D">
              <w:rPr>
                <w:rFonts w:eastAsia="Times New Roman" w:cstheme="minorHAnsi"/>
                <w:lang w:eastAsia="es-MX"/>
              </w:rPr>
              <w:t>Recursos de Revisión resueltos en 2023</w:t>
            </w:r>
          </w:p>
        </w:tc>
      </w:tr>
      <w:tr w:rsidR="005159EE" w:rsidRPr="00DA474D" w14:paraId="5EA06DC1" w14:textId="77777777" w:rsidTr="005159EE">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806" w:type="pct"/>
            <w:vMerge/>
            <w:shd w:val="clear" w:color="auto" w:fill="3B3838" w:themeFill="background2" w:themeFillShade="40"/>
            <w:vAlign w:val="center"/>
            <w:hideMark/>
          </w:tcPr>
          <w:p w14:paraId="53CD3339" w14:textId="77777777" w:rsidR="00DC0AD6" w:rsidRPr="00DA474D" w:rsidRDefault="00DC0AD6" w:rsidP="00551674">
            <w:pPr>
              <w:jc w:val="center"/>
              <w:rPr>
                <w:rFonts w:eastAsia="Times New Roman" w:cstheme="minorHAnsi"/>
                <w:b w:val="0"/>
                <w:bCs w:val="0"/>
                <w:color w:val="FFFFFF" w:themeColor="background1"/>
                <w:lang w:eastAsia="es-MX"/>
              </w:rPr>
            </w:pPr>
          </w:p>
        </w:tc>
        <w:tc>
          <w:tcPr>
            <w:tcW w:w="1453" w:type="pct"/>
            <w:gridSpan w:val="6"/>
            <w:vAlign w:val="center"/>
          </w:tcPr>
          <w:p w14:paraId="0232E149" w14:textId="77777777"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Pendientes de resolver por ejercicio</w:t>
            </w:r>
          </w:p>
        </w:tc>
        <w:tc>
          <w:tcPr>
            <w:tcW w:w="321" w:type="pct"/>
            <w:vMerge w:val="restart"/>
            <w:vAlign w:val="center"/>
          </w:tcPr>
          <w:p w14:paraId="74F95D3F" w14:textId="77777777" w:rsidR="00DC0AD6" w:rsidRPr="00DA474D" w:rsidRDefault="00DC0AD6" w:rsidP="005159E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5159EE">
              <w:rPr>
                <w:rFonts w:eastAsia="Times New Roman" w:cstheme="minorHAnsi"/>
                <w:sz w:val="18"/>
                <w:szCs w:val="18"/>
                <w:lang w:eastAsia="es-MX"/>
              </w:rPr>
              <w:t>TURNADOS</w:t>
            </w:r>
            <w:r w:rsidRPr="00DA474D">
              <w:rPr>
                <w:rFonts w:eastAsia="Times New Roman" w:cstheme="minorHAnsi"/>
                <w:sz w:val="14"/>
                <w:szCs w:val="14"/>
                <w:lang w:eastAsia="es-MX"/>
              </w:rPr>
              <w:t xml:space="preserve"> </w:t>
            </w:r>
            <w:r w:rsidRPr="00DA474D">
              <w:rPr>
                <w:rFonts w:eastAsia="Times New Roman" w:cstheme="minorHAnsi"/>
                <w:sz w:val="20"/>
                <w:szCs w:val="20"/>
                <w:lang w:eastAsia="es-MX"/>
              </w:rPr>
              <w:t>2023</w:t>
            </w:r>
          </w:p>
        </w:tc>
        <w:tc>
          <w:tcPr>
            <w:tcW w:w="377" w:type="pct"/>
            <w:vMerge w:val="restart"/>
            <w:vAlign w:val="center"/>
          </w:tcPr>
          <w:p w14:paraId="1D7B2EC8" w14:textId="77777777"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sz w:val="18"/>
                <w:szCs w:val="18"/>
                <w:lang w:eastAsia="es-MX"/>
              </w:rPr>
              <w:t>TOTAL A RESOLVER</w:t>
            </w:r>
          </w:p>
        </w:tc>
        <w:tc>
          <w:tcPr>
            <w:tcW w:w="1628" w:type="pct"/>
            <w:gridSpan w:val="7"/>
            <w:vAlign w:val="center"/>
          </w:tcPr>
          <w:p w14:paraId="19BE60A3" w14:textId="77777777"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DA474D">
              <w:rPr>
                <w:rFonts w:eastAsia="Times New Roman" w:cstheme="minorHAnsi"/>
                <w:lang w:eastAsia="es-MX"/>
              </w:rPr>
              <w:t>Resueltos por ejercicio durante 2023</w:t>
            </w:r>
          </w:p>
        </w:tc>
        <w:tc>
          <w:tcPr>
            <w:tcW w:w="415" w:type="pct"/>
            <w:vMerge w:val="restart"/>
            <w:vAlign w:val="center"/>
          </w:tcPr>
          <w:p w14:paraId="378E069C" w14:textId="77777777"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sz w:val="18"/>
                <w:szCs w:val="18"/>
                <w:lang w:eastAsia="es-MX"/>
              </w:rPr>
              <w:t>TOTAL RESUELTOS</w:t>
            </w:r>
          </w:p>
        </w:tc>
      </w:tr>
      <w:tr w:rsidR="005159EE" w:rsidRPr="00DA474D" w14:paraId="6E5EFE50" w14:textId="77777777" w:rsidTr="005159EE">
        <w:trPr>
          <w:trHeight w:val="480"/>
        </w:trPr>
        <w:tc>
          <w:tcPr>
            <w:cnfStyle w:val="001000000000" w:firstRow="0" w:lastRow="0" w:firstColumn="1" w:lastColumn="0" w:oddVBand="0" w:evenVBand="0" w:oddHBand="0" w:evenHBand="0" w:firstRowFirstColumn="0" w:firstRowLastColumn="0" w:lastRowFirstColumn="0" w:lastRowLastColumn="0"/>
            <w:tcW w:w="806" w:type="pct"/>
            <w:vMerge/>
            <w:shd w:val="clear" w:color="auto" w:fill="3B3838" w:themeFill="background2" w:themeFillShade="40"/>
            <w:vAlign w:val="center"/>
          </w:tcPr>
          <w:p w14:paraId="4B9F7235" w14:textId="77777777" w:rsidR="00DC0AD6" w:rsidRPr="00DA474D" w:rsidRDefault="00DC0AD6" w:rsidP="00551674">
            <w:pPr>
              <w:jc w:val="center"/>
              <w:rPr>
                <w:rFonts w:eastAsia="Times New Roman" w:cstheme="minorHAnsi"/>
                <w:b w:val="0"/>
                <w:bCs w:val="0"/>
                <w:color w:val="FFFFFF" w:themeColor="background1"/>
                <w:lang w:eastAsia="es-MX"/>
              </w:rPr>
            </w:pPr>
          </w:p>
        </w:tc>
        <w:tc>
          <w:tcPr>
            <w:tcW w:w="216" w:type="pct"/>
            <w:vAlign w:val="center"/>
          </w:tcPr>
          <w:p w14:paraId="7285653A" w14:textId="77777777" w:rsidR="00DA474D"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sz w:val="22"/>
                <w:szCs w:val="22"/>
                <w:lang w:eastAsia="es-MX"/>
              </w:rPr>
            </w:pPr>
            <w:r w:rsidRPr="00DA474D">
              <w:rPr>
                <w:rFonts w:eastAsia="Times New Roman" w:cstheme="minorHAnsi"/>
                <w:bCs/>
                <w:sz w:val="22"/>
                <w:szCs w:val="22"/>
                <w:lang w:eastAsia="es-MX"/>
              </w:rPr>
              <w:t>20</w:t>
            </w:r>
          </w:p>
          <w:p w14:paraId="3EED4713" w14:textId="5D006090"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sz w:val="22"/>
                <w:szCs w:val="22"/>
                <w:lang w:eastAsia="es-MX"/>
              </w:rPr>
            </w:pPr>
            <w:r w:rsidRPr="00DA474D">
              <w:rPr>
                <w:rFonts w:eastAsia="Times New Roman" w:cstheme="minorHAnsi"/>
                <w:bCs/>
                <w:sz w:val="22"/>
                <w:szCs w:val="22"/>
                <w:lang w:eastAsia="es-MX"/>
              </w:rPr>
              <w:t>17</w:t>
            </w:r>
          </w:p>
        </w:tc>
        <w:tc>
          <w:tcPr>
            <w:tcW w:w="215" w:type="pct"/>
            <w:vAlign w:val="center"/>
          </w:tcPr>
          <w:p w14:paraId="2FCC8C5B" w14:textId="04481954"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sz w:val="22"/>
                <w:szCs w:val="22"/>
                <w:lang w:eastAsia="es-MX"/>
              </w:rPr>
            </w:pPr>
            <w:r w:rsidRPr="00DA474D">
              <w:rPr>
                <w:rFonts w:eastAsia="Times New Roman" w:cstheme="minorHAnsi"/>
                <w:bCs/>
                <w:sz w:val="22"/>
                <w:szCs w:val="22"/>
                <w:lang w:eastAsia="es-MX"/>
              </w:rPr>
              <w:t>20</w:t>
            </w:r>
            <w:r w:rsidR="00DA474D" w:rsidRPr="00DA474D">
              <w:rPr>
                <w:rFonts w:eastAsia="Times New Roman" w:cstheme="minorHAnsi"/>
                <w:bCs/>
                <w:sz w:val="22"/>
                <w:szCs w:val="22"/>
                <w:lang w:eastAsia="es-MX"/>
              </w:rPr>
              <w:t xml:space="preserve"> </w:t>
            </w:r>
            <w:r w:rsidRPr="00DA474D">
              <w:rPr>
                <w:rFonts w:eastAsia="Times New Roman" w:cstheme="minorHAnsi"/>
                <w:bCs/>
                <w:sz w:val="22"/>
                <w:szCs w:val="22"/>
                <w:lang w:eastAsia="es-MX"/>
              </w:rPr>
              <w:t>18</w:t>
            </w:r>
          </w:p>
        </w:tc>
        <w:tc>
          <w:tcPr>
            <w:tcW w:w="269" w:type="pct"/>
            <w:vAlign w:val="center"/>
          </w:tcPr>
          <w:p w14:paraId="55313A7A" w14:textId="36CA270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sz w:val="22"/>
                <w:szCs w:val="22"/>
                <w:lang w:eastAsia="es-MX"/>
              </w:rPr>
            </w:pPr>
            <w:r w:rsidRPr="00DA474D">
              <w:rPr>
                <w:rFonts w:eastAsia="Times New Roman" w:cstheme="minorHAnsi"/>
                <w:bCs/>
                <w:sz w:val="22"/>
                <w:szCs w:val="22"/>
                <w:lang w:eastAsia="es-MX"/>
              </w:rPr>
              <w:t>20</w:t>
            </w:r>
            <w:r w:rsidR="00DA474D" w:rsidRPr="00DA474D">
              <w:rPr>
                <w:rFonts w:eastAsia="Times New Roman" w:cstheme="minorHAnsi"/>
                <w:bCs/>
                <w:sz w:val="22"/>
                <w:szCs w:val="22"/>
                <w:lang w:eastAsia="es-MX"/>
              </w:rPr>
              <w:t xml:space="preserve"> </w:t>
            </w:r>
            <w:r w:rsidRPr="00DA474D">
              <w:rPr>
                <w:rFonts w:eastAsia="Times New Roman" w:cstheme="minorHAnsi"/>
                <w:bCs/>
                <w:sz w:val="22"/>
                <w:szCs w:val="22"/>
                <w:lang w:eastAsia="es-MX"/>
              </w:rPr>
              <w:t>19</w:t>
            </w:r>
          </w:p>
        </w:tc>
        <w:tc>
          <w:tcPr>
            <w:tcW w:w="269" w:type="pct"/>
            <w:vAlign w:val="center"/>
          </w:tcPr>
          <w:p w14:paraId="5C9D35BB" w14:textId="6736A7A4"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sz w:val="22"/>
                <w:szCs w:val="22"/>
                <w:lang w:eastAsia="es-MX"/>
              </w:rPr>
            </w:pPr>
            <w:r w:rsidRPr="00DA474D">
              <w:rPr>
                <w:rFonts w:eastAsia="Times New Roman" w:cstheme="minorHAnsi"/>
                <w:bCs/>
                <w:sz w:val="22"/>
                <w:szCs w:val="22"/>
                <w:lang w:eastAsia="es-MX"/>
              </w:rPr>
              <w:t>20</w:t>
            </w:r>
            <w:r w:rsidR="00DA474D" w:rsidRPr="00DA474D">
              <w:rPr>
                <w:rFonts w:eastAsia="Times New Roman" w:cstheme="minorHAnsi"/>
                <w:bCs/>
                <w:sz w:val="22"/>
                <w:szCs w:val="22"/>
                <w:lang w:eastAsia="es-MX"/>
              </w:rPr>
              <w:t xml:space="preserve"> </w:t>
            </w:r>
            <w:r w:rsidRPr="00DA474D">
              <w:rPr>
                <w:rFonts w:eastAsia="Times New Roman" w:cstheme="minorHAnsi"/>
                <w:bCs/>
                <w:sz w:val="22"/>
                <w:szCs w:val="22"/>
                <w:lang w:eastAsia="es-MX"/>
              </w:rPr>
              <w:t>20</w:t>
            </w:r>
          </w:p>
        </w:tc>
        <w:tc>
          <w:tcPr>
            <w:tcW w:w="246" w:type="pct"/>
            <w:vAlign w:val="center"/>
          </w:tcPr>
          <w:p w14:paraId="162337DA" w14:textId="14A709FB"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sz w:val="22"/>
                <w:szCs w:val="22"/>
                <w:lang w:eastAsia="es-MX"/>
              </w:rPr>
            </w:pPr>
            <w:r w:rsidRPr="00DA474D">
              <w:rPr>
                <w:rFonts w:eastAsia="Times New Roman" w:cstheme="minorHAnsi"/>
                <w:bCs/>
                <w:sz w:val="22"/>
                <w:szCs w:val="22"/>
                <w:lang w:eastAsia="es-MX"/>
              </w:rPr>
              <w:t>20</w:t>
            </w:r>
            <w:r w:rsidR="00DA474D" w:rsidRPr="00DA474D">
              <w:rPr>
                <w:rFonts w:eastAsia="Times New Roman" w:cstheme="minorHAnsi"/>
                <w:bCs/>
                <w:sz w:val="22"/>
                <w:szCs w:val="22"/>
                <w:lang w:eastAsia="es-MX"/>
              </w:rPr>
              <w:t xml:space="preserve"> </w:t>
            </w:r>
            <w:r w:rsidRPr="00DA474D">
              <w:rPr>
                <w:rFonts w:eastAsia="Times New Roman" w:cstheme="minorHAnsi"/>
                <w:bCs/>
                <w:sz w:val="22"/>
                <w:szCs w:val="22"/>
                <w:lang w:eastAsia="es-MX"/>
              </w:rPr>
              <w:t>21</w:t>
            </w:r>
          </w:p>
        </w:tc>
        <w:tc>
          <w:tcPr>
            <w:tcW w:w="238" w:type="pct"/>
            <w:vAlign w:val="center"/>
          </w:tcPr>
          <w:p w14:paraId="250CDCA9" w14:textId="0A9DA1DD"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lang w:eastAsia="es-MX"/>
              </w:rPr>
            </w:pPr>
            <w:r w:rsidRPr="00DA474D">
              <w:rPr>
                <w:rFonts w:eastAsia="Times New Roman" w:cstheme="minorHAnsi"/>
                <w:sz w:val="22"/>
                <w:szCs w:val="22"/>
                <w:lang w:eastAsia="es-MX"/>
              </w:rPr>
              <w:t>2</w:t>
            </w:r>
            <w:r w:rsidR="00DA474D">
              <w:rPr>
                <w:rFonts w:eastAsia="Times New Roman" w:cstheme="minorHAnsi"/>
                <w:sz w:val="22"/>
                <w:szCs w:val="22"/>
                <w:lang w:eastAsia="es-MX"/>
              </w:rPr>
              <w:t xml:space="preserve">0 </w:t>
            </w:r>
            <w:r w:rsidRPr="00DA474D">
              <w:rPr>
                <w:rFonts w:eastAsia="Times New Roman" w:cstheme="minorHAnsi"/>
                <w:sz w:val="22"/>
                <w:szCs w:val="22"/>
                <w:lang w:eastAsia="es-MX"/>
              </w:rPr>
              <w:t>22</w:t>
            </w:r>
          </w:p>
        </w:tc>
        <w:tc>
          <w:tcPr>
            <w:tcW w:w="321" w:type="pct"/>
            <w:vMerge/>
            <w:vAlign w:val="center"/>
          </w:tcPr>
          <w:p w14:paraId="797A0DEB"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p>
        </w:tc>
        <w:tc>
          <w:tcPr>
            <w:tcW w:w="377" w:type="pct"/>
            <w:vMerge/>
            <w:vAlign w:val="center"/>
          </w:tcPr>
          <w:p w14:paraId="5A74D7FF"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lang w:eastAsia="es-MX"/>
              </w:rPr>
            </w:pPr>
          </w:p>
        </w:tc>
        <w:tc>
          <w:tcPr>
            <w:tcW w:w="215" w:type="pct"/>
            <w:vAlign w:val="center"/>
          </w:tcPr>
          <w:p w14:paraId="4F8F3391" w14:textId="59F2D757" w:rsidR="00DC0AD6" w:rsidRPr="005159EE"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es-MX"/>
              </w:rPr>
            </w:pPr>
            <w:r w:rsidRPr="005159EE">
              <w:rPr>
                <w:rFonts w:eastAsia="Times New Roman" w:cstheme="minorHAnsi"/>
                <w:sz w:val="20"/>
                <w:szCs w:val="20"/>
                <w:lang w:eastAsia="es-MX"/>
              </w:rPr>
              <w:t>20</w:t>
            </w:r>
            <w:r w:rsidR="005159EE">
              <w:rPr>
                <w:rFonts w:eastAsia="Times New Roman" w:cstheme="minorHAnsi"/>
                <w:sz w:val="20"/>
                <w:szCs w:val="20"/>
                <w:lang w:eastAsia="es-MX"/>
              </w:rPr>
              <w:t xml:space="preserve"> </w:t>
            </w:r>
            <w:r w:rsidRPr="005159EE">
              <w:rPr>
                <w:rFonts w:eastAsia="Times New Roman" w:cstheme="minorHAnsi"/>
                <w:sz w:val="20"/>
                <w:szCs w:val="20"/>
                <w:lang w:eastAsia="es-MX"/>
              </w:rPr>
              <w:t>1</w:t>
            </w:r>
            <w:r w:rsidR="00F446F5" w:rsidRPr="005159EE">
              <w:rPr>
                <w:rFonts w:eastAsia="Times New Roman" w:cstheme="minorHAnsi"/>
                <w:sz w:val="20"/>
                <w:szCs w:val="20"/>
                <w:lang w:eastAsia="es-MX"/>
              </w:rPr>
              <w:t>7</w:t>
            </w:r>
          </w:p>
        </w:tc>
        <w:tc>
          <w:tcPr>
            <w:tcW w:w="215" w:type="pct"/>
            <w:vAlign w:val="center"/>
          </w:tcPr>
          <w:p w14:paraId="43BA2B06" w14:textId="49105EB9" w:rsidR="00DC0AD6" w:rsidRPr="005159EE"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es-MX"/>
              </w:rPr>
            </w:pPr>
            <w:r w:rsidRPr="005159EE">
              <w:rPr>
                <w:rFonts w:eastAsia="Times New Roman" w:cstheme="minorHAnsi"/>
                <w:sz w:val="20"/>
                <w:szCs w:val="20"/>
                <w:lang w:eastAsia="es-MX"/>
              </w:rPr>
              <w:t>20</w:t>
            </w:r>
            <w:r w:rsidR="00DA474D" w:rsidRPr="005159EE">
              <w:rPr>
                <w:rFonts w:eastAsia="Times New Roman" w:cstheme="minorHAnsi"/>
                <w:sz w:val="20"/>
                <w:szCs w:val="20"/>
                <w:lang w:eastAsia="es-MX"/>
              </w:rPr>
              <w:t xml:space="preserve"> </w:t>
            </w:r>
            <w:r w:rsidRPr="005159EE">
              <w:rPr>
                <w:rFonts w:eastAsia="Times New Roman" w:cstheme="minorHAnsi"/>
                <w:sz w:val="20"/>
                <w:szCs w:val="20"/>
                <w:lang w:eastAsia="es-MX"/>
              </w:rPr>
              <w:t>18</w:t>
            </w:r>
          </w:p>
        </w:tc>
        <w:tc>
          <w:tcPr>
            <w:tcW w:w="215" w:type="pct"/>
            <w:vAlign w:val="center"/>
          </w:tcPr>
          <w:p w14:paraId="58116DDA" w14:textId="543BFC6C" w:rsidR="00DC0AD6" w:rsidRPr="005159EE"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es-MX"/>
              </w:rPr>
            </w:pPr>
            <w:r w:rsidRPr="005159EE">
              <w:rPr>
                <w:rFonts w:eastAsia="Times New Roman" w:cstheme="minorHAnsi"/>
                <w:sz w:val="20"/>
                <w:szCs w:val="20"/>
                <w:lang w:eastAsia="es-MX"/>
              </w:rPr>
              <w:t>20</w:t>
            </w:r>
            <w:r w:rsidR="005159EE">
              <w:rPr>
                <w:rFonts w:eastAsia="Times New Roman" w:cstheme="minorHAnsi"/>
                <w:sz w:val="20"/>
                <w:szCs w:val="20"/>
                <w:lang w:eastAsia="es-MX"/>
              </w:rPr>
              <w:t xml:space="preserve"> </w:t>
            </w:r>
            <w:r w:rsidRPr="005159EE">
              <w:rPr>
                <w:rFonts w:eastAsia="Times New Roman" w:cstheme="minorHAnsi"/>
                <w:sz w:val="20"/>
                <w:szCs w:val="20"/>
                <w:lang w:eastAsia="es-MX"/>
              </w:rPr>
              <w:t>19</w:t>
            </w:r>
          </w:p>
        </w:tc>
        <w:tc>
          <w:tcPr>
            <w:tcW w:w="215" w:type="pct"/>
            <w:vAlign w:val="center"/>
          </w:tcPr>
          <w:p w14:paraId="2FB03AE2" w14:textId="1C4F9095" w:rsidR="00DC0AD6" w:rsidRPr="005159EE"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es-MX"/>
              </w:rPr>
            </w:pPr>
            <w:r w:rsidRPr="005159EE">
              <w:rPr>
                <w:rFonts w:eastAsia="Times New Roman" w:cstheme="minorHAnsi"/>
                <w:sz w:val="20"/>
                <w:szCs w:val="20"/>
                <w:lang w:eastAsia="es-MX"/>
              </w:rPr>
              <w:t>20</w:t>
            </w:r>
            <w:r w:rsidR="005159EE">
              <w:rPr>
                <w:rFonts w:eastAsia="Times New Roman" w:cstheme="minorHAnsi"/>
                <w:sz w:val="20"/>
                <w:szCs w:val="20"/>
                <w:lang w:eastAsia="es-MX"/>
              </w:rPr>
              <w:t xml:space="preserve"> </w:t>
            </w:r>
            <w:r w:rsidRPr="005159EE">
              <w:rPr>
                <w:rFonts w:eastAsia="Times New Roman" w:cstheme="minorHAnsi"/>
                <w:sz w:val="20"/>
                <w:szCs w:val="20"/>
                <w:lang w:eastAsia="es-MX"/>
              </w:rPr>
              <w:t>2</w:t>
            </w:r>
            <w:r w:rsidR="00F446F5" w:rsidRPr="005159EE">
              <w:rPr>
                <w:rFonts w:eastAsia="Times New Roman" w:cstheme="minorHAnsi"/>
                <w:sz w:val="20"/>
                <w:szCs w:val="20"/>
                <w:lang w:eastAsia="es-MX"/>
              </w:rPr>
              <w:t>0</w:t>
            </w:r>
          </w:p>
        </w:tc>
        <w:tc>
          <w:tcPr>
            <w:tcW w:w="216" w:type="pct"/>
            <w:vAlign w:val="center"/>
          </w:tcPr>
          <w:p w14:paraId="16CFBF27" w14:textId="3FF159EE" w:rsidR="00DC0AD6" w:rsidRPr="005159EE"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es-MX"/>
              </w:rPr>
            </w:pPr>
            <w:r w:rsidRPr="005159EE">
              <w:rPr>
                <w:rFonts w:eastAsia="Times New Roman" w:cstheme="minorHAnsi"/>
                <w:sz w:val="20"/>
                <w:szCs w:val="20"/>
                <w:lang w:eastAsia="es-MX"/>
              </w:rPr>
              <w:t>20</w:t>
            </w:r>
            <w:r w:rsidR="005159EE">
              <w:rPr>
                <w:rFonts w:eastAsia="Times New Roman" w:cstheme="minorHAnsi"/>
                <w:sz w:val="20"/>
                <w:szCs w:val="20"/>
                <w:lang w:eastAsia="es-MX"/>
              </w:rPr>
              <w:t xml:space="preserve"> </w:t>
            </w:r>
            <w:r w:rsidRPr="005159EE">
              <w:rPr>
                <w:rFonts w:eastAsia="Times New Roman" w:cstheme="minorHAnsi"/>
                <w:sz w:val="20"/>
                <w:szCs w:val="20"/>
                <w:lang w:eastAsia="es-MX"/>
              </w:rPr>
              <w:t>21</w:t>
            </w:r>
          </w:p>
        </w:tc>
        <w:tc>
          <w:tcPr>
            <w:tcW w:w="268" w:type="pct"/>
            <w:vAlign w:val="center"/>
          </w:tcPr>
          <w:p w14:paraId="3AE506D9"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2022</w:t>
            </w:r>
          </w:p>
        </w:tc>
        <w:tc>
          <w:tcPr>
            <w:tcW w:w="284" w:type="pct"/>
            <w:vAlign w:val="center"/>
          </w:tcPr>
          <w:p w14:paraId="7F4477D6"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lang w:eastAsia="es-MX"/>
              </w:rPr>
            </w:pPr>
            <w:r w:rsidRPr="00DA474D">
              <w:rPr>
                <w:rFonts w:eastAsia="Times New Roman" w:cstheme="minorHAnsi"/>
                <w:b/>
                <w:bCs/>
                <w:lang w:eastAsia="es-MX"/>
              </w:rPr>
              <w:t>2023</w:t>
            </w:r>
          </w:p>
        </w:tc>
        <w:tc>
          <w:tcPr>
            <w:tcW w:w="415" w:type="pct"/>
            <w:vMerge/>
            <w:vAlign w:val="center"/>
          </w:tcPr>
          <w:p w14:paraId="00B6581D"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p>
        </w:tc>
      </w:tr>
      <w:tr w:rsidR="005159EE" w:rsidRPr="00DA474D" w14:paraId="364CF03A" w14:textId="77777777" w:rsidTr="005159E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06" w:type="pct"/>
            <w:vAlign w:val="center"/>
            <w:hideMark/>
          </w:tcPr>
          <w:p w14:paraId="4D4F4297" w14:textId="77777777" w:rsidR="00DC0AD6" w:rsidRPr="00DA474D" w:rsidRDefault="00DC0AD6" w:rsidP="00551674">
            <w:pPr>
              <w:jc w:val="center"/>
              <w:rPr>
                <w:rFonts w:eastAsia="Times New Roman" w:cstheme="minorHAnsi"/>
                <w:b w:val="0"/>
                <w:bCs w:val="0"/>
                <w:sz w:val="22"/>
                <w:szCs w:val="22"/>
                <w:lang w:eastAsia="es-MX"/>
              </w:rPr>
            </w:pPr>
            <w:r w:rsidRPr="00DA474D">
              <w:rPr>
                <w:rFonts w:eastAsia="Times New Roman" w:cstheme="minorHAnsi"/>
                <w:b w:val="0"/>
                <w:bCs w:val="0"/>
                <w:sz w:val="22"/>
                <w:szCs w:val="22"/>
                <w:lang w:eastAsia="es-MX"/>
              </w:rPr>
              <w:t>Amelia Lucía Martínez Portillo</w:t>
            </w:r>
          </w:p>
        </w:tc>
        <w:tc>
          <w:tcPr>
            <w:tcW w:w="216" w:type="pct"/>
            <w:vAlign w:val="center"/>
            <w:hideMark/>
          </w:tcPr>
          <w:p w14:paraId="74BA8613" w14:textId="77777777"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15" w:type="pct"/>
            <w:vAlign w:val="center"/>
            <w:hideMark/>
          </w:tcPr>
          <w:p w14:paraId="32B68455" w14:textId="77777777"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69" w:type="pct"/>
            <w:vAlign w:val="center"/>
            <w:hideMark/>
          </w:tcPr>
          <w:p w14:paraId="1EFF8D6B" w14:textId="77777777"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69" w:type="pct"/>
            <w:vAlign w:val="center"/>
            <w:hideMark/>
          </w:tcPr>
          <w:p w14:paraId="4CE101DC" w14:textId="77777777"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46" w:type="pct"/>
            <w:vAlign w:val="center"/>
            <w:hideMark/>
          </w:tcPr>
          <w:p w14:paraId="6F113367" w14:textId="77777777"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38" w:type="pct"/>
            <w:vAlign w:val="center"/>
          </w:tcPr>
          <w:p w14:paraId="2162E034" w14:textId="5C69B5EB" w:rsidR="00DC0AD6" w:rsidRPr="00DA474D" w:rsidRDefault="00351FDF"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74</w:t>
            </w:r>
          </w:p>
        </w:tc>
        <w:tc>
          <w:tcPr>
            <w:tcW w:w="321" w:type="pct"/>
            <w:vAlign w:val="center"/>
            <w:hideMark/>
          </w:tcPr>
          <w:p w14:paraId="693FE9FB" w14:textId="0D94E278" w:rsidR="00DC0AD6" w:rsidRPr="00DA474D" w:rsidRDefault="003833DF"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494</w:t>
            </w:r>
          </w:p>
        </w:tc>
        <w:tc>
          <w:tcPr>
            <w:tcW w:w="377" w:type="pct"/>
            <w:vAlign w:val="center"/>
            <w:hideMark/>
          </w:tcPr>
          <w:p w14:paraId="540030C7" w14:textId="687BD4EB" w:rsidR="00DC0AD6" w:rsidRPr="00DA474D" w:rsidRDefault="00F114C2"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lang w:eastAsia="es-MX"/>
              </w:rPr>
            </w:pPr>
            <w:r w:rsidRPr="00DA474D">
              <w:rPr>
                <w:rFonts w:eastAsia="Times New Roman" w:cstheme="minorHAnsi"/>
                <w:b/>
                <w:bCs/>
                <w:color w:val="000000"/>
                <w:lang w:eastAsia="es-MX"/>
              </w:rPr>
              <w:t>568</w:t>
            </w:r>
          </w:p>
        </w:tc>
        <w:tc>
          <w:tcPr>
            <w:tcW w:w="215" w:type="pct"/>
            <w:vAlign w:val="center"/>
            <w:hideMark/>
          </w:tcPr>
          <w:p w14:paraId="265C2008" w14:textId="77777777"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15" w:type="pct"/>
            <w:vAlign w:val="center"/>
            <w:hideMark/>
          </w:tcPr>
          <w:p w14:paraId="37458F4D" w14:textId="77777777"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15" w:type="pct"/>
            <w:vAlign w:val="center"/>
            <w:hideMark/>
          </w:tcPr>
          <w:p w14:paraId="02973FE3" w14:textId="77777777"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15" w:type="pct"/>
            <w:vAlign w:val="center"/>
            <w:hideMark/>
          </w:tcPr>
          <w:p w14:paraId="7F7AA2CE" w14:textId="77777777"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16" w:type="pct"/>
            <w:vAlign w:val="center"/>
            <w:hideMark/>
          </w:tcPr>
          <w:p w14:paraId="1EC4B3A6" w14:textId="77777777"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68" w:type="pct"/>
            <w:vAlign w:val="center"/>
            <w:hideMark/>
          </w:tcPr>
          <w:p w14:paraId="7B2CA69E" w14:textId="0E877EB1" w:rsidR="00DC0AD6" w:rsidRPr="00DA474D" w:rsidRDefault="00DC0AD6"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7</w:t>
            </w:r>
            <w:r w:rsidR="00351FDF" w:rsidRPr="00DA474D">
              <w:rPr>
                <w:rFonts w:eastAsia="Times New Roman" w:cstheme="minorHAnsi"/>
                <w:color w:val="000000"/>
                <w:lang w:eastAsia="es-MX"/>
              </w:rPr>
              <w:t>4</w:t>
            </w:r>
          </w:p>
        </w:tc>
        <w:tc>
          <w:tcPr>
            <w:tcW w:w="284" w:type="pct"/>
            <w:vAlign w:val="center"/>
            <w:hideMark/>
          </w:tcPr>
          <w:p w14:paraId="7B00E7E4" w14:textId="3B0D3429" w:rsidR="00DC0AD6" w:rsidRPr="00DA474D" w:rsidRDefault="00351FDF"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lang w:eastAsia="es-MX"/>
              </w:rPr>
            </w:pPr>
            <w:r w:rsidRPr="00DA474D">
              <w:rPr>
                <w:rFonts w:eastAsia="Times New Roman" w:cstheme="minorHAnsi"/>
                <w:b/>
                <w:bCs/>
                <w:color w:val="000000"/>
                <w:lang w:eastAsia="es-MX"/>
              </w:rPr>
              <w:t>451</w:t>
            </w:r>
          </w:p>
        </w:tc>
        <w:tc>
          <w:tcPr>
            <w:tcW w:w="415" w:type="pct"/>
            <w:vAlign w:val="center"/>
          </w:tcPr>
          <w:p w14:paraId="12EA019F" w14:textId="30E56ECD" w:rsidR="00DC0AD6" w:rsidRPr="00DA474D" w:rsidRDefault="00351FDF"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lang w:eastAsia="es-MX"/>
              </w:rPr>
            </w:pPr>
            <w:r w:rsidRPr="00DA474D">
              <w:rPr>
                <w:rFonts w:eastAsia="Times New Roman" w:cstheme="minorHAnsi"/>
                <w:b/>
                <w:bCs/>
                <w:color w:val="000000"/>
                <w:lang w:eastAsia="es-MX"/>
              </w:rPr>
              <w:t>525</w:t>
            </w:r>
          </w:p>
        </w:tc>
      </w:tr>
      <w:tr w:rsidR="005159EE" w:rsidRPr="00DA474D" w14:paraId="2412D601" w14:textId="77777777" w:rsidTr="005159EE">
        <w:trPr>
          <w:trHeight w:val="667"/>
        </w:trPr>
        <w:tc>
          <w:tcPr>
            <w:cnfStyle w:val="001000000000" w:firstRow="0" w:lastRow="0" w:firstColumn="1" w:lastColumn="0" w:oddVBand="0" w:evenVBand="0" w:oddHBand="0" w:evenHBand="0" w:firstRowFirstColumn="0" w:firstRowLastColumn="0" w:lastRowFirstColumn="0" w:lastRowLastColumn="0"/>
            <w:tcW w:w="806" w:type="pct"/>
            <w:vAlign w:val="center"/>
            <w:hideMark/>
          </w:tcPr>
          <w:p w14:paraId="40A8B524" w14:textId="77777777" w:rsidR="00DC0AD6" w:rsidRPr="00DA474D" w:rsidRDefault="00DC0AD6" w:rsidP="00551674">
            <w:pPr>
              <w:jc w:val="center"/>
              <w:rPr>
                <w:rFonts w:eastAsia="Times New Roman" w:cstheme="minorHAnsi"/>
                <w:b w:val="0"/>
                <w:bCs w:val="0"/>
                <w:sz w:val="22"/>
                <w:szCs w:val="22"/>
                <w:lang w:eastAsia="es-MX"/>
              </w:rPr>
            </w:pPr>
            <w:r w:rsidRPr="00DA474D">
              <w:rPr>
                <w:rFonts w:eastAsia="Times New Roman" w:cstheme="minorHAnsi"/>
                <w:b w:val="0"/>
                <w:bCs w:val="0"/>
                <w:sz w:val="22"/>
                <w:szCs w:val="22"/>
                <w:lang w:eastAsia="es-MX"/>
              </w:rPr>
              <w:t>Ernesto Alejandro de la Rocha Montiel</w:t>
            </w:r>
          </w:p>
        </w:tc>
        <w:tc>
          <w:tcPr>
            <w:tcW w:w="216" w:type="pct"/>
            <w:vAlign w:val="center"/>
            <w:hideMark/>
          </w:tcPr>
          <w:p w14:paraId="2339F847"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15" w:type="pct"/>
            <w:vAlign w:val="center"/>
            <w:hideMark/>
          </w:tcPr>
          <w:p w14:paraId="01F6793D"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69" w:type="pct"/>
            <w:vAlign w:val="center"/>
            <w:hideMark/>
          </w:tcPr>
          <w:p w14:paraId="6795CA89"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69" w:type="pct"/>
            <w:vAlign w:val="center"/>
            <w:hideMark/>
          </w:tcPr>
          <w:p w14:paraId="7887DE82"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46" w:type="pct"/>
            <w:vAlign w:val="center"/>
            <w:hideMark/>
          </w:tcPr>
          <w:p w14:paraId="0F7011EC"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38" w:type="pct"/>
            <w:vAlign w:val="center"/>
          </w:tcPr>
          <w:p w14:paraId="29AF62E0" w14:textId="723CA745" w:rsidR="00DC0AD6" w:rsidRPr="00DA474D" w:rsidRDefault="00351FDF"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71</w:t>
            </w:r>
          </w:p>
        </w:tc>
        <w:tc>
          <w:tcPr>
            <w:tcW w:w="321" w:type="pct"/>
            <w:vAlign w:val="center"/>
            <w:hideMark/>
          </w:tcPr>
          <w:p w14:paraId="4870F8C7" w14:textId="731D1AAF" w:rsidR="00DC0AD6" w:rsidRPr="00DA474D" w:rsidRDefault="00F114C2"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49</w:t>
            </w:r>
            <w:r w:rsidR="00B7779A" w:rsidRPr="00DA474D">
              <w:rPr>
                <w:rFonts w:eastAsia="Times New Roman" w:cstheme="minorHAnsi"/>
                <w:color w:val="000000"/>
                <w:lang w:eastAsia="es-MX"/>
              </w:rPr>
              <w:t>5</w:t>
            </w:r>
          </w:p>
        </w:tc>
        <w:tc>
          <w:tcPr>
            <w:tcW w:w="377" w:type="pct"/>
            <w:vAlign w:val="center"/>
            <w:hideMark/>
          </w:tcPr>
          <w:p w14:paraId="3104B61F" w14:textId="7E552D81" w:rsidR="00F114C2" w:rsidRPr="00DA474D" w:rsidRDefault="00F114C2"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lang w:eastAsia="es-MX"/>
              </w:rPr>
            </w:pPr>
            <w:r w:rsidRPr="00DA474D">
              <w:rPr>
                <w:rFonts w:eastAsia="Times New Roman" w:cstheme="minorHAnsi"/>
                <w:b/>
                <w:bCs/>
                <w:color w:val="000000"/>
                <w:lang w:eastAsia="es-MX"/>
              </w:rPr>
              <w:t>565</w:t>
            </w:r>
          </w:p>
        </w:tc>
        <w:tc>
          <w:tcPr>
            <w:tcW w:w="215" w:type="pct"/>
            <w:vAlign w:val="center"/>
            <w:hideMark/>
          </w:tcPr>
          <w:p w14:paraId="1CCB9636"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15" w:type="pct"/>
            <w:vAlign w:val="center"/>
            <w:hideMark/>
          </w:tcPr>
          <w:p w14:paraId="494E4C04"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15" w:type="pct"/>
            <w:vAlign w:val="center"/>
            <w:hideMark/>
          </w:tcPr>
          <w:p w14:paraId="5BC70A58"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15" w:type="pct"/>
            <w:vAlign w:val="center"/>
            <w:hideMark/>
          </w:tcPr>
          <w:p w14:paraId="7DE4CA73"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16" w:type="pct"/>
            <w:vAlign w:val="center"/>
            <w:hideMark/>
          </w:tcPr>
          <w:p w14:paraId="4D37A0FA"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0</w:t>
            </w:r>
          </w:p>
        </w:tc>
        <w:tc>
          <w:tcPr>
            <w:tcW w:w="268" w:type="pct"/>
            <w:vAlign w:val="center"/>
            <w:hideMark/>
          </w:tcPr>
          <w:p w14:paraId="6A2772C1" w14:textId="77777777" w:rsidR="00DC0AD6" w:rsidRPr="00DA474D" w:rsidRDefault="00DC0AD6"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DA474D">
              <w:rPr>
                <w:rFonts w:eastAsia="Times New Roman" w:cstheme="minorHAnsi"/>
                <w:color w:val="000000"/>
                <w:lang w:eastAsia="es-MX"/>
              </w:rPr>
              <w:t>71</w:t>
            </w:r>
          </w:p>
        </w:tc>
        <w:tc>
          <w:tcPr>
            <w:tcW w:w="284" w:type="pct"/>
            <w:vAlign w:val="center"/>
            <w:hideMark/>
          </w:tcPr>
          <w:p w14:paraId="066A5173" w14:textId="3E38790E" w:rsidR="00DC0AD6" w:rsidRPr="00DA474D" w:rsidRDefault="003833DF"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lang w:eastAsia="es-MX"/>
              </w:rPr>
            </w:pPr>
            <w:r w:rsidRPr="00DA474D">
              <w:rPr>
                <w:rFonts w:eastAsia="Times New Roman" w:cstheme="minorHAnsi"/>
                <w:b/>
                <w:bCs/>
                <w:color w:val="000000"/>
                <w:lang w:eastAsia="es-MX"/>
              </w:rPr>
              <w:t>454</w:t>
            </w:r>
          </w:p>
        </w:tc>
        <w:tc>
          <w:tcPr>
            <w:tcW w:w="415" w:type="pct"/>
            <w:vAlign w:val="center"/>
          </w:tcPr>
          <w:p w14:paraId="5C9A3C94" w14:textId="324DDE54" w:rsidR="00DC0AD6" w:rsidRPr="00DA474D" w:rsidRDefault="003833DF"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lang w:eastAsia="es-MX"/>
              </w:rPr>
            </w:pPr>
            <w:r w:rsidRPr="00DA474D">
              <w:rPr>
                <w:rFonts w:eastAsia="Times New Roman" w:cstheme="minorHAnsi"/>
                <w:b/>
                <w:bCs/>
                <w:color w:val="000000"/>
                <w:lang w:eastAsia="es-MX"/>
              </w:rPr>
              <w:t>525</w:t>
            </w:r>
          </w:p>
        </w:tc>
      </w:tr>
      <w:tr w:rsidR="005159EE" w:rsidRPr="00DA474D" w14:paraId="46E69079" w14:textId="77777777" w:rsidTr="005159E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06" w:type="pct"/>
            <w:vAlign w:val="center"/>
            <w:hideMark/>
          </w:tcPr>
          <w:p w14:paraId="01A8AED9" w14:textId="77777777" w:rsidR="00DC0AD6" w:rsidRPr="00DA474D" w:rsidRDefault="00DC0AD6" w:rsidP="00551674">
            <w:pPr>
              <w:jc w:val="center"/>
              <w:rPr>
                <w:rFonts w:eastAsia="Times New Roman" w:cstheme="minorHAnsi"/>
                <w:b w:val="0"/>
                <w:bCs w:val="0"/>
                <w:sz w:val="22"/>
                <w:szCs w:val="22"/>
                <w:lang w:eastAsia="es-MX"/>
              </w:rPr>
            </w:pPr>
            <w:r w:rsidRPr="00DA474D">
              <w:rPr>
                <w:rFonts w:eastAsia="Times New Roman" w:cstheme="minorHAnsi"/>
                <w:b w:val="0"/>
                <w:bCs w:val="0"/>
                <w:sz w:val="22"/>
                <w:szCs w:val="22"/>
                <w:lang w:eastAsia="es-MX"/>
              </w:rPr>
              <w:t>Rodolfo Leyva Martínez</w:t>
            </w:r>
          </w:p>
        </w:tc>
        <w:tc>
          <w:tcPr>
            <w:tcW w:w="216" w:type="pct"/>
            <w:vAlign w:val="center"/>
            <w:hideMark/>
          </w:tcPr>
          <w:p w14:paraId="3F485D13" w14:textId="6C89B839" w:rsidR="00DC0AD6" w:rsidRPr="00DA474D" w:rsidRDefault="00DA474D"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6</w:t>
            </w:r>
          </w:p>
        </w:tc>
        <w:tc>
          <w:tcPr>
            <w:tcW w:w="215" w:type="pct"/>
            <w:vAlign w:val="center"/>
            <w:hideMark/>
          </w:tcPr>
          <w:p w14:paraId="56277C1E" w14:textId="3257216C" w:rsidR="00DC0AD6" w:rsidRPr="00DA474D" w:rsidRDefault="00F114C2"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2</w:t>
            </w:r>
          </w:p>
        </w:tc>
        <w:tc>
          <w:tcPr>
            <w:tcW w:w="269" w:type="pct"/>
            <w:vAlign w:val="center"/>
            <w:hideMark/>
          </w:tcPr>
          <w:p w14:paraId="43D16483" w14:textId="719B722D" w:rsidR="00DC0AD6" w:rsidRPr="00DA474D" w:rsidRDefault="00DA474D"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124</w:t>
            </w:r>
          </w:p>
        </w:tc>
        <w:tc>
          <w:tcPr>
            <w:tcW w:w="269" w:type="pct"/>
            <w:vAlign w:val="center"/>
            <w:hideMark/>
          </w:tcPr>
          <w:p w14:paraId="5309D8B8" w14:textId="520D20B2" w:rsidR="00DC0AD6" w:rsidRPr="00DA474D" w:rsidRDefault="00EA2467"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129</w:t>
            </w:r>
          </w:p>
        </w:tc>
        <w:tc>
          <w:tcPr>
            <w:tcW w:w="246" w:type="pct"/>
            <w:vAlign w:val="center"/>
            <w:hideMark/>
          </w:tcPr>
          <w:p w14:paraId="3BCBF099" w14:textId="375E2E17" w:rsidR="00DC0AD6" w:rsidRPr="00DA474D" w:rsidRDefault="00EA2467"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215</w:t>
            </w:r>
          </w:p>
        </w:tc>
        <w:tc>
          <w:tcPr>
            <w:tcW w:w="238" w:type="pct"/>
            <w:vAlign w:val="center"/>
          </w:tcPr>
          <w:p w14:paraId="580D11E4" w14:textId="32BCB6C7" w:rsidR="00DC0AD6" w:rsidRPr="00DA474D" w:rsidRDefault="00EA2467"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515</w:t>
            </w:r>
          </w:p>
        </w:tc>
        <w:tc>
          <w:tcPr>
            <w:tcW w:w="321" w:type="pct"/>
            <w:vAlign w:val="center"/>
            <w:hideMark/>
          </w:tcPr>
          <w:p w14:paraId="08743B43" w14:textId="3E9590BA" w:rsidR="00DC0AD6" w:rsidRPr="00DA474D" w:rsidRDefault="00F114C2"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49</w:t>
            </w:r>
            <w:r w:rsidR="00B7779A" w:rsidRPr="00DA474D">
              <w:rPr>
                <w:rFonts w:eastAsia="Times New Roman" w:cstheme="minorHAnsi"/>
                <w:lang w:eastAsia="es-MX"/>
              </w:rPr>
              <w:t>5</w:t>
            </w:r>
          </w:p>
        </w:tc>
        <w:tc>
          <w:tcPr>
            <w:tcW w:w="377" w:type="pct"/>
            <w:vAlign w:val="center"/>
            <w:hideMark/>
          </w:tcPr>
          <w:p w14:paraId="6E122E3D" w14:textId="466F4BE3" w:rsidR="00DC0AD6" w:rsidRPr="00DA474D" w:rsidRDefault="00EA2467"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DA474D">
              <w:rPr>
                <w:rFonts w:eastAsia="Times New Roman" w:cstheme="minorHAnsi"/>
                <w:b/>
                <w:bCs/>
                <w:lang w:eastAsia="es-MX"/>
              </w:rPr>
              <w:t>1486</w:t>
            </w:r>
          </w:p>
        </w:tc>
        <w:tc>
          <w:tcPr>
            <w:tcW w:w="215" w:type="pct"/>
            <w:vAlign w:val="center"/>
          </w:tcPr>
          <w:p w14:paraId="4A84BD24" w14:textId="0236DE6A" w:rsidR="00DC0AD6" w:rsidRPr="00DA474D" w:rsidRDefault="003833DF"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6</w:t>
            </w:r>
          </w:p>
        </w:tc>
        <w:tc>
          <w:tcPr>
            <w:tcW w:w="215" w:type="pct"/>
            <w:vAlign w:val="center"/>
          </w:tcPr>
          <w:p w14:paraId="6158E5F8" w14:textId="10F84364" w:rsidR="00DC0AD6" w:rsidRPr="00DA474D" w:rsidRDefault="003833DF"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2</w:t>
            </w:r>
          </w:p>
        </w:tc>
        <w:tc>
          <w:tcPr>
            <w:tcW w:w="215" w:type="pct"/>
            <w:vAlign w:val="center"/>
          </w:tcPr>
          <w:p w14:paraId="2A7B3768" w14:textId="6CFACBD1" w:rsidR="00DC0AD6" w:rsidRPr="00DA474D" w:rsidRDefault="003833DF"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34</w:t>
            </w:r>
          </w:p>
        </w:tc>
        <w:tc>
          <w:tcPr>
            <w:tcW w:w="215" w:type="pct"/>
            <w:vAlign w:val="center"/>
          </w:tcPr>
          <w:p w14:paraId="5409623A" w14:textId="52FE229C" w:rsidR="00DC0AD6" w:rsidRPr="00DA474D" w:rsidRDefault="003833DF"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32</w:t>
            </w:r>
          </w:p>
        </w:tc>
        <w:tc>
          <w:tcPr>
            <w:tcW w:w="216" w:type="pct"/>
            <w:vAlign w:val="center"/>
          </w:tcPr>
          <w:p w14:paraId="070A35EC" w14:textId="4B11F3CE" w:rsidR="00DC0AD6" w:rsidRPr="00DA474D" w:rsidRDefault="00DA474D"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25</w:t>
            </w:r>
          </w:p>
        </w:tc>
        <w:tc>
          <w:tcPr>
            <w:tcW w:w="268" w:type="pct"/>
            <w:vAlign w:val="center"/>
          </w:tcPr>
          <w:p w14:paraId="2DC352F6" w14:textId="27A669E0" w:rsidR="00DC0AD6" w:rsidRPr="00DA474D" w:rsidRDefault="003833DF"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DA474D">
              <w:rPr>
                <w:rFonts w:eastAsia="Times New Roman" w:cstheme="minorHAnsi"/>
                <w:lang w:eastAsia="es-MX"/>
              </w:rPr>
              <w:t>97</w:t>
            </w:r>
          </w:p>
        </w:tc>
        <w:tc>
          <w:tcPr>
            <w:tcW w:w="284" w:type="pct"/>
            <w:vAlign w:val="center"/>
            <w:hideMark/>
          </w:tcPr>
          <w:p w14:paraId="395271FF" w14:textId="2702C564" w:rsidR="00DC0AD6" w:rsidRPr="00DA474D" w:rsidRDefault="003833DF"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DA474D">
              <w:rPr>
                <w:rFonts w:eastAsia="Times New Roman" w:cstheme="minorHAnsi"/>
                <w:b/>
                <w:bCs/>
                <w:lang w:eastAsia="es-MX"/>
              </w:rPr>
              <w:t>185</w:t>
            </w:r>
          </w:p>
        </w:tc>
        <w:tc>
          <w:tcPr>
            <w:tcW w:w="415" w:type="pct"/>
            <w:vAlign w:val="center"/>
          </w:tcPr>
          <w:p w14:paraId="3EB528AF" w14:textId="635B23CE" w:rsidR="00DC0AD6" w:rsidRPr="00DA474D" w:rsidRDefault="00DA474D" w:rsidP="005516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DA474D">
              <w:rPr>
                <w:rFonts w:eastAsia="Times New Roman" w:cstheme="minorHAnsi"/>
                <w:b/>
                <w:bCs/>
                <w:lang w:eastAsia="es-MX"/>
              </w:rPr>
              <w:t>381</w:t>
            </w:r>
          </w:p>
        </w:tc>
      </w:tr>
      <w:tr w:rsidR="006B521B" w:rsidRPr="00DA474D" w14:paraId="0C1BD059" w14:textId="77777777" w:rsidTr="005159EE">
        <w:trPr>
          <w:trHeight w:val="433"/>
        </w:trPr>
        <w:tc>
          <w:tcPr>
            <w:cnfStyle w:val="001000000000" w:firstRow="0" w:lastRow="0" w:firstColumn="1" w:lastColumn="0" w:oddVBand="0" w:evenVBand="0" w:oddHBand="0" w:evenHBand="0" w:firstRowFirstColumn="0" w:firstRowLastColumn="0" w:lastRowFirstColumn="0" w:lastRowLastColumn="0"/>
            <w:tcW w:w="806" w:type="pct"/>
            <w:shd w:val="clear" w:color="auto" w:fill="525252" w:themeFill="accent3" w:themeFillShade="80"/>
            <w:vAlign w:val="center"/>
            <w:hideMark/>
          </w:tcPr>
          <w:p w14:paraId="16415610" w14:textId="77777777" w:rsidR="00DC0AD6" w:rsidRPr="00DA474D" w:rsidRDefault="00DC0AD6" w:rsidP="00551674">
            <w:pPr>
              <w:jc w:val="center"/>
              <w:rPr>
                <w:rFonts w:eastAsia="Times New Roman" w:cstheme="minorHAnsi"/>
                <w:b w:val="0"/>
                <w:bCs w:val="0"/>
                <w:color w:val="FFFFFF" w:themeColor="background1"/>
                <w:lang w:eastAsia="es-MX"/>
              </w:rPr>
            </w:pPr>
            <w:r w:rsidRPr="00DA474D">
              <w:rPr>
                <w:rFonts w:eastAsia="Times New Roman" w:cstheme="minorHAnsi"/>
                <w:color w:val="FFFFFF" w:themeColor="background1"/>
                <w:lang w:eastAsia="es-MX"/>
              </w:rPr>
              <w:t>Total</w:t>
            </w:r>
          </w:p>
        </w:tc>
        <w:tc>
          <w:tcPr>
            <w:tcW w:w="216" w:type="pct"/>
            <w:shd w:val="clear" w:color="auto" w:fill="538135" w:themeFill="accent6" w:themeFillShade="BF"/>
            <w:vAlign w:val="center"/>
            <w:hideMark/>
          </w:tcPr>
          <w:p w14:paraId="638F7110" w14:textId="62A96FE5" w:rsidR="00DC0AD6" w:rsidRPr="00DA474D" w:rsidRDefault="00DA474D"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6</w:t>
            </w:r>
          </w:p>
        </w:tc>
        <w:tc>
          <w:tcPr>
            <w:tcW w:w="215" w:type="pct"/>
            <w:shd w:val="clear" w:color="auto" w:fill="538135" w:themeFill="accent6" w:themeFillShade="BF"/>
            <w:vAlign w:val="center"/>
            <w:hideMark/>
          </w:tcPr>
          <w:p w14:paraId="10F15712" w14:textId="4E77203C" w:rsidR="00DC0AD6" w:rsidRPr="00DA474D" w:rsidRDefault="00EA2467"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2</w:t>
            </w:r>
          </w:p>
        </w:tc>
        <w:tc>
          <w:tcPr>
            <w:tcW w:w="269" w:type="pct"/>
            <w:shd w:val="clear" w:color="auto" w:fill="538135" w:themeFill="accent6" w:themeFillShade="BF"/>
            <w:vAlign w:val="center"/>
            <w:hideMark/>
          </w:tcPr>
          <w:p w14:paraId="15A6025E" w14:textId="0A3D57D8" w:rsidR="00DC0AD6" w:rsidRPr="00DA474D" w:rsidRDefault="00DA474D"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124</w:t>
            </w:r>
          </w:p>
        </w:tc>
        <w:tc>
          <w:tcPr>
            <w:tcW w:w="269" w:type="pct"/>
            <w:shd w:val="clear" w:color="auto" w:fill="538135" w:themeFill="accent6" w:themeFillShade="BF"/>
            <w:vAlign w:val="center"/>
            <w:hideMark/>
          </w:tcPr>
          <w:p w14:paraId="1CB585CD" w14:textId="0C5E04A1" w:rsidR="00DC0AD6" w:rsidRPr="00DA474D" w:rsidRDefault="00EA2467"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129</w:t>
            </w:r>
          </w:p>
        </w:tc>
        <w:tc>
          <w:tcPr>
            <w:tcW w:w="246" w:type="pct"/>
            <w:shd w:val="clear" w:color="auto" w:fill="538135" w:themeFill="accent6" w:themeFillShade="BF"/>
            <w:vAlign w:val="center"/>
            <w:hideMark/>
          </w:tcPr>
          <w:p w14:paraId="7ADABF0B" w14:textId="2214B70A" w:rsidR="00DC0AD6" w:rsidRPr="00DA474D" w:rsidRDefault="00EA2467"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215</w:t>
            </w:r>
          </w:p>
        </w:tc>
        <w:tc>
          <w:tcPr>
            <w:tcW w:w="238" w:type="pct"/>
            <w:shd w:val="clear" w:color="auto" w:fill="538135" w:themeFill="accent6" w:themeFillShade="BF"/>
            <w:vAlign w:val="center"/>
          </w:tcPr>
          <w:p w14:paraId="1CB849C4" w14:textId="4143FEBE" w:rsidR="00DC0AD6" w:rsidRPr="00DA474D" w:rsidRDefault="00EA2467"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515</w:t>
            </w:r>
          </w:p>
        </w:tc>
        <w:tc>
          <w:tcPr>
            <w:tcW w:w="321" w:type="pct"/>
            <w:shd w:val="clear" w:color="auto" w:fill="538135" w:themeFill="accent6" w:themeFillShade="BF"/>
            <w:vAlign w:val="center"/>
            <w:hideMark/>
          </w:tcPr>
          <w:p w14:paraId="64F2B832" w14:textId="3C13E8EA" w:rsidR="00DC0AD6" w:rsidRPr="00DA474D" w:rsidRDefault="00EA2467"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1484</w:t>
            </w:r>
          </w:p>
        </w:tc>
        <w:tc>
          <w:tcPr>
            <w:tcW w:w="377" w:type="pct"/>
            <w:shd w:val="clear" w:color="auto" w:fill="538135" w:themeFill="accent6" w:themeFillShade="BF"/>
            <w:vAlign w:val="center"/>
            <w:hideMark/>
          </w:tcPr>
          <w:p w14:paraId="4E9147C1" w14:textId="462FF37F" w:rsidR="00DC0AD6" w:rsidRPr="00DA474D" w:rsidRDefault="00EA2467"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2619</w:t>
            </w:r>
          </w:p>
        </w:tc>
        <w:tc>
          <w:tcPr>
            <w:tcW w:w="215" w:type="pct"/>
            <w:shd w:val="clear" w:color="auto" w:fill="525252" w:themeFill="accent3" w:themeFillShade="80"/>
            <w:vAlign w:val="center"/>
          </w:tcPr>
          <w:p w14:paraId="367A9F0A" w14:textId="616894E4" w:rsidR="00DC0AD6" w:rsidRPr="00DA474D" w:rsidRDefault="00EA2467"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6</w:t>
            </w:r>
          </w:p>
        </w:tc>
        <w:tc>
          <w:tcPr>
            <w:tcW w:w="215" w:type="pct"/>
            <w:shd w:val="clear" w:color="auto" w:fill="525252" w:themeFill="accent3" w:themeFillShade="80"/>
            <w:vAlign w:val="center"/>
          </w:tcPr>
          <w:p w14:paraId="19341A00" w14:textId="0424E4B2" w:rsidR="00DC0AD6" w:rsidRPr="00DA474D" w:rsidRDefault="00EA2467"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2</w:t>
            </w:r>
          </w:p>
        </w:tc>
        <w:tc>
          <w:tcPr>
            <w:tcW w:w="215" w:type="pct"/>
            <w:shd w:val="clear" w:color="auto" w:fill="525252" w:themeFill="accent3" w:themeFillShade="80"/>
            <w:vAlign w:val="center"/>
          </w:tcPr>
          <w:p w14:paraId="7ED643E5" w14:textId="68500D3E" w:rsidR="00DC0AD6" w:rsidRPr="00DA474D" w:rsidRDefault="00EA2467"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34</w:t>
            </w:r>
          </w:p>
        </w:tc>
        <w:tc>
          <w:tcPr>
            <w:tcW w:w="215" w:type="pct"/>
            <w:shd w:val="clear" w:color="auto" w:fill="525252" w:themeFill="accent3" w:themeFillShade="80"/>
            <w:vAlign w:val="center"/>
          </w:tcPr>
          <w:p w14:paraId="7CF7967C" w14:textId="70F3934E" w:rsidR="00DC0AD6" w:rsidRPr="00DA474D" w:rsidRDefault="00EA2467"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32</w:t>
            </w:r>
          </w:p>
        </w:tc>
        <w:tc>
          <w:tcPr>
            <w:tcW w:w="216" w:type="pct"/>
            <w:shd w:val="clear" w:color="auto" w:fill="525252" w:themeFill="accent3" w:themeFillShade="80"/>
            <w:vAlign w:val="center"/>
          </w:tcPr>
          <w:p w14:paraId="4154FB46" w14:textId="0BAF2F98" w:rsidR="00DC0AD6" w:rsidRPr="00DA474D" w:rsidRDefault="00DA474D"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25</w:t>
            </w:r>
          </w:p>
        </w:tc>
        <w:tc>
          <w:tcPr>
            <w:tcW w:w="268" w:type="pct"/>
            <w:shd w:val="clear" w:color="auto" w:fill="525252" w:themeFill="accent3" w:themeFillShade="80"/>
            <w:vAlign w:val="center"/>
          </w:tcPr>
          <w:p w14:paraId="74387961" w14:textId="20EF920D" w:rsidR="00DC0AD6" w:rsidRPr="00DA474D" w:rsidRDefault="00EA2467"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242</w:t>
            </w:r>
          </w:p>
        </w:tc>
        <w:tc>
          <w:tcPr>
            <w:tcW w:w="284" w:type="pct"/>
            <w:shd w:val="clear" w:color="auto" w:fill="525252" w:themeFill="accent3" w:themeFillShade="80"/>
            <w:vAlign w:val="center"/>
          </w:tcPr>
          <w:p w14:paraId="35956CFC" w14:textId="0CB57074" w:rsidR="00DC0AD6" w:rsidRPr="00DA474D" w:rsidRDefault="00EA2467"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1090</w:t>
            </w:r>
          </w:p>
        </w:tc>
        <w:tc>
          <w:tcPr>
            <w:tcW w:w="415" w:type="pct"/>
            <w:shd w:val="clear" w:color="auto" w:fill="525252" w:themeFill="accent3" w:themeFillShade="80"/>
            <w:vAlign w:val="center"/>
          </w:tcPr>
          <w:p w14:paraId="73CC9FCF" w14:textId="224809B0" w:rsidR="00DC0AD6" w:rsidRPr="00DA474D" w:rsidRDefault="00DA474D" w:rsidP="005516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FFFF" w:themeColor="background1"/>
                <w:lang w:eastAsia="es-MX"/>
              </w:rPr>
            </w:pPr>
            <w:r w:rsidRPr="00DA474D">
              <w:rPr>
                <w:rFonts w:eastAsia="Times New Roman" w:cstheme="minorHAnsi"/>
                <w:b/>
                <w:bCs/>
                <w:color w:val="FFFFFF" w:themeColor="background1"/>
                <w:lang w:eastAsia="es-MX"/>
              </w:rPr>
              <w:t>1431</w:t>
            </w:r>
          </w:p>
        </w:tc>
      </w:tr>
    </w:tbl>
    <w:p w14:paraId="22149B75" w14:textId="0E3595B5" w:rsidR="00DC0AD6" w:rsidRPr="00FF651B" w:rsidRDefault="00DC0AD6" w:rsidP="00DC0AD6">
      <w:pPr>
        <w:jc w:val="both"/>
        <w:rPr>
          <w:rFonts w:cstheme="minorHAnsi"/>
        </w:rPr>
      </w:pPr>
      <w:r w:rsidRPr="00FF651B">
        <w:rPr>
          <w:rFonts w:cstheme="minorHAnsi"/>
        </w:rPr>
        <w:t xml:space="preserve">                                                                                                                                                 </w:t>
      </w:r>
      <w:r w:rsidRPr="00FF651B">
        <w:rPr>
          <w:rFonts w:cstheme="minorHAnsi"/>
        </w:rPr>
        <w:tab/>
      </w:r>
      <w:r w:rsidRPr="00FF651B">
        <w:rPr>
          <w:rFonts w:cstheme="minorHAnsi"/>
        </w:rPr>
        <w:tab/>
      </w:r>
      <w:r w:rsidRPr="00FF651B">
        <w:rPr>
          <w:rFonts w:cstheme="minorHAnsi"/>
        </w:rPr>
        <w:tab/>
        <w:t>Fuente: Dirección Jurídica</w:t>
      </w:r>
    </w:p>
    <w:p w14:paraId="0B9CA908" w14:textId="77777777" w:rsidR="00DC0AD6" w:rsidRPr="00FF651B" w:rsidRDefault="00DC0AD6" w:rsidP="00DC0AD6">
      <w:pPr>
        <w:keepNext/>
        <w:spacing w:line="312" w:lineRule="auto"/>
        <w:jc w:val="center"/>
        <w:rPr>
          <w:rFonts w:cstheme="minorHAnsi"/>
        </w:rPr>
      </w:pPr>
      <w:r w:rsidRPr="00FF651B">
        <w:rPr>
          <w:rFonts w:cstheme="minorHAnsi"/>
          <w:b/>
          <w:noProof/>
          <w:lang w:eastAsia="es-MX"/>
        </w:rPr>
        <w:lastRenderedPageBreak/>
        <w:drawing>
          <wp:inline distT="0" distB="0" distL="0" distR="0" wp14:anchorId="39DB1F40" wp14:editId="3A70BD09">
            <wp:extent cx="7772400" cy="5117465"/>
            <wp:effectExtent l="0" t="0" r="0" b="6985"/>
            <wp:docPr id="7179" name="Gráfico 7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0"/>
              </a:graphicData>
            </a:graphic>
          </wp:inline>
        </w:drawing>
      </w:r>
    </w:p>
    <w:p w14:paraId="140D3D00" w14:textId="77777777" w:rsidR="00DC0AD6" w:rsidRPr="00FF651B" w:rsidRDefault="00DC0AD6" w:rsidP="00DC0AD6">
      <w:pPr>
        <w:keepNext/>
        <w:spacing w:line="312" w:lineRule="auto"/>
        <w:jc w:val="right"/>
        <w:rPr>
          <w:rFonts w:cstheme="minorHAnsi"/>
        </w:rPr>
      </w:pP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t>Fuente: Dirección Jurídica.</w:t>
      </w:r>
    </w:p>
    <w:p w14:paraId="5AE9D91A" w14:textId="77777777" w:rsidR="00DC0AD6" w:rsidRPr="00FF651B" w:rsidRDefault="00DC0AD6" w:rsidP="00DC0AD6">
      <w:pPr>
        <w:keepNext/>
        <w:spacing w:line="312" w:lineRule="auto"/>
        <w:jc w:val="both"/>
        <w:rPr>
          <w:rFonts w:cstheme="minorHAnsi"/>
        </w:rPr>
      </w:pPr>
    </w:p>
    <w:p w14:paraId="583AABD0" w14:textId="77777777" w:rsidR="00DC0AD6" w:rsidRPr="00FF651B" w:rsidRDefault="00DC0AD6" w:rsidP="00DC0AD6">
      <w:pPr>
        <w:keepNext/>
        <w:spacing w:line="312" w:lineRule="auto"/>
        <w:jc w:val="both"/>
        <w:rPr>
          <w:rFonts w:cstheme="minorHAnsi"/>
        </w:rPr>
      </w:pPr>
    </w:p>
    <w:p w14:paraId="5DDE1D95" w14:textId="77777777" w:rsidR="00DC0AD6" w:rsidRPr="00FF651B" w:rsidRDefault="00DC0AD6" w:rsidP="00DC0AD6">
      <w:pPr>
        <w:spacing w:line="312" w:lineRule="auto"/>
        <w:jc w:val="right"/>
        <w:rPr>
          <w:rFonts w:cstheme="minorHAnsi"/>
        </w:rPr>
      </w:pPr>
      <w:r w:rsidRPr="00FF651B">
        <w:rPr>
          <w:rFonts w:cstheme="minorHAnsi"/>
          <w:b/>
          <w:noProof/>
          <w:lang w:eastAsia="es-MX"/>
        </w:rPr>
        <w:drawing>
          <wp:inline distT="0" distB="0" distL="0" distR="0" wp14:anchorId="18FA5E67" wp14:editId="7FA9C627">
            <wp:extent cx="7979434" cy="4752340"/>
            <wp:effectExtent l="0" t="0" r="2540" b="10160"/>
            <wp:docPr id="7180" name="Gráfico 7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inline>
        </w:drawing>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t xml:space="preserve">             Fuente: Dirección Jurídica.</w:t>
      </w:r>
    </w:p>
    <w:p w14:paraId="0295DE8C" w14:textId="77777777" w:rsidR="00180EF4" w:rsidRPr="00E903DF" w:rsidRDefault="00DC0AD6" w:rsidP="00180EF4">
      <w:pPr>
        <w:autoSpaceDE w:val="0"/>
        <w:autoSpaceDN w:val="0"/>
        <w:adjustRightInd w:val="0"/>
        <w:jc w:val="both"/>
        <w:rPr>
          <w:rFonts w:cstheme="minorHAnsi"/>
        </w:rPr>
      </w:pPr>
      <w:r w:rsidRPr="00E903DF">
        <w:rPr>
          <w:rFonts w:cstheme="minorHAnsi"/>
        </w:rPr>
        <w:lastRenderedPageBreak/>
        <w:tab/>
      </w:r>
      <w:r w:rsidR="00180EF4" w:rsidRPr="00E903DF">
        <w:rPr>
          <w:rFonts w:cstheme="minorHAnsi"/>
        </w:rPr>
        <w:tab/>
        <w:t xml:space="preserve">Los integrantes del Pleno de este Organismo Garante, de conformidad con lo establecido en el artículo 147 de la Ley de Transparencia y Acceso a la Información Pública, hasta el mes de </w:t>
      </w:r>
      <w:r w:rsidR="00180EF4" w:rsidRPr="00E903DF">
        <w:rPr>
          <w:rFonts w:cstheme="minorHAnsi"/>
          <w:b/>
          <w:bCs/>
        </w:rPr>
        <w:t>diciembre</w:t>
      </w:r>
      <w:r w:rsidR="00180EF4" w:rsidRPr="00E903DF">
        <w:rPr>
          <w:rFonts w:cstheme="minorHAnsi"/>
        </w:rPr>
        <w:t xml:space="preserve"> se pronunciaron sobre </w:t>
      </w:r>
      <w:r w:rsidR="00180EF4" w:rsidRPr="00E903DF">
        <w:rPr>
          <w:rFonts w:cstheme="minorHAnsi"/>
          <w:b/>
          <w:bCs/>
        </w:rPr>
        <w:t>1431</w:t>
      </w:r>
      <w:r w:rsidR="00180EF4" w:rsidRPr="00E903DF">
        <w:rPr>
          <w:rFonts w:cstheme="minorHAnsi"/>
        </w:rPr>
        <w:t xml:space="preserve"> recursos de revisión, tomando en consideración que las respuestas o información proporcionada por los sujetos obligados satisficiera o no lo requerido por los solicitantes, ya sea información pública, o bien, el ejercicio de alguno de los derechos relacionados con la protección de datos personales.</w:t>
      </w:r>
    </w:p>
    <w:p w14:paraId="4A875383" w14:textId="77777777" w:rsidR="00180EF4" w:rsidRPr="00E903DF" w:rsidRDefault="00180EF4" w:rsidP="00180EF4">
      <w:pPr>
        <w:autoSpaceDE w:val="0"/>
        <w:autoSpaceDN w:val="0"/>
        <w:adjustRightInd w:val="0"/>
        <w:jc w:val="both"/>
        <w:rPr>
          <w:rFonts w:cstheme="minorHAnsi"/>
        </w:rPr>
      </w:pPr>
    </w:p>
    <w:p w14:paraId="449B9A57" w14:textId="77777777" w:rsidR="00180EF4" w:rsidRPr="00E903DF" w:rsidRDefault="00180EF4" w:rsidP="00180EF4">
      <w:pPr>
        <w:autoSpaceDE w:val="0"/>
        <w:autoSpaceDN w:val="0"/>
        <w:adjustRightInd w:val="0"/>
        <w:jc w:val="both"/>
        <w:rPr>
          <w:rFonts w:cstheme="minorHAnsi"/>
        </w:rPr>
      </w:pPr>
      <w:r w:rsidRPr="00E903DF">
        <w:rPr>
          <w:rFonts w:cstheme="minorHAnsi"/>
        </w:rPr>
        <w:t xml:space="preserve"> </w:t>
      </w:r>
      <w:r w:rsidRPr="00E903DF">
        <w:rPr>
          <w:rFonts w:cstheme="minorHAnsi"/>
        </w:rPr>
        <w:tab/>
        <w:t>El Pleno, del análisis que se realice a las constancias del expediente del recurso de revisión, podrá, en caso de que la respuesta satisfaga lo requerido por el solicitante, confirmar la respuesta recurrida o, en caso contrario, ordenar dar respuesta,  modificar o revocar la respuesta otorgada por el Sujeto Obligado, ordenando se dé cumplimiento a lo resuelto; de igual manera, en el caso de que el recurso presentado se encuentre fuera del término de los 15 días hábiles establecidos en el  artículo 136 de la Ley de la materia, o bien que no se cumpla con alguna prevención se podrá emitir acuerdo de desechamiento o tener el recurso por no presentado.</w:t>
      </w:r>
    </w:p>
    <w:p w14:paraId="14AD708C" w14:textId="207CCC9B" w:rsidR="00DC0AD6" w:rsidRPr="00FF651B" w:rsidRDefault="00DC0AD6" w:rsidP="00180EF4">
      <w:pPr>
        <w:autoSpaceDE w:val="0"/>
        <w:autoSpaceDN w:val="0"/>
        <w:adjustRightInd w:val="0"/>
        <w:jc w:val="both"/>
        <w:rPr>
          <w:rFonts w:cstheme="minorHAnsi"/>
        </w:rPr>
      </w:pPr>
    </w:p>
    <w:p w14:paraId="5CC37749" w14:textId="77777777" w:rsidR="00DC0AD6" w:rsidRPr="00FF651B" w:rsidRDefault="00DC0AD6" w:rsidP="00DC0AD6">
      <w:pPr>
        <w:autoSpaceDE w:val="0"/>
        <w:autoSpaceDN w:val="0"/>
        <w:adjustRightInd w:val="0"/>
        <w:jc w:val="both"/>
        <w:rPr>
          <w:rFonts w:cstheme="minorHAnsi"/>
        </w:rPr>
      </w:pPr>
    </w:p>
    <w:tbl>
      <w:tblPr>
        <w:tblStyle w:val="Tabladecuadrcula4"/>
        <w:tblpPr w:leftFromText="141" w:rightFromText="141" w:vertAnchor="text" w:horzAnchor="margin" w:tblpXSpec="center" w:tblpY="228"/>
        <w:tblW w:w="0" w:type="auto"/>
        <w:tblLook w:val="04A0" w:firstRow="1" w:lastRow="0" w:firstColumn="1" w:lastColumn="0" w:noHBand="0" w:noVBand="1"/>
      </w:tblPr>
      <w:tblGrid>
        <w:gridCol w:w="3790"/>
        <w:gridCol w:w="2170"/>
      </w:tblGrid>
      <w:tr w:rsidR="00DC0AD6" w:rsidRPr="00FF651B" w14:paraId="5AD796CD" w14:textId="77777777" w:rsidTr="00E903DF">
        <w:trPr>
          <w:cnfStyle w:val="100000000000" w:firstRow="1" w:lastRow="0" w:firstColumn="0" w:lastColumn="0" w:oddVBand="0" w:evenVBand="0" w:oddHBand="0"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5960" w:type="dxa"/>
            <w:gridSpan w:val="2"/>
          </w:tcPr>
          <w:p w14:paraId="51C40FD9" w14:textId="44AF12EC" w:rsidR="00DC0AD6" w:rsidRPr="00FF651B" w:rsidRDefault="00DC0AD6" w:rsidP="00474464">
            <w:pPr>
              <w:jc w:val="center"/>
              <w:rPr>
                <w:rFonts w:cstheme="minorHAnsi"/>
              </w:rPr>
            </w:pPr>
            <w:r w:rsidRPr="00FF651B">
              <w:rPr>
                <w:rFonts w:cstheme="minorHAnsi"/>
              </w:rPr>
              <w:t>RECURSOS DE REVISIÓN RESUELTOS EN 202</w:t>
            </w:r>
            <w:r w:rsidR="004960AD" w:rsidRPr="00FF651B">
              <w:rPr>
                <w:rFonts w:cstheme="minorHAnsi"/>
              </w:rPr>
              <w:t>3</w:t>
            </w:r>
          </w:p>
          <w:p w14:paraId="69A0D9FC" w14:textId="77777777" w:rsidR="00DC0AD6" w:rsidRPr="00FF651B" w:rsidRDefault="00DC0AD6" w:rsidP="00474464">
            <w:pPr>
              <w:jc w:val="center"/>
              <w:rPr>
                <w:rFonts w:cstheme="minorHAnsi"/>
              </w:rPr>
            </w:pPr>
            <w:r w:rsidRPr="00FF651B">
              <w:rPr>
                <w:rFonts w:cstheme="minorHAnsi"/>
              </w:rPr>
              <w:t>SENTIDO DE LA RESOLUCIÓN O ACUERDO</w:t>
            </w:r>
          </w:p>
        </w:tc>
      </w:tr>
      <w:tr w:rsidR="00DC0AD6" w:rsidRPr="00FF651B" w14:paraId="1C391215" w14:textId="77777777" w:rsidTr="00E903DF">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3790" w:type="dxa"/>
          </w:tcPr>
          <w:p w14:paraId="1BC112C9" w14:textId="77777777" w:rsidR="00DC0AD6" w:rsidRPr="00FF651B" w:rsidRDefault="00DC0AD6" w:rsidP="00474464">
            <w:pPr>
              <w:spacing w:line="360" w:lineRule="auto"/>
              <w:rPr>
                <w:rFonts w:cstheme="minorHAnsi"/>
                <w:b w:val="0"/>
              </w:rPr>
            </w:pPr>
            <w:r w:rsidRPr="00FF651B">
              <w:rPr>
                <w:rFonts w:cstheme="minorHAnsi"/>
                <w:b w:val="0"/>
              </w:rPr>
              <w:t>Revoca</w:t>
            </w:r>
          </w:p>
        </w:tc>
        <w:tc>
          <w:tcPr>
            <w:tcW w:w="2170" w:type="dxa"/>
          </w:tcPr>
          <w:p w14:paraId="58FA7A77" w14:textId="02B6081A" w:rsidR="00DC0AD6" w:rsidRPr="00FF651B" w:rsidRDefault="004960AD" w:rsidP="00474464">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114</w:t>
            </w:r>
          </w:p>
        </w:tc>
      </w:tr>
      <w:tr w:rsidR="00DC0AD6" w:rsidRPr="00FF651B" w14:paraId="12A16EFC" w14:textId="77777777" w:rsidTr="00E903DF">
        <w:trPr>
          <w:trHeight w:hRule="exact" w:val="340"/>
        </w:trPr>
        <w:tc>
          <w:tcPr>
            <w:cnfStyle w:val="001000000000" w:firstRow="0" w:lastRow="0" w:firstColumn="1" w:lastColumn="0" w:oddVBand="0" w:evenVBand="0" w:oddHBand="0" w:evenHBand="0" w:firstRowFirstColumn="0" w:firstRowLastColumn="0" w:lastRowFirstColumn="0" w:lastRowLastColumn="0"/>
            <w:tcW w:w="3790" w:type="dxa"/>
          </w:tcPr>
          <w:p w14:paraId="547763DA" w14:textId="77777777" w:rsidR="00DC0AD6" w:rsidRPr="00FF651B" w:rsidRDefault="00DC0AD6" w:rsidP="00474464">
            <w:pPr>
              <w:spacing w:line="360" w:lineRule="auto"/>
              <w:rPr>
                <w:rFonts w:cstheme="minorHAnsi"/>
                <w:b w:val="0"/>
              </w:rPr>
            </w:pPr>
            <w:r w:rsidRPr="00FF651B">
              <w:rPr>
                <w:rFonts w:cstheme="minorHAnsi"/>
                <w:b w:val="0"/>
              </w:rPr>
              <w:t>Modifica</w:t>
            </w:r>
          </w:p>
        </w:tc>
        <w:tc>
          <w:tcPr>
            <w:tcW w:w="2170" w:type="dxa"/>
          </w:tcPr>
          <w:p w14:paraId="033E9331" w14:textId="66954236" w:rsidR="00DC0AD6" w:rsidRPr="00FF651B" w:rsidRDefault="00E903DF" w:rsidP="00474464">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493</w:t>
            </w:r>
          </w:p>
        </w:tc>
      </w:tr>
      <w:tr w:rsidR="00DC0AD6" w:rsidRPr="00FF651B" w14:paraId="4B759E5D" w14:textId="77777777" w:rsidTr="00E903DF">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3790" w:type="dxa"/>
          </w:tcPr>
          <w:p w14:paraId="562B6528" w14:textId="77777777" w:rsidR="00DC0AD6" w:rsidRPr="00FF651B" w:rsidRDefault="00DC0AD6" w:rsidP="00474464">
            <w:pPr>
              <w:spacing w:line="360" w:lineRule="auto"/>
              <w:rPr>
                <w:rFonts w:cstheme="minorHAnsi"/>
                <w:b w:val="0"/>
              </w:rPr>
            </w:pPr>
            <w:r w:rsidRPr="00FF651B">
              <w:rPr>
                <w:rFonts w:cstheme="minorHAnsi"/>
                <w:b w:val="0"/>
              </w:rPr>
              <w:t>Ordena dar respuesta</w:t>
            </w:r>
          </w:p>
        </w:tc>
        <w:tc>
          <w:tcPr>
            <w:tcW w:w="2170" w:type="dxa"/>
          </w:tcPr>
          <w:p w14:paraId="59D4956F" w14:textId="5DB6F115" w:rsidR="00DC0AD6" w:rsidRPr="00FF651B" w:rsidRDefault="004960AD" w:rsidP="00474464">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175</w:t>
            </w:r>
          </w:p>
        </w:tc>
      </w:tr>
      <w:tr w:rsidR="00DC0AD6" w:rsidRPr="00FF651B" w14:paraId="68A520BD" w14:textId="77777777" w:rsidTr="00E903DF">
        <w:trPr>
          <w:trHeight w:hRule="exact" w:val="340"/>
        </w:trPr>
        <w:tc>
          <w:tcPr>
            <w:cnfStyle w:val="001000000000" w:firstRow="0" w:lastRow="0" w:firstColumn="1" w:lastColumn="0" w:oddVBand="0" w:evenVBand="0" w:oddHBand="0" w:evenHBand="0" w:firstRowFirstColumn="0" w:firstRowLastColumn="0" w:lastRowFirstColumn="0" w:lastRowLastColumn="0"/>
            <w:tcW w:w="3790" w:type="dxa"/>
          </w:tcPr>
          <w:p w14:paraId="7A4923DB" w14:textId="77777777" w:rsidR="00DC0AD6" w:rsidRPr="00FF651B" w:rsidRDefault="00DC0AD6" w:rsidP="00474464">
            <w:pPr>
              <w:spacing w:line="360" w:lineRule="auto"/>
              <w:rPr>
                <w:rFonts w:cstheme="minorHAnsi"/>
                <w:b w:val="0"/>
              </w:rPr>
            </w:pPr>
            <w:r w:rsidRPr="00FF651B">
              <w:rPr>
                <w:rFonts w:cstheme="minorHAnsi"/>
                <w:b w:val="0"/>
              </w:rPr>
              <w:t>Sobresee</w:t>
            </w:r>
          </w:p>
        </w:tc>
        <w:tc>
          <w:tcPr>
            <w:tcW w:w="2170" w:type="dxa"/>
          </w:tcPr>
          <w:p w14:paraId="62F19319" w14:textId="708F316B" w:rsidR="00DC0AD6" w:rsidRPr="00FF651B" w:rsidRDefault="004960AD" w:rsidP="00474464">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350</w:t>
            </w:r>
          </w:p>
        </w:tc>
      </w:tr>
      <w:tr w:rsidR="00DC0AD6" w:rsidRPr="00FF651B" w14:paraId="6D6BD405" w14:textId="77777777" w:rsidTr="00E903DF">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3790" w:type="dxa"/>
          </w:tcPr>
          <w:p w14:paraId="21E5D9C3" w14:textId="77777777" w:rsidR="00DC0AD6" w:rsidRPr="00FF651B" w:rsidRDefault="00DC0AD6" w:rsidP="00474464">
            <w:pPr>
              <w:spacing w:line="360" w:lineRule="auto"/>
              <w:rPr>
                <w:rFonts w:cstheme="minorHAnsi"/>
                <w:b w:val="0"/>
              </w:rPr>
            </w:pPr>
            <w:r w:rsidRPr="00FF651B">
              <w:rPr>
                <w:rFonts w:cstheme="minorHAnsi"/>
                <w:b w:val="0"/>
              </w:rPr>
              <w:t>Confirma</w:t>
            </w:r>
          </w:p>
        </w:tc>
        <w:tc>
          <w:tcPr>
            <w:tcW w:w="2170" w:type="dxa"/>
          </w:tcPr>
          <w:p w14:paraId="09DFE549" w14:textId="30700AB6" w:rsidR="00DC0AD6" w:rsidRPr="00FF651B" w:rsidRDefault="00E903DF" w:rsidP="00474464">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103</w:t>
            </w:r>
          </w:p>
        </w:tc>
      </w:tr>
      <w:tr w:rsidR="00DC0AD6" w:rsidRPr="00FF651B" w14:paraId="0EFF69D2" w14:textId="77777777" w:rsidTr="00E903DF">
        <w:trPr>
          <w:trHeight w:hRule="exact" w:val="340"/>
        </w:trPr>
        <w:tc>
          <w:tcPr>
            <w:cnfStyle w:val="001000000000" w:firstRow="0" w:lastRow="0" w:firstColumn="1" w:lastColumn="0" w:oddVBand="0" w:evenVBand="0" w:oddHBand="0" w:evenHBand="0" w:firstRowFirstColumn="0" w:firstRowLastColumn="0" w:lastRowFirstColumn="0" w:lastRowLastColumn="0"/>
            <w:tcW w:w="3790" w:type="dxa"/>
          </w:tcPr>
          <w:p w14:paraId="5CB1ADFD" w14:textId="77777777" w:rsidR="00DC0AD6" w:rsidRPr="00FF651B" w:rsidRDefault="00DC0AD6" w:rsidP="00474464">
            <w:pPr>
              <w:spacing w:line="360" w:lineRule="auto"/>
              <w:rPr>
                <w:rFonts w:cstheme="minorHAnsi"/>
                <w:b w:val="0"/>
              </w:rPr>
            </w:pPr>
            <w:r w:rsidRPr="00FF651B">
              <w:rPr>
                <w:rFonts w:cstheme="minorHAnsi"/>
                <w:b w:val="0"/>
              </w:rPr>
              <w:t>Desecha</w:t>
            </w:r>
          </w:p>
        </w:tc>
        <w:tc>
          <w:tcPr>
            <w:tcW w:w="2170" w:type="dxa"/>
          </w:tcPr>
          <w:p w14:paraId="37CEA68F" w14:textId="2A1041A0" w:rsidR="00DC0AD6" w:rsidRPr="00FF651B" w:rsidRDefault="00E903DF" w:rsidP="00474464">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196</w:t>
            </w:r>
          </w:p>
          <w:p w14:paraId="276CAB96" w14:textId="27D44929" w:rsidR="00180EF4" w:rsidRPr="00FF651B" w:rsidRDefault="00180EF4" w:rsidP="00474464">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DC0AD6" w:rsidRPr="00FF651B" w14:paraId="1B781AA9" w14:textId="77777777" w:rsidTr="00E903DF">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3790" w:type="dxa"/>
          </w:tcPr>
          <w:p w14:paraId="778B45F9" w14:textId="77777777" w:rsidR="00DC0AD6" w:rsidRPr="00FF651B" w:rsidRDefault="00DC0AD6" w:rsidP="00474464">
            <w:pPr>
              <w:spacing w:line="360" w:lineRule="auto"/>
              <w:rPr>
                <w:rFonts w:cstheme="minorHAnsi"/>
              </w:rPr>
            </w:pPr>
            <w:r w:rsidRPr="00FF651B">
              <w:rPr>
                <w:rFonts w:cstheme="minorHAnsi"/>
              </w:rPr>
              <w:t>TOTAL</w:t>
            </w:r>
          </w:p>
        </w:tc>
        <w:tc>
          <w:tcPr>
            <w:tcW w:w="2170" w:type="dxa"/>
          </w:tcPr>
          <w:p w14:paraId="77853F0F" w14:textId="24F0840A" w:rsidR="00180EF4" w:rsidRPr="00FF651B" w:rsidRDefault="00E903DF" w:rsidP="00474464">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Pr>
                <w:rFonts w:cstheme="minorHAnsi"/>
                <w:b/>
              </w:rPr>
              <w:t>1431</w:t>
            </w:r>
          </w:p>
          <w:p w14:paraId="35085380" w14:textId="501C7E1C" w:rsidR="00180EF4" w:rsidRPr="00FF651B" w:rsidRDefault="00180EF4" w:rsidP="00474464">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p>
        </w:tc>
      </w:tr>
    </w:tbl>
    <w:p w14:paraId="69A391F8" w14:textId="77777777" w:rsidR="00DC0AD6" w:rsidRPr="00FF651B" w:rsidRDefault="00DC0AD6" w:rsidP="00DC0AD6">
      <w:pPr>
        <w:jc w:val="both"/>
        <w:rPr>
          <w:rFonts w:cstheme="minorHAnsi"/>
        </w:rPr>
      </w:pPr>
    </w:p>
    <w:p w14:paraId="4323C95C" w14:textId="77777777" w:rsidR="00DC0AD6" w:rsidRPr="00FF651B" w:rsidRDefault="00DC0AD6" w:rsidP="00DC0AD6">
      <w:pPr>
        <w:jc w:val="both"/>
        <w:rPr>
          <w:rFonts w:cstheme="minorHAnsi"/>
        </w:rPr>
      </w:pPr>
    </w:p>
    <w:p w14:paraId="4EF0A856" w14:textId="77777777" w:rsidR="00DC0AD6" w:rsidRPr="00FF651B" w:rsidRDefault="00DC0AD6" w:rsidP="00DC0AD6">
      <w:pPr>
        <w:jc w:val="both"/>
        <w:rPr>
          <w:rFonts w:cstheme="minorHAnsi"/>
        </w:rPr>
      </w:pPr>
    </w:p>
    <w:p w14:paraId="0176C3E3" w14:textId="77777777" w:rsidR="00DC0AD6" w:rsidRPr="00FF651B" w:rsidRDefault="00DC0AD6" w:rsidP="00DC0AD6">
      <w:pPr>
        <w:jc w:val="both"/>
        <w:rPr>
          <w:rFonts w:cstheme="minorHAnsi"/>
        </w:rPr>
      </w:pPr>
    </w:p>
    <w:p w14:paraId="44458A5F" w14:textId="77777777" w:rsidR="00DC0AD6" w:rsidRPr="00FF651B" w:rsidRDefault="00DC0AD6" w:rsidP="00DC0AD6">
      <w:pPr>
        <w:jc w:val="both"/>
        <w:rPr>
          <w:rFonts w:cstheme="minorHAnsi"/>
        </w:rPr>
      </w:pPr>
    </w:p>
    <w:p w14:paraId="3ADA2D1D" w14:textId="77777777" w:rsidR="00DC0AD6" w:rsidRPr="00FF651B" w:rsidRDefault="00DC0AD6" w:rsidP="00DC0AD6">
      <w:pPr>
        <w:jc w:val="both"/>
        <w:rPr>
          <w:rFonts w:cstheme="minorHAnsi"/>
        </w:rPr>
      </w:pPr>
    </w:p>
    <w:p w14:paraId="5F01853A" w14:textId="77777777" w:rsidR="00DC0AD6" w:rsidRDefault="00DC0AD6" w:rsidP="00DC0AD6">
      <w:pPr>
        <w:jc w:val="both"/>
        <w:rPr>
          <w:rFonts w:cstheme="minorHAnsi"/>
        </w:rPr>
      </w:pPr>
    </w:p>
    <w:p w14:paraId="2727F090" w14:textId="77777777" w:rsidR="00F52F03" w:rsidRDefault="00F52F03" w:rsidP="00DC0AD6">
      <w:pPr>
        <w:jc w:val="both"/>
        <w:rPr>
          <w:rFonts w:cstheme="minorHAnsi"/>
        </w:rPr>
      </w:pPr>
    </w:p>
    <w:p w14:paraId="5C885A71" w14:textId="77777777" w:rsidR="00F52F03" w:rsidRDefault="00F52F03" w:rsidP="00DC0AD6">
      <w:pPr>
        <w:jc w:val="both"/>
        <w:rPr>
          <w:rFonts w:cstheme="minorHAnsi"/>
        </w:rPr>
      </w:pPr>
    </w:p>
    <w:p w14:paraId="5CC619BC" w14:textId="77777777" w:rsidR="00F52F03" w:rsidRDefault="00F52F03" w:rsidP="00DC0AD6">
      <w:pPr>
        <w:jc w:val="both"/>
        <w:rPr>
          <w:rFonts w:cstheme="minorHAnsi"/>
        </w:rPr>
      </w:pPr>
    </w:p>
    <w:p w14:paraId="4FCD5486" w14:textId="77777777" w:rsidR="00F52F03" w:rsidRDefault="00F52F03" w:rsidP="00DC0AD6">
      <w:pPr>
        <w:jc w:val="both"/>
        <w:rPr>
          <w:rFonts w:cstheme="minorHAnsi"/>
        </w:rPr>
      </w:pPr>
    </w:p>
    <w:p w14:paraId="44726C51" w14:textId="77777777" w:rsidR="00F52F03" w:rsidRDefault="00F52F03" w:rsidP="00DC0AD6">
      <w:pPr>
        <w:jc w:val="both"/>
        <w:rPr>
          <w:rFonts w:cstheme="minorHAnsi"/>
        </w:rPr>
      </w:pPr>
    </w:p>
    <w:p w14:paraId="73D8BC8C" w14:textId="38C895F2" w:rsidR="00F52F03" w:rsidRDefault="00F52F03" w:rsidP="00F52F03">
      <w:pPr>
        <w:ind w:left="6381" w:firstLine="709"/>
        <w:jc w:val="both"/>
        <w:rPr>
          <w:rFonts w:cstheme="minorHAnsi"/>
        </w:rPr>
      </w:pPr>
      <w:r>
        <w:rPr>
          <w:rFonts w:cstheme="minorHAnsi"/>
        </w:rPr>
        <w:t>Fuente: Dirección Jurídica</w:t>
      </w:r>
    </w:p>
    <w:p w14:paraId="398AB1A2" w14:textId="77777777" w:rsidR="00F52F03" w:rsidRPr="00FF651B" w:rsidRDefault="00F52F03" w:rsidP="00DC0AD6">
      <w:pPr>
        <w:jc w:val="both"/>
        <w:rPr>
          <w:rFonts w:cstheme="minorHAnsi"/>
        </w:rPr>
      </w:pPr>
    </w:p>
    <w:p w14:paraId="5860FE27" w14:textId="77777777" w:rsidR="00DC0AD6" w:rsidRPr="00FF651B" w:rsidRDefault="00DC0AD6" w:rsidP="00DC0AD6">
      <w:pPr>
        <w:ind w:left="708"/>
        <w:jc w:val="center"/>
        <w:rPr>
          <w:rFonts w:eastAsia="Times New Roman" w:cstheme="minorHAnsi"/>
          <w:noProof/>
          <w:lang w:eastAsia="es-MX"/>
        </w:rPr>
      </w:pPr>
      <w:r w:rsidRPr="00FF651B">
        <w:rPr>
          <w:rFonts w:eastAsia="Times New Roman" w:cstheme="minorHAnsi"/>
          <w:noProof/>
          <w:lang w:eastAsia="es-MX"/>
        </w:rPr>
        <w:lastRenderedPageBreak/>
        <w:tab/>
      </w:r>
      <w:r w:rsidRPr="00FF651B">
        <w:rPr>
          <w:rFonts w:eastAsia="Times New Roman" w:cstheme="minorHAnsi"/>
          <w:noProof/>
          <w:lang w:eastAsia="es-MX"/>
        </w:rPr>
        <w:tab/>
      </w:r>
      <w:r w:rsidRPr="00FF651B">
        <w:rPr>
          <w:rFonts w:cstheme="minorHAnsi"/>
          <w:noProof/>
          <w:shd w:val="clear" w:color="auto" w:fill="808080" w:themeFill="background1" w:themeFillShade="80"/>
          <w:lang w:eastAsia="es-MX"/>
        </w:rPr>
        <w:drawing>
          <wp:inline distT="0" distB="0" distL="0" distR="0" wp14:anchorId="3AB784F9" wp14:editId="76748431">
            <wp:extent cx="6517640" cy="4810125"/>
            <wp:effectExtent l="0" t="0" r="16510" b="9525"/>
            <wp:docPr id="7178" name="Gráfico 7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2"/>
              </a:graphicData>
            </a:graphic>
          </wp:inline>
        </w:drawing>
      </w:r>
      <w:r w:rsidRPr="00FF651B">
        <w:rPr>
          <w:rFonts w:eastAsia="Times New Roman" w:cstheme="minorHAnsi"/>
          <w:noProof/>
          <w:lang w:eastAsia="es-MX"/>
        </w:rPr>
        <w:tab/>
      </w:r>
      <w:r w:rsidRPr="00FF651B">
        <w:rPr>
          <w:rFonts w:eastAsia="Times New Roman" w:cstheme="minorHAnsi"/>
          <w:noProof/>
          <w:lang w:eastAsia="es-MX"/>
        </w:rPr>
        <w:tab/>
      </w:r>
      <w:r w:rsidRPr="00FF651B">
        <w:rPr>
          <w:rFonts w:eastAsia="Times New Roman" w:cstheme="minorHAnsi"/>
          <w:noProof/>
          <w:lang w:eastAsia="es-MX"/>
        </w:rPr>
        <w:tab/>
      </w:r>
      <w:r w:rsidRPr="00FF651B">
        <w:rPr>
          <w:rFonts w:eastAsia="Times New Roman" w:cstheme="minorHAnsi"/>
          <w:noProof/>
          <w:lang w:eastAsia="es-MX"/>
        </w:rPr>
        <w:tab/>
      </w:r>
      <w:r w:rsidRPr="00FF651B">
        <w:rPr>
          <w:rFonts w:eastAsia="Times New Roman" w:cstheme="minorHAnsi"/>
          <w:noProof/>
          <w:lang w:eastAsia="es-MX"/>
        </w:rPr>
        <w:tab/>
      </w:r>
      <w:r w:rsidRPr="00FF651B">
        <w:rPr>
          <w:rFonts w:eastAsia="Times New Roman" w:cstheme="minorHAnsi"/>
          <w:noProof/>
          <w:lang w:eastAsia="es-MX"/>
        </w:rPr>
        <w:tab/>
      </w:r>
      <w:r w:rsidRPr="00FF651B">
        <w:rPr>
          <w:rFonts w:eastAsia="Times New Roman" w:cstheme="minorHAnsi"/>
          <w:noProof/>
          <w:lang w:eastAsia="es-MX"/>
        </w:rPr>
        <w:tab/>
      </w:r>
      <w:r w:rsidRPr="00FF651B">
        <w:rPr>
          <w:rFonts w:eastAsia="Times New Roman" w:cstheme="minorHAnsi"/>
          <w:noProof/>
          <w:lang w:eastAsia="es-MX"/>
        </w:rPr>
        <w:tab/>
      </w:r>
      <w:r w:rsidRPr="00FF651B">
        <w:rPr>
          <w:rFonts w:eastAsia="Times New Roman" w:cstheme="minorHAnsi"/>
          <w:noProof/>
          <w:lang w:eastAsia="es-MX"/>
        </w:rPr>
        <w:tab/>
      </w:r>
      <w:r w:rsidRPr="00FF651B">
        <w:rPr>
          <w:rFonts w:eastAsia="Times New Roman" w:cstheme="minorHAnsi"/>
          <w:noProof/>
          <w:lang w:eastAsia="es-MX"/>
        </w:rPr>
        <w:tab/>
      </w:r>
      <w:r w:rsidRPr="00FF651B">
        <w:rPr>
          <w:rFonts w:eastAsia="Times New Roman" w:cstheme="minorHAnsi"/>
          <w:noProof/>
          <w:lang w:eastAsia="es-MX"/>
        </w:rPr>
        <w:tab/>
      </w:r>
      <w:r w:rsidRPr="00FF651B">
        <w:rPr>
          <w:rFonts w:eastAsia="Times New Roman" w:cstheme="minorHAnsi"/>
          <w:noProof/>
          <w:lang w:eastAsia="es-MX"/>
        </w:rPr>
        <w:tab/>
        <w:t>Fuente: Dirección Jurídica</w:t>
      </w:r>
    </w:p>
    <w:p w14:paraId="68A74F62" w14:textId="77777777" w:rsidR="00180EF4" w:rsidRPr="00FF651B" w:rsidRDefault="00180EF4" w:rsidP="00DC0AD6">
      <w:pPr>
        <w:ind w:firstLine="708"/>
        <w:jc w:val="both"/>
        <w:rPr>
          <w:rFonts w:cstheme="minorHAnsi"/>
        </w:rPr>
      </w:pPr>
    </w:p>
    <w:p w14:paraId="45392C35" w14:textId="2AB07BC1" w:rsidR="00523387" w:rsidRPr="00FF651B" w:rsidRDefault="00523387" w:rsidP="00523387">
      <w:pPr>
        <w:ind w:firstLine="708"/>
        <w:jc w:val="both"/>
        <w:rPr>
          <w:rFonts w:cstheme="minorHAnsi"/>
        </w:rPr>
      </w:pPr>
      <w:r w:rsidRPr="00FF651B">
        <w:rPr>
          <w:rFonts w:cstheme="minorHAnsi"/>
        </w:rPr>
        <w:lastRenderedPageBreak/>
        <w:t>De los 1431 recursos de revisión resueltos, en 1235 se analizó el fondo del asunto, se destaca que 78</w:t>
      </w:r>
      <w:r w:rsidR="00E903DF">
        <w:rPr>
          <w:rFonts w:cstheme="minorHAnsi"/>
        </w:rPr>
        <w:t>2</w:t>
      </w:r>
      <w:r w:rsidRPr="00FF651B">
        <w:rPr>
          <w:rFonts w:cstheme="minorHAnsi"/>
        </w:rPr>
        <w:t xml:space="preserve"> resoluciones fueron resueltas a favor de los recurrentes en el sentido de revocar, modificar y ordenar dar respuesta, lo que representa el 63% del total de recursos de revisión resueltos.</w:t>
      </w:r>
    </w:p>
    <w:p w14:paraId="3D61D9C0" w14:textId="77777777" w:rsidR="00523387" w:rsidRPr="00FF651B" w:rsidRDefault="00523387" w:rsidP="00523387">
      <w:pPr>
        <w:ind w:firstLine="708"/>
        <w:jc w:val="both"/>
        <w:rPr>
          <w:rFonts w:cstheme="minorHAnsi"/>
          <w:b/>
        </w:rPr>
      </w:pPr>
    </w:p>
    <w:p w14:paraId="6DEB7530" w14:textId="77777777" w:rsidR="00523387" w:rsidRPr="00FF651B" w:rsidRDefault="00523387" w:rsidP="00523387">
      <w:pPr>
        <w:ind w:firstLine="708"/>
        <w:jc w:val="both"/>
        <w:rPr>
          <w:rFonts w:cstheme="minorHAnsi"/>
        </w:rPr>
      </w:pPr>
      <w:r w:rsidRPr="00FF651B">
        <w:rPr>
          <w:rFonts w:cstheme="minorHAnsi"/>
        </w:rPr>
        <w:t xml:space="preserve">En los recursos de revisión que se tramitaron y resolvieron en el año 2023, se dictaron un total de 7109 acuerdos en el proceso de sustanciación. De igual manera, se llevaron a cabo un total de </w:t>
      </w:r>
      <w:bookmarkStart w:id="6" w:name="_Hlk125735826"/>
      <w:r w:rsidRPr="00FF651B">
        <w:rPr>
          <w:rFonts w:cstheme="minorHAnsi"/>
        </w:rPr>
        <w:t xml:space="preserve">6042 </w:t>
      </w:r>
      <w:bookmarkEnd w:id="6"/>
      <w:r w:rsidRPr="00FF651B">
        <w:rPr>
          <w:rFonts w:cstheme="minorHAnsi"/>
        </w:rPr>
        <w:t>notificaciones, realizadas tanto a los recurrentes como a los Sujetos Obligados, de las cuales 4972 fueron a través de medios electrónicos, 16 por medio de estrados y 1054 practicadas de manera personal.</w:t>
      </w:r>
    </w:p>
    <w:p w14:paraId="707A4FAD" w14:textId="77777777" w:rsidR="00523387" w:rsidRPr="00FF651B" w:rsidRDefault="00523387" w:rsidP="00523387">
      <w:pPr>
        <w:ind w:firstLine="708"/>
        <w:jc w:val="both"/>
        <w:rPr>
          <w:rFonts w:cstheme="minorHAnsi"/>
          <w:color w:val="FF0000"/>
        </w:rPr>
      </w:pPr>
    </w:p>
    <w:p w14:paraId="7CFB957D" w14:textId="5D780474" w:rsidR="00523387" w:rsidRPr="00FF651B" w:rsidRDefault="00523387" w:rsidP="00523387">
      <w:pPr>
        <w:ind w:firstLine="708"/>
        <w:jc w:val="both"/>
        <w:rPr>
          <w:rFonts w:cstheme="minorHAnsi"/>
        </w:rPr>
      </w:pPr>
      <w:r w:rsidRPr="00FF651B">
        <w:rPr>
          <w:rFonts w:cstheme="minorHAnsi"/>
        </w:rPr>
        <w:t xml:space="preserve">Una vez que el Pleno resuelve los recursos de revisión, para garantizar el ejercicio efectivo de los derechos de los cuales es garante, la Comisionada y los Comisionados elaboraron 1761 proyectos de acuerdo de cumplimiento o de incumplimiento para su aprobación en el Pleno, respecto de las resoluciones de revocación, modificación y ordena dar respuesta. </w:t>
      </w:r>
    </w:p>
    <w:p w14:paraId="5AA2E1B5" w14:textId="77777777" w:rsidR="00523387" w:rsidRPr="00FF651B" w:rsidRDefault="00523387" w:rsidP="00523387">
      <w:pPr>
        <w:ind w:firstLine="708"/>
        <w:jc w:val="both"/>
        <w:rPr>
          <w:rFonts w:cstheme="minorHAnsi"/>
        </w:rPr>
      </w:pPr>
    </w:p>
    <w:tbl>
      <w:tblPr>
        <w:tblStyle w:val="Tabladecuadrcula4"/>
        <w:tblW w:w="5725" w:type="dxa"/>
        <w:jc w:val="center"/>
        <w:tblLook w:val="04A0" w:firstRow="1" w:lastRow="0" w:firstColumn="1" w:lastColumn="0" w:noHBand="0" w:noVBand="1"/>
      </w:tblPr>
      <w:tblGrid>
        <w:gridCol w:w="1900"/>
        <w:gridCol w:w="1985"/>
        <w:gridCol w:w="1840"/>
      </w:tblGrid>
      <w:tr w:rsidR="00523387" w:rsidRPr="00FF651B" w14:paraId="316DAD95" w14:textId="77777777" w:rsidTr="00523387">
        <w:trPr>
          <w:cnfStyle w:val="100000000000" w:firstRow="1" w:lastRow="0" w:firstColumn="0" w:lastColumn="0" w:oddVBand="0" w:evenVBand="0" w:oddHBand="0"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5725" w:type="dxa"/>
            <w:gridSpan w:val="3"/>
            <w:hideMark/>
          </w:tcPr>
          <w:p w14:paraId="35B9BBFD" w14:textId="77777777" w:rsidR="00523387" w:rsidRPr="00FF651B" w:rsidRDefault="00523387" w:rsidP="00F104F0">
            <w:pPr>
              <w:jc w:val="center"/>
              <w:rPr>
                <w:rFonts w:cstheme="minorHAnsi"/>
              </w:rPr>
            </w:pPr>
            <w:r w:rsidRPr="00FF651B">
              <w:rPr>
                <w:rFonts w:cstheme="minorHAnsi"/>
              </w:rPr>
              <w:t>ACUERDOS DE CUMPLIMIENTO O INCUMPLIMIENTO</w:t>
            </w:r>
          </w:p>
        </w:tc>
      </w:tr>
      <w:tr w:rsidR="00523387" w:rsidRPr="00FF651B" w14:paraId="0C7470FE" w14:textId="77777777" w:rsidTr="00523387">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900" w:type="dxa"/>
            <w:noWrap/>
            <w:hideMark/>
          </w:tcPr>
          <w:p w14:paraId="57A8EA58" w14:textId="77777777" w:rsidR="00523387" w:rsidRPr="00FF651B" w:rsidRDefault="00523387" w:rsidP="00F104F0">
            <w:pPr>
              <w:jc w:val="center"/>
              <w:rPr>
                <w:rFonts w:cstheme="minorHAnsi"/>
                <w:b w:val="0"/>
                <w:bCs w:val="0"/>
                <w:color w:val="000000"/>
              </w:rPr>
            </w:pPr>
            <w:r w:rsidRPr="00FF651B">
              <w:rPr>
                <w:rFonts w:cstheme="minorHAnsi"/>
                <w:b w:val="0"/>
                <w:bCs w:val="0"/>
                <w:color w:val="000000"/>
              </w:rPr>
              <w:t>Cumplidos</w:t>
            </w:r>
          </w:p>
        </w:tc>
        <w:tc>
          <w:tcPr>
            <w:tcW w:w="1985" w:type="dxa"/>
            <w:noWrap/>
            <w:hideMark/>
          </w:tcPr>
          <w:p w14:paraId="06331B2C" w14:textId="77777777" w:rsidR="00523387" w:rsidRPr="00FF651B" w:rsidRDefault="00523387" w:rsidP="00F104F0">
            <w:pPr>
              <w:jc w:val="center"/>
              <w:cnfStyle w:val="000000100000" w:firstRow="0" w:lastRow="0" w:firstColumn="0" w:lastColumn="0" w:oddVBand="0" w:evenVBand="0" w:oddHBand="1" w:evenHBand="0" w:firstRowFirstColumn="0" w:firstRowLastColumn="0" w:lastRowFirstColumn="0" w:lastRowLastColumn="0"/>
              <w:rPr>
                <w:rFonts w:cstheme="minorHAnsi"/>
                <w:bCs/>
                <w:color w:val="000000"/>
              </w:rPr>
            </w:pPr>
            <w:r w:rsidRPr="00FF651B">
              <w:rPr>
                <w:rFonts w:cstheme="minorHAnsi"/>
                <w:bCs/>
                <w:color w:val="000000"/>
              </w:rPr>
              <w:t>No Cumplidos</w:t>
            </w:r>
          </w:p>
        </w:tc>
        <w:tc>
          <w:tcPr>
            <w:tcW w:w="1840" w:type="dxa"/>
            <w:noWrap/>
            <w:hideMark/>
          </w:tcPr>
          <w:p w14:paraId="71A61B5B" w14:textId="77777777" w:rsidR="00523387" w:rsidRPr="00FF651B" w:rsidRDefault="00523387" w:rsidP="00F104F0">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rPr>
            </w:pPr>
            <w:r w:rsidRPr="00FF651B">
              <w:rPr>
                <w:rFonts w:cstheme="minorHAnsi"/>
                <w:b/>
                <w:bCs/>
                <w:color w:val="000000"/>
              </w:rPr>
              <w:t>Total</w:t>
            </w:r>
          </w:p>
        </w:tc>
      </w:tr>
      <w:tr w:rsidR="00523387" w:rsidRPr="00FF651B" w14:paraId="6D28DF87" w14:textId="77777777" w:rsidTr="00523387">
        <w:trPr>
          <w:trHeight w:val="300"/>
          <w:jc w:val="center"/>
        </w:trPr>
        <w:tc>
          <w:tcPr>
            <w:cnfStyle w:val="001000000000" w:firstRow="0" w:lastRow="0" w:firstColumn="1" w:lastColumn="0" w:oddVBand="0" w:evenVBand="0" w:oddHBand="0" w:evenHBand="0" w:firstRowFirstColumn="0" w:firstRowLastColumn="0" w:lastRowFirstColumn="0" w:lastRowLastColumn="0"/>
            <w:tcW w:w="1900" w:type="dxa"/>
            <w:noWrap/>
          </w:tcPr>
          <w:p w14:paraId="6A1F685C" w14:textId="77777777" w:rsidR="00523387" w:rsidRPr="00FF651B" w:rsidRDefault="00523387" w:rsidP="00F104F0">
            <w:pPr>
              <w:jc w:val="center"/>
              <w:rPr>
                <w:rFonts w:cstheme="minorHAnsi"/>
                <w:b w:val="0"/>
                <w:bCs w:val="0"/>
                <w:color w:val="000000"/>
              </w:rPr>
            </w:pPr>
            <w:r w:rsidRPr="00FF651B">
              <w:rPr>
                <w:rFonts w:cstheme="minorHAnsi"/>
                <w:b w:val="0"/>
                <w:bCs w:val="0"/>
                <w:color w:val="000000"/>
              </w:rPr>
              <w:t>816</w:t>
            </w:r>
          </w:p>
        </w:tc>
        <w:tc>
          <w:tcPr>
            <w:tcW w:w="1985" w:type="dxa"/>
            <w:noWrap/>
          </w:tcPr>
          <w:p w14:paraId="51F37214" w14:textId="77777777" w:rsidR="00523387" w:rsidRPr="00FF651B" w:rsidRDefault="00523387" w:rsidP="00F104F0">
            <w:pPr>
              <w:jc w:val="center"/>
              <w:cnfStyle w:val="000000000000" w:firstRow="0" w:lastRow="0" w:firstColumn="0" w:lastColumn="0" w:oddVBand="0" w:evenVBand="0" w:oddHBand="0" w:evenHBand="0" w:firstRowFirstColumn="0" w:firstRowLastColumn="0" w:lastRowFirstColumn="0" w:lastRowLastColumn="0"/>
              <w:rPr>
                <w:rFonts w:cstheme="minorHAnsi"/>
                <w:bCs/>
                <w:color w:val="000000"/>
              </w:rPr>
            </w:pPr>
            <w:r w:rsidRPr="00FF651B">
              <w:rPr>
                <w:rFonts w:cstheme="minorHAnsi"/>
                <w:bCs/>
                <w:color w:val="000000"/>
              </w:rPr>
              <w:t>945</w:t>
            </w:r>
          </w:p>
        </w:tc>
        <w:tc>
          <w:tcPr>
            <w:tcW w:w="1840" w:type="dxa"/>
            <w:noWrap/>
          </w:tcPr>
          <w:p w14:paraId="036C4F3F" w14:textId="77777777" w:rsidR="00523387" w:rsidRPr="00FF651B" w:rsidRDefault="00523387" w:rsidP="00F104F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rPr>
            </w:pPr>
            <w:r w:rsidRPr="00FF651B">
              <w:rPr>
                <w:rFonts w:cstheme="minorHAnsi"/>
                <w:b/>
                <w:bCs/>
                <w:color w:val="000000"/>
              </w:rPr>
              <w:t>1761</w:t>
            </w:r>
          </w:p>
        </w:tc>
      </w:tr>
    </w:tbl>
    <w:p w14:paraId="54142E5C" w14:textId="0EE1AF0D" w:rsidR="00523387" w:rsidRPr="00FF651B" w:rsidRDefault="00523387" w:rsidP="00523387">
      <w:pPr>
        <w:ind w:left="709" w:firstLine="709"/>
        <w:jc w:val="center"/>
        <w:rPr>
          <w:rFonts w:cstheme="minorHAnsi"/>
        </w:rPr>
      </w:pPr>
      <w:r w:rsidRPr="00FF651B">
        <w:rPr>
          <w:rFonts w:cstheme="minorHAnsi"/>
        </w:rPr>
        <w:t xml:space="preserve">                                Fuente: Dirección Jurídica</w:t>
      </w:r>
    </w:p>
    <w:p w14:paraId="33268D82" w14:textId="77777777" w:rsidR="00523387" w:rsidRPr="00FF651B" w:rsidRDefault="00523387" w:rsidP="00523387">
      <w:pPr>
        <w:ind w:left="709" w:firstLine="709"/>
        <w:jc w:val="center"/>
        <w:rPr>
          <w:rFonts w:cstheme="minorHAnsi"/>
        </w:rPr>
      </w:pPr>
    </w:p>
    <w:p w14:paraId="2543640D" w14:textId="77777777" w:rsidR="00523387" w:rsidRPr="00FF651B" w:rsidRDefault="00523387" w:rsidP="00523387">
      <w:pPr>
        <w:ind w:firstLine="720"/>
        <w:jc w:val="both"/>
        <w:rPr>
          <w:rFonts w:cstheme="minorHAnsi"/>
        </w:rPr>
      </w:pPr>
      <w:r w:rsidRPr="00FF651B">
        <w:rPr>
          <w:rFonts w:cstheme="minorHAnsi"/>
        </w:rPr>
        <w:t>Para protección del recurrente la suplencia de la queja garantiza y protege el Derecho Humano de Acceso a la Información pública y de Protección de datos Personales, los Sujetos Obligados deben proteger ese derecho, corregir cualquier error o deficiencia en la formulación de la solicitud de información, ya que se presume que los particulares pueden no ser expertos en la materia, por ello debe tenerse siempre presente esta figura procedimental, bajo el principio pro- persona. Dicho lo anterior durante el año del informe la suplencia de la queja se aplicó al emitir las siguientes resoluciones:</w:t>
      </w:r>
    </w:p>
    <w:p w14:paraId="25621E64" w14:textId="77777777" w:rsidR="00523387" w:rsidRDefault="00523387" w:rsidP="00523387">
      <w:pPr>
        <w:ind w:firstLine="720"/>
        <w:jc w:val="both"/>
        <w:rPr>
          <w:rFonts w:cstheme="minorHAnsi"/>
        </w:rPr>
      </w:pPr>
    </w:p>
    <w:p w14:paraId="40632D2B" w14:textId="77777777" w:rsidR="00E903DF" w:rsidRDefault="00E903DF" w:rsidP="00523387">
      <w:pPr>
        <w:ind w:firstLine="720"/>
        <w:jc w:val="both"/>
        <w:rPr>
          <w:rFonts w:cstheme="minorHAnsi"/>
        </w:rPr>
      </w:pPr>
    </w:p>
    <w:p w14:paraId="7E9E0468" w14:textId="77777777" w:rsidR="009171DE" w:rsidRDefault="009171DE" w:rsidP="00523387">
      <w:pPr>
        <w:ind w:firstLine="720"/>
        <w:jc w:val="both"/>
        <w:rPr>
          <w:rFonts w:cstheme="minorHAnsi"/>
        </w:rPr>
      </w:pPr>
    </w:p>
    <w:p w14:paraId="2585899F" w14:textId="77777777" w:rsidR="00E903DF" w:rsidRDefault="00E903DF" w:rsidP="00523387">
      <w:pPr>
        <w:ind w:firstLine="720"/>
        <w:jc w:val="both"/>
        <w:rPr>
          <w:rFonts w:cstheme="minorHAnsi"/>
        </w:rPr>
      </w:pPr>
    </w:p>
    <w:p w14:paraId="293F90DB" w14:textId="77777777" w:rsidR="00E903DF" w:rsidRDefault="00E903DF" w:rsidP="00523387">
      <w:pPr>
        <w:ind w:firstLine="720"/>
        <w:jc w:val="both"/>
        <w:rPr>
          <w:rFonts w:cstheme="minorHAnsi"/>
        </w:rPr>
      </w:pPr>
    </w:p>
    <w:tbl>
      <w:tblPr>
        <w:tblStyle w:val="Tabladecuadrcula4"/>
        <w:tblW w:w="0" w:type="auto"/>
        <w:tblLook w:val="04A0" w:firstRow="1" w:lastRow="0" w:firstColumn="1" w:lastColumn="0" w:noHBand="0" w:noVBand="1"/>
      </w:tblPr>
      <w:tblGrid>
        <w:gridCol w:w="2592"/>
        <w:gridCol w:w="3782"/>
        <w:gridCol w:w="1400"/>
        <w:gridCol w:w="1603"/>
        <w:gridCol w:w="1302"/>
        <w:gridCol w:w="2317"/>
      </w:tblGrid>
      <w:tr w:rsidR="009171DE" w:rsidRPr="00FF651B" w14:paraId="66CF863A" w14:textId="77777777" w:rsidTr="009171DE">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2592" w:type="dxa"/>
            <w:hideMark/>
          </w:tcPr>
          <w:p w14:paraId="4034A9BC" w14:textId="77777777" w:rsidR="00523387" w:rsidRPr="00352D21" w:rsidRDefault="00523387" w:rsidP="00F104F0">
            <w:pPr>
              <w:jc w:val="center"/>
              <w:rPr>
                <w:rFonts w:eastAsia="Times New Roman" w:cstheme="minorHAnsi"/>
                <w:kern w:val="0"/>
                <w:sz w:val="22"/>
                <w:szCs w:val="22"/>
                <w:lang w:eastAsia="es-MX"/>
                <w14:ligatures w14:val="none"/>
              </w:rPr>
            </w:pPr>
            <w:r w:rsidRPr="00352D21">
              <w:rPr>
                <w:rFonts w:eastAsia="Times New Roman" w:cstheme="minorHAnsi"/>
                <w:kern w:val="0"/>
                <w:sz w:val="22"/>
                <w:szCs w:val="22"/>
                <w:lang w:eastAsia="es-MX"/>
                <w14:ligatures w14:val="none"/>
              </w:rPr>
              <w:lastRenderedPageBreak/>
              <w:t>Expediente</w:t>
            </w:r>
          </w:p>
        </w:tc>
        <w:tc>
          <w:tcPr>
            <w:tcW w:w="3782" w:type="dxa"/>
            <w:hideMark/>
          </w:tcPr>
          <w:p w14:paraId="3F606F1C" w14:textId="77777777" w:rsidR="00523387" w:rsidRPr="00352D21" w:rsidRDefault="00523387" w:rsidP="009171DE">
            <w:pP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s-MX"/>
                <w14:ligatures w14:val="none"/>
              </w:rPr>
            </w:pPr>
            <w:r w:rsidRPr="00352D21">
              <w:rPr>
                <w:rFonts w:eastAsia="Times New Roman" w:cstheme="minorHAnsi"/>
                <w:kern w:val="0"/>
                <w:sz w:val="22"/>
                <w:szCs w:val="22"/>
                <w:lang w:eastAsia="es-MX"/>
                <w14:ligatures w14:val="none"/>
              </w:rPr>
              <w:t>Sujeto Obligado</w:t>
            </w:r>
          </w:p>
        </w:tc>
        <w:tc>
          <w:tcPr>
            <w:tcW w:w="1400" w:type="dxa"/>
            <w:hideMark/>
          </w:tcPr>
          <w:p w14:paraId="71934888" w14:textId="77777777" w:rsidR="00523387" w:rsidRPr="00352D21" w:rsidRDefault="00523387" w:rsidP="00F104F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s-MX"/>
                <w14:ligatures w14:val="none"/>
              </w:rPr>
            </w:pPr>
            <w:r w:rsidRPr="00352D21">
              <w:rPr>
                <w:rFonts w:eastAsia="Times New Roman" w:cstheme="minorHAnsi"/>
                <w:kern w:val="0"/>
                <w:sz w:val="22"/>
                <w:szCs w:val="22"/>
                <w:lang w:eastAsia="es-MX"/>
                <w14:ligatures w14:val="none"/>
              </w:rPr>
              <w:t>Fecha de Sesión</w:t>
            </w:r>
          </w:p>
        </w:tc>
        <w:tc>
          <w:tcPr>
            <w:tcW w:w="1603" w:type="dxa"/>
            <w:hideMark/>
          </w:tcPr>
          <w:p w14:paraId="3A526E8F" w14:textId="77777777" w:rsidR="00523387" w:rsidRPr="00352D21" w:rsidRDefault="00523387" w:rsidP="00F104F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s-MX"/>
                <w14:ligatures w14:val="none"/>
              </w:rPr>
            </w:pPr>
            <w:r w:rsidRPr="00352D21">
              <w:rPr>
                <w:rFonts w:eastAsia="Times New Roman" w:cstheme="minorHAnsi"/>
                <w:kern w:val="0"/>
                <w:sz w:val="22"/>
                <w:szCs w:val="22"/>
                <w:lang w:eastAsia="es-MX"/>
                <w14:ligatures w14:val="none"/>
              </w:rPr>
              <w:t>Tipo de Sesión</w:t>
            </w:r>
          </w:p>
        </w:tc>
        <w:tc>
          <w:tcPr>
            <w:tcW w:w="1302" w:type="dxa"/>
            <w:hideMark/>
          </w:tcPr>
          <w:p w14:paraId="0768462F" w14:textId="77777777" w:rsidR="00523387" w:rsidRPr="00352D21" w:rsidRDefault="00523387" w:rsidP="00F104F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s-MX"/>
                <w14:ligatures w14:val="none"/>
              </w:rPr>
            </w:pPr>
            <w:r w:rsidRPr="00352D21">
              <w:rPr>
                <w:rFonts w:eastAsia="Times New Roman" w:cstheme="minorHAnsi"/>
                <w:kern w:val="0"/>
                <w:sz w:val="22"/>
                <w:szCs w:val="22"/>
                <w:lang w:eastAsia="es-MX"/>
                <w14:ligatures w14:val="none"/>
              </w:rPr>
              <w:t>Sentido de la Resolución</w:t>
            </w:r>
          </w:p>
        </w:tc>
        <w:tc>
          <w:tcPr>
            <w:tcW w:w="2317" w:type="dxa"/>
            <w:hideMark/>
          </w:tcPr>
          <w:p w14:paraId="46593192" w14:textId="77777777" w:rsidR="00523387" w:rsidRPr="00352D21" w:rsidRDefault="00523387" w:rsidP="00F104F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s-MX"/>
                <w14:ligatures w14:val="none"/>
              </w:rPr>
            </w:pPr>
            <w:r w:rsidRPr="00352D21">
              <w:rPr>
                <w:rFonts w:eastAsia="Times New Roman" w:cstheme="minorHAnsi"/>
                <w:kern w:val="0"/>
                <w:sz w:val="22"/>
                <w:szCs w:val="22"/>
                <w:lang w:eastAsia="es-MX"/>
                <w14:ligatures w14:val="none"/>
              </w:rPr>
              <w:t>Notas</w:t>
            </w:r>
          </w:p>
        </w:tc>
      </w:tr>
      <w:tr w:rsidR="009171DE" w:rsidRPr="00FF651B" w14:paraId="5A0BFC8E" w14:textId="77777777" w:rsidTr="009171DE">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2592" w:type="dxa"/>
            <w:hideMark/>
          </w:tcPr>
          <w:p w14:paraId="425D5741"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ICHITAIP/RR-1372/2022</w:t>
            </w:r>
          </w:p>
        </w:tc>
        <w:tc>
          <w:tcPr>
            <w:tcW w:w="3782" w:type="dxa"/>
            <w:hideMark/>
          </w:tcPr>
          <w:p w14:paraId="11E93FF1"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Instituto de Cultura del Municipio de Chihuahua</w:t>
            </w:r>
          </w:p>
        </w:tc>
        <w:tc>
          <w:tcPr>
            <w:tcW w:w="1400" w:type="dxa"/>
            <w:hideMark/>
          </w:tcPr>
          <w:p w14:paraId="3C46C689"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10/01/2023</w:t>
            </w:r>
          </w:p>
        </w:tc>
        <w:tc>
          <w:tcPr>
            <w:tcW w:w="1603" w:type="dxa"/>
            <w:hideMark/>
          </w:tcPr>
          <w:p w14:paraId="023B4247"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366A3C5D"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Revoca</w:t>
            </w:r>
          </w:p>
        </w:tc>
        <w:tc>
          <w:tcPr>
            <w:tcW w:w="2317" w:type="dxa"/>
            <w:hideMark/>
          </w:tcPr>
          <w:p w14:paraId="249A99D3"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1E40821F" w14:textId="77777777" w:rsidTr="009171DE">
        <w:trPr>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18E4C9AD"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ICHITAIP/RR-1374/2022</w:t>
            </w:r>
          </w:p>
        </w:tc>
        <w:tc>
          <w:tcPr>
            <w:tcW w:w="3782" w:type="dxa"/>
            <w:hideMark/>
          </w:tcPr>
          <w:p w14:paraId="1C19AF84"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Chihuahua</w:t>
            </w:r>
          </w:p>
        </w:tc>
        <w:tc>
          <w:tcPr>
            <w:tcW w:w="1400" w:type="dxa"/>
            <w:hideMark/>
          </w:tcPr>
          <w:p w14:paraId="206F213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14/12/2023</w:t>
            </w:r>
          </w:p>
        </w:tc>
        <w:tc>
          <w:tcPr>
            <w:tcW w:w="1603" w:type="dxa"/>
            <w:hideMark/>
          </w:tcPr>
          <w:p w14:paraId="625AE32C"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53C9E9CC"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Confirma</w:t>
            </w:r>
          </w:p>
        </w:tc>
        <w:tc>
          <w:tcPr>
            <w:tcW w:w="2317" w:type="dxa"/>
            <w:hideMark/>
          </w:tcPr>
          <w:p w14:paraId="041B16A6"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666CADE2" w14:textId="77777777" w:rsidTr="009171D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2BCCB25C"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ICHITAIP/RR-1387/2022</w:t>
            </w:r>
          </w:p>
        </w:tc>
        <w:tc>
          <w:tcPr>
            <w:tcW w:w="3782" w:type="dxa"/>
            <w:hideMark/>
          </w:tcPr>
          <w:p w14:paraId="66E337C1"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Cusihuiriachí</w:t>
            </w:r>
          </w:p>
        </w:tc>
        <w:tc>
          <w:tcPr>
            <w:tcW w:w="1400" w:type="dxa"/>
            <w:hideMark/>
          </w:tcPr>
          <w:p w14:paraId="35DEDA21"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10/01/2023</w:t>
            </w:r>
          </w:p>
        </w:tc>
        <w:tc>
          <w:tcPr>
            <w:tcW w:w="1603" w:type="dxa"/>
            <w:hideMark/>
          </w:tcPr>
          <w:p w14:paraId="4162F6DC"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0CA52BB8"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Confirma</w:t>
            </w:r>
          </w:p>
        </w:tc>
        <w:tc>
          <w:tcPr>
            <w:tcW w:w="2317" w:type="dxa"/>
            <w:hideMark/>
          </w:tcPr>
          <w:p w14:paraId="378AE47F"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30072497" w14:textId="77777777" w:rsidTr="009171DE">
        <w:trPr>
          <w:trHeight w:val="303"/>
        </w:trPr>
        <w:tc>
          <w:tcPr>
            <w:cnfStyle w:val="001000000000" w:firstRow="0" w:lastRow="0" w:firstColumn="1" w:lastColumn="0" w:oddVBand="0" w:evenVBand="0" w:oddHBand="0" w:evenHBand="0" w:firstRowFirstColumn="0" w:firstRowLastColumn="0" w:lastRowFirstColumn="0" w:lastRowLastColumn="0"/>
            <w:tcW w:w="2592" w:type="dxa"/>
            <w:hideMark/>
          </w:tcPr>
          <w:p w14:paraId="72579775"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ICHITAIP/RR-1420/2022</w:t>
            </w:r>
          </w:p>
        </w:tc>
        <w:tc>
          <w:tcPr>
            <w:tcW w:w="3782" w:type="dxa"/>
            <w:hideMark/>
          </w:tcPr>
          <w:p w14:paraId="255A53F9"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00" w:type="dxa"/>
            <w:hideMark/>
          </w:tcPr>
          <w:p w14:paraId="155443A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18/01/2023</w:t>
            </w:r>
          </w:p>
        </w:tc>
        <w:tc>
          <w:tcPr>
            <w:tcW w:w="1603" w:type="dxa"/>
            <w:hideMark/>
          </w:tcPr>
          <w:p w14:paraId="5CB479D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12B23573"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59B92D2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5AF12797" w14:textId="77777777" w:rsidTr="009171D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1D137765"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ICHITAIP/RR-1528/2022</w:t>
            </w:r>
          </w:p>
        </w:tc>
        <w:tc>
          <w:tcPr>
            <w:tcW w:w="3782" w:type="dxa"/>
            <w:hideMark/>
          </w:tcPr>
          <w:p w14:paraId="0ED81C8F"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Chihuahua</w:t>
            </w:r>
          </w:p>
        </w:tc>
        <w:tc>
          <w:tcPr>
            <w:tcW w:w="1400" w:type="dxa"/>
            <w:hideMark/>
          </w:tcPr>
          <w:p w14:paraId="13CC5CA3"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02/02/2023</w:t>
            </w:r>
          </w:p>
        </w:tc>
        <w:tc>
          <w:tcPr>
            <w:tcW w:w="1603" w:type="dxa"/>
            <w:hideMark/>
          </w:tcPr>
          <w:p w14:paraId="220AA605"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0D8FC844"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60027FE4"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28668683" w14:textId="77777777" w:rsidTr="009171DE">
        <w:trPr>
          <w:trHeight w:val="354"/>
        </w:trPr>
        <w:tc>
          <w:tcPr>
            <w:cnfStyle w:val="001000000000" w:firstRow="0" w:lastRow="0" w:firstColumn="1" w:lastColumn="0" w:oddVBand="0" w:evenVBand="0" w:oddHBand="0" w:evenHBand="0" w:firstRowFirstColumn="0" w:firstRowLastColumn="0" w:lastRowFirstColumn="0" w:lastRowLastColumn="0"/>
            <w:tcW w:w="2592" w:type="dxa"/>
            <w:hideMark/>
          </w:tcPr>
          <w:p w14:paraId="7088BCEB"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ICHITAIP/RR-1565/2022</w:t>
            </w:r>
          </w:p>
        </w:tc>
        <w:tc>
          <w:tcPr>
            <w:tcW w:w="3782" w:type="dxa"/>
            <w:hideMark/>
          </w:tcPr>
          <w:p w14:paraId="48C4873F"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Auditoría Superior del Estado de Chihuahua</w:t>
            </w:r>
          </w:p>
        </w:tc>
        <w:tc>
          <w:tcPr>
            <w:tcW w:w="1400" w:type="dxa"/>
            <w:hideMark/>
          </w:tcPr>
          <w:p w14:paraId="368549B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14/02/2023</w:t>
            </w:r>
          </w:p>
        </w:tc>
        <w:tc>
          <w:tcPr>
            <w:tcW w:w="1603" w:type="dxa"/>
            <w:hideMark/>
          </w:tcPr>
          <w:p w14:paraId="326AA6EF"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4092FF6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625D17C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16D6B97B" w14:textId="77777777" w:rsidTr="009171D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0043192C"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ICHITAIP/RR-1589/2022</w:t>
            </w:r>
          </w:p>
        </w:tc>
        <w:tc>
          <w:tcPr>
            <w:tcW w:w="3782" w:type="dxa"/>
            <w:hideMark/>
          </w:tcPr>
          <w:p w14:paraId="29296EB3"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Meoqui</w:t>
            </w:r>
          </w:p>
        </w:tc>
        <w:tc>
          <w:tcPr>
            <w:tcW w:w="1400" w:type="dxa"/>
            <w:hideMark/>
          </w:tcPr>
          <w:p w14:paraId="358887F8"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14/02/2023</w:t>
            </w:r>
          </w:p>
        </w:tc>
        <w:tc>
          <w:tcPr>
            <w:tcW w:w="1603" w:type="dxa"/>
            <w:hideMark/>
          </w:tcPr>
          <w:p w14:paraId="51D50D22"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7565BB99"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5ADACC26"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6DA10687" w14:textId="77777777" w:rsidTr="009171DE">
        <w:trPr>
          <w:trHeight w:val="363"/>
        </w:trPr>
        <w:tc>
          <w:tcPr>
            <w:cnfStyle w:val="001000000000" w:firstRow="0" w:lastRow="0" w:firstColumn="1" w:lastColumn="0" w:oddVBand="0" w:evenVBand="0" w:oddHBand="0" w:evenHBand="0" w:firstRowFirstColumn="0" w:firstRowLastColumn="0" w:lastRowFirstColumn="0" w:lastRowLastColumn="0"/>
            <w:tcW w:w="2592" w:type="dxa"/>
            <w:hideMark/>
          </w:tcPr>
          <w:p w14:paraId="469657D5"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ICHITAIP/RR-0061/2023</w:t>
            </w:r>
          </w:p>
        </w:tc>
        <w:tc>
          <w:tcPr>
            <w:tcW w:w="3782" w:type="dxa"/>
            <w:hideMark/>
          </w:tcPr>
          <w:p w14:paraId="10B47068"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Servicios de Salud de Chihuahua</w:t>
            </w:r>
          </w:p>
        </w:tc>
        <w:tc>
          <w:tcPr>
            <w:tcW w:w="1400" w:type="dxa"/>
            <w:hideMark/>
          </w:tcPr>
          <w:p w14:paraId="7548FA1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28/02/2023</w:t>
            </w:r>
          </w:p>
        </w:tc>
        <w:tc>
          <w:tcPr>
            <w:tcW w:w="1603" w:type="dxa"/>
            <w:hideMark/>
          </w:tcPr>
          <w:p w14:paraId="0BAEC93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4B6A889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Sobresee</w:t>
            </w:r>
          </w:p>
        </w:tc>
        <w:tc>
          <w:tcPr>
            <w:tcW w:w="2317" w:type="dxa"/>
            <w:hideMark/>
          </w:tcPr>
          <w:p w14:paraId="5105FBF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1C0430BF" w14:textId="77777777" w:rsidTr="009171D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55845F47"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ICHITAIP/RR-0063/2023</w:t>
            </w:r>
          </w:p>
        </w:tc>
        <w:tc>
          <w:tcPr>
            <w:tcW w:w="3782" w:type="dxa"/>
            <w:hideMark/>
          </w:tcPr>
          <w:p w14:paraId="524818E8"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DIF Hidalgo del Parral</w:t>
            </w:r>
          </w:p>
        </w:tc>
        <w:tc>
          <w:tcPr>
            <w:tcW w:w="1400" w:type="dxa"/>
            <w:hideMark/>
          </w:tcPr>
          <w:p w14:paraId="32F06E9F"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28/02/2023</w:t>
            </w:r>
          </w:p>
        </w:tc>
        <w:tc>
          <w:tcPr>
            <w:tcW w:w="1603" w:type="dxa"/>
            <w:hideMark/>
          </w:tcPr>
          <w:p w14:paraId="4CD0AAA5"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7C2F5075"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3E2E9483"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114CEAF0" w14:textId="77777777" w:rsidTr="009171DE">
        <w:trPr>
          <w:trHeight w:val="345"/>
        </w:trPr>
        <w:tc>
          <w:tcPr>
            <w:cnfStyle w:val="001000000000" w:firstRow="0" w:lastRow="0" w:firstColumn="1" w:lastColumn="0" w:oddVBand="0" w:evenVBand="0" w:oddHBand="0" w:evenHBand="0" w:firstRowFirstColumn="0" w:firstRowLastColumn="0" w:lastRowFirstColumn="0" w:lastRowLastColumn="0"/>
            <w:tcW w:w="2592" w:type="dxa"/>
            <w:hideMark/>
          </w:tcPr>
          <w:p w14:paraId="67CEC9FB"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ICHITAIP/RR-0088/2023</w:t>
            </w:r>
          </w:p>
        </w:tc>
        <w:tc>
          <w:tcPr>
            <w:tcW w:w="3782" w:type="dxa"/>
            <w:hideMark/>
          </w:tcPr>
          <w:p w14:paraId="03277DAD"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Coordinación de Gabinete</w:t>
            </w:r>
          </w:p>
        </w:tc>
        <w:tc>
          <w:tcPr>
            <w:tcW w:w="1400" w:type="dxa"/>
            <w:hideMark/>
          </w:tcPr>
          <w:p w14:paraId="1D0D010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28/02/2023</w:t>
            </w:r>
          </w:p>
        </w:tc>
        <w:tc>
          <w:tcPr>
            <w:tcW w:w="1603" w:type="dxa"/>
            <w:hideMark/>
          </w:tcPr>
          <w:p w14:paraId="16EC752F"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0858532F"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Sobresee</w:t>
            </w:r>
          </w:p>
        </w:tc>
        <w:tc>
          <w:tcPr>
            <w:tcW w:w="2317" w:type="dxa"/>
            <w:hideMark/>
          </w:tcPr>
          <w:p w14:paraId="3F7BF403"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11F9C320" w14:textId="77777777" w:rsidTr="009171D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4EDDB67A"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ICHITAIP/RR-0100/2023</w:t>
            </w:r>
          </w:p>
        </w:tc>
        <w:tc>
          <w:tcPr>
            <w:tcW w:w="3782" w:type="dxa"/>
            <w:hideMark/>
          </w:tcPr>
          <w:p w14:paraId="2AAE567D"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Salud</w:t>
            </w:r>
          </w:p>
        </w:tc>
        <w:tc>
          <w:tcPr>
            <w:tcW w:w="1400" w:type="dxa"/>
            <w:hideMark/>
          </w:tcPr>
          <w:p w14:paraId="7D38D006"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28/02/2023</w:t>
            </w:r>
          </w:p>
        </w:tc>
        <w:tc>
          <w:tcPr>
            <w:tcW w:w="1603" w:type="dxa"/>
            <w:hideMark/>
          </w:tcPr>
          <w:p w14:paraId="0791757D"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7254E0E6"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3D44C301"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466ED948" w14:textId="77777777" w:rsidTr="009171DE">
        <w:trPr>
          <w:trHeight w:val="370"/>
        </w:trPr>
        <w:tc>
          <w:tcPr>
            <w:cnfStyle w:val="001000000000" w:firstRow="0" w:lastRow="0" w:firstColumn="1" w:lastColumn="0" w:oddVBand="0" w:evenVBand="0" w:oddHBand="0" w:evenHBand="0" w:firstRowFirstColumn="0" w:firstRowLastColumn="0" w:lastRowFirstColumn="0" w:lastRowLastColumn="0"/>
            <w:tcW w:w="2592" w:type="dxa"/>
            <w:hideMark/>
          </w:tcPr>
          <w:p w14:paraId="35BF5A39"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ICHITAIP/RR-0103/2023</w:t>
            </w:r>
          </w:p>
        </w:tc>
        <w:tc>
          <w:tcPr>
            <w:tcW w:w="3782" w:type="dxa"/>
            <w:hideMark/>
          </w:tcPr>
          <w:p w14:paraId="08F50E02"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Fiscalía General del Estado de Chihuahua</w:t>
            </w:r>
          </w:p>
        </w:tc>
        <w:tc>
          <w:tcPr>
            <w:tcW w:w="1400" w:type="dxa"/>
            <w:hideMark/>
          </w:tcPr>
          <w:p w14:paraId="3C271946"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08/03/2023</w:t>
            </w:r>
          </w:p>
        </w:tc>
        <w:tc>
          <w:tcPr>
            <w:tcW w:w="1603" w:type="dxa"/>
            <w:hideMark/>
          </w:tcPr>
          <w:p w14:paraId="43017543"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29FC553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Confirma</w:t>
            </w:r>
          </w:p>
        </w:tc>
        <w:tc>
          <w:tcPr>
            <w:tcW w:w="2317" w:type="dxa"/>
            <w:hideMark/>
          </w:tcPr>
          <w:p w14:paraId="505E22E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31543B14" w14:textId="77777777" w:rsidTr="009171DE">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592" w:type="dxa"/>
            <w:hideMark/>
          </w:tcPr>
          <w:p w14:paraId="25926A50"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ICHITAIP/RR-0138/2023</w:t>
            </w:r>
          </w:p>
        </w:tc>
        <w:tc>
          <w:tcPr>
            <w:tcW w:w="3782" w:type="dxa"/>
            <w:hideMark/>
          </w:tcPr>
          <w:p w14:paraId="7D0539A7"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00" w:type="dxa"/>
            <w:hideMark/>
          </w:tcPr>
          <w:p w14:paraId="4C81BD85"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08/03/2023</w:t>
            </w:r>
          </w:p>
        </w:tc>
        <w:tc>
          <w:tcPr>
            <w:tcW w:w="1603" w:type="dxa"/>
            <w:hideMark/>
          </w:tcPr>
          <w:p w14:paraId="285068EA"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2FD5AB6E"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Revoca</w:t>
            </w:r>
          </w:p>
        </w:tc>
        <w:tc>
          <w:tcPr>
            <w:tcW w:w="2317" w:type="dxa"/>
            <w:hideMark/>
          </w:tcPr>
          <w:p w14:paraId="331E6D4F"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30BA6D92" w14:textId="77777777" w:rsidTr="009171DE">
        <w:trPr>
          <w:trHeight w:val="266"/>
        </w:trPr>
        <w:tc>
          <w:tcPr>
            <w:cnfStyle w:val="001000000000" w:firstRow="0" w:lastRow="0" w:firstColumn="1" w:lastColumn="0" w:oddVBand="0" w:evenVBand="0" w:oddHBand="0" w:evenHBand="0" w:firstRowFirstColumn="0" w:firstRowLastColumn="0" w:lastRowFirstColumn="0" w:lastRowLastColumn="0"/>
            <w:tcW w:w="2592" w:type="dxa"/>
            <w:hideMark/>
          </w:tcPr>
          <w:p w14:paraId="076B3DC5"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ICHITAIP/RR-0151/2023</w:t>
            </w:r>
          </w:p>
        </w:tc>
        <w:tc>
          <w:tcPr>
            <w:tcW w:w="3782" w:type="dxa"/>
            <w:hideMark/>
          </w:tcPr>
          <w:p w14:paraId="382D5754"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00" w:type="dxa"/>
            <w:hideMark/>
          </w:tcPr>
          <w:p w14:paraId="3E7C042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08/03/2023</w:t>
            </w:r>
          </w:p>
        </w:tc>
        <w:tc>
          <w:tcPr>
            <w:tcW w:w="1603" w:type="dxa"/>
            <w:hideMark/>
          </w:tcPr>
          <w:p w14:paraId="36B88026"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5F18F0D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5ADB78E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565AE16A" w14:textId="77777777" w:rsidTr="009171DE">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592" w:type="dxa"/>
            <w:hideMark/>
          </w:tcPr>
          <w:p w14:paraId="7B0A353B"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ICHITAIP/RR-0219/2023</w:t>
            </w:r>
          </w:p>
        </w:tc>
        <w:tc>
          <w:tcPr>
            <w:tcW w:w="3782" w:type="dxa"/>
            <w:hideMark/>
          </w:tcPr>
          <w:p w14:paraId="51A9054E"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Secretariado Ejecutivo del Sistema Estatal de Seguridad Pública</w:t>
            </w:r>
          </w:p>
        </w:tc>
        <w:tc>
          <w:tcPr>
            <w:tcW w:w="1400" w:type="dxa"/>
            <w:hideMark/>
          </w:tcPr>
          <w:p w14:paraId="5C3D5854"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22/03/2023</w:t>
            </w:r>
          </w:p>
        </w:tc>
        <w:tc>
          <w:tcPr>
            <w:tcW w:w="1603" w:type="dxa"/>
            <w:hideMark/>
          </w:tcPr>
          <w:p w14:paraId="387263EF"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1770A45D"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575E43C6"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2275E996" w14:textId="77777777" w:rsidTr="009171DE">
        <w:trPr>
          <w:trHeight w:val="277"/>
        </w:trPr>
        <w:tc>
          <w:tcPr>
            <w:cnfStyle w:val="001000000000" w:firstRow="0" w:lastRow="0" w:firstColumn="1" w:lastColumn="0" w:oddVBand="0" w:evenVBand="0" w:oddHBand="0" w:evenHBand="0" w:firstRowFirstColumn="0" w:firstRowLastColumn="0" w:lastRowFirstColumn="0" w:lastRowLastColumn="0"/>
            <w:tcW w:w="2592" w:type="dxa"/>
            <w:hideMark/>
          </w:tcPr>
          <w:p w14:paraId="77867B38"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ICHITAIP/RR-0265/2023</w:t>
            </w:r>
          </w:p>
        </w:tc>
        <w:tc>
          <w:tcPr>
            <w:tcW w:w="3782" w:type="dxa"/>
            <w:hideMark/>
          </w:tcPr>
          <w:p w14:paraId="7D31F9C4"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00" w:type="dxa"/>
            <w:hideMark/>
          </w:tcPr>
          <w:p w14:paraId="0147E01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29/03/2023</w:t>
            </w:r>
          </w:p>
        </w:tc>
        <w:tc>
          <w:tcPr>
            <w:tcW w:w="1603" w:type="dxa"/>
            <w:hideMark/>
          </w:tcPr>
          <w:p w14:paraId="3D6CD75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138E815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5D04F69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7466FBF2" w14:textId="77777777" w:rsidTr="009171D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592" w:type="dxa"/>
            <w:hideMark/>
          </w:tcPr>
          <w:p w14:paraId="208EDF55"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ICHITAIP/RR-0267/2023</w:t>
            </w:r>
          </w:p>
        </w:tc>
        <w:tc>
          <w:tcPr>
            <w:tcW w:w="3782" w:type="dxa"/>
            <w:hideMark/>
          </w:tcPr>
          <w:p w14:paraId="241A906E"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00" w:type="dxa"/>
            <w:hideMark/>
          </w:tcPr>
          <w:p w14:paraId="2A23898E"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29/03/2023</w:t>
            </w:r>
          </w:p>
        </w:tc>
        <w:tc>
          <w:tcPr>
            <w:tcW w:w="1603" w:type="dxa"/>
            <w:hideMark/>
          </w:tcPr>
          <w:p w14:paraId="3060CBE7"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0C7B230E"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6AFC8429"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7AFA93FD" w14:textId="77777777" w:rsidTr="009171DE">
        <w:trPr>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2DDC7837"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lastRenderedPageBreak/>
              <w:t>ICHITAIP/RR-0276/2023</w:t>
            </w:r>
          </w:p>
        </w:tc>
        <w:tc>
          <w:tcPr>
            <w:tcW w:w="3782" w:type="dxa"/>
            <w:hideMark/>
          </w:tcPr>
          <w:p w14:paraId="7DFC8ED9"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Chihuahua</w:t>
            </w:r>
          </w:p>
        </w:tc>
        <w:tc>
          <w:tcPr>
            <w:tcW w:w="1400" w:type="dxa"/>
            <w:hideMark/>
          </w:tcPr>
          <w:p w14:paraId="5D0115D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04/04/2023</w:t>
            </w:r>
          </w:p>
        </w:tc>
        <w:tc>
          <w:tcPr>
            <w:tcW w:w="1603" w:type="dxa"/>
            <w:hideMark/>
          </w:tcPr>
          <w:p w14:paraId="0DB0A305"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4C6AA13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31B8009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6F5EF058" w14:textId="77777777" w:rsidTr="009171DE">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2592" w:type="dxa"/>
            <w:hideMark/>
          </w:tcPr>
          <w:p w14:paraId="7A0C3E87"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ICHITAIP/RR-0295/2023</w:t>
            </w:r>
          </w:p>
        </w:tc>
        <w:tc>
          <w:tcPr>
            <w:tcW w:w="3782" w:type="dxa"/>
            <w:hideMark/>
          </w:tcPr>
          <w:p w14:paraId="42C7B75B"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Tribunal Superior de Justicia del Estado de Chihuahua</w:t>
            </w:r>
          </w:p>
        </w:tc>
        <w:tc>
          <w:tcPr>
            <w:tcW w:w="1400" w:type="dxa"/>
            <w:hideMark/>
          </w:tcPr>
          <w:p w14:paraId="02D1F0B5"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12/04/2023</w:t>
            </w:r>
          </w:p>
        </w:tc>
        <w:tc>
          <w:tcPr>
            <w:tcW w:w="1603" w:type="dxa"/>
            <w:hideMark/>
          </w:tcPr>
          <w:p w14:paraId="4B0C10A4"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28E748F6"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Revoca</w:t>
            </w:r>
          </w:p>
        </w:tc>
        <w:tc>
          <w:tcPr>
            <w:tcW w:w="2317" w:type="dxa"/>
            <w:hideMark/>
          </w:tcPr>
          <w:p w14:paraId="4BE6C6A1"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7AA51BDD" w14:textId="77777777" w:rsidTr="009171DE">
        <w:trPr>
          <w:trHeight w:val="242"/>
        </w:trPr>
        <w:tc>
          <w:tcPr>
            <w:cnfStyle w:val="001000000000" w:firstRow="0" w:lastRow="0" w:firstColumn="1" w:lastColumn="0" w:oddVBand="0" w:evenVBand="0" w:oddHBand="0" w:evenHBand="0" w:firstRowFirstColumn="0" w:firstRowLastColumn="0" w:lastRowFirstColumn="0" w:lastRowLastColumn="0"/>
            <w:tcW w:w="2592" w:type="dxa"/>
            <w:hideMark/>
          </w:tcPr>
          <w:p w14:paraId="2837425A"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ICHITAIP/RR-0300/2023</w:t>
            </w:r>
          </w:p>
        </w:tc>
        <w:tc>
          <w:tcPr>
            <w:tcW w:w="3782" w:type="dxa"/>
            <w:hideMark/>
          </w:tcPr>
          <w:p w14:paraId="6AF93D33"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Educación y Deporte</w:t>
            </w:r>
          </w:p>
        </w:tc>
        <w:tc>
          <w:tcPr>
            <w:tcW w:w="1400" w:type="dxa"/>
            <w:hideMark/>
          </w:tcPr>
          <w:p w14:paraId="76ADCAC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12/04/2023</w:t>
            </w:r>
          </w:p>
        </w:tc>
        <w:tc>
          <w:tcPr>
            <w:tcW w:w="1603" w:type="dxa"/>
            <w:hideMark/>
          </w:tcPr>
          <w:p w14:paraId="044A35A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2DF9020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Sobresee</w:t>
            </w:r>
          </w:p>
        </w:tc>
        <w:tc>
          <w:tcPr>
            <w:tcW w:w="2317" w:type="dxa"/>
            <w:hideMark/>
          </w:tcPr>
          <w:p w14:paraId="44D0003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3C23698E" w14:textId="77777777" w:rsidTr="009171DE">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592" w:type="dxa"/>
            <w:hideMark/>
          </w:tcPr>
          <w:p w14:paraId="2B2ADDFB"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ICHITAIP/RR-0318/2023</w:t>
            </w:r>
          </w:p>
        </w:tc>
        <w:tc>
          <w:tcPr>
            <w:tcW w:w="3782" w:type="dxa"/>
            <w:hideMark/>
          </w:tcPr>
          <w:p w14:paraId="2692A0DB"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Educación y Deporte</w:t>
            </w:r>
          </w:p>
        </w:tc>
        <w:tc>
          <w:tcPr>
            <w:tcW w:w="1400" w:type="dxa"/>
            <w:hideMark/>
          </w:tcPr>
          <w:p w14:paraId="6231ADA6"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20/04/2023</w:t>
            </w:r>
          </w:p>
        </w:tc>
        <w:tc>
          <w:tcPr>
            <w:tcW w:w="1603" w:type="dxa"/>
            <w:hideMark/>
          </w:tcPr>
          <w:p w14:paraId="26DFAD12"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6DFF575D"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77C78417"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19857D38" w14:textId="77777777" w:rsidTr="009171DE">
        <w:trPr>
          <w:trHeight w:val="264"/>
        </w:trPr>
        <w:tc>
          <w:tcPr>
            <w:cnfStyle w:val="001000000000" w:firstRow="0" w:lastRow="0" w:firstColumn="1" w:lastColumn="0" w:oddVBand="0" w:evenVBand="0" w:oddHBand="0" w:evenHBand="0" w:firstRowFirstColumn="0" w:firstRowLastColumn="0" w:lastRowFirstColumn="0" w:lastRowLastColumn="0"/>
            <w:tcW w:w="2592" w:type="dxa"/>
            <w:hideMark/>
          </w:tcPr>
          <w:p w14:paraId="35954886"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ICHITAIP/RR-0357/2023</w:t>
            </w:r>
          </w:p>
        </w:tc>
        <w:tc>
          <w:tcPr>
            <w:tcW w:w="3782" w:type="dxa"/>
            <w:hideMark/>
          </w:tcPr>
          <w:p w14:paraId="3B0C11A6"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Fiscalía General del Estado de Chihuahua</w:t>
            </w:r>
          </w:p>
        </w:tc>
        <w:tc>
          <w:tcPr>
            <w:tcW w:w="1400" w:type="dxa"/>
            <w:hideMark/>
          </w:tcPr>
          <w:p w14:paraId="590DE665"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11/05/2023</w:t>
            </w:r>
          </w:p>
        </w:tc>
        <w:tc>
          <w:tcPr>
            <w:tcW w:w="1603" w:type="dxa"/>
            <w:hideMark/>
          </w:tcPr>
          <w:p w14:paraId="054C896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6440370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0E8B854C"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6750163A" w14:textId="77777777" w:rsidTr="009171DE">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2592" w:type="dxa"/>
            <w:hideMark/>
          </w:tcPr>
          <w:p w14:paraId="31218132"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ICHITAIP/RR-0360/2023</w:t>
            </w:r>
          </w:p>
        </w:tc>
        <w:tc>
          <w:tcPr>
            <w:tcW w:w="3782" w:type="dxa"/>
            <w:hideMark/>
          </w:tcPr>
          <w:p w14:paraId="6D662950"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Tribunal Superior de Justicia del Estado de Chihuahua</w:t>
            </w:r>
          </w:p>
        </w:tc>
        <w:tc>
          <w:tcPr>
            <w:tcW w:w="1400" w:type="dxa"/>
            <w:hideMark/>
          </w:tcPr>
          <w:p w14:paraId="034BCD37"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26/04/2023</w:t>
            </w:r>
          </w:p>
        </w:tc>
        <w:tc>
          <w:tcPr>
            <w:tcW w:w="1603" w:type="dxa"/>
            <w:hideMark/>
          </w:tcPr>
          <w:p w14:paraId="0E0C60DE"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0BECECBC"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Revoca</w:t>
            </w:r>
          </w:p>
        </w:tc>
        <w:tc>
          <w:tcPr>
            <w:tcW w:w="2317" w:type="dxa"/>
            <w:hideMark/>
          </w:tcPr>
          <w:p w14:paraId="1B42A8BD"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5EFB16F8" w14:textId="77777777" w:rsidTr="009171DE">
        <w:trPr>
          <w:trHeight w:val="261"/>
        </w:trPr>
        <w:tc>
          <w:tcPr>
            <w:cnfStyle w:val="001000000000" w:firstRow="0" w:lastRow="0" w:firstColumn="1" w:lastColumn="0" w:oddVBand="0" w:evenVBand="0" w:oddHBand="0" w:evenHBand="0" w:firstRowFirstColumn="0" w:firstRowLastColumn="0" w:lastRowFirstColumn="0" w:lastRowLastColumn="0"/>
            <w:tcW w:w="2592" w:type="dxa"/>
            <w:hideMark/>
          </w:tcPr>
          <w:p w14:paraId="0671986C"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ICHITAIP/RR-0393/2023</w:t>
            </w:r>
          </w:p>
        </w:tc>
        <w:tc>
          <w:tcPr>
            <w:tcW w:w="3782" w:type="dxa"/>
            <w:hideMark/>
          </w:tcPr>
          <w:p w14:paraId="4EF1298C"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00" w:type="dxa"/>
            <w:hideMark/>
          </w:tcPr>
          <w:p w14:paraId="14D3B02F"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04/05/2023</w:t>
            </w:r>
          </w:p>
        </w:tc>
        <w:tc>
          <w:tcPr>
            <w:tcW w:w="1603" w:type="dxa"/>
            <w:hideMark/>
          </w:tcPr>
          <w:p w14:paraId="181ACA20"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56C8F94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7710EA5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5BCCABED" w14:textId="77777777" w:rsidTr="009171DE">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592" w:type="dxa"/>
            <w:hideMark/>
          </w:tcPr>
          <w:p w14:paraId="61AD229A"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ICHITAIP/RR-0396/2023</w:t>
            </w:r>
          </w:p>
        </w:tc>
        <w:tc>
          <w:tcPr>
            <w:tcW w:w="3782" w:type="dxa"/>
            <w:hideMark/>
          </w:tcPr>
          <w:p w14:paraId="4A15471C"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00" w:type="dxa"/>
            <w:hideMark/>
          </w:tcPr>
          <w:p w14:paraId="2D55DCDB"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04/05/2023</w:t>
            </w:r>
          </w:p>
        </w:tc>
        <w:tc>
          <w:tcPr>
            <w:tcW w:w="1603" w:type="dxa"/>
            <w:hideMark/>
          </w:tcPr>
          <w:p w14:paraId="520695AC"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61A8D8B3"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258E367A"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1298D6F1" w14:textId="77777777" w:rsidTr="009171DE">
        <w:trPr>
          <w:trHeight w:val="548"/>
        </w:trPr>
        <w:tc>
          <w:tcPr>
            <w:cnfStyle w:val="001000000000" w:firstRow="0" w:lastRow="0" w:firstColumn="1" w:lastColumn="0" w:oddVBand="0" w:evenVBand="0" w:oddHBand="0" w:evenHBand="0" w:firstRowFirstColumn="0" w:firstRowLastColumn="0" w:lastRowFirstColumn="0" w:lastRowLastColumn="0"/>
            <w:tcW w:w="2592" w:type="dxa"/>
            <w:hideMark/>
          </w:tcPr>
          <w:p w14:paraId="55EC997C"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ICHITAIP/RR-0414/2023</w:t>
            </w:r>
          </w:p>
        </w:tc>
        <w:tc>
          <w:tcPr>
            <w:tcW w:w="3782" w:type="dxa"/>
            <w:hideMark/>
          </w:tcPr>
          <w:p w14:paraId="70C90395"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Secretariado Ejecutivo del Sistema Estatal de Seguridad Pública</w:t>
            </w:r>
          </w:p>
        </w:tc>
        <w:tc>
          <w:tcPr>
            <w:tcW w:w="1400" w:type="dxa"/>
            <w:hideMark/>
          </w:tcPr>
          <w:p w14:paraId="6A9B6DA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11/05/2023</w:t>
            </w:r>
          </w:p>
        </w:tc>
        <w:tc>
          <w:tcPr>
            <w:tcW w:w="1603" w:type="dxa"/>
            <w:hideMark/>
          </w:tcPr>
          <w:p w14:paraId="67CA89B0"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601125F6"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0CEA4655"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4688A07C" w14:textId="77777777" w:rsidTr="009171D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0C7A878A"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ICHITAIP/RR-0445/2023</w:t>
            </w:r>
          </w:p>
        </w:tc>
        <w:tc>
          <w:tcPr>
            <w:tcW w:w="3782" w:type="dxa"/>
            <w:hideMark/>
          </w:tcPr>
          <w:p w14:paraId="53AE5E26"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Chihuahua</w:t>
            </w:r>
          </w:p>
        </w:tc>
        <w:tc>
          <w:tcPr>
            <w:tcW w:w="1400" w:type="dxa"/>
            <w:hideMark/>
          </w:tcPr>
          <w:p w14:paraId="635EA74D"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17/05/2023</w:t>
            </w:r>
          </w:p>
        </w:tc>
        <w:tc>
          <w:tcPr>
            <w:tcW w:w="1603" w:type="dxa"/>
            <w:hideMark/>
          </w:tcPr>
          <w:p w14:paraId="41452A76"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157AC384"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21AB5FD8"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237FBFF7" w14:textId="77777777" w:rsidTr="009171DE">
        <w:trPr>
          <w:trHeight w:val="504"/>
        </w:trPr>
        <w:tc>
          <w:tcPr>
            <w:cnfStyle w:val="001000000000" w:firstRow="0" w:lastRow="0" w:firstColumn="1" w:lastColumn="0" w:oddVBand="0" w:evenVBand="0" w:oddHBand="0" w:evenHBand="0" w:firstRowFirstColumn="0" w:firstRowLastColumn="0" w:lastRowFirstColumn="0" w:lastRowLastColumn="0"/>
            <w:tcW w:w="2592" w:type="dxa"/>
            <w:hideMark/>
          </w:tcPr>
          <w:p w14:paraId="028185AC"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ICHITAIP/RR-0450/2023</w:t>
            </w:r>
          </w:p>
        </w:tc>
        <w:tc>
          <w:tcPr>
            <w:tcW w:w="3782" w:type="dxa"/>
            <w:hideMark/>
          </w:tcPr>
          <w:p w14:paraId="3DF1DC0B"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Tribunal Superior de Justicia del Estado de Chihuahua</w:t>
            </w:r>
          </w:p>
        </w:tc>
        <w:tc>
          <w:tcPr>
            <w:tcW w:w="1400" w:type="dxa"/>
            <w:hideMark/>
          </w:tcPr>
          <w:p w14:paraId="0293738F"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17/05/2023</w:t>
            </w:r>
          </w:p>
        </w:tc>
        <w:tc>
          <w:tcPr>
            <w:tcW w:w="1603" w:type="dxa"/>
            <w:hideMark/>
          </w:tcPr>
          <w:p w14:paraId="6DC4EC1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36A248F0"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0AD4DF1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58CB162B" w14:textId="77777777" w:rsidTr="009171DE">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2592" w:type="dxa"/>
            <w:hideMark/>
          </w:tcPr>
          <w:p w14:paraId="76F42033"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ICHITAIP/RR-0453/2023</w:t>
            </w:r>
          </w:p>
        </w:tc>
        <w:tc>
          <w:tcPr>
            <w:tcW w:w="3782" w:type="dxa"/>
            <w:hideMark/>
          </w:tcPr>
          <w:p w14:paraId="0E842A95"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Seguridad Pública</w:t>
            </w:r>
          </w:p>
        </w:tc>
        <w:tc>
          <w:tcPr>
            <w:tcW w:w="1400" w:type="dxa"/>
            <w:hideMark/>
          </w:tcPr>
          <w:p w14:paraId="7F6258E3"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17/05/2023</w:t>
            </w:r>
          </w:p>
        </w:tc>
        <w:tc>
          <w:tcPr>
            <w:tcW w:w="1603" w:type="dxa"/>
            <w:hideMark/>
          </w:tcPr>
          <w:p w14:paraId="7AF8F698"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3C19286B"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Revoca</w:t>
            </w:r>
          </w:p>
        </w:tc>
        <w:tc>
          <w:tcPr>
            <w:tcW w:w="2317" w:type="dxa"/>
            <w:hideMark/>
          </w:tcPr>
          <w:p w14:paraId="2C306CCF"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547AC179" w14:textId="77777777" w:rsidTr="009171DE">
        <w:trPr>
          <w:trHeight w:val="246"/>
        </w:trPr>
        <w:tc>
          <w:tcPr>
            <w:cnfStyle w:val="001000000000" w:firstRow="0" w:lastRow="0" w:firstColumn="1" w:lastColumn="0" w:oddVBand="0" w:evenVBand="0" w:oddHBand="0" w:evenHBand="0" w:firstRowFirstColumn="0" w:firstRowLastColumn="0" w:lastRowFirstColumn="0" w:lastRowLastColumn="0"/>
            <w:tcW w:w="2592" w:type="dxa"/>
            <w:hideMark/>
          </w:tcPr>
          <w:p w14:paraId="021E48B7"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ICHITAIP/RR-0492/2023</w:t>
            </w:r>
          </w:p>
        </w:tc>
        <w:tc>
          <w:tcPr>
            <w:tcW w:w="3782" w:type="dxa"/>
            <w:hideMark/>
          </w:tcPr>
          <w:p w14:paraId="5ED846D5"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Seguridad Pública</w:t>
            </w:r>
          </w:p>
        </w:tc>
        <w:tc>
          <w:tcPr>
            <w:tcW w:w="1400" w:type="dxa"/>
            <w:hideMark/>
          </w:tcPr>
          <w:p w14:paraId="2A22359F"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31/05/2023</w:t>
            </w:r>
          </w:p>
        </w:tc>
        <w:tc>
          <w:tcPr>
            <w:tcW w:w="1603" w:type="dxa"/>
            <w:hideMark/>
          </w:tcPr>
          <w:p w14:paraId="7D6FCFE0"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4586D0A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5FFEFE9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64CB7D22" w14:textId="77777777" w:rsidTr="009171DE">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592" w:type="dxa"/>
            <w:hideMark/>
          </w:tcPr>
          <w:p w14:paraId="045D2324"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ICHITAIP/RR-0504/2023</w:t>
            </w:r>
          </w:p>
        </w:tc>
        <w:tc>
          <w:tcPr>
            <w:tcW w:w="3782" w:type="dxa"/>
            <w:hideMark/>
          </w:tcPr>
          <w:p w14:paraId="0419C9F0"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Seguridad Pública</w:t>
            </w:r>
          </w:p>
        </w:tc>
        <w:tc>
          <w:tcPr>
            <w:tcW w:w="1400" w:type="dxa"/>
            <w:hideMark/>
          </w:tcPr>
          <w:p w14:paraId="6C64B5F4"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31/05/2023</w:t>
            </w:r>
          </w:p>
        </w:tc>
        <w:tc>
          <w:tcPr>
            <w:tcW w:w="1603" w:type="dxa"/>
            <w:hideMark/>
          </w:tcPr>
          <w:p w14:paraId="6EA55390"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5783BA51"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738F8AC4"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710E4504" w14:textId="77777777" w:rsidTr="009171DE">
        <w:trPr>
          <w:trHeight w:val="537"/>
        </w:trPr>
        <w:tc>
          <w:tcPr>
            <w:cnfStyle w:val="001000000000" w:firstRow="0" w:lastRow="0" w:firstColumn="1" w:lastColumn="0" w:oddVBand="0" w:evenVBand="0" w:oddHBand="0" w:evenHBand="0" w:firstRowFirstColumn="0" w:firstRowLastColumn="0" w:lastRowFirstColumn="0" w:lastRowLastColumn="0"/>
            <w:tcW w:w="2592" w:type="dxa"/>
            <w:hideMark/>
          </w:tcPr>
          <w:p w14:paraId="6D8C6BF9"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ICHITAIP/RR-0516/2023</w:t>
            </w:r>
          </w:p>
        </w:tc>
        <w:tc>
          <w:tcPr>
            <w:tcW w:w="3782" w:type="dxa"/>
            <w:hideMark/>
          </w:tcPr>
          <w:p w14:paraId="3F171B81"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Comisión Estatal para la Protección contra Riesgos Sanitarios</w:t>
            </w:r>
          </w:p>
        </w:tc>
        <w:tc>
          <w:tcPr>
            <w:tcW w:w="1400" w:type="dxa"/>
            <w:hideMark/>
          </w:tcPr>
          <w:p w14:paraId="7486FB0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07/06/2023</w:t>
            </w:r>
          </w:p>
        </w:tc>
        <w:tc>
          <w:tcPr>
            <w:tcW w:w="1603" w:type="dxa"/>
            <w:hideMark/>
          </w:tcPr>
          <w:p w14:paraId="795838B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4884BF4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27AB48A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2470EC9A" w14:textId="77777777" w:rsidTr="009171DE">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2592" w:type="dxa"/>
            <w:hideMark/>
          </w:tcPr>
          <w:p w14:paraId="4B7AA64F"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ICHITAIP/RR-0543/2023</w:t>
            </w:r>
          </w:p>
        </w:tc>
        <w:tc>
          <w:tcPr>
            <w:tcW w:w="3782" w:type="dxa"/>
            <w:hideMark/>
          </w:tcPr>
          <w:p w14:paraId="3B4B0848"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Fiscalía General del Estado de Chihuahua</w:t>
            </w:r>
          </w:p>
        </w:tc>
        <w:tc>
          <w:tcPr>
            <w:tcW w:w="1400" w:type="dxa"/>
            <w:hideMark/>
          </w:tcPr>
          <w:p w14:paraId="488974FE"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07/06/2023</w:t>
            </w:r>
          </w:p>
        </w:tc>
        <w:tc>
          <w:tcPr>
            <w:tcW w:w="1603" w:type="dxa"/>
            <w:hideMark/>
          </w:tcPr>
          <w:p w14:paraId="5C5A0F03"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05FEBEA9"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Sobresee</w:t>
            </w:r>
          </w:p>
        </w:tc>
        <w:tc>
          <w:tcPr>
            <w:tcW w:w="2317" w:type="dxa"/>
            <w:hideMark/>
          </w:tcPr>
          <w:p w14:paraId="18E50156"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2B9BA7AD" w14:textId="77777777" w:rsidTr="009171DE">
        <w:trPr>
          <w:trHeight w:val="407"/>
        </w:trPr>
        <w:tc>
          <w:tcPr>
            <w:cnfStyle w:val="001000000000" w:firstRow="0" w:lastRow="0" w:firstColumn="1" w:lastColumn="0" w:oddVBand="0" w:evenVBand="0" w:oddHBand="0" w:evenHBand="0" w:firstRowFirstColumn="0" w:firstRowLastColumn="0" w:lastRowFirstColumn="0" w:lastRowLastColumn="0"/>
            <w:tcW w:w="2592" w:type="dxa"/>
            <w:hideMark/>
          </w:tcPr>
          <w:p w14:paraId="1B3197CE"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ICHITAIP/RR-0591/2023</w:t>
            </w:r>
          </w:p>
        </w:tc>
        <w:tc>
          <w:tcPr>
            <w:tcW w:w="3782" w:type="dxa"/>
            <w:hideMark/>
          </w:tcPr>
          <w:p w14:paraId="589974BA"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Junta Municipal de Agua y Saneamiento de Cuauhtémoc</w:t>
            </w:r>
          </w:p>
        </w:tc>
        <w:tc>
          <w:tcPr>
            <w:tcW w:w="1400" w:type="dxa"/>
            <w:hideMark/>
          </w:tcPr>
          <w:p w14:paraId="121FFAEF"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21/06/2023</w:t>
            </w:r>
          </w:p>
        </w:tc>
        <w:tc>
          <w:tcPr>
            <w:tcW w:w="1603" w:type="dxa"/>
            <w:hideMark/>
          </w:tcPr>
          <w:p w14:paraId="6FEA63DC"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0E05E23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12C5069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4F5AEB88" w14:textId="77777777" w:rsidTr="009171D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0D7C6E3E"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ICHITAIP/RR-0594/2023</w:t>
            </w:r>
          </w:p>
        </w:tc>
        <w:tc>
          <w:tcPr>
            <w:tcW w:w="3782" w:type="dxa"/>
            <w:hideMark/>
          </w:tcPr>
          <w:p w14:paraId="799E048E"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00" w:type="dxa"/>
            <w:hideMark/>
          </w:tcPr>
          <w:p w14:paraId="3E21B917"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21/06/2023</w:t>
            </w:r>
          </w:p>
        </w:tc>
        <w:tc>
          <w:tcPr>
            <w:tcW w:w="1603" w:type="dxa"/>
            <w:hideMark/>
          </w:tcPr>
          <w:p w14:paraId="2EC68AC9"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11C71C49"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1E94D924"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134EEDDF" w14:textId="77777777" w:rsidTr="009171DE">
        <w:trPr>
          <w:trHeight w:val="236"/>
        </w:trPr>
        <w:tc>
          <w:tcPr>
            <w:cnfStyle w:val="001000000000" w:firstRow="0" w:lastRow="0" w:firstColumn="1" w:lastColumn="0" w:oddVBand="0" w:evenVBand="0" w:oddHBand="0" w:evenHBand="0" w:firstRowFirstColumn="0" w:firstRowLastColumn="0" w:lastRowFirstColumn="0" w:lastRowLastColumn="0"/>
            <w:tcW w:w="2592" w:type="dxa"/>
            <w:hideMark/>
          </w:tcPr>
          <w:p w14:paraId="6E0A95BF"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ICHITAIP/RR-0624/2023</w:t>
            </w:r>
          </w:p>
        </w:tc>
        <w:tc>
          <w:tcPr>
            <w:tcW w:w="3782" w:type="dxa"/>
            <w:hideMark/>
          </w:tcPr>
          <w:p w14:paraId="271FBC52"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Particular del Gobernador</w:t>
            </w:r>
          </w:p>
        </w:tc>
        <w:tc>
          <w:tcPr>
            <w:tcW w:w="1400" w:type="dxa"/>
            <w:hideMark/>
          </w:tcPr>
          <w:p w14:paraId="07885A0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28/06/2023</w:t>
            </w:r>
          </w:p>
        </w:tc>
        <w:tc>
          <w:tcPr>
            <w:tcW w:w="1603" w:type="dxa"/>
            <w:hideMark/>
          </w:tcPr>
          <w:p w14:paraId="14F36A6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5945EEC6"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6AE5F75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75451D8C" w14:textId="77777777" w:rsidTr="009171DE">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592" w:type="dxa"/>
            <w:hideMark/>
          </w:tcPr>
          <w:p w14:paraId="56084413"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ICHITAIP/RR-0642/2023</w:t>
            </w:r>
          </w:p>
        </w:tc>
        <w:tc>
          <w:tcPr>
            <w:tcW w:w="3782" w:type="dxa"/>
            <w:hideMark/>
          </w:tcPr>
          <w:p w14:paraId="1628725C"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Fiscalía General del Estado de Chihuahua</w:t>
            </w:r>
          </w:p>
        </w:tc>
        <w:tc>
          <w:tcPr>
            <w:tcW w:w="1400" w:type="dxa"/>
            <w:hideMark/>
          </w:tcPr>
          <w:p w14:paraId="28B7E4A7"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28/06/2023</w:t>
            </w:r>
          </w:p>
        </w:tc>
        <w:tc>
          <w:tcPr>
            <w:tcW w:w="1603" w:type="dxa"/>
            <w:hideMark/>
          </w:tcPr>
          <w:p w14:paraId="31CB9B1C"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6B0A3CBD"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02C90803"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0F818D7A" w14:textId="77777777" w:rsidTr="009171DE">
        <w:trPr>
          <w:trHeight w:val="146"/>
        </w:trPr>
        <w:tc>
          <w:tcPr>
            <w:cnfStyle w:val="001000000000" w:firstRow="0" w:lastRow="0" w:firstColumn="1" w:lastColumn="0" w:oddVBand="0" w:evenVBand="0" w:oddHBand="0" w:evenHBand="0" w:firstRowFirstColumn="0" w:firstRowLastColumn="0" w:lastRowFirstColumn="0" w:lastRowLastColumn="0"/>
            <w:tcW w:w="2592" w:type="dxa"/>
            <w:hideMark/>
          </w:tcPr>
          <w:p w14:paraId="778B887B"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lastRenderedPageBreak/>
              <w:t>ICHITAIP/RR-0657/2023</w:t>
            </w:r>
          </w:p>
        </w:tc>
        <w:tc>
          <w:tcPr>
            <w:tcW w:w="3782" w:type="dxa"/>
            <w:hideMark/>
          </w:tcPr>
          <w:p w14:paraId="3EFFDAEF"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Seguridad Pública</w:t>
            </w:r>
          </w:p>
        </w:tc>
        <w:tc>
          <w:tcPr>
            <w:tcW w:w="1400" w:type="dxa"/>
            <w:hideMark/>
          </w:tcPr>
          <w:p w14:paraId="787ECD3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05/07/2023</w:t>
            </w:r>
          </w:p>
        </w:tc>
        <w:tc>
          <w:tcPr>
            <w:tcW w:w="1603" w:type="dxa"/>
            <w:hideMark/>
          </w:tcPr>
          <w:p w14:paraId="3394121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52861ADF"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Revoca</w:t>
            </w:r>
          </w:p>
        </w:tc>
        <w:tc>
          <w:tcPr>
            <w:tcW w:w="2317" w:type="dxa"/>
            <w:hideMark/>
          </w:tcPr>
          <w:p w14:paraId="7DC1D126"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2DF43A5F" w14:textId="77777777" w:rsidTr="009171DE">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2592" w:type="dxa"/>
            <w:hideMark/>
          </w:tcPr>
          <w:p w14:paraId="781D3FBC"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ICHITAIP/RR-0667/2023</w:t>
            </w:r>
          </w:p>
        </w:tc>
        <w:tc>
          <w:tcPr>
            <w:tcW w:w="3782" w:type="dxa"/>
            <w:hideMark/>
          </w:tcPr>
          <w:p w14:paraId="1522F4E7"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la Función Pública</w:t>
            </w:r>
          </w:p>
        </w:tc>
        <w:tc>
          <w:tcPr>
            <w:tcW w:w="1400" w:type="dxa"/>
            <w:hideMark/>
          </w:tcPr>
          <w:p w14:paraId="791A0114"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12/07/2023</w:t>
            </w:r>
          </w:p>
        </w:tc>
        <w:tc>
          <w:tcPr>
            <w:tcW w:w="1603" w:type="dxa"/>
            <w:hideMark/>
          </w:tcPr>
          <w:p w14:paraId="75A8612F"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57A55144"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7C2B8E04"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19980681" w14:textId="77777777" w:rsidTr="009171DE">
        <w:trPr>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0D701F5D"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ICHITAIP/RR-0717/2023</w:t>
            </w:r>
          </w:p>
        </w:tc>
        <w:tc>
          <w:tcPr>
            <w:tcW w:w="3782" w:type="dxa"/>
            <w:hideMark/>
          </w:tcPr>
          <w:p w14:paraId="216FE5E3"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00" w:type="dxa"/>
            <w:hideMark/>
          </w:tcPr>
          <w:p w14:paraId="5CD30AA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09/08/2023</w:t>
            </w:r>
          </w:p>
        </w:tc>
        <w:tc>
          <w:tcPr>
            <w:tcW w:w="1603" w:type="dxa"/>
            <w:hideMark/>
          </w:tcPr>
          <w:p w14:paraId="274CBD0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45FC81E5"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03100B8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7DA38CE9" w14:textId="77777777" w:rsidTr="009171D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783E3404"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ICHITAIP/RR-0724/2023</w:t>
            </w:r>
          </w:p>
        </w:tc>
        <w:tc>
          <w:tcPr>
            <w:tcW w:w="3782" w:type="dxa"/>
            <w:hideMark/>
          </w:tcPr>
          <w:p w14:paraId="055E744B"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Jiménez</w:t>
            </w:r>
          </w:p>
        </w:tc>
        <w:tc>
          <w:tcPr>
            <w:tcW w:w="1400" w:type="dxa"/>
            <w:hideMark/>
          </w:tcPr>
          <w:p w14:paraId="13A01806"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09/08/2023</w:t>
            </w:r>
          </w:p>
        </w:tc>
        <w:tc>
          <w:tcPr>
            <w:tcW w:w="1603" w:type="dxa"/>
            <w:hideMark/>
          </w:tcPr>
          <w:p w14:paraId="7FC6492F"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74F29A50"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Confirma</w:t>
            </w:r>
          </w:p>
        </w:tc>
        <w:tc>
          <w:tcPr>
            <w:tcW w:w="2317" w:type="dxa"/>
            <w:hideMark/>
          </w:tcPr>
          <w:p w14:paraId="1A16F436"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349DE9EB" w14:textId="77777777" w:rsidTr="009171DE">
        <w:trPr>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0661C9EC"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ICHITAIP/RR-0736/2023</w:t>
            </w:r>
          </w:p>
        </w:tc>
        <w:tc>
          <w:tcPr>
            <w:tcW w:w="3782" w:type="dxa"/>
            <w:hideMark/>
          </w:tcPr>
          <w:p w14:paraId="708C1F33"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00" w:type="dxa"/>
            <w:hideMark/>
          </w:tcPr>
          <w:p w14:paraId="4A95D7C5"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16/08/2023</w:t>
            </w:r>
          </w:p>
        </w:tc>
        <w:tc>
          <w:tcPr>
            <w:tcW w:w="1603" w:type="dxa"/>
            <w:hideMark/>
          </w:tcPr>
          <w:p w14:paraId="71837E4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5C9132B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Revoca</w:t>
            </w:r>
          </w:p>
        </w:tc>
        <w:tc>
          <w:tcPr>
            <w:tcW w:w="2317" w:type="dxa"/>
            <w:hideMark/>
          </w:tcPr>
          <w:p w14:paraId="4953F2FF"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65A91768" w14:textId="77777777" w:rsidTr="009171D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2923A893"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ICHITAIP/RR-0747/2023</w:t>
            </w:r>
          </w:p>
        </w:tc>
        <w:tc>
          <w:tcPr>
            <w:tcW w:w="3782" w:type="dxa"/>
            <w:hideMark/>
          </w:tcPr>
          <w:p w14:paraId="5806DED3"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00" w:type="dxa"/>
            <w:hideMark/>
          </w:tcPr>
          <w:p w14:paraId="1A9F332D"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16/08/2023</w:t>
            </w:r>
          </w:p>
        </w:tc>
        <w:tc>
          <w:tcPr>
            <w:tcW w:w="1603" w:type="dxa"/>
            <w:hideMark/>
          </w:tcPr>
          <w:p w14:paraId="687AF5C0"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5032ADA0"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433BBC06"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2A98CB05" w14:textId="77777777" w:rsidTr="009171DE">
        <w:trPr>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22F3D9D5"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ICHITAIP/RR-0810/2023</w:t>
            </w:r>
          </w:p>
        </w:tc>
        <w:tc>
          <w:tcPr>
            <w:tcW w:w="3782" w:type="dxa"/>
            <w:hideMark/>
          </w:tcPr>
          <w:p w14:paraId="7FF88D2D"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Galeana</w:t>
            </w:r>
          </w:p>
        </w:tc>
        <w:tc>
          <w:tcPr>
            <w:tcW w:w="1400" w:type="dxa"/>
            <w:hideMark/>
          </w:tcPr>
          <w:p w14:paraId="7D4CFE8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06/09/2023</w:t>
            </w:r>
          </w:p>
        </w:tc>
        <w:tc>
          <w:tcPr>
            <w:tcW w:w="1603" w:type="dxa"/>
            <w:hideMark/>
          </w:tcPr>
          <w:p w14:paraId="0DCD01DF"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0CCD7B7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Revoca</w:t>
            </w:r>
          </w:p>
        </w:tc>
        <w:tc>
          <w:tcPr>
            <w:tcW w:w="2317" w:type="dxa"/>
            <w:hideMark/>
          </w:tcPr>
          <w:p w14:paraId="42073C15"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30E4D8B6" w14:textId="77777777" w:rsidTr="009171D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42B14D0B"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ICHITAIP/RR-0817/2023</w:t>
            </w:r>
          </w:p>
        </w:tc>
        <w:tc>
          <w:tcPr>
            <w:tcW w:w="3782" w:type="dxa"/>
            <w:hideMark/>
          </w:tcPr>
          <w:p w14:paraId="26E56AC0"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Pensiones Civiles del Estado</w:t>
            </w:r>
          </w:p>
        </w:tc>
        <w:tc>
          <w:tcPr>
            <w:tcW w:w="1400" w:type="dxa"/>
            <w:hideMark/>
          </w:tcPr>
          <w:p w14:paraId="4A3D13BA"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06/09/2023</w:t>
            </w:r>
          </w:p>
        </w:tc>
        <w:tc>
          <w:tcPr>
            <w:tcW w:w="1603" w:type="dxa"/>
            <w:hideMark/>
          </w:tcPr>
          <w:p w14:paraId="242AA774"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1366E1AA"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6CEBE609"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540B3FFE" w14:textId="77777777" w:rsidTr="009171DE">
        <w:trPr>
          <w:trHeight w:val="509"/>
        </w:trPr>
        <w:tc>
          <w:tcPr>
            <w:cnfStyle w:val="001000000000" w:firstRow="0" w:lastRow="0" w:firstColumn="1" w:lastColumn="0" w:oddVBand="0" w:evenVBand="0" w:oddHBand="0" w:evenHBand="0" w:firstRowFirstColumn="0" w:firstRowLastColumn="0" w:lastRowFirstColumn="0" w:lastRowLastColumn="0"/>
            <w:tcW w:w="2592" w:type="dxa"/>
            <w:hideMark/>
          </w:tcPr>
          <w:p w14:paraId="565A9841"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ICHITAIP/RR-0862/2023</w:t>
            </w:r>
          </w:p>
        </w:tc>
        <w:tc>
          <w:tcPr>
            <w:tcW w:w="3782" w:type="dxa"/>
            <w:hideMark/>
          </w:tcPr>
          <w:p w14:paraId="6C8FE328"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Fideicomiso del Parque Metropolitano Tres Presas</w:t>
            </w:r>
          </w:p>
        </w:tc>
        <w:tc>
          <w:tcPr>
            <w:tcW w:w="1400" w:type="dxa"/>
            <w:hideMark/>
          </w:tcPr>
          <w:p w14:paraId="670A64CC"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14/09/2023</w:t>
            </w:r>
          </w:p>
        </w:tc>
        <w:tc>
          <w:tcPr>
            <w:tcW w:w="1603" w:type="dxa"/>
            <w:hideMark/>
          </w:tcPr>
          <w:p w14:paraId="14C9DC46"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1F142E1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64380456"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73B01AD3" w14:textId="77777777" w:rsidTr="009171D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4EA2CA90"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ICHITAIP/RR-1044/2023</w:t>
            </w:r>
          </w:p>
        </w:tc>
        <w:tc>
          <w:tcPr>
            <w:tcW w:w="3782" w:type="dxa"/>
            <w:hideMark/>
          </w:tcPr>
          <w:p w14:paraId="5641E79A"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Pensiones Civiles del Estado</w:t>
            </w:r>
          </w:p>
        </w:tc>
        <w:tc>
          <w:tcPr>
            <w:tcW w:w="1400" w:type="dxa"/>
            <w:hideMark/>
          </w:tcPr>
          <w:p w14:paraId="395EF15D"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25/10/2023</w:t>
            </w:r>
          </w:p>
        </w:tc>
        <w:tc>
          <w:tcPr>
            <w:tcW w:w="1603" w:type="dxa"/>
            <w:hideMark/>
          </w:tcPr>
          <w:p w14:paraId="0A5E3E47"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5C87D3D4"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61D64208"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452B3947" w14:textId="77777777" w:rsidTr="009171DE">
        <w:trPr>
          <w:trHeight w:val="660"/>
        </w:trPr>
        <w:tc>
          <w:tcPr>
            <w:cnfStyle w:val="001000000000" w:firstRow="0" w:lastRow="0" w:firstColumn="1" w:lastColumn="0" w:oddVBand="0" w:evenVBand="0" w:oddHBand="0" w:evenHBand="0" w:firstRowFirstColumn="0" w:firstRowLastColumn="0" w:lastRowFirstColumn="0" w:lastRowLastColumn="0"/>
            <w:tcW w:w="2592" w:type="dxa"/>
            <w:hideMark/>
          </w:tcPr>
          <w:p w14:paraId="4601FC66"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ICHITAIP/RR-1245/2023</w:t>
            </w:r>
          </w:p>
        </w:tc>
        <w:tc>
          <w:tcPr>
            <w:tcW w:w="3782" w:type="dxa"/>
            <w:hideMark/>
          </w:tcPr>
          <w:p w14:paraId="553CB6AF"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Fiscalía Anticorrupción del Estado de Chihuahua</w:t>
            </w:r>
          </w:p>
        </w:tc>
        <w:tc>
          <w:tcPr>
            <w:tcW w:w="1400" w:type="dxa"/>
            <w:hideMark/>
          </w:tcPr>
          <w:p w14:paraId="15394B6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06/12/2023</w:t>
            </w:r>
          </w:p>
        </w:tc>
        <w:tc>
          <w:tcPr>
            <w:tcW w:w="1603" w:type="dxa"/>
            <w:hideMark/>
          </w:tcPr>
          <w:p w14:paraId="520EF44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Ordinaria</w:t>
            </w:r>
          </w:p>
        </w:tc>
        <w:tc>
          <w:tcPr>
            <w:tcW w:w="1302" w:type="dxa"/>
            <w:hideMark/>
          </w:tcPr>
          <w:p w14:paraId="22BF232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Revoca</w:t>
            </w:r>
          </w:p>
        </w:tc>
        <w:tc>
          <w:tcPr>
            <w:tcW w:w="2317" w:type="dxa"/>
            <w:hideMark/>
          </w:tcPr>
          <w:p w14:paraId="19B4B90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345B2EC4" w14:textId="77777777" w:rsidTr="009171DE">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592" w:type="dxa"/>
            <w:hideMark/>
          </w:tcPr>
          <w:p w14:paraId="26413CAD"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ICHITAIP/RR-1314/2023</w:t>
            </w:r>
          </w:p>
        </w:tc>
        <w:tc>
          <w:tcPr>
            <w:tcW w:w="3782" w:type="dxa"/>
            <w:hideMark/>
          </w:tcPr>
          <w:p w14:paraId="2FC17132"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Universidad Autónoma de Chihuahua</w:t>
            </w:r>
          </w:p>
        </w:tc>
        <w:tc>
          <w:tcPr>
            <w:tcW w:w="1400" w:type="dxa"/>
            <w:hideMark/>
          </w:tcPr>
          <w:p w14:paraId="2B20556B"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12/12/2023</w:t>
            </w:r>
          </w:p>
        </w:tc>
        <w:tc>
          <w:tcPr>
            <w:tcW w:w="1603" w:type="dxa"/>
            <w:hideMark/>
          </w:tcPr>
          <w:p w14:paraId="1279C3F0"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645E8E66"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Modifica</w:t>
            </w:r>
          </w:p>
        </w:tc>
        <w:tc>
          <w:tcPr>
            <w:tcW w:w="2317" w:type="dxa"/>
            <w:hideMark/>
          </w:tcPr>
          <w:p w14:paraId="1A89D272"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49045D81" w14:textId="77777777" w:rsidTr="009171DE">
        <w:trPr>
          <w:trHeight w:val="330"/>
        </w:trPr>
        <w:tc>
          <w:tcPr>
            <w:cnfStyle w:val="001000000000" w:firstRow="0" w:lastRow="0" w:firstColumn="1" w:lastColumn="0" w:oddVBand="0" w:evenVBand="0" w:oddHBand="0" w:evenHBand="0" w:firstRowFirstColumn="0" w:firstRowLastColumn="0" w:lastRowFirstColumn="0" w:lastRowLastColumn="0"/>
            <w:tcW w:w="2592" w:type="dxa"/>
            <w:hideMark/>
          </w:tcPr>
          <w:p w14:paraId="291DD664"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ICHITAIP/RR-1317/2023</w:t>
            </w:r>
          </w:p>
        </w:tc>
        <w:tc>
          <w:tcPr>
            <w:tcW w:w="3782" w:type="dxa"/>
            <w:hideMark/>
          </w:tcPr>
          <w:p w14:paraId="78B69537" w14:textId="77777777" w:rsidR="00523387" w:rsidRPr="00352D21" w:rsidRDefault="00523387" w:rsidP="009171D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Juárez</w:t>
            </w:r>
          </w:p>
        </w:tc>
        <w:tc>
          <w:tcPr>
            <w:tcW w:w="1400" w:type="dxa"/>
            <w:hideMark/>
          </w:tcPr>
          <w:p w14:paraId="0F87457C"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14/12/2023</w:t>
            </w:r>
          </w:p>
        </w:tc>
        <w:tc>
          <w:tcPr>
            <w:tcW w:w="1603" w:type="dxa"/>
            <w:hideMark/>
          </w:tcPr>
          <w:p w14:paraId="53816C1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271D1B4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Sobresee</w:t>
            </w:r>
          </w:p>
        </w:tc>
        <w:tc>
          <w:tcPr>
            <w:tcW w:w="2317" w:type="dxa"/>
            <w:hideMark/>
          </w:tcPr>
          <w:p w14:paraId="22AC59F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r w:rsidR="009171DE" w:rsidRPr="00FF651B" w14:paraId="4FF96E52" w14:textId="77777777" w:rsidTr="009171DE">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2592" w:type="dxa"/>
            <w:hideMark/>
          </w:tcPr>
          <w:p w14:paraId="4783F29B"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ICHITAIP/RR-1329/2023</w:t>
            </w:r>
          </w:p>
        </w:tc>
        <w:tc>
          <w:tcPr>
            <w:tcW w:w="3782" w:type="dxa"/>
            <w:hideMark/>
          </w:tcPr>
          <w:p w14:paraId="2BFF0EDC" w14:textId="77777777" w:rsidR="00523387" w:rsidRPr="00352D21" w:rsidRDefault="00523387" w:rsidP="009171D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00" w:type="dxa"/>
            <w:hideMark/>
          </w:tcPr>
          <w:p w14:paraId="72E9CCA2"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14/12/2023</w:t>
            </w:r>
          </w:p>
        </w:tc>
        <w:tc>
          <w:tcPr>
            <w:tcW w:w="1603" w:type="dxa"/>
            <w:hideMark/>
          </w:tcPr>
          <w:p w14:paraId="0E5C6455"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Extraordinaria</w:t>
            </w:r>
          </w:p>
        </w:tc>
        <w:tc>
          <w:tcPr>
            <w:tcW w:w="1302" w:type="dxa"/>
            <w:hideMark/>
          </w:tcPr>
          <w:p w14:paraId="0981BF90"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Confirma</w:t>
            </w:r>
          </w:p>
        </w:tc>
        <w:tc>
          <w:tcPr>
            <w:tcW w:w="2317" w:type="dxa"/>
            <w:hideMark/>
          </w:tcPr>
          <w:p w14:paraId="519EB102" w14:textId="77777777" w:rsidR="00523387" w:rsidRPr="00352D21" w:rsidRDefault="00523387"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Suplencia de la Queja</w:t>
            </w:r>
          </w:p>
        </w:tc>
      </w:tr>
    </w:tbl>
    <w:p w14:paraId="2F0A1C67" w14:textId="3F229E98" w:rsidR="00523387" w:rsidRPr="00FF651B" w:rsidRDefault="00523387" w:rsidP="00523387">
      <w:pPr>
        <w:ind w:firstLine="720"/>
        <w:jc w:val="both"/>
        <w:rPr>
          <w:rFonts w:cstheme="minorHAnsi"/>
        </w:rPr>
      </w:pP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t>Fuente: Dirección Jurídica</w:t>
      </w:r>
    </w:p>
    <w:p w14:paraId="31F06260" w14:textId="77777777" w:rsidR="00523387" w:rsidRPr="00FF651B" w:rsidRDefault="00523387" w:rsidP="00523387">
      <w:pPr>
        <w:ind w:firstLine="720"/>
        <w:jc w:val="both"/>
        <w:rPr>
          <w:rFonts w:cstheme="minorHAnsi"/>
        </w:rPr>
      </w:pPr>
    </w:p>
    <w:p w14:paraId="4B201B3F" w14:textId="3CFEAA58" w:rsidR="00523387" w:rsidRPr="00FF651B" w:rsidRDefault="00523387" w:rsidP="00523387">
      <w:pPr>
        <w:ind w:firstLine="720"/>
        <w:jc w:val="both"/>
        <w:rPr>
          <w:rFonts w:cstheme="minorHAnsi"/>
        </w:rPr>
      </w:pPr>
      <w:r w:rsidRPr="00FF651B">
        <w:rPr>
          <w:rFonts w:cstheme="minorHAnsi"/>
        </w:rPr>
        <w:t>Así mismo, este Organismo Garante tiene la finalidad de dar cumplimiento al principio denominado pro homine (</w:t>
      </w:r>
      <w:r w:rsidR="008E6279" w:rsidRPr="00FF651B">
        <w:rPr>
          <w:rFonts w:cstheme="minorHAnsi"/>
        </w:rPr>
        <w:t>pro-persona</w:t>
      </w:r>
      <w:r w:rsidRPr="00FF651B">
        <w:rPr>
          <w:rFonts w:cstheme="minorHAnsi"/>
        </w:rPr>
        <w:t>), que consiste en brindar en la emisión de sus actos, la protección más amplia a las personas, en este caso, al recurrente. A continuación, se presentan los datos relativos a su aplicación:</w:t>
      </w:r>
    </w:p>
    <w:p w14:paraId="29C222DE" w14:textId="77777777" w:rsidR="00523387" w:rsidRPr="00FF651B" w:rsidRDefault="00523387" w:rsidP="00523387">
      <w:pPr>
        <w:ind w:firstLine="720"/>
        <w:jc w:val="both"/>
        <w:rPr>
          <w:rFonts w:cstheme="minorHAnsi"/>
        </w:rPr>
      </w:pPr>
    </w:p>
    <w:tbl>
      <w:tblPr>
        <w:tblStyle w:val="Tablaconcuadrcula1clara"/>
        <w:tblW w:w="0" w:type="auto"/>
        <w:jc w:val="center"/>
        <w:tblLook w:val="04A0" w:firstRow="1" w:lastRow="0" w:firstColumn="1" w:lastColumn="0" w:noHBand="0" w:noVBand="1"/>
      </w:tblPr>
      <w:tblGrid>
        <w:gridCol w:w="1838"/>
        <w:gridCol w:w="5670"/>
        <w:gridCol w:w="1418"/>
        <w:gridCol w:w="1984"/>
      </w:tblGrid>
      <w:tr w:rsidR="00523387" w:rsidRPr="00FF651B" w14:paraId="481A40C9" w14:textId="77777777" w:rsidTr="00B37EF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7C07678"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Expediente</w:t>
            </w:r>
          </w:p>
        </w:tc>
        <w:tc>
          <w:tcPr>
            <w:tcW w:w="5670" w:type="dxa"/>
            <w:hideMark/>
          </w:tcPr>
          <w:p w14:paraId="4D8D8893" w14:textId="77777777" w:rsidR="00523387" w:rsidRPr="00352D21" w:rsidRDefault="00523387" w:rsidP="00F104F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Sujeto Obligado</w:t>
            </w:r>
          </w:p>
        </w:tc>
        <w:tc>
          <w:tcPr>
            <w:tcW w:w="1418" w:type="dxa"/>
            <w:hideMark/>
          </w:tcPr>
          <w:p w14:paraId="49BD44F8" w14:textId="77777777" w:rsidR="00523387" w:rsidRPr="00352D21" w:rsidRDefault="00523387" w:rsidP="00F104F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Fecha</w:t>
            </w:r>
          </w:p>
        </w:tc>
        <w:tc>
          <w:tcPr>
            <w:tcW w:w="1984" w:type="dxa"/>
            <w:hideMark/>
          </w:tcPr>
          <w:p w14:paraId="7D0BC890" w14:textId="77777777" w:rsidR="00523387" w:rsidRPr="00352D21" w:rsidRDefault="00523387" w:rsidP="00F104F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 xml:space="preserve">Acuerdo </w:t>
            </w:r>
          </w:p>
        </w:tc>
      </w:tr>
      <w:tr w:rsidR="00523387" w:rsidRPr="00FF651B" w14:paraId="2693D0E0" w14:textId="77777777" w:rsidTr="00B37EFC">
        <w:trPr>
          <w:trHeight w:val="353"/>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32343E41"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RR1148/2022</w:t>
            </w:r>
          </w:p>
        </w:tc>
        <w:tc>
          <w:tcPr>
            <w:tcW w:w="5670" w:type="dxa"/>
            <w:hideMark/>
          </w:tcPr>
          <w:p w14:paraId="19451849"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18" w:type="dxa"/>
            <w:hideMark/>
          </w:tcPr>
          <w:p w14:paraId="0AC165B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17-ene-23</w:t>
            </w:r>
          </w:p>
        </w:tc>
        <w:tc>
          <w:tcPr>
            <w:tcW w:w="1984" w:type="dxa"/>
            <w:hideMark/>
          </w:tcPr>
          <w:p w14:paraId="3868C67F"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5BA63A53"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0FC0F9F2"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RR1255/2022</w:t>
            </w:r>
          </w:p>
        </w:tc>
        <w:tc>
          <w:tcPr>
            <w:tcW w:w="5670" w:type="dxa"/>
            <w:hideMark/>
          </w:tcPr>
          <w:p w14:paraId="794160D9"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la Función Pública</w:t>
            </w:r>
          </w:p>
        </w:tc>
        <w:tc>
          <w:tcPr>
            <w:tcW w:w="1418" w:type="dxa"/>
            <w:hideMark/>
          </w:tcPr>
          <w:p w14:paraId="5C2D5DE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17-ene-23</w:t>
            </w:r>
          </w:p>
        </w:tc>
        <w:tc>
          <w:tcPr>
            <w:tcW w:w="1984" w:type="dxa"/>
            <w:hideMark/>
          </w:tcPr>
          <w:p w14:paraId="5378C83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06861274"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3187984"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RR1264/2022</w:t>
            </w:r>
          </w:p>
        </w:tc>
        <w:tc>
          <w:tcPr>
            <w:tcW w:w="5670" w:type="dxa"/>
            <w:hideMark/>
          </w:tcPr>
          <w:p w14:paraId="2CFA7DFE"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la Función Pública</w:t>
            </w:r>
          </w:p>
        </w:tc>
        <w:tc>
          <w:tcPr>
            <w:tcW w:w="1418" w:type="dxa"/>
            <w:hideMark/>
          </w:tcPr>
          <w:p w14:paraId="20C0463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17-ene-23</w:t>
            </w:r>
          </w:p>
        </w:tc>
        <w:tc>
          <w:tcPr>
            <w:tcW w:w="1984" w:type="dxa"/>
            <w:hideMark/>
          </w:tcPr>
          <w:p w14:paraId="0B52E77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285A82C1"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607EA04A"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lastRenderedPageBreak/>
              <w:t>RR1369/2022</w:t>
            </w:r>
          </w:p>
        </w:tc>
        <w:tc>
          <w:tcPr>
            <w:tcW w:w="5670" w:type="dxa"/>
            <w:hideMark/>
          </w:tcPr>
          <w:p w14:paraId="74D820E7"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la Función Pública</w:t>
            </w:r>
          </w:p>
        </w:tc>
        <w:tc>
          <w:tcPr>
            <w:tcW w:w="1418" w:type="dxa"/>
            <w:hideMark/>
          </w:tcPr>
          <w:p w14:paraId="22733EF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19-ene-23</w:t>
            </w:r>
          </w:p>
        </w:tc>
        <w:tc>
          <w:tcPr>
            <w:tcW w:w="1984" w:type="dxa"/>
            <w:hideMark/>
          </w:tcPr>
          <w:p w14:paraId="3A429BA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73E5C569" w14:textId="77777777" w:rsidTr="00B37EFC">
        <w:trPr>
          <w:trHeight w:val="383"/>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3356F038"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RR614/2022</w:t>
            </w:r>
          </w:p>
        </w:tc>
        <w:tc>
          <w:tcPr>
            <w:tcW w:w="5670" w:type="dxa"/>
            <w:hideMark/>
          </w:tcPr>
          <w:p w14:paraId="294A6079"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18" w:type="dxa"/>
            <w:hideMark/>
          </w:tcPr>
          <w:p w14:paraId="2563CA6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23-ene-23</w:t>
            </w:r>
          </w:p>
        </w:tc>
        <w:tc>
          <w:tcPr>
            <w:tcW w:w="1984" w:type="dxa"/>
            <w:hideMark/>
          </w:tcPr>
          <w:p w14:paraId="005910C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40FC99E9" w14:textId="77777777" w:rsidTr="00B37EFC">
        <w:trPr>
          <w:trHeight w:val="276"/>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50D3378B"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RR1067/2022</w:t>
            </w:r>
          </w:p>
        </w:tc>
        <w:tc>
          <w:tcPr>
            <w:tcW w:w="5670" w:type="dxa"/>
            <w:hideMark/>
          </w:tcPr>
          <w:p w14:paraId="5206B506"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Ejecutiva del Sistema Estatal Anticorrupción</w:t>
            </w:r>
          </w:p>
        </w:tc>
        <w:tc>
          <w:tcPr>
            <w:tcW w:w="1418" w:type="dxa"/>
            <w:hideMark/>
          </w:tcPr>
          <w:p w14:paraId="665B85B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23-ene-23</w:t>
            </w:r>
          </w:p>
        </w:tc>
        <w:tc>
          <w:tcPr>
            <w:tcW w:w="1984" w:type="dxa"/>
            <w:hideMark/>
          </w:tcPr>
          <w:p w14:paraId="6026865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449DDBF9"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35A96579"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RR1261/2022</w:t>
            </w:r>
          </w:p>
        </w:tc>
        <w:tc>
          <w:tcPr>
            <w:tcW w:w="5670" w:type="dxa"/>
            <w:hideMark/>
          </w:tcPr>
          <w:p w14:paraId="3EA6A707"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la Función Pública</w:t>
            </w:r>
          </w:p>
        </w:tc>
        <w:tc>
          <w:tcPr>
            <w:tcW w:w="1418" w:type="dxa"/>
            <w:hideMark/>
          </w:tcPr>
          <w:p w14:paraId="1A6289B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24-ene-23</w:t>
            </w:r>
          </w:p>
        </w:tc>
        <w:tc>
          <w:tcPr>
            <w:tcW w:w="1984" w:type="dxa"/>
            <w:hideMark/>
          </w:tcPr>
          <w:p w14:paraId="514AFB7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57EADC2E" w14:textId="77777777" w:rsidTr="00B37EFC">
        <w:trPr>
          <w:trHeight w:val="356"/>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770CADD4"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RR1421/2022</w:t>
            </w:r>
          </w:p>
        </w:tc>
        <w:tc>
          <w:tcPr>
            <w:tcW w:w="5670" w:type="dxa"/>
            <w:hideMark/>
          </w:tcPr>
          <w:p w14:paraId="3C759E12"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18" w:type="dxa"/>
            <w:hideMark/>
          </w:tcPr>
          <w:p w14:paraId="073DDC5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14-feb-23</w:t>
            </w:r>
          </w:p>
        </w:tc>
        <w:tc>
          <w:tcPr>
            <w:tcW w:w="1984" w:type="dxa"/>
            <w:hideMark/>
          </w:tcPr>
          <w:p w14:paraId="6B3B2AE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1BF41E36"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680DA3F4"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RR1403/2022</w:t>
            </w:r>
          </w:p>
        </w:tc>
        <w:tc>
          <w:tcPr>
            <w:tcW w:w="5670" w:type="dxa"/>
            <w:hideMark/>
          </w:tcPr>
          <w:p w14:paraId="6E57C046"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Meoqui</w:t>
            </w:r>
          </w:p>
        </w:tc>
        <w:tc>
          <w:tcPr>
            <w:tcW w:w="1418" w:type="dxa"/>
            <w:hideMark/>
          </w:tcPr>
          <w:p w14:paraId="3778283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20-feb-23</w:t>
            </w:r>
          </w:p>
        </w:tc>
        <w:tc>
          <w:tcPr>
            <w:tcW w:w="1984" w:type="dxa"/>
            <w:hideMark/>
          </w:tcPr>
          <w:p w14:paraId="17AB269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40F09DA0"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7F37CFA9"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RR434/2022</w:t>
            </w:r>
          </w:p>
        </w:tc>
        <w:tc>
          <w:tcPr>
            <w:tcW w:w="5670" w:type="dxa"/>
            <w:hideMark/>
          </w:tcPr>
          <w:p w14:paraId="1B2682A1"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2F6E144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2D0C038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5FEB4935"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69DBCA74"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RR436/2022</w:t>
            </w:r>
          </w:p>
        </w:tc>
        <w:tc>
          <w:tcPr>
            <w:tcW w:w="5670" w:type="dxa"/>
            <w:hideMark/>
          </w:tcPr>
          <w:p w14:paraId="2FF2C159"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0EF03AD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310D225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077697DC"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60645BC8"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RR449/2022</w:t>
            </w:r>
          </w:p>
        </w:tc>
        <w:tc>
          <w:tcPr>
            <w:tcW w:w="5670" w:type="dxa"/>
            <w:hideMark/>
          </w:tcPr>
          <w:p w14:paraId="0521E638"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0089AEA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3CFE6BB3"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564DD5CC"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6BAC8C17"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RR451/2022</w:t>
            </w:r>
          </w:p>
        </w:tc>
        <w:tc>
          <w:tcPr>
            <w:tcW w:w="5670" w:type="dxa"/>
            <w:hideMark/>
          </w:tcPr>
          <w:p w14:paraId="55873EE6"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4084D0C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424B1AB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38DD0AC1"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030FC6BC"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RR452/2022</w:t>
            </w:r>
          </w:p>
        </w:tc>
        <w:tc>
          <w:tcPr>
            <w:tcW w:w="5670" w:type="dxa"/>
            <w:hideMark/>
          </w:tcPr>
          <w:p w14:paraId="0F47C2B0"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4F0489B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7C252A8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2E798A87"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2F2713F"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RR454/2022</w:t>
            </w:r>
          </w:p>
        </w:tc>
        <w:tc>
          <w:tcPr>
            <w:tcW w:w="5670" w:type="dxa"/>
            <w:hideMark/>
          </w:tcPr>
          <w:p w14:paraId="79EF3D46"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6A0E99E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4D32BC95"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783BC1EB"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07C43430"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RR455/2022</w:t>
            </w:r>
          </w:p>
        </w:tc>
        <w:tc>
          <w:tcPr>
            <w:tcW w:w="5670" w:type="dxa"/>
            <w:hideMark/>
          </w:tcPr>
          <w:p w14:paraId="0D12D26F"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261F9A4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256D96B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4C693051"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278B539A"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RR457/2022</w:t>
            </w:r>
          </w:p>
        </w:tc>
        <w:tc>
          <w:tcPr>
            <w:tcW w:w="5670" w:type="dxa"/>
            <w:hideMark/>
          </w:tcPr>
          <w:p w14:paraId="2712FEE8"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1EC9DA75"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40CE7B9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3E0C25A6"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7A6F7E0C"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RR458/2022</w:t>
            </w:r>
          </w:p>
        </w:tc>
        <w:tc>
          <w:tcPr>
            <w:tcW w:w="5670" w:type="dxa"/>
            <w:hideMark/>
          </w:tcPr>
          <w:p w14:paraId="22437E68"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125532E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698F6B16"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4D0BBD1B"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730D3867"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RR460/2022</w:t>
            </w:r>
          </w:p>
        </w:tc>
        <w:tc>
          <w:tcPr>
            <w:tcW w:w="5670" w:type="dxa"/>
            <w:hideMark/>
          </w:tcPr>
          <w:p w14:paraId="5D39C539"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0C4FF4A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72694F15"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3D2A4255" w14:textId="77777777" w:rsidTr="00B37EFC">
        <w:trPr>
          <w:trHeight w:val="363"/>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5662A4FA"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RR491/2022</w:t>
            </w:r>
          </w:p>
        </w:tc>
        <w:tc>
          <w:tcPr>
            <w:tcW w:w="5670" w:type="dxa"/>
            <w:hideMark/>
          </w:tcPr>
          <w:p w14:paraId="215FE171"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18" w:type="dxa"/>
            <w:hideMark/>
          </w:tcPr>
          <w:p w14:paraId="76585EA0"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37331145"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433B1737"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93F8E8C"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RR1166/2022</w:t>
            </w:r>
          </w:p>
        </w:tc>
        <w:tc>
          <w:tcPr>
            <w:tcW w:w="5670" w:type="dxa"/>
            <w:hideMark/>
          </w:tcPr>
          <w:p w14:paraId="364C5844"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29E3068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057DB95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6A1714BB"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4CF67B10"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RR1169/2022</w:t>
            </w:r>
          </w:p>
        </w:tc>
        <w:tc>
          <w:tcPr>
            <w:tcW w:w="5670" w:type="dxa"/>
            <w:hideMark/>
          </w:tcPr>
          <w:p w14:paraId="26DBE5BD"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5D093DB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4692000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4D98F183"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2833921"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RR1223/2022</w:t>
            </w:r>
          </w:p>
        </w:tc>
        <w:tc>
          <w:tcPr>
            <w:tcW w:w="5670" w:type="dxa"/>
            <w:hideMark/>
          </w:tcPr>
          <w:p w14:paraId="4F336FBE"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0352B42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16D6E84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56448FE4"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7F760EA5"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RR1226/2022</w:t>
            </w:r>
          </w:p>
        </w:tc>
        <w:tc>
          <w:tcPr>
            <w:tcW w:w="5670" w:type="dxa"/>
            <w:hideMark/>
          </w:tcPr>
          <w:p w14:paraId="6F1CCAE5"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3EA0B63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367C3686"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136388B7"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F50F62C"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RR1229/2022</w:t>
            </w:r>
          </w:p>
        </w:tc>
        <w:tc>
          <w:tcPr>
            <w:tcW w:w="5670" w:type="dxa"/>
            <w:hideMark/>
          </w:tcPr>
          <w:p w14:paraId="0000AF62"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3554FB53"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183A65E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2DE85257"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6C808063"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RR1540/2022</w:t>
            </w:r>
          </w:p>
        </w:tc>
        <w:tc>
          <w:tcPr>
            <w:tcW w:w="5670" w:type="dxa"/>
            <w:hideMark/>
          </w:tcPr>
          <w:p w14:paraId="18CA40BE"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2222665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1CBD86C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7B393035"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44ABA979"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RR1546/2022</w:t>
            </w:r>
          </w:p>
        </w:tc>
        <w:tc>
          <w:tcPr>
            <w:tcW w:w="5670" w:type="dxa"/>
            <w:hideMark/>
          </w:tcPr>
          <w:p w14:paraId="089166F2"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4D26F92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27-feb-23</w:t>
            </w:r>
          </w:p>
        </w:tc>
        <w:tc>
          <w:tcPr>
            <w:tcW w:w="1984" w:type="dxa"/>
            <w:hideMark/>
          </w:tcPr>
          <w:p w14:paraId="6B32141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34605F16"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5BFB65A7"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RR1397/2022</w:t>
            </w:r>
          </w:p>
        </w:tc>
        <w:tc>
          <w:tcPr>
            <w:tcW w:w="5670" w:type="dxa"/>
            <w:hideMark/>
          </w:tcPr>
          <w:p w14:paraId="56779002"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43DC7C7C"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21-mar-23</w:t>
            </w:r>
          </w:p>
        </w:tc>
        <w:tc>
          <w:tcPr>
            <w:tcW w:w="1984" w:type="dxa"/>
            <w:hideMark/>
          </w:tcPr>
          <w:p w14:paraId="7CA0802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7B82B6E0"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702C9473"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lastRenderedPageBreak/>
              <w:t>RR043/2023</w:t>
            </w:r>
          </w:p>
        </w:tc>
        <w:tc>
          <w:tcPr>
            <w:tcW w:w="5670" w:type="dxa"/>
            <w:hideMark/>
          </w:tcPr>
          <w:p w14:paraId="7947E839"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Guadalupe y Calvo</w:t>
            </w:r>
          </w:p>
        </w:tc>
        <w:tc>
          <w:tcPr>
            <w:tcW w:w="1418" w:type="dxa"/>
            <w:hideMark/>
          </w:tcPr>
          <w:p w14:paraId="56A4DB00"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21-mar-23</w:t>
            </w:r>
          </w:p>
        </w:tc>
        <w:tc>
          <w:tcPr>
            <w:tcW w:w="1984" w:type="dxa"/>
            <w:hideMark/>
          </w:tcPr>
          <w:p w14:paraId="0D72786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41096592" w14:textId="77777777" w:rsidTr="00B37EFC">
        <w:trPr>
          <w:trHeight w:val="238"/>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60AEA1F0"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RR151/2023</w:t>
            </w:r>
          </w:p>
        </w:tc>
        <w:tc>
          <w:tcPr>
            <w:tcW w:w="5670" w:type="dxa"/>
            <w:hideMark/>
          </w:tcPr>
          <w:p w14:paraId="26876A0D"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18" w:type="dxa"/>
            <w:hideMark/>
          </w:tcPr>
          <w:p w14:paraId="33FC43D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28-mar-23</w:t>
            </w:r>
          </w:p>
        </w:tc>
        <w:tc>
          <w:tcPr>
            <w:tcW w:w="1984" w:type="dxa"/>
            <w:hideMark/>
          </w:tcPr>
          <w:p w14:paraId="6FC3AE7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716405D2"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208A7792"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RR1393/2022</w:t>
            </w:r>
          </w:p>
        </w:tc>
        <w:tc>
          <w:tcPr>
            <w:tcW w:w="5670" w:type="dxa"/>
            <w:hideMark/>
          </w:tcPr>
          <w:p w14:paraId="7B19D43B"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Nuevo Casas Grandes</w:t>
            </w:r>
          </w:p>
        </w:tc>
        <w:tc>
          <w:tcPr>
            <w:tcW w:w="1418" w:type="dxa"/>
            <w:hideMark/>
          </w:tcPr>
          <w:p w14:paraId="28EFE47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29-mar-23</w:t>
            </w:r>
          </w:p>
        </w:tc>
        <w:tc>
          <w:tcPr>
            <w:tcW w:w="1984" w:type="dxa"/>
            <w:hideMark/>
          </w:tcPr>
          <w:p w14:paraId="161CFEB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3E7F4423"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25403F9A"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RR066/2023</w:t>
            </w:r>
          </w:p>
        </w:tc>
        <w:tc>
          <w:tcPr>
            <w:tcW w:w="5670" w:type="dxa"/>
            <w:hideMark/>
          </w:tcPr>
          <w:p w14:paraId="2CD4C998"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Pensiones Civiles del Estado</w:t>
            </w:r>
          </w:p>
        </w:tc>
        <w:tc>
          <w:tcPr>
            <w:tcW w:w="1418" w:type="dxa"/>
            <w:hideMark/>
          </w:tcPr>
          <w:p w14:paraId="7A468D1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29-mar-23</w:t>
            </w:r>
          </w:p>
        </w:tc>
        <w:tc>
          <w:tcPr>
            <w:tcW w:w="1984" w:type="dxa"/>
            <w:hideMark/>
          </w:tcPr>
          <w:p w14:paraId="7FA02A2F"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491D9885"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3365BE52"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RR031/2023</w:t>
            </w:r>
          </w:p>
        </w:tc>
        <w:tc>
          <w:tcPr>
            <w:tcW w:w="5670" w:type="dxa"/>
            <w:hideMark/>
          </w:tcPr>
          <w:p w14:paraId="61430DD4"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Cultura</w:t>
            </w:r>
          </w:p>
        </w:tc>
        <w:tc>
          <w:tcPr>
            <w:tcW w:w="1418" w:type="dxa"/>
            <w:hideMark/>
          </w:tcPr>
          <w:p w14:paraId="64766723"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30-mar-23</w:t>
            </w:r>
          </w:p>
        </w:tc>
        <w:tc>
          <w:tcPr>
            <w:tcW w:w="1984" w:type="dxa"/>
            <w:hideMark/>
          </w:tcPr>
          <w:p w14:paraId="2D5FA3D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6DC5836C"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0F70F43F"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RR166/2023</w:t>
            </w:r>
          </w:p>
        </w:tc>
        <w:tc>
          <w:tcPr>
            <w:tcW w:w="5670" w:type="dxa"/>
            <w:hideMark/>
          </w:tcPr>
          <w:p w14:paraId="7B56C4C3" w14:textId="77777777" w:rsidR="00523387" w:rsidRPr="00352D21" w:rsidRDefault="00523387" w:rsidP="008F2ED6">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Chihuahua</w:t>
            </w:r>
          </w:p>
        </w:tc>
        <w:tc>
          <w:tcPr>
            <w:tcW w:w="1418" w:type="dxa"/>
            <w:hideMark/>
          </w:tcPr>
          <w:p w14:paraId="4AC76FA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03-abr-23</w:t>
            </w:r>
          </w:p>
        </w:tc>
        <w:tc>
          <w:tcPr>
            <w:tcW w:w="1984" w:type="dxa"/>
            <w:hideMark/>
          </w:tcPr>
          <w:p w14:paraId="6013AC4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0C0CF922" w14:textId="77777777" w:rsidTr="00B37EFC">
        <w:trPr>
          <w:trHeight w:val="325"/>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4D4FBFB1"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RR1328/2022</w:t>
            </w:r>
          </w:p>
        </w:tc>
        <w:tc>
          <w:tcPr>
            <w:tcW w:w="5670" w:type="dxa"/>
            <w:hideMark/>
          </w:tcPr>
          <w:p w14:paraId="0779D414"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18" w:type="dxa"/>
            <w:hideMark/>
          </w:tcPr>
          <w:p w14:paraId="67C9B085"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17-abr-23</w:t>
            </w:r>
          </w:p>
        </w:tc>
        <w:tc>
          <w:tcPr>
            <w:tcW w:w="1984" w:type="dxa"/>
            <w:hideMark/>
          </w:tcPr>
          <w:p w14:paraId="3F85D36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13CBBC61" w14:textId="77777777" w:rsidTr="00B37EFC">
        <w:trPr>
          <w:trHeight w:val="251"/>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68BE3C7B"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RR187/2023</w:t>
            </w:r>
          </w:p>
        </w:tc>
        <w:tc>
          <w:tcPr>
            <w:tcW w:w="5670" w:type="dxa"/>
            <w:hideMark/>
          </w:tcPr>
          <w:p w14:paraId="65231E30" w14:textId="77777777" w:rsidR="00523387" w:rsidRPr="00352D21" w:rsidRDefault="00523387" w:rsidP="00B37EFC">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Instituto Municipal del Deporte y de la Juventud de Delicias</w:t>
            </w:r>
          </w:p>
        </w:tc>
        <w:tc>
          <w:tcPr>
            <w:tcW w:w="1418" w:type="dxa"/>
            <w:hideMark/>
          </w:tcPr>
          <w:p w14:paraId="0F49F9AC"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25-abr-23</w:t>
            </w:r>
          </w:p>
        </w:tc>
        <w:tc>
          <w:tcPr>
            <w:tcW w:w="1984" w:type="dxa"/>
            <w:hideMark/>
          </w:tcPr>
          <w:p w14:paraId="23FBF3F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45D1889E" w14:textId="77777777" w:rsidTr="00B37EFC">
        <w:trPr>
          <w:trHeight w:val="539"/>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0A0680B3"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RR219/2023</w:t>
            </w:r>
          </w:p>
        </w:tc>
        <w:tc>
          <w:tcPr>
            <w:tcW w:w="5670" w:type="dxa"/>
            <w:hideMark/>
          </w:tcPr>
          <w:p w14:paraId="368413FE"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Secretariado Ejecutivo del Sistema Estatal de Seguridad Pública</w:t>
            </w:r>
          </w:p>
        </w:tc>
        <w:tc>
          <w:tcPr>
            <w:tcW w:w="1418" w:type="dxa"/>
            <w:hideMark/>
          </w:tcPr>
          <w:p w14:paraId="03FFBD43"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25-abr-23</w:t>
            </w:r>
          </w:p>
        </w:tc>
        <w:tc>
          <w:tcPr>
            <w:tcW w:w="1984" w:type="dxa"/>
            <w:hideMark/>
          </w:tcPr>
          <w:p w14:paraId="050C597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1FBA472A" w14:textId="77777777" w:rsidTr="00B37EFC">
        <w:trPr>
          <w:trHeight w:val="317"/>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272F370"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RR051/2023</w:t>
            </w:r>
          </w:p>
        </w:tc>
        <w:tc>
          <w:tcPr>
            <w:tcW w:w="5670" w:type="dxa"/>
            <w:hideMark/>
          </w:tcPr>
          <w:p w14:paraId="5EF1C197"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Fiscalía General del Estado de Chihuahua</w:t>
            </w:r>
          </w:p>
        </w:tc>
        <w:tc>
          <w:tcPr>
            <w:tcW w:w="1418" w:type="dxa"/>
            <w:hideMark/>
          </w:tcPr>
          <w:p w14:paraId="7B9C96A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26-abr-23</w:t>
            </w:r>
          </w:p>
        </w:tc>
        <w:tc>
          <w:tcPr>
            <w:tcW w:w="1984" w:type="dxa"/>
            <w:hideMark/>
          </w:tcPr>
          <w:p w14:paraId="414C1B26"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10BD1816"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4848DF3D"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RR1591/2022</w:t>
            </w:r>
          </w:p>
        </w:tc>
        <w:tc>
          <w:tcPr>
            <w:tcW w:w="5670" w:type="dxa"/>
            <w:hideMark/>
          </w:tcPr>
          <w:p w14:paraId="2EA8FDDB"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Guadalupe y Calvo</w:t>
            </w:r>
          </w:p>
        </w:tc>
        <w:tc>
          <w:tcPr>
            <w:tcW w:w="1418" w:type="dxa"/>
            <w:hideMark/>
          </w:tcPr>
          <w:p w14:paraId="241F741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23-may-23</w:t>
            </w:r>
          </w:p>
        </w:tc>
        <w:tc>
          <w:tcPr>
            <w:tcW w:w="1984" w:type="dxa"/>
            <w:hideMark/>
          </w:tcPr>
          <w:p w14:paraId="65B5F67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38F191C9" w14:textId="77777777" w:rsidTr="00B37EFC">
        <w:trPr>
          <w:trHeight w:val="368"/>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4151CA33"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RR261/2023</w:t>
            </w:r>
          </w:p>
        </w:tc>
        <w:tc>
          <w:tcPr>
            <w:tcW w:w="5670" w:type="dxa"/>
            <w:hideMark/>
          </w:tcPr>
          <w:p w14:paraId="79C6E7EE"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Desarrollo Urbano y Ecología</w:t>
            </w:r>
          </w:p>
        </w:tc>
        <w:tc>
          <w:tcPr>
            <w:tcW w:w="1418" w:type="dxa"/>
            <w:hideMark/>
          </w:tcPr>
          <w:p w14:paraId="5EBC9AC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24-may-23</w:t>
            </w:r>
          </w:p>
        </w:tc>
        <w:tc>
          <w:tcPr>
            <w:tcW w:w="1984" w:type="dxa"/>
            <w:hideMark/>
          </w:tcPr>
          <w:p w14:paraId="0489E3B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4BD69947"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2672AF9A"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RR76/2023</w:t>
            </w:r>
          </w:p>
        </w:tc>
        <w:tc>
          <w:tcPr>
            <w:tcW w:w="5670" w:type="dxa"/>
            <w:hideMark/>
          </w:tcPr>
          <w:p w14:paraId="18C769C9"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Seguridad Pública</w:t>
            </w:r>
          </w:p>
        </w:tc>
        <w:tc>
          <w:tcPr>
            <w:tcW w:w="1418" w:type="dxa"/>
            <w:hideMark/>
          </w:tcPr>
          <w:p w14:paraId="3531F865"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30-may-23</w:t>
            </w:r>
          </w:p>
        </w:tc>
        <w:tc>
          <w:tcPr>
            <w:tcW w:w="1984" w:type="dxa"/>
            <w:hideMark/>
          </w:tcPr>
          <w:p w14:paraId="5913134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41183F33"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02C30B85"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RR157/2023</w:t>
            </w:r>
          </w:p>
        </w:tc>
        <w:tc>
          <w:tcPr>
            <w:tcW w:w="5670" w:type="dxa"/>
            <w:hideMark/>
          </w:tcPr>
          <w:p w14:paraId="0F9D8ED0"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Seguridad Pública</w:t>
            </w:r>
          </w:p>
        </w:tc>
        <w:tc>
          <w:tcPr>
            <w:tcW w:w="1418" w:type="dxa"/>
            <w:hideMark/>
          </w:tcPr>
          <w:p w14:paraId="2A7C7C76"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30-may-23</w:t>
            </w:r>
          </w:p>
        </w:tc>
        <w:tc>
          <w:tcPr>
            <w:tcW w:w="1984" w:type="dxa"/>
            <w:hideMark/>
          </w:tcPr>
          <w:p w14:paraId="04BF7C8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7E362C07"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5A3D554D"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RR192/2023</w:t>
            </w:r>
          </w:p>
        </w:tc>
        <w:tc>
          <w:tcPr>
            <w:tcW w:w="5670" w:type="dxa"/>
            <w:hideMark/>
          </w:tcPr>
          <w:p w14:paraId="7DFE59A3"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Pensiones Civiles del Estado</w:t>
            </w:r>
          </w:p>
        </w:tc>
        <w:tc>
          <w:tcPr>
            <w:tcW w:w="1418" w:type="dxa"/>
            <w:hideMark/>
          </w:tcPr>
          <w:p w14:paraId="21C1CD4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30-may-23</w:t>
            </w:r>
          </w:p>
        </w:tc>
        <w:tc>
          <w:tcPr>
            <w:tcW w:w="1984" w:type="dxa"/>
            <w:hideMark/>
          </w:tcPr>
          <w:p w14:paraId="22ED21C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37CAB100"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7F440D16"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RR228/2023</w:t>
            </w:r>
          </w:p>
        </w:tc>
        <w:tc>
          <w:tcPr>
            <w:tcW w:w="5670" w:type="dxa"/>
            <w:hideMark/>
          </w:tcPr>
          <w:p w14:paraId="70B711A1"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Chihuahua</w:t>
            </w:r>
          </w:p>
        </w:tc>
        <w:tc>
          <w:tcPr>
            <w:tcW w:w="1418" w:type="dxa"/>
            <w:hideMark/>
          </w:tcPr>
          <w:p w14:paraId="3A2C4B7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30-may-23</w:t>
            </w:r>
          </w:p>
        </w:tc>
        <w:tc>
          <w:tcPr>
            <w:tcW w:w="1984" w:type="dxa"/>
            <w:hideMark/>
          </w:tcPr>
          <w:p w14:paraId="505714E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08D77C2C"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75F50BDD"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RR283/2023</w:t>
            </w:r>
          </w:p>
        </w:tc>
        <w:tc>
          <w:tcPr>
            <w:tcW w:w="5670" w:type="dxa"/>
            <w:hideMark/>
          </w:tcPr>
          <w:p w14:paraId="54D50655"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Seguridad Pública</w:t>
            </w:r>
          </w:p>
        </w:tc>
        <w:tc>
          <w:tcPr>
            <w:tcW w:w="1418" w:type="dxa"/>
            <w:hideMark/>
          </w:tcPr>
          <w:p w14:paraId="0B60DE3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30-may-23</w:t>
            </w:r>
          </w:p>
        </w:tc>
        <w:tc>
          <w:tcPr>
            <w:tcW w:w="1984" w:type="dxa"/>
            <w:hideMark/>
          </w:tcPr>
          <w:p w14:paraId="1E38EC8C"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2A66C25B"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4DC35822"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RR318/2023</w:t>
            </w:r>
          </w:p>
        </w:tc>
        <w:tc>
          <w:tcPr>
            <w:tcW w:w="5670" w:type="dxa"/>
            <w:hideMark/>
          </w:tcPr>
          <w:p w14:paraId="5A18FA60"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Educación y Deporte</w:t>
            </w:r>
          </w:p>
        </w:tc>
        <w:tc>
          <w:tcPr>
            <w:tcW w:w="1418" w:type="dxa"/>
            <w:hideMark/>
          </w:tcPr>
          <w:p w14:paraId="0B4A0F8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30-may-23</w:t>
            </w:r>
          </w:p>
        </w:tc>
        <w:tc>
          <w:tcPr>
            <w:tcW w:w="1984" w:type="dxa"/>
            <w:hideMark/>
          </w:tcPr>
          <w:p w14:paraId="3342F2B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05BA4993"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433AEF68"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RR433/2023</w:t>
            </w:r>
          </w:p>
        </w:tc>
        <w:tc>
          <w:tcPr>
            <w:tcW w:w="5670" w:type="dxa"/>
            <w:hideMark/>
          </w:tcPr>
          <w:p w14:paraId="46FF3429"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Hacienda</w:t>
            </w:r>
          </w:p>
        </w:tc>
        <w:tc>
          <w:tcPr>
            <w:tcW w:w="1418" w:type="dxa"/>
            <w:hideMark/>
          </w:tcPr>
          <w:p w14:paraId="4780D865"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19-jun-23</w:t>
            </w:r>
          </w:p>
        </w:tc>
        <w:tc>
          <w:tcPr>
            <w:tcW w:w="1984" w:type="dxa"/>
            <w:hideMark/>
          </w:tcPr>
          <w:p w14:paraId="34FA69D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01079372"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56A54D4A"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RR947/2022</w:t>
            </w:r>
          </w:p>
        </w:tc>
        <w:tc>
          <w:tcPr>
            <w:tcW w:w="5670" w:type="dxa"/>
            <w:hideMark/>
          </w:tcPr>
          <w:p w14:paraId="1E92F543"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Morelos</w:t>
            </w:r>
          </w:p>
        </w:tc>
        <w:tc>
          <w:tcPr>
            <w:tcW w:w="1418" w:type="dxa"/>
            <w:hideMark/>
          </w:tcPr>
          <w:p w14:paraId="06D7DBF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03-jul-23</w:t>
            </w:r>
          </w:p>
        </w:tc>
        <w:tc>
          <w:tcPr>
            <w:tcW w:w="1984" w:type="dxa"/>
            <w:hideMark/>
          </w:tcPr>
          <w:p w14:paraId="221E574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0D13E4AA" w14:textId="77777777" w:rsidTr="00B37EFC">
        <w:trPr>
          <w:trHeight w:val="241"/>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AB01C90"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RR505/2023</w:t>
            </w:r>
          </w:p>
        </w:tc>
        <w:tc>
          <w:tcPr>
            <w:tcW w:w="5670" w:type="dxa"/>
            <w:hideMark/>
          </w:tcPr>
          <w:p w14:paraId="714470DD"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Comunicaciones y Obras Públicas</w:t>
            </w:r>
          </w:p>
        </w:tc>
        <w:tc>
          <w:tcPr>
            <w:tcW w:w="1418" w:type="dxa"/>
            <w:hideMark/>
          </w:tcPr>
          <w:p w14:paraId="69AACE9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03-jul-23</w:t>
            </w:r>
          </w:p>
        </w:tc>
        <w:tc>
          <w:tcPr>
            <w:tcW w:w="1984" w:type="dxa"/>
            <w:hideMark/>
          </w:tcPr>
          <w:p w14:paraId="58C4B300"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67625446"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4F38032E"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RR651/2023</w:t>
            </w:r>
          </w:p>
        </w:tc>
        <w:tc>
          <w:tcPr>
            <w:tcW w:w="5670" w:type="dxa"/>
            <w:hideMark/>
          </w:tcPr>
          <w:p w14:paraId="32DEE91B"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Nuevo Casas Grandes</w:t>
            </w:r>
          </w:p>
        </w:tc>
        <w:tc>
          <w:tcPr>
            <w:tcW w:w="1418" w:type="dxa"/>
            <w:hideMark/>
          </w:tcPr>
          <w:p w14:paraId="2CA1922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04-jul-23</w:t>
            </w:r>
          </w:p>
        </w:tc>
        <w:tc>
          <w:tcPr>
            <w:tcW w:w="1984" w:type="dxa"/>
            <w:hideMark/>
          </w:tcPr>
          <w:p w14:paraId="4D70470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18195369"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4247F51F"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RR454/2023</w:t>
            </w:r>
          </w:p>
        </w:tc>
        <w:tc>
          <w:tcPr>
            <w:tcW w:w="5670" w:type="dxa"/>
            <w:hideMark/>
          </w:tcPr>
          <w:p w14:paraId="5D936B1F"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Seguridad Pública</w:t>
            </w:r>
          </w:p>
        </w:tc>
        <w:tc>
          <w:tcPr>
            <w:tcW w:w="1418" w:type="dxa"/>
            <w:hideMark/>
          </w:tcPr>
          <w:p w14:paraId="7B815B53"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05-jul-23</w:t>
            </w:r>
          </w:p>
        </w:tc>
        <w:tc>
          <w:tcPr>
            <w:tcW w:w="1984" w:type="dxa"/>
            <w:hideMark/>
          </w:tcPr>
          <w:p w14:paraId="2C9981E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0DB9304B"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EA1AA7B"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RR076/2023</w:t>
            </w:r>
          </w:p>
        </w:tc>
        <w:tc>
          <w:tcPr>
            <w:tcW w:w="5670" w:type="dxa"/>
            <w:hideMark/>
          </w:tcPr>
          <w:p w14:paraId="3B15E12A"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Seguridad Pública</w:t>
            </w:r>
          </w:p>
        </w:tc>
        <w:tc>
          <w:tcPr>
            <w:tcW w:w="1418" w:type="dxa"/>
            <w:hideMark/>
          </w:tcPr>
          <w:p w14:paraId="516BCFB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12-jul-23</w:t>
            </w:r>
          </w:p>
        </w:tc>
        <w:tc>
          <w:tcPr>
            <w:tcW w:w="1984" w:type="dxa"/>
            <w:hideMark/>
          </w:tcPr>
          <w:p w14:paraId="300D6A7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0A0EF24D"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47E6C6A"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RR469/2023</w:t>
            </w:r>
          </w:p>
        </w:tc>
        <w:tc>
          <w:tcPr>
            <w:tcW w:w="5670" w:type="dxa"/>
            <w:hideMark/>
          </w:tcPr>
          <w:p w14:paraId="5111D6B4"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Seguridad Pública</w:t>
            </w:r>
          </w:p>
        </w:tc>
        <w:tc>
          <w:tcPr>
            <w:tcW w:w="1418" w:type="dxa"/>
            <w:hideMark/>
          </w:tcPr>
          <w:p w14:paraId="34669A1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12-jul-23</w:t>
            </w:r>
          </w:p>
        </w:tc>
        <w:tc>
          <w:tcPr>
            <w:tcW w:w="1984" w:type="dxa"/>
            <w:hideMark/>
          </w:tcPr>
          <w:p w14:paraId="5F3186D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652B6B10"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7A7221AD"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lastRenderedPageBreak/>
              <w:t>RR076/2023</w:t>
            </w:r>
          </w:p>
        </w:tc>
        <w:tc>
          <w:tcPr>
            <w:tcW w:w="5670" w:type="dxa"/>
            <w:hideMark/>
          </w:tcPr>
          <w:p w14:paraId="0782E269"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Seguridad Pública</w:t>
            </w:r>
          </w:p>
        </w:tc>
        <w:tc>
          <w:tcPr>
            <w:tcW w:w="1418" w:type="dxa"/>
            <w:hideMark/>
          </w:tcPr>
          <w:p w14:paraId="433493A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07-ago-23</w:t>
            </w:r>
          </w:p>
        </w:tc>
        <w:tc>
          <w:tcPr>
            <w:tcW w:w="1984" w:type="dxa"/>
            <w:hideMark/>
          </w:tcPr>
          <w:p w14:paraId="5311991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246C0C39"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4DB71EE0"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RR339/2023</w:t>
            </w:r>
          </w:p>
        </w:tc>
        <w:tc>
          <w:tcPr>
            <w:tcW w:w="5670" w:type="dxa"/>
            <w:hideMark/>
          </w:tcPr>
          <w:p w14:paraId="05285DF5"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Chihuahua</w:t>
            </w:r>
          </w:p>
        </w:tc>
        <w:tc>
          <w:tcPr>
            <w:tcW w:w="1418" w:type="dxa"/>
            <w:hideMark/>
          </w:tcPr>
          <w:p w14:paraId="78A926A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08-ago-23</w:t>
            </w:r>
          </w:p>
        </w:tc>
        <w:tc>
          <w:tcPr>
            <w:tcW w:w="1984" w:type="dxa"/>
            <w:hideMark/>
          </w:tcPr>
          <w:p w14:paraId="0C3D3D7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0C221C8E"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601DA233"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RR670/2023</w:t>
            </w:r>
          </w:p>
        </w:tc>
        <w:tc>
          <w:tcPr>
            <w:tcW w:w="5670" w:type="dxa"/>
            <w:hideMark/>
          </w:tcPr>
          <w:p w14:paraId="6BE460E8"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Janos</w:t>
            </w:r>
          </w:p>
        </w:tc>
        <w:tc>
          <w:tcPr>
            <w:tcW w:w="1418" w:type="dxa"/>
            <w:hideMark/>
          </w:tcPr>
          <w:p w14:paraId="3366911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21-ago-23</w:t>
            </w:r>
          </w:p>
        </w:tc>
        <w:tc>
          <w:tcPr>
            <w:tcW w:w="1984" w:type="dxa"/>
            <w:hideMark/>
          </w:tcPr>
          <w:p w14:paraId="00D87C3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21841395" w14:textId="77777777" w:rsidTr="00B37EFC">
        <w:trPr>
          <w:trHeight w:val="265"/>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3AE2D82"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RR1337/2022</w:t>
            </w:r>
          </w:p>
        </w:tc>
        <w:tc>
          <w:tcPr>
            <w:tcW w:w="5670" w:type="dxa"/>
            <w:hideMark/>
          </w:tcPr>
          <w:p w14:paraId="1C14A2DE"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Junta Municipal de Agua y Saneamiento de Juárez</w:t>
            </w:r>
          </w:p>
        </w:tc>
        <w:tc>
          <w:tcPr>
            <w:tcW w:w="1418" w:type="dxa"/>
            <w:hideMark/>
          </w:tcPr>
          <w:p w14:paraId="5EB8D72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30-ago-23</w:t>
            </w:r>
          </w:p>
        </w:tc>
        <w:tc>
          <w:tcPr>
            <w:tcW w:w="1984" w:type="dxa"/>
            <w:hideMark/>
          </w:tcPr>
          <w:p w14:paraId="7423EE9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3E6040E3"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62F00BFA"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RR577/2023</w:t>
            </w:r>
          </w:p>
        </w:tc>
        <w:tc>
          <w:tcPr>
            <w:tcW w:w="5670" w:type="dxa"/>
            <w:hideMark/>
          </w:tcPr>
          <w:p w14:paraId="2E084F49"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Riva Palacio</w:t>
            </w:r>
          </w:p>
        </w:tc>
        <w:tc>
          <w:tcPr>
            <w:tcW w:w="1418" w:type="dxa"/>
            <w:hideMark/>
          </w:tcPr>
          <w:p w14:paraId="0FD678B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30-ago-23</w:t>
            </w:r>
          </w:p>
        </w:tc>
        <w:tc>
          <w:tcPr>
            <w:tcW w:w="1984" w:type="dxa"/>
            <w:hideMark/>
          </w:tcPr>
          <w:p w14:paraId="31E1CC1D"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136BF8B9"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0DA621D4"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RR700/2023</w:t>
            </w:r>
          </w:p>
        </w:tc>
        <w:tc>
          <w:tcPr>
            <w:tcW w:w="5670" w:type="dxa"/>
            <w:hideMark/>
          </w:tcPr>
          <w:p w14:paraId="396C81EE"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H. Congreso del Estado</w:t>
            </w:r>
          </w:p>
        </w:tc>
        <w:tc>
          <w:tcPr>
            <w:tcW w:w="1418" w:type="dxa"/>
            <w:hideMark/>
          </w:tcPr>
          <w:p w14:paraId="12C15EF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31-ago-23</w:t>
            </w:r>
          </w:p>
        </w:tc>
        <w:tc>
          <w:tcPr>
            <w:tcW w:w="1984" w:type="dxa"/>
            <w:hideMark/>
          </w:tcPr>
          <w:p w14:paraId="1F657CA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7570DAF9" w14:textId="77777777" w:rsidTr="00B37EFC">
        <w:trPr>
          <w:trHeight w:val="307"/>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303193D2"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RR787/2023</w:t>
            </w:r>
          </w:p>
        </w:tc>
        <w:tc>
          <w:tcPr>
            <w:tcW w:w="5670" w:type="dxa"/>
            <w:hideMark/>
          </w:tcPr>
          <w:p w14:paraId="7900A51E"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Fideicomiso del Parque Metropolitano Tres Presas</w:t>
            </w:r>
          </w:p>
        </w:tc>
        <w:tc>
          <w:tcPr>
            <w:tcW w:w="1418" w:type="dxa"/>
            <w:hideMark/>
          </w:tcPr>
          <w:p w14:paraId="28CB7B3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06-sep-23</w:t>
            </w:r>
          </w:p>
        </w:tc>
        <w:tc>
          <w:tcPr>
            <w:tcW w:w="1984" w:type="dxa"/>
            <w:hideMark/>
          </w:tcPr>
          <w:p w14:paraId="2141D40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14A96E85"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058D8403"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RR048/2023</w:t>
            </w:r>
          </w:p>
        </w:tc>
        <w:tc>
          <w:tcPr>
            <w:tcW w:w="5670" w:type="dxa"/>
            <w:hideMark/>
          </w:tcPr>
          <w:p w14:paraId="210E1CD1"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Pensiones Civiles del Estado</w:t>
            </w:r>
          </w:p>
        </w:tc>
        <w:tc>
          <w:tcPr>
            <w:tcW w:w="1418" w:type="dxa"/>
            <w:hideMark/>
          </w:tcPr>
          <w:p w14:paraId="35743A7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11-sep-23</w:t>
            </w:r>
          </w:p>
        </w:tc>
        <w:tc>
          <w:tcPr>
            <w:tcW w:w="1984" w:type="dxa"/>
            <w:hideMark/>
          </w:tcPr>
          <w:p w14:paraId="46F3DE7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449FBF8D"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43019326"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RR712/2023</w:t>
            </w:r>
          </w:p>
        </w:tc>
        <w:tc>
          <w:tcPr>
            <w:tcW w:w="5670" w:type="dxa"/>
            <w:hideMark/>
          </w:tcPr>
          <w:p w14:paraId="2E76E070"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Pensiones Civiles del Estado</w:t>
            </w:r>
          </w:p>
        </w:tc>
        <w:tc>
          <w:tcPr>
            <w:tcW w:w="1418" w:type="dxa"/>
            <w:hideMark/>
          </w:tcPr>
          <w:p w14:paraId="218CF50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11-sep-23</w:t>
            </w:r>
          </w:p>
        </w:tc>
        <w:tc>
          <w:tcPr>
            <w:tcW w:w="1984" w:type="dxa"/>
            <w:hideMark/>
          </w:tcPr>
          <w:p w14:paraId="37A15DFF"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39C37552" w14:textId="77777777" w:rsidTr="00B37EFC">
        <w:trPr>
          <w:trHeight w:val="317"/>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3F845BBD"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RR727/2023</w:t>
            </w:r>
          </w:p>
        </w:tc>
        <w:tc>
          <w:tcPr>
            <w:tcW w:w="5670" w:type="dxa"/>
            <w:hideMark/>
          </w:tcPr>
          <w:p w14:paraId="53C0417E"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Instituto Chihuahuense de las Mujeres</w:t>
            </w:r>
          </w:p>
        </w:tc>
        <w:tc>
          <w:tcPr>
            <w:tcW w:w="1418" w:type="dxa"/>
            <w:hideMark/>
          </w:tcPr>
          <w:p w14:paraId="119D64D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26-sep-23</w:t>
            </w:r>
          </w:p>
        </w:tc>
        <w:tc>
          <w:tcPr>
            <w:tcW w:w="1984" w:type="dxa"/>
            <w:hideMark/>
          </w:tcPr>
          <w:p w14:paraId="5E31DBA0"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18ABFFC1"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A78AFB8"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RR669/2023</w:t>
            </w:r>
          </w:p>
        </w:tc>
        <w:tc>
          <w:tcPr>
            <w:tcW w:w="5670" w:type="dxa"/>
            <w:hideMark/>
          </w:tcPr>
          <w:p w14:paraId="22F9F306"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Janos</w:t>
            </w:r>
          </w:p>
        </w:tc>
        <w:tc>
          <w:tcPr>
            <w:tcW w:w="1418" w:type="dxa"/>
            <w:hideMark/>
          </w:tcPr>
          <w:p w14:paraId="69ECE41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05-oct-23</w:t>
            </w:r>
          </w:p>
        </w:tc>
        <w:tc>
          <w:tcPr>
            <w:tcW w:w="1984" w:type="dxa"/>
            <w:hideMark/>
          </w:tcPr>
          <w:p w14:paraId="3FF798C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5C8385A6" w14:textId="77777777" w:rsidTr="00B37EFC">
        <w:trPr>
          <w:trHeight w:val="355"/>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97F4836"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RR850/2023</w:t>
            </w:r>
          </w:p>
        </w:tc>
        <w:tc>
          <w:tcPr>
            <w:tcW w:w="5670" w:type="dxa"/>
            <w:hideMark/>
          </w:tcPr>
          <w:p w14:paraId="430202D4"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Instituto Municipal de la Juventud de Juárez</w:t>
            </w:r>
          </w:p>
        </w:tc>
        <w:tc>
          <w:tcPr>
            <w:tcW w:w="1418" w:type="dxa"/>
            <w:hideMark/>
          </w:tcPr>
          <w:p w14:paraId="3F33563C"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10-oct-23</w:t>
            </w:r>
          </w:p>
        </w:tc>
        <w:tc>
          <w:tcPr>
            <w:tcW w:w="1984" w:type="dxa"/>
            <w:hideMark/>
          </w:tcPr>
          <w:p w14:paraId="2F7FFFC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1EED6810"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3CAB18C8"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RR769/2023</w:t>
            </w:r>
          </w:p>
        </w:tc>
        <w:tc>
          <w:tcPr>
            <w:tcW w:w="5670" w:type="dxa"/>
            <w:hideMark/>
          </w:tcPr>
          <w:p w14:paraId="0AE28494"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Meoqui</w:t>
            </w:r>
          </w:p>
        </w:tc>
        <w:tc>
          <w:tcPr>
            <w:tcW w:w="1418" w:type="dxa"/>
            <w:hideMark/>
          </w:tcPr>
          <w:p w14:paraId="2F04E60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25-oct-23</w:t>
            </w:r>
          </w:p>
        </w:tc>
        <w:tc>
          <w:tcPr>
            <w:tcW w:w="1984" w:type="dxa"/>
            <w:hideMark/>
          </w:tcPr>
          <w:p w14:paraId="69F96039"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6DDB1C57"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4BE033C"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RR910/2023</w:t>
            </w:r>
          </w:p>
        </w:tc>
        <w:tc>
          <w:tcPr>
            <w:tcW w:w="5670" w:type="dxa"/>
            <w:hideMark/>
          </w:tcPr>
          <w:p w14:paraId="588ECAF8"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Ascensión</w:t>
            </w:r>
          </w:p>
        </w:tc>
        <w:tc>
          <w:tcPr>
            <w:tcW w:w="1418" w:type="dxa"/>
            <w:hideMark/>
          </w:tcPr>
          <w:p w14:paraId="790D7271"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30-oct-23</w:t>
            </w:r>
          </w:p>
        </w:tc>
        <w:tc>
          <w:tcPr>
            <w:tcW w:w="1984" w:type="dxa"/>
            <w:hideMark/>
          </w:tcPr>
          <w:p w14:paraId="13EC5DE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689E5C26"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09DB2301"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RR607/2023</w:t>
            </w:r>
          </w:p>
        </w:tc>
        <w:tc>
          <w:tcPr>
            <w:tcW w:w="5670" w:type="dxa"/>
            <w:hideMark/>
          </w:tcPr>
          <w:p w14:paraId="36DA9855"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Rosales</w:t>
            </w:r>
          </w:p>
        </w:tc>
        <w:tc>
          <w:tcPr>
            <w:tcW w:w="1418" w:type="dxa"/>
            <w:hideMark/>
          </w:tcPr>
          <w:p w14:paraId="7B12CCD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10-nov-23</w:t>
            </w:r>
          </w:p>
        </w:tc>
        <w:tc>
          <w:tcPr>
            <w:tcW w:w="1984" w:type="dxa"/>
            <w:hideMark/>
          </w:tcPr>
          <w:p w14:paraId="1B495DC0"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08244A55"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1E420FFF"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RR609/2023</w:t>
            </w:r>
          </w:p>
        </w:tc>
        <w:tc>
          <w:tcPr>
            <w:tcW w:w="5670" w:type="dxa"/>
            <w:hideMark/>
          </w:tcPr>
          <w:p w14:paraId="676C7C95"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Rosales</w:t>
            </w:r>
          </w:p>
        </w:tc>
        <w:tc>
          <w:tcPr>
            <w:tcW w:w="1418" w:type="dxa"/>
            <w:hideMark/>
          </w:tcPr>
          <w:p w14:paraId="47F43CE4"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10-nov-23</w:t>
            </w:r>
          </w:p>
        </w:tc>
        <w:tc>
          <w:tcPr>
            <w:tcW w:w="1984" w:type="dxa"/>
            <w:hideMark/>
          </w:tcPr>
          <w:p w14:paraId="7FD0CBB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1ECCA289"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73445559"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RR952/2023</w:t>
            </w:r>
          </w:p>
        </w:tc>
        <w:tc>
          <w:tcPr>
            <w:tcW w:w="5670" w:type="dxa"/>
            <w:hideMark/>
          </w:tcPr>
          <w:p w14:paraId="1F8B398F"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Educación y Deporte</w:t>
            </w:r>
          </w:p>
        </w:tc>
        <w:tc>
          <w:tcPr>
            <w:tcW w:w="1418" w:type="dxa"/>
            <w:hideMark/>
          </w:tcPr>
          <w:p w14:paraId="3B2BF11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10-nov-23</w:t>
            </w:r>
          </w:p>
        </w:tc>
        <w:tc>
          <w:tcPr>
            <w:tcW w:w="1984" w:type="dxa"/>
            <w:hideMark/>
          </w:tcPr>
          <w:p w14:paraId="1FCD373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4900E00C"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2B841BEA"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RR943/2023</w:t>
            </w:r>
          </w:p>
        </w:tc>
        <w:tc>
          <w:tcPr>
            <w:tcW w:w="5670" w:type="dxa"/>
            <w:hideMark/>
          </w:tcPr>
          <w:p w14:paraId="062FB80D"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Aquiles Serdán</w:t>
            </w:r>
          </w:p>
        </w:tc>
        <w:tc>
          <w:tcPr>
            <w:tcW w:w="1418" w:type="dxa"/>
            <w:hideMark/>
          </w:tcPr>
          <w:p w14:paraId="6FB48E9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14-nov-23</w:t>
            </w:r>
          </w:p>
        </w:tc>
        <w:tc>
          <w:tcPr>
            <w:tcW w:w="1984" w:type="dxa"/>
            <w:hideMark/>
          </w:tcPr>
          <w:p w14:paraId="7CCFBFE0"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00A04D2E"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41A006F3"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RR1039/2023</w:t>
            </w:r>
          </w:p>
        </w:tc>
        <w:tc>
          <w:tcPr>
            <w:tcW w:w="5670" w:type="dxa"/>
            <w:hideMark/>
          </w:tcPr>
          <w:p w14:paraId="333762E8"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Aquiles Serdán</w:t>
            </w:r>
          </w:p>
        </w:tc>
        <w:tc>
          <w:tcPr>
            <w:tcW w:w="1418" w:type="dxa"/>
            <w:hideMark/>
          </w:tcPr>
          <w:p w14:paraId="6EDA34D2"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14-nov-23</w:t>
            </w:r>
          </w:p>
        </w:tc>
        <w:tc>
          <w:tcPr>
            <w:tcW w:w="1984" w:type="dxa"/>
            <w:hideMark/>
          </w:tcPr>
          <w:p w14:paraId="442954A0"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18FBA467"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20BD8307"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RR784/2023</w:t>
            </w:r>
          </w:p>
        </w:tc>
        <w:tc>
          <w:tcPr>
            <w:tcW w:w="5670" w:type="dxa"/>
            <w:hideMark/>
          </w:tcPr>
          <w:p w14:paraId="2158688E"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Pensiones Civiles del Estado</w:t>
            </w:r>
          </w:p>
        </w:tc>
        <w:tc>
          <w:tcPr>
            <w:tcW w:w="1418" w:type="dxa"/>
            <w:hideMark/>
          </w:tcPr>
          <w:p w14:paraId="57AFD9BA"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15-nov-23</w:t>
            </w:r>
          </w:p>
        </w:tc>
        <w:tc>
          <w:tcPr>
            <w:tcW w:w="1984" w:type="dxa"/>
            <w:hideMark/>
          </w:tcPr>
          <w:p w14:paraId="1040975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76C61468"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08DEC030"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RR1042/2023</w:t>
            </w:r>
          </w:p>
        </w:tc>
        <w:tc>
          <w:tcPr>
            <w:tcW w:w="5670" w:type="dxa"/>
            <w:hideMark/>
          </w:tcPr>
          <w:p w14:paraId="647FB0D3"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Pensiones Civiles del Estado</w:t>
            </w:r>
          </w:p>
        </w:tc>
        <w:tc>
          <w:tcPr>
            <w:tcW w:w="1418" w:type="dxa"/>
            <w:hideMark/>
          </w:tcPr>
          <w:p w14:paraId="11AF821F"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15-nov-23</w:t>
            </w:r>
          </w:p>
        </w:tc>
        <w:tc>
          <w:tcPr>
            <w:tcW w:w="1984" w:type="dxa"/>
            <w:hideMark/>
          </w:tcPr>
          <w:p w14:paraId="151F8F3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291C45DA" w14:textId="77777777" w:rsidTr="00B37EFC">
        <w:trPr>
          <w:trHeight w:val="321"/>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2809DB69"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RR919/2023</w:t>
            </w:r>
          </w:p>
        </w:tc>
        <w:tc>
          <w:tcPr>
            <w:tcW w:w="5670" w:type="dxa"/>
            <w:hideMark/>
          </w:tcPr>
          <w:p w14:paraId="1D3307EA"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Instituto de Apoyo al Desarrollo Tecnológico</w:t>
            </w:r>
          </w:p>
        </w:tc>
        <w:tc>
          <w:tcPr>
            <w:tcW w:w="1418" w:type="dxa"/>
            <w:hideMark/>
          </w:tcPr>
          <w:p w14:paraId="49C35B66"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23-nov-23</w:t>
            </w:r>
          </w:p>
        </w:tc>
        <w:tc>
          <w:tcPr>
            <w:tcW w:w="1984" w:type="dxa"/>
            <w:hideMark/>
          </w:tcPr>
          <w:p w14:paraId="66962527"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65395D59"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3CB07943"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RR408/2023</w:t>
            </w:r>
          </w:p>
        </w:tc>
        <w:tc>
          <w:tcPr>
            <w:tcW w:w="5670" w:type="dxa"/>
            <w:hideMark/>
          </w:tcPr>
          <w:p w14:paraId="5928DA9A"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Secretaría de Seguridad Pública</w:t>
            </w:r>
          </w:p>
        </w:tc>
        <w:tc>
          <w:tcPr>
            <w:tcW w:w="1418" w:type="dxa"/>
            <w:hideMark/>
          </w:tcPr>
          <w:p w14:paraId="0F5728EE"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04-dic-23</w:t>
            </w:r>
          </w:p>
        </w:tc>
        <w:tc>
          <w:tcPr>
            <w:tcW w:w="1984" w:type="dxa"/>
            <w:hideMark/>
          </w:tcPr>
          <w:p w14:paraId="1DC9E3EB"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r w:rsidR="00523387" w:rsidRPr="00FF651B" w14:paraId="59DD3883" w14:textId="77777777" w:rsidTr="00B37EFC">
        <w:trPr>
          <w:trHeight w:val="330"/>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64BF1B43" w14:textId="77777777" w:rsidR="00523387" w:rsidRPr="00352D21" w:rsidRDefault="00523387" w:rsidP="00F104F0">
            <w:pPr>
              <w:jc w:val="center"/>
              <w:rPr>
                <w:rFonts w:eastAsia="Times New Roman" w:cstheme="minorHAnsi"/>
                <w:b w:val="0"/>
                <w:bCs w:val="0"/>
                <w:color w:val="000000"/>
                <w:kern w:val="0"/>
                <w:sz w:val="22"/>
                <w:szCs w:val="22"/>
                <w:lang w:eastAsia="es-MX"/>
                <w14:ligatures w14:val="none"/>
              </w:rPr>
            </w:pPr>
            <w:r w:rsidRPr="00352D21">
              <w:rPr>
                <w:rFonts w:eastAsia="Times New Roman" w:cstheme="minorHAnsi"/>
                <w:b w:val="0"/>
                <w:bCs w:val="0"/>
                <w:color w:val="000000"/>
                <w:kern w:val="0"/>
                <w:sz w:val="22"/>
                <w:szCs w:val="22"/>
                <w:lang w:eastAsia="es-MX"/>
                <w14:ligatures w14:val="none"/>
              </w:rPr>
              <w:t>RR1108/2023</w:t>
            </w:r>
          </w:p>
        </w:tc>
        <w:tc>
          <w:tcPr>
            <w:tcW w:w="5670" w:type="dxa"/>
            <w:hideMark/>
          </w:tcPr>
          <w:p w14:paraId="1285C3D1" w14:textId="77777777" w:rsidR="00523387" w:rsidRPr="00352D21" w:rsidRDefault="00523387" w:rsidP="003B3A0F">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Municipio de Chihuahua</w:t>
            </w:r>
          </w:p>
        </w:tc>
        <w:tc>
          <w:tcPr>
            <w:tcW w:w="1418" w:type="dxa"/>
            <w:hideMark/>
          </w:tcPr>
          <w:p w14:paraId="30B5E0AC"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06-dic-23</w:t>
            </w:r>
          </w:p>
        </w:tc>
        <w:tc>
          <w:tcPr>
            <w:tcW w:w="1984" w:type="dxa"/>
            <w:hideMark/>
          </w:tcPr>
          <w:p w14:paraId="4C7905B8" w14:textId="77777777" w:rsidR="00523387" w:rsidRPr="00352D21" w:rsidRDefault="00523387"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eastAsia="es-MX"/>
                <w14:ligatures w14:val="none"/>
              </w:rPr>
            </w:pPr>
            <w:r w:rsidRPr="00352D21">
              <w:rPr>
                <w:rFonts w:eastAsia="Times New Roman" w:cstheme="minorHAnsi"/>
                <w:color w:val="000000"/>
                <w:kern w:val="0"/>
                <w:sz w:val="22"/>
                <w:szCs w:val="22"/>
                <w:lang w:eastAsia="es-MX"/>
                <w14:ligatures w14:val="none"/>
              </w:rPr>
              <w:t>Alcance Vista</w:t>
            </w:r>
          </w:p>
        </w:tc>
      </w:tr>
    </w:tbl>
    <w:p w14:paraId="72AAA3D1" w14:textId="03054BDC" w:rsidR="00523387" w:rsidRPr="00FF651B" w:rsidRDefault="00523387" w:rsidP="00523387">
      <w:pPr>
        <w:jc w:val="both"/>
        <w:rPr>
          <w:rFonts w:cstheme="minorHAnsi"/>
        </w:rPr>
      </w:pPr>
      <w:r w:rsidRPr="00FF651B">
        <w:rPr>
          <w:rFonts w:cstheme="minorHAnsi"/>
        </w:rPr>
        <w:tab/>
      </w:r>
      <w:r w:rsidRPr="00FF651B">
        <w:rPr>
          <w:rFonts w:cstheme="minorHAnsi"/>
        </w:rPr>
        <w:tab/>
      </w:r>
      <w:r w:rsidRPr="00FF651B">
        <w:rPr>
          <w:rFonts w:cstheme="minorHAnsi"/>
        </w:rPr>
        <w:tab/>
      </w:r>
      <w:r w:rsidRPr="00FF651B">
        <w:rPr>
          <w:rFonts w:cstheme="minorHAnsi"/>
        </w:rPr>
        <w:tab/>
      </w:r>
      <w:r w:rsidR="003B3A0F" w:rsidRPr="00FF651B">
        <w:rPr>
          <w:rFonts w:cstheme="minorHAnsi"/>
        </w:rPr>
        <w:tab/>
      </w:r>
      <w:r w:rsidR="003B3A0F" w:rsidRPr="00FF651B">
        <w:rPr>
          <w:rFonts w:cstheme="minorHAnsi"/>
        </w:rPr>
        <w:tab/>
      </w:r>
      <w:r w:rsidR="003B3A0F" w:rsidRPr="00FF651B">
        <w:rPr>
          <w:rFonts w:cstheme="minorHAnsi"/>
        </w:rPr>
        <w:tab/>
      </w:r>
      <w:r w:rsidR="003B3A0F" w:rsidRPr="00FF651B">
        <w:rPr>
          <w:rFonts w:cstheme="minorHAnsi"/>
        </w:rPr>
        <w:tab/>
      </w:r>
      <w:r w:rsidR="003B3A0F" w:rsidRPr="00FF651B">
        <w:rPr>
          <w:rFonts w:cstheme="minorHAnsi"/>
        </w:rPr>
        <w:tab/>
      </w:r>
      <w:r w:rsidR="003B3A0F" w:rsidRPr="00FF651B">
        <w:rPr>
          <w:rFonts w:cstheme="minorHAnsi"/>
        </w:rPr>
        <w:tab/>
      </w:r>
      <w:r w:rsidR="003B3A0F" w:rsidRPr="00FF651B">
        <w:rPr>
          <w:rFonts w:cstheme="minorHAnsi"/>
        </w:rPr>
        <w:tab/>
      </w:r>
      <w:r w:rsidR="003B3A0F" w:rsidRPr="00FF651B">
        <w:rPr>
          <w:rFonts w:cstheme="minorHAnsi"/>
        </w:rPr>
        <w:tab/>
      </w:r>
      <w:r w:rsidR="003B3A0F" w:rsidRPr="00FF651B">
        <w:rPr>
          <w:rFonts w:cstheme="minorHAnsi"/>
        </w:rPr>
        <w:tab/>
      </w:r>
      <w:r w:rsidRPr="00FF651B">
        <w:rPr>
          <w:rFonts w:cstheme="minorHAnsi"/>
        </w:rPr>
        <w:t>Fuente: Dirección Jurídica</w:t>
      </w:r>
    </w:p>
    <w:p w14:paraId="04F20EC6" w14:textId="77777777" w:rsidR="00DC0AD6" w:rsidRPr="00FF651B" w:rsidRDefault="00DC0AD6" w:rsidP="00DC0AD6">
      <w:pPr>
        <w:ind w:left="5760" w:firstLine="720"/>
        <w:jc w:val="both"/>
        <w:rPr>
          <w:rFonts w:cstheme="minorHAnsi"/>
        </w:rPr>
      </w:pPr>
    </w:p>
    <w:p w14:paraId="552D757B" w14:textId="77777777" w:rsidR="00DC0AD6" w:rsidRPr="00FF651B" w:rsidRDefault="00DC0AD6" w:rsidP="00DC0AD6">
      <w:pPr>
        <w:jc w:val="both"/>
        <w:rPr>
          <w:rFonts w:cstheme="minorHAnsi"/>
          <w:b/>
        </w:rPr>
      </w:pPr>
      <w:r w:rsidRPr="00FF651B">
        <w:rPr>
          <w:rFonts w:cstheme="minorHAnsi"/>
          <w:b/>
        </w:rPr>
        <w:lastRenderedPageBreak/>
        <w:t>5.2 MEDIDAS DE APREMIO IMPUESTAS</w:t>
      </w:r>
    </w:p>
    <w:p w14:paraId="56F1BC9E" w14:textId="77777777" w:rsidR="00795474" w:rsidRPr="00FF651B" w:rsidRDefault="00795474" w:rsidP="00DC0AD6">
      <w:pPr>
        <w:jc w:val="both"/>
        <w:rPr>
          <w:rFonts w:cstheme="minorHAnsi"/>
          <w:b/>
        </w:rPr>
      </w:pPr>
    </w:p>
    <w:p w14:paraId="4C00DF51" w14:textId="77777777" w:rsidR="00DC0AD6" w:rsidRPr="00FF651B" w:rsidRDefault="00DC0AD6" w:rsidP="00DC0AD6">
      <w:pPr>
        <w:ind w:firstLine="708"/>
        <w:jc w:val="both"/>
        <w:rPr>
          <w:rFonts w:cstheme="minorHAnsi"/>
        </w:rPr>
      </w:pPr>
      <w:r w:rsidRPr="00FF651B">
        <w:rPr>
          <w:rFonts w:cstheme="minorHAnsi"/>
        </w:rPr>
        <w:t>El ICHITAIP, de conformidad a lo establecido en el artículo 19, apartado B, fracción III, de la Ley de Transparencia y Acceso a la Información Pública, tiene la facultad para imponer las medidas de apremio para asegurar el cumplimiento de sus determinaciones. Por su parte el artículo 160 de la citada Ley señala como medidas de apremio tanto la amonestación pública como la multa económica.</w:t>
      </w:r>
    </w:p>
    <w:p w14:paraId="66FCEECA" w14:textId="77777777" w:rsidR="00795474" w:rsidRPr="00352D21" w:rsidRDefault="00795474" w:rsidP="00DC0AD6">
      <w:pPr>
        <w:ind w:firstLine="708"/>
        <w:jc w:val="both"/>
        <w:rPr>
          <w:rFonts w:cstheme="minorHAnsi"/>
          <w:sz w:val="18"/>
          <w:szCs w:val="18"/>
        </w:rPr>
      </w:pPr>
    </w:p>
    <w:p w14:paraId="588409B4" w14:textId="785AFA52" w:rsidR="00DC0AD6" w:rsidRPr="00FF651B" w:rsidRDefault="007808FE" w:rsidP="00DC0AD6">
      <w:pPr>
        <w:ind w:firstLine="708"/>
        <w:jc w:val="both"/>
        <w:rPr>
          <w:rFonts w:cstheme="minorHAnsi"/>
        </w:rPr>
      </w:pPr>
      <w:r w:rsidRPr="00FF651B">
        <w:rPr>
          <w:rFonts w:cstheme="minorHAnsi"/>
        </w:rPr>
        <w:t>Durante el periodo que se informa, el Pleno de este Organismo Garante impuso un total de 778 medidas de apremio a servidores públicos de los Sujetos Obligados, a fin de asegurar el cumplimiento de las resoluciones dictadas en los Recursos de Revisión, las cuales se desagregan y se señalan a continuación</w:t>
      </w:r>
      <w:r w:rsidR="00DC0AD6" w:rsidRPr="00FF651B">
        <w:rPr>
          <w:rFonts w:cstheme="minorHAnsi"/>
        </w:rPr>
        <w:t>:</w:t>
      </w:r>
    </w:p>
    <w:p w14:paraId="38B193E8" w14:textId="77777777" w:rsidR="007808FE" w:rsidRPr="00352D21" w:rsidRDefault="007808FE" w:rsidP="00DC0AD6">
      <w:pPr>
        <w:ind w:firstLine="708"/>
        <w:jc w:val="both"/>
        <w:rPr>
          <w:rFonts w:cstheme="minorHAnsi"/>
          <w:sz w:val="6"/>
          <w:szCs w:val="6"/>
        </w:rPr>
      </w:pPr>
    </w:p>
    <w:tbl>
      <w:tblPr>
        <w:tblStyle w:val="Cuadrculaclara"/>
        <w:tblW w:w="0" w:type="auto"/>
        <w:jc w:val="center"/>
        <w:tblLook w:val="04A0" w:firstRow="1" w:lastRow="0" w:firstColumn="1" w:lastColumn="0" w:noHBand="0" w:noVBand="1"/>
      </w:tblPr>
      <w:tblGrid>
        <w:gridCol w:w="3011"/>
        <w:gridCol w:w="2376"/>
      </w:tblGrid>
      <w:tr w:rsidR="00DC0AD6" w:rsidRPr="00FF651B" w14:paraId="3891D67A" w14:textId="77777777" w:rsidTr="00930E0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11" w:type="dxa"/>
          </w:tcPr>
          <w:p w14:paraId="5C753214" w14:textId="77777777" w:rsidR="00DC0AD6" w:rsidRPr="00FF651B" w:rsidRDefault="00DC0AD6" w:rsidP="00474464">
            <w:pPr>
              <w:jc w:val="center"/>
              <w:rPr>
                <w:rFonts w:asciiTheme="minorHAnsi" w:hAnsiTheme="minorHAnsi" w:cstheme="minorHAnsi"/>
                <w:sz w:val="24"/>
                <w:szCs w:val="24"/>
              </w:rPr>
            </w:pPr>
            <w:r w:rsidRPr="00FF651B">
              <w:rPr>
                <w:rFonts w:asciiTheme="minorHAnsi" w:hAnsiTheme="minorHAnsi" w:cstheme="minorHAnsi"/>
                <w:sz w:val="24"/>
                <w:szCs w:val="24"/>
              </w:rPr>
              <w:t>Amonestaciones públicas</w:t>
            </w:r>
          </w:p>
        </w:tc>
        <w:tc>
          <w:tcPr>
            <w:tcW w:w="2376" w:type="dxa"/>
          </w:tcPr>
          <w:p w14:paraId="170F147E" w14:textId="77777777" w:rsidR="00DC0AD6" w:rsidRPr="00FF651B" w:rsidRDefault="00DC0AD6" w:rsidP="0047446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FF651B">
              <w:rPr>
                <w:rFonts w:asciiTheme="minorHAnsi" w:hAnsiTheme="minorHAnsi" w:cstheme="minorHAnsi"/>
                <w:sz w:val="24"/>
                <w:szCs w:val="24"/>
              </w:rPr>
              <w:t>Multas económicas</w:t>
            </w:r>
          </w:p>
        </w:tc>
      </w:tr>
      <w:tr w:rsidR="00DC0AD6" w:rsidRPr="00FF651B" w14:paraId="7878E258" w14:textId="77777777" w:rsidTr="00930E09">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3011" w:type="dxa"/>
          </w:tcPr>
          <w:p w14:paraId="4DDDE2B5" w14:textId="331CC019" w:rsidR="00DC0AD6" w:rsidRPr="00FF651B" w:rsidRDefault="00930E09" w:rsidP="00474464">
            <w:pPr>
              <w:jc w:val="center"/>
              <w:rPr>
                <w:rFonts w:asciiTheme="minorHAnsi" w:hAnsiTheme="minorHAnsi" w:cstheme="minorHAnsi"/>
                <w:b w:val="0"/>
                <w:bCs w:val="0"/>
                <w:sz w:val="24"/>
                <w:szCs w:val="24"/>
              </w:rPr>
            </w:pPr>
            <w:r w:rsidRPr="00FF651B">
              <w:rPr>
                <w:rFonts w:asciiTheme="minorHAnsi" w:hAnsiTheme="minorHAnsi" w:cstheme="minorHAnsi"/>
                <w:b w:val="0"/>
                <w:bCs w:val="0"/>
                <w:sz w:val="24"/>
                <w:szCs w:val="24"/>
              </w:rPr>
              <w:t>695</w:t>
            </w:r>
          </w:p>
        </w:tc>
        <w:tc>
          <w:tcPr>
            <w:tcW w:w="2376" w:type="dxa"/>
          </w:tcPr>
          <w:p w14:paraId="544F122B" w14:textId="757DC4C7" w:rsidR="00DC0AD6" w:rsidRPr="00FF651B" w:rsidRDefault="00930E09" w:rsidP="0047446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83</w:t>
            </w:r>
          </w:p>
        </w:tc>
      </w:tr>
    </w:tbl>
    <w:p w14:paraId="2FAE2319" w14:textId="77777777" w:rsidR="00B37EFC" w:rsidRPr="00FF651B" w:rsidRDefault="00B37EFC" w:rsidP="00DC0AD6">
      <w:pPr>
        <w:jc w:val="both"/>
        <w:rPr>
          <w:rFonts w:cstheme="minorHAnsi"/>
        </w:rPr>
      </w:pPr>
    </w:p>
    <w:tbl>
      <w:tblPr>
        <w:tblStyle w:val="Tabladecuadrcula4"/>
        <w:tblW w:w="6440" w:type="dxa"/>
        <w:jc w:val="center"/>
        <w:tblLook w:val="04A0" w:firstRow="1" w:lastRow="0" w:firstColumn="1" w:lastColumn="0" w:noHBand="0" w:noVBand="1"/>
      </w:tblPr>
      <w:tblGrid>
        <w:gridCol w:w="1407"/>
        <w:gridCol w:w="2036"/>
        <w:gridCol w:w="1652"/>
        <w:gridCol w:w="1345"/>
      </w:tblGrid>
      <w:tr w:rsidR="00DC0AD6" w:rsidRPr="00FF651B" w14:paraId="46DB3986" w14:textId="77777777" w:rsidTr="00930E0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440" w:type="dxa"/>
            <w:gridSpan w:val="4"/>
            <w:noWrap/>
            <w:hideMark/>
          </w:tcPr>
          <w:p w14:paraId="4AA569DE" w14:textId="77777777" w:rsidR="00DC0AD6" w:rsidRPr="00352D21" w:rsidRDefault="00DC0AD6" w:rsidP="00474464">
            <w:pPr>
              <w:jc w:val="center"/>
              <w:rPr>
                <w:rFonts w:eastAsia="Times New Roman" w:cstheme="minorHAnsi"/>
                <w:b w:val="0"/>
                <w:bCs w:val="0"/>
                <w:color w:val="FFFFFF"/>
                <w:sz w:val="22"/>
                <w:szCs w:val="22"/>
                <w:lang w:eastAsia="es-MX"/>
              </w:rPr>
            </w:pPr>
            <w:r w:rsidRPr="00352D21">
              <w:rPr>
                <w:rFonts w:eastAsia="Times New Roman" w:cstheme="minorHAnsi"/>
                <w:color w:val="FFFFFF"/>
                <w:sz w:val="22"/>
                <w:szCs w:val="22"/>
                <w:lang w:eastAsia="es-MX"/>
              </w:rPr>
              <w:t>MEDIDAS DE APREMIO</w:t>
            </w:r>
          </w:p>
        </w:tc>
      </w:tr>
      <w:tr w:rsidR="00DC0AD6" w:rsidRPr="00FF651B" w14:paraId="7ABE792B" w14:textId="77777777" w:rsidTr="00930E09">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407" w:type="dxa"/>
            <w:noWrap/>
            <w:hideMark/>
          </w:tcPr>
          <w:p w14:paraId="633A9548" w14:textId="77777777" w:rsidR="00DC0AD6" w:rsidRPr="00352D21" w:rsidRDefault="00DC0AD6" w:rsidP="00474464">
            <w:pPr>
              <w:jc w:val="center"/>
              <w:rPr>
                <w:rFonts w:eastAsia="Times New Roman" w:cstheme="minorHAnsi"/>
                <w:b w:val="0"/>
                <w:bCs w:val="0"/>
                <w:color w:val="000000"/>
                <w:sz w:val="22"/>
                <w:szCs w:val="22"/>
                <w:lang w:eastAsia="es-MX"/>
              </w:rPr>
            </w:pPr>
            <w:r w:rsidRPr="00352D21">
              <w:rPr>
                <w:rFonts w:eastAsia="Times New Roman" w:cstheme="minorHAnsi"/>
                <w:color w:val="000000"/>
                <w:sz w:val="22"/>
                <w:szCs w:val="22"/>
                <w:lang w:eastAsia="es-MX"/>
              </w:rPr>
              <w:t>Mes</w:t>
            </w:r>
          </w:p>
        </w:tc>
        <w:tc>
          <w:tcPr>
            <w:tcW w:w="2036" w:type="dxa"/>
            <w:hideMark/>
          </w:tcPr>
          <w:p w14:paraId="597DCF8F" w14:textId="77777777" w:rsidR="00DC0AD6" w:rsidRPr="00352D21"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2"/>
                <w:szCs w:val="22"/>
                <w:lang w:eastAsia="es-MX"/>
              </w:rPr>
            </w:pPr>
            <w:r w:rsidRPr="00352D21">
              <w:rPr>
                <w:rFonts w:eastAsia="Times New Roman" w:cstheme="minorHAnsi"/>
                <w:b/>
                <w:bCs/>
                <w:color w:val="000000"/>
                <w:sz w:val="22"/>
                <w:szCs w:val="22"/>
                <w:lang w:eastAsia="es-MX"/>
              </w:rPr>
              <w:t>AMONESTACIÓN PÚBLICA</w:t>
            </w:r>
          </w:p>
        </w:tc>
        <w:tc>
          <w:tcPr>
            <w:tcW w:w="1652" w:type="dxa"/>
            <w:noWrap/>
            <w:hideMark/>
          </w:tcPr>
          <w:p w14:paraId="4A908A13" w14:textId="77777777" w:rsidR="00DC0AD6" w:rsidRPr="00352D21"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2"/>
                <w:szCs w:val="22"/>
                <w:lang w:eastAsia="es-MX"/>
              </w:rPr>
            </w:pPr>
            <w:r w:rsidRPr="00352D21">
              <w:rPr>
                <w:rFonts w:eastAsia="Times New Roman" w:cstheme="minorHAnsi"/>
                <w:b/>
                <w:bCs/>
                <w:color w:val="000000"/>
                <w:sz w:val="22"/>
                <w:szCs w:val="22"/>
                <w:lang w:eastAsia="es-MX"/>
              </w:rPr>
              <w:t>MULTA</w:t>
            </w:r>
          </w:p>
        </w:tc>
        <w:tc>
          <w:tcPr>
            <w:tcW w:w="1345" w:type="dxa"/>
            <w:noWrap/>
            <w:hideMark/>
          </w:tcPr>
          <w:p w14:paraId="260DCEAD" w14:textId="77777777" w:rsidR="00DC0AD6" w:rsidRPr="00352D21"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2"/>
                <w:szCs w:val="22"/>
                <w:lang w:eastAsia="es-MX"/>
              </w:rPr>
            </w:pPr>
            <w:r w:rsidRPr="00352D21">
              <w:rPr>
                <w:rFonts w:eastAsia="Times New Roman" w:cstheme="minorHAnsi"/>
                <w:b/>
                <w:bCs/>
                <w:color w:val="000000"/>
                <w:sz w:val="22"/>
                <w:szCs w:val="22"/>
                <w:lang w:eastAsia="es-MX"/>
              </w:rPr>
              <w:t>TOTAL</w:t>
            </w:r>
          </w:p>
        </w:tc>
      </w:tr>
      <w:tr w:rsidR="00DC0AD6" w:rsidRPr="00FF651B" w14:paraId="0B72CC55" w14:textId="77777777" w:rsidTr="00930E09">
        <w:trPr>
          <w:trHeight w:val="300"/>
          <w:jc w:val="center"/>
        </w:trPr>
        <w:tc>
          <w:tcPr>
            <w:cnfStyle w:val="001000000000" w:firstRow="0" w:lastRow="0" w:firstColumn="1" w:lastColumn="0" w:oddVBand="0" w:evenVBand="0" w:oddHBand="0" w:evenHBand="0" w:firstRowFirstColumn="0" w:firstRowLastColumn="0" w:lastRowFirstColumn="0" w:lastRowLastColumn="0"/>
            <w:tcW w:w="1407" w:type="dxa"/>
            <w:noWrap/>
            <w:hideMark/>
          </w:tcPr>
          <w:p w14:paraId="783B5AE8" w14:textId="77777777" w:rsidR="00DC0AD6" w:rsidRPr="00352D21" w:rsidRDefault="00DC0AD6" w:rsidP="00474464">
            <w:pPr>
              <w:jc w:val="center"/>
              <w:rPr>
                <w:rFonts w:eastAsia="Times New Roman" w:cstheme="minorHAnsi"/>
                <w:b w:val="0"/>
                <w:bCs w:val="0"/>
                <w:color w:val="000000"/>
                <w:sz w:val="22"/>
                <w:szCs w:val="22"/>
                <w:lang w:eastAsia="es-MX"/>
              </w:rPr>
            </w:pPr>
            <w:r w:rsidRPr="00352D21">
              <w:rPr>
                <w:rFonts w:eastAsia="Times New Roman" w:cstheme="minorHAnsi"/>
                <w:b w:val="0"/>
                <w:bCs w:val="0"/>
                <w:color w:val="000000"/>
                <w:sz w:val="22"/>
                <w:szCs w:val="22"/>
                <w:lang w:eastAsia="es-MX"/>
              </w:rPr>
              <w:t>Enero</w:t>
            </w:r>
          </w:p>
        </w:tc>
        <w:tc>
          <w:tcPr>
            <w:tcW w:w="2036" w:type="dxa"/>
            <w:noWrap/>
          </w:tcPr>
          <w:p w14:paraId="181B72E4" w14:textId="44A4E014" w:rsidR="00DC0AD6" w:rsidRPr="00352D21" w:rsidRDefault="00930E09"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41</w:t>
            </w:r>
          </w:p>
        </w:tc>
        <w:tc>
          <w:tcPr>
            <w:tcW w:w="1652" w:type="dxa"/>
          </w:tcPr>
          <w:p w14:paraId="70134B00" w14:textId="47C1BE40" w:rsidR="00DC0AD6" w:rsidRPr="00352D21" w:rsidRDefault="00930E09"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10</w:t>
            </w:r>
          </w:p>
        </w:tc>
        <w:tc>
          <w:tcPr>
            <w:tcW w:w="1345" w:type="dxa"/>
          </w:tcPr>
          <w:p w14:paraId="2F31255A" w14:textId="77777777" w:rsidR="00DC0AD6" w:rsidRPr="00352D21"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51</w:t>
            </w:r>
          </w:p>
        </w:tc>
      </w:tr>
      <w:tr w:rsidR="00DC0AD6" w:rsidRPr="00FF651B" w14:paraId="42D604ED" w14:textId="77777777" w:rsidTr="00930E0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7" w:type="dxa"/>
            <w:noWrap/>
            <w:hideMark/>
          </w:tcPr>
          <w:p w14:paraId="4E159C2A" w14:textId="77777777" w:rsidR="00DC0AD6" w:rsidRPr="00352D21" w:rsidRDefault="00DC0AD6" w:rsidP="00474464">
            <w:pPr>
              <w:jc w:val="center"/>
              <w:rPr>
                <w:rFonts w:eastAsia="Times New Roman" w:cstheme="minorHAnsi"/>
                <w:b w:val="0"/>
                <w:bCs w:val="0"/>
                <w:color w:val="000000"/>
                <w:sz w:val="22"/>
                <w:szCs w:val="22"/>
                <w:lang w:eastAsia="es-MX"/>
              </w:rPr>
            </w:pPr>
            <w:r w:rsidRPr="00352D21">
              <w:rPr>
                <w:rFonts w:eastAsia="Times New Roman" w:cstheme="minorHAnsi"/>
                <w:b w:val="0"/>
                <w:bCs w:val="0"/>
                <w:color w:val="000000"/>
                <w:sz w:val="22"/>
                <w:szCs w:val="22"/>
                <w:lang w:eastAsia="es-MX"/>
              </w:rPr>
              <w:t>Febrero</w:t>
            </w:r>
          </w:p>
        </w:tc>
        <w:tc>
          <w:tcPr>
            <w:tcW w:w="2036" w:type="dxa"/>
            <w:noWrap/>
          </w:tcPr>
          <w:p w14:paraId="2E14D572" w14:textId="77777777" w:rsidR="00DC0AD6" w:rsidRPr="00352D21"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64</w:t>
            </w:r>
          </w:p>
        </w:tc>
        <w:tc>
          <w:tcPr>
            <w:tcW w:w="1652" w:type="dxa"/>
          </w:tcPr>
          <w:p w14:paraId="704D3640" w14:textId="77777777" w:rsidR="00DC0AD6" w:rsidRPr="00352D21"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3</w:t>
            </w:r>
          </w:p>
        </w:tc>
        <w:tc>
          <w:tcPr>
            <w:tcW w:w="1345" w:type="dxa"/>
          </w:tcPr>
          <w:p w14:paraId="5D272C29" w14:textId="77777777" w:rsidR="00DC0AD6" w:rsidRPr="00352D21"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67</w:t>
            </w:r>
          </w:p>
        </w:tc>
      </w:tr>
      <w:tr w:rsidR="00DC0AD6" w:rsidRPr="00FF651B" w14:paraId="7FB2B053" w14:textId="77777777" w:rsidTr="00930E09">
        <w:trPr>
          <w:trHeight w:val="300"/>
          <w:jc w:val="center"/>
        </w:trPr>
        <w:tc>
          <w:tcPr>
            <w:cnfStyle w:val="001000000000" w:firstRow="0" w:lastRow="0" w:firstColumn="1" w:lastColumn="0" w:oddVBand="0" w:evenVBand="0" w:oddHBand="0" w:evenHBand="0" w:firstRowFirstColumn="0" w:firstRowLastColumn="0" w:lastRowFirstColumn="0" w:lastRowLastColumn="0"/>
            <w:tcW w:w="1407" w:type="dxa"/>
            <w:noWrap/>
            <w:hideMark/>
          </w:tcPr>
          <w:p w14:paraId="2787BE62" w14:textId="77777777" w:rsidR="00DC0AD6" w:rsidRPr="00352D21" w:rsidRDefault="00DC0AD6" w:rsidP="00474464">
            <w:pPr>
              <w:jc w:val="center"/>
              <w:rPr>
                <w:rFonts w:eastAsia="Times New Roman" w:cstheme="minorHAnsi"/>
                <w:b w:val="0"/>
                <w:bCs w:val="0"/>
                <w:color w:val="000000"/>
                <w:sz w:val="22"/>
                <w:szCs w:val="22"/>
                <w:lang w:eastAsia="es-MX"/>
              </w:rPr>
            </w:pPr>
            <w:r w:rsidRPr="00352D21">
              <w:rPr>
                <w:rFonts w:eastAsia="Times New Roman" w:cstheme="minorHAnsi"/>
                <w:b w:val="0"/>
                <w:bCs w:val="0"/>
                <w:color w:val="000000"/>
                <w:sz w:val="22"/>
                <w:szCs w:val="22"/>
                <w:lang w:eastAsia="es-MX"/>
              </w:rPr>
              <w:t>Marzo</w:t>
            </w:r>
          </w:p>
        </w:tc>
        <w:tc>
          <w:tcPr>
            <w:tcW w:w="2036" w:type="dxa"/>
            <w:noWrap/>
          </w:tcPr>
          <w:p w14:paraId="1D9F779E" w14:textId="77777777" w:rsidR="00DC0AD6" w:rsidRPr="00352D21"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43</w:t>
            </w:r>
          </w:p>
        </w:tc>
        <w:tc>
          <w:tcPr>
            <w:tcW w:w="1652" w:type="dxa"/>
          </w:tcPr>
          <w:p w14:paraId="09BC9CDA" w14:textId="77777777" w:rsidR="00DC0AD6" w:rsidRPr="00352D21"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2</w:t>
            </w:r>
          </w:p>
        </w:tc>
        <w:tc>
          <w:tcPr>
            <w:tcW w:w="1345" w:type="dxa"/>
          </w:tcPr>
          <w:p w14:paraId="23DA105E" w14:textId="77777777" w:rsidR="00DC0AD6" w:rsidRPr="00352D21"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45</w:t>
            </w:r>
          </w:p>
        </w:tc>
      </w:tr>
      <w:tr w:rsidR="00DC0AD6" w:rsidRPr="00FF651B" w14:paraId="7D9B2EFB" w14:textId="77777777" w:rsidTr="00930E0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7" w:type="dxa"/>
            <w:noWrap/>
            <w:hideMark/>
          </w:tcPr>
          <w:p w14:paraId="0523599D" w14:textId="77777777" w:rsidR="00DC0AD6" w:rsidRPr="00352D21" w:rsidRDefault="00DC0AD6" w:rsidP="00474464">
            <w:pPr>
              <w:jc w:val="center"/>
              <w:rPr>
                <w:rFonts w:eastAsia="Times New Roman" w:cstheme="minorHAnsi"/>
                <w:b w:val="0"/>
                <w:bCs w:val="0"/>
                <w:color w:val="000000"/>
                <w:sz w:val="22"/>
                <w:szCs w:val="22"/>
                <w:lang w:eastAsia="es-MX"/>
              </w:rPr>
            </w:pPr>
            <w:r w:rsidRPr="00352D21">
              <w:rPr>
                <w:rFonts w:eastAsia="Times New Roman" w:cstheme="minorHAnsi"/>
                <w:b w:val="0"/>
                <w:bCs w:val="0"/>
                <w:color w:val="000000"/>
                <w:sz w:val="22"/>
                <w:szCs w:val="22"/>
                <w:lang w:eastAsia="es-MX"/>
              </w:rPr>
              <w:t>Abril</w:t>
            </w:r>
          </w:p>
        </w:tc>
        <w:tc>
          <w:tcPr>
            <w:tcW w:w="2036" w:type="dxa"/>
            <w:noWrap/>
          </w:tcPr>
          <w:p w14:paraId="3831A072" w14:textId="60AEA4E0" w:rsidR="00DC0AD6" w:rsidRPr="00352D21"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5</w:t>
            </w:r>
            <w:r w:rsidR="00930E09" w:rsidRPr="00352D21">
              <w:rPr>
                <w:rFonts w:cstheme="minorHAnsi"/>
                <w:color w:val="000000"/>
                <w:sz w:val="22"/>
                <w:szCs w:val="22"/>
              </w:rPr>
              <w:t>4</w:t>
            </w:r>
          </w:p>
        </w:tc>
        <w:tc>
          <w:tcPr>
            <w:tcW w:w="1652" w:type="dxa"/>
          </w:tcPr>
          <w:p w14:paraId="62E50908" w14:textId="6B0AEBE3" w:rsidR="00DC0AD6" w:rsidRPr="00352D21" w:rsidRDefault="00930E09"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eastAsia="Times New Roman" w:cstheme="minorHAnsi"/>
                <w:color w:val="000000"/>
                <w:sz w:val="22"/>
                <w:szCs w:val="22"/>
                <w:lang w:eastAsia="es-MX"/>
              </w:rPr>
              <w:t>2</w:t>
            </w:r>
          </w:p>
        </w:tc>
        <w:tc>
          <w:tcPr>
            <w:tcW w:w="1345" w:type="dxa"/>
          </w:tcPr>
          <w:p w14:paraId="07986D06" w14:textId="77777777" w:rsidR="00DC0AD6" w:rsidRPr="00352D21"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56</w:t>
            </w:r>
          </w:p>
        </w:tc>
      </w:tr>
      <w:tr w:rsidR="00DC0AD6" w:rsidRPr="00FF651B" w14:paraId="5D26C7D3" w14:textId="77777777" w:rsidTr="00930E09">
        <w:trPr>
          <w:trHeight w:val="300"/>
          <w:jc w:val="center"/>
        </w:trPr>
        <w:tc>
          <w:tcPr>
            <w:cnfStyle w:val="001000000000" w:firstRow="0" w:lastRow="0" w:firstColumn="1" w:lastColumn="0" w:oddVBand="0" w:evenVBand="0" w:oddHBand="0" w:evenHBand="0" w:firstRowFirstColumn="0" w:firstRowLastColumn="0" w:lastRowFirstColumn="0" w:lastRowLastColumn="0"/>
            <w:tcW w:w="1407" w:type="dxa"/>
            <w:noWrap/>
            <w:hideMark/>
          </w:tcPr>
          <w:p w14:paraId="45664F0A" w14:textId="77777777" w:rsidR="00DC0AD6" w:rsidRPr="00352D21" w:rsidRDefault="00DC0AD6" w:rsidP="00474464">
            <w:pPr>
              <w:jc w:val="center"/>
              <w:rPr>
                <w:rFonts w:eastAsia="Times New Roman" w:cstheme="minorHAnsi"/>
                <w:b w:val="0"/>
                <w:bCs w:val="0"/>
                <w:color w:val="000000"/>
                <w:sz w:val="22"/>
                <w:szCs w:val="22"/>
                <w:lang w:eastAsia="es-MX"/>
              </w:rPr>
            </w:pPr>
            <w:r w:rsidRPr="00352D21">
              <w:rPr>
                <w:rFonts w:eastAsia="Times New Roman" w:cstheme="minorHAnsi"/>
                <w:b w:val="0"/>
                <w:bCs w:val="0"/>
                <w:color w:val="000000"/>
                <w:sz w:val="22"/>
                <w:szCs w:val="22"/>
                <w:lang w:eastAsia="es-MX"/>
              </w:rPr>
              <w:t>Mayo</w:t>
            </w:r>
          </w:p>
        </w:tc>
        <w:tc>
          <w:tcPr>
            <w:tcW w:w="2036" w:type="dxa"/>
            <w:noWrap/>
          </w:tcPr>
          <w:p w14:paraId="00F31637" w14:textId="131AD1C0" w:rsidR="00DC0AD6" w:rsidRPr="00352D21"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5</w:t>
            </w:r>
            <w:r w:rsidR="00930E09" w:rsidRPr="00352D21">
              <w:rPr>
                <w:rFonts w:cstheme="minorHAnsi"/>
                <w:color w:val="000000"/>
                <w:sz w:val="22"/>
                <w:szCs w:val="22"/>
              </w:rPr>
              <w:t>1</w:t>
            </w:r>
          </w:p>
        </w:tc>
        <w:tc>
          <w:tcPr>
            <w:tcW w:w="1652" w:type="dxa"/>
          </w:tcPr>
          <w:p w14:paraId="08A7FED2" w14:textId="77777777" w:rsidR="00DC0AD6" w:rsidRPr="00352D21"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4</w:t>
            </w:r>
          </w:p>
        </w:tc>
        <w:tc>
          <w:tcPr>
            <w:tcW w:w="1345" w:type="dxa"/>
          </w:tcPr>
          <w:p w14:paraId="2FE772AB" w14:textId="5DD36118" w:rsidR="00DC0AD6" w:rsidRPr="00352D21"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5</w:t>
            </w:r>
            <w:r w:rsidR="00930E09" w:rsidRPr="00352D21">
              <w:rPr>
                <w:rFonts w:cstheme="minorHAnsi"/>
                <w:color w:val="000000"/>
                <w:sz w:val="22"/>
                <w:szCs w:val="22"/>
              </w:rPr>
              <w:t>5</w:t>
            </w:r>
          </w:p>
        </w:tc>
      </w:tr>
      <w:tr w:rsidR="00DC0AD6" w:rsidRPr="00FF651B" w14:paraId="20A0AC7B" w14:textId="77777777" w:rsidTr="00930E0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7" w:type="dxa"/>
            <w:noWrap/>
            <w:hideMark/>
          </w:tcPr>
          <w:p w14:paraId="33CCC69A" w14:textId="77777777" w:rsidR="00DC0AD6" w:rsidRPr="00352D21" w:rsidRDefault="00DC0AD6" w:rsidP="00474464">
            <w:pPr>
              <w:jc w:val="center"/>
              <w:rPr>
                <w:rFonts w:eastAsia="Times New Roman" w:cstheme="minorHAnsi"/>
                <w:b w:val="0"/>
                <w:bCs w:val="0"/>
                <w:color w:val="000000"/>
                <w:sz w:val="22"/>
                <w:szCs w:val="22"/>
                <w:lang w:eastAsia="es-MX"/>
              </w:rPr>
            </w:pPr>
            <w:r w:rsidRPr="00352D21">
              <w:rPr>
                <w:rFonts w:eastAsia="Times New Roman" w:cstheme="minorHAnsi"/>
                <w:b w:val="0"/>
                <w:bCs w:val="0"/>
                <w:color w:val="000000"/>
                <w:sz w:val="22"/>
                <w:szCs w:val="22"/>
                <w:lang w:eastAsia="es-MX"/>
              </w:rPr>
              <w:t>Junio</w:t>
            </w:r>
          </w:p>
        </w:tc>
        <w:tc>
          <w:tcPr>
            <w:tcW w:w="2036" w:type="dxa"/>
            <w:noWrap/>
          </w:tcPr>
          <w:p w14:paraId="51EBD51D" w14:textId="798D7344" w:rsidR="00DC0AD6" w:rsidRPr="00352D21"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5</w:t>
            </w:r>
            <w:r w:rsidR="00930E09" w:rsidRPr="00352D21">
              <w:rPr>
                <w:rFonts w:cstheme="minorHAnsi"/>
                <w:color w:val="000000"/>
                <w:sz w:val="22"/>
                <w:szCs w:val="22"/>
              </w:rPr>
              <w:t>8</w:t>
            </w:r>
          </w:p>
        </w:tc>
        <w:tc>
          <w:tcPr>
            <w:tcW w:w="1652" w:type="dxa"/>
          </w:tcPr>
          <w:p w14:paraId="5F5BAB33" w14:textId="77777777" w:rsidR="00DC0AD6" w:rsidRPr="00352D21"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4</w:t>
            </w:r>
          </w:p>
        </w:tc>
        <w:tc>
          <w:tcPr>
            <w:tcW w:w="1345" w:type="dxa"/>
          </w:tcPr>
          <w:p w14:paraId="5AC3B26B" w14:textId="3D01F699" w:rsidR="00DC0AD6" w:rsidRPr="00352D21" w:rsidRDefault="00930E09"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62</w:t>
            </w:r>
          </w:p>
        </w:tc>
      </w:tr>
      <w:tr w:rsidR="00DC0AD6" w:rsidRPr="00FF651B" w14:paraId="3C66B1D4" w14:textId="77777777" w:rsidTr="00930E09">
        <w:trPr>
          <w:trHeight w:val="300"/>
          <w:jc w:val="center"/>
        </w:trPr>
        <w:tc>
          <w:tcPr>
            <w:cnfStyle w:val="001000000000" w:firstRow="0" w:lastRow="0" w:firstColumn="1" w:lastColumn="0" w:oddVBand="0" w:evenVBand="0" w:oddHBand="0" w:evenHBand="0" w:firstRowFirstColumn="0" w:firstRowLastColumn="0" w:lastRowFirstColumn="0" w:lastRowLastColumn="0"/>
            <w:tcW w:w="1407" w:type="dxa"/>
            <w:noWrap/>
            <w:hideMark/>
          </w:tcPr>
          <w:p w14:paraId="4F05BCF4" w14:textId="77777777" w:rsidR="00DC0AD6" w:rsidRPr="00352D21" w:rsidRDefault="00DC0AD6" w:rsidP="00474464">
            <w:pPr>
              <w:jc w:val="center"/>
              <w:rPr>
                <w:rFonts w:eastAsia="Times New Roman" w:cstheme="minorHAnsi"/>
                <w:b w:val="0"/>
                <w:bCs w:val="0"/>
                <w:color w:val="000000"/>
                <w:sz w:val="22"/>
                <w:szCs w:val="22"/>
                <w:lang w:eastAsia="es-MX"/>
              </w:rPr>
            </w:pPr>
            <w:r w:rsidRPr="00352D21">
              <w:rPr>
                <w:rFonts w:eastAsia="Times New Roman" w:cstheme="minorHAnsi"/>
                <w:b w:val="0"/>
                <w:bCs w:val="0"/>
                <w:color w:val="000000"/>
                <w:sz w:val="22"/>
                <w:szCs w:val="22"/>
                <w:lang w:eastAsia="es-MX"/>
              </w:rPr>
              <w:t>Julio</w:t>
            </w:r>
          </w:p>
        </w:tc>
        <w:tc>
          <w:tcPr>
            <w:tcW w:w="2036" w:type="dxa"/>
            <w:noWrap/>
          </w:tcPr>
          <w:p w14:paraId="2A2EC76A" w14:textId="77777777" w:rsidR="00DC0AD6" w:rsidRPr="00352D21"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23</w:t>
            </w:r>
          </w:p>
        </w:tc>
        <w:tc>
          <w:tcPr>
            <w:tcW w:w="1652" w:type="dxa"/>
            <w:noWrap/>
          </w:tcPr>
          <w:p w14:paraId="5FA50120" w14:textId="77777777" w:rsidR="00DC0AD6" w:rsidRPr="00352D21"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2</w:t>
            </w:r>
          </w:p>
        </w:tc>
        <w:tc>
          <w:tcPr>
            <w:tcW w:w="1345" w:type="dxa"/>
            <w:noWrap/>
          </w:tcPr>
          <w:p w14:paraId="58291DBD" w14:textId="77777777" w:rsidR="00DC0AD6" w:rsidRPr="00352D21"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25</w:t>
            </w:r>
          </w:p>
        </w:tc>
      </w:tr>
      <w:tr w:rsidR="00DC0AD6" w:rsidRPr="00FF651B" w14:paraId="37292E17" w14:textId="77777777" w:rsidTr="00930E0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7" w:type="dxa"/>
            <w:noWrap/>
            <w:hideMark/>
          </w:tcPr>
          <w:p w14:paraId="4AC0E782" w14:textId="77777777" w:rsidR="00DC0AD6" w:rsidRPr="00352D21" w:rsidRDefault="00DC0AD6" w:rsidP="00474464">
            <w:pPr>
              <w:jc w:val="center"/>
              <w:rPr>
                <w:rFonts w:eastAsia="Times New Roman" w:cstheme="minorHAnsi"/>
                <w:b w:val="0"/>
                <w:bCs w:val="0"/>
                <w:color w:val="000000"/>
                <w:sz w:val="22"/>
                <w:szCs w:val="22"/>
                <w:lang w:eastAsia="es-MX"/>
              </w:rPr>
            </w:pPr>
            <w:r w:rsidRPr="00352D21">
              <w:rPr>
                <w:rFonts w:eastAsia="Times New Roman" w:cstheme="minorHAnsi"/>
                <w:b w:val="0"/>
                <w:bCs w:val="0"/>
                <w:color w:val="000000"/>
                <w:sz w:val="22"/>
                <w:szCs w:val="22"/>
                <w:lang w:eastAsia="es-MX"/>
              </w:rPr>
              <w:t>Agosto</w:t>
            </w:r>
          </w:p>
        </w:tc>
        <w:tc>
          <w:tcPr>
            <w:tcW w:w="2036" w:type="dxa"/>
            <w:noWrap/>
          </w:tcPr>
          <w:p w14:paraId="657E49BB" w14:textId="719D5485" w:rsidR="00DC0AD6" w:rsidRPr="00352D21" w:rsidRDefault="00930E09"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46</w:t>
            </w:r>
          </w:p>
        </w:tc>
        <w:tc>
          <w:tcPr>
            <w:tcW w:w="1652" w:type="dxa"/>
            <w:noWrap/>
          </w:tcPr>
          <w:p w14:paraId="38DF6D2A" w14:textId="77777777" w:rsidR="00DC0AD6" w:rsidRPr="00352D21" w:rsidRDefault="00DC0AD6"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9</w:t>
            </w:r>
          </w:p>
        </w:tc>
        <w:tc>
          <w:tcPr>
            <w:tcW w:w="1345" w:type="dxa"/>
            <w:noWrap/>
          </w:tcPr>
          <w:p w14:paraId="6E6BC31D" w14:textId="08BD0C34" w:rsidR="00DC0AD6" w:rsidRPr="00352D21" w:rsidRDefault="00930E09"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55</w:t>
            </w:r>
          </w:p>
        </w:tc>
      </w:tr>
      <w:tr w:rsidR="00DC0AD6" w:rsidRPr="00FF651B" w14:paraId="6AD90A8D" w14:textId="77777777" w:rsidTr="00930E09">
        <w:trPr>
          <w:trHeight w:val="300"/>
          <w:jc w:val="center"/>
        </w:trPr>
        <w:tc>
          <w:tcPr>
            <w:cnfStyle w:val="001000000000" w:firstRow="0" w:lastRow="0" w:firstColumn="1" w:lastColumn="0" w:oddVBand="0" w:evenVBand="0" w:oddHBand="0" w:evenHBand="0" w:firstRowFirstColumn="0" w:firstRowLastColumn="0" w:lastRowFirstColumn="0" w:lastRowLastColumn="0"/>
            <w:tcW w:w="1407" w:type="dxa"/>
            <w:noWrap/>
            <w:hideMark/>
          </w:tcPr>
          <w:p w14:paraId="41D9FA41" w14:textId="77777777" w:rsidR="00DC0AD6" w:rsidRPr="00352D21" w:rsidRDefault="00DC0AD6" w:rsidP="00474464">
            <w:pPr>
              <w:jc w:val="center"/>
              <w:rPr>
                <w:rFonts w:eastAsia="Times New Roman" w:cstheme="minorHAnsi"/>
                <w:b w:val="0"/>
                <w:bCs w:val="0"/>
                <w:color w:val="000000"/>
                <w:sz w:val="22"/>
                <w:szCs w:val="22"/>
                <w:lang w:eastAsia="es-MX"/>
              </w:rPr>
            </w:pPr>
            <w:r w:rsidRPr="00352D21">
              <w:rPr>
                <w:rFonts w:eastAsia="Times New Roman" w:cstheme="minorHAnsi"/>
                <w:b w:val="0"/>
                <w:bCs w:val="0"/>
                <w:color w:val="000000"/>
                <w:sz w:val="22"/>
                <w:szCs w:val="22"/>
                <w:lang w:eastAsia="es-MX"/>
              </w:rPr>
              <w:t>Septiembre</w:t>
            </w:r>
          </w:p>
        </w:tc>
        <w:tc>
          <w:tcPr>
            <w:tcW w:w="2036" w:type="dxa"/>
            <w:noWrap/>
          </w:tcPr>
          <w:p w14:paraId="6262578B" w14:textId="77777777" w:rsidR="00DC0AD6" w:rsidRPr="00352D21"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70</w:t>
            </w:r>
          </w:p>
        </w:tc>
        <w:tc>
          <w:tcPr>
            <w:tcW w:w="1652" w:type="dxa"/>
            <w:noWrap/>
          </w:tcPr>
          <w:p w14:paraId="71C557B8" w14:textId="77777777" w:rsidR="00DC0AD6" w:rsidRPr="00352D21"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14</w:t>
            </w:r>
          </w:p>
        </w:tc>
        <w:tc>
          <w:tcPr>
            <w:tcW w:w="1345" w:type="dxa"/>
            <w:noWrap/>
          </w:tcPr>
          <w:p w14:paraId="3AC32116" w14:textId="77777777" w:rsidR="00DC0AD6" w:rsidRPr="00352D21" w:rsidRDefault="00DC0AD6"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cstheme="minorHAnsi"/>
                <w:color w:val="000000"/>
                <w:sz w:val="22"/>
                <w:szCs w:val="22"/>
              </w:rPr>
              <w:t>84</w:t>
            </w:r>
          </w:p>
        </w:tc>
      </w:tr>
      <w:tr w:rsidR="00DC0AD6" w:rsidRPr="00FF651B" w14:paraId="64E792EA" w14:textId="77777777" w:rsidTr="00930E0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7" w:type="dxa"/>
            <w:noWrap/>
            <w:hideMark/>
          </w:tcPr>
          <w:p w14:paraId="2376C0F4" w14:textId="77777777" w:rsidR="00DC0AD6" w:rsidRPr="00352D21" w:rsidRDefault="00DC0AD6" w:rsidP="00474464">
            <w:pPr>
              <w:jc w:val="center"/>
              <w:rPr>
                <w:rFonts w:eastAsia="Times New Roman" w:cstheme="minorHAnsi"/>
                <w:b w:val="0"/>
                <w:bCs w:val="0"/>
                <w:color w:val="000000"/>
                <w:sz w:val="22"/>
                <w:szCs w:val="22"/>
                <w:lang w:eastAsia="es-MX"/>
              </w:rPr>
            </w:pPr>
            <w:r w:rsidRPr="00352D21">
              <w:rPr>
                <w:rFonts w:eastAsia="Times New Roman" w:cstheme="minorHAnsi"/>
                <w:b w:val="0"/>
                <w:bCs w:val="0"/>
                <w:color w:val="000000"/>
                <w:sz w:val="22"/>
                <w:szCs w:val="22"/>
                <w:lang w:eastAsia="es-MX"/>
              </w:rPr>
              <w:t>Octubre</w:t>
            </w:r>
          </w:p>
        </w:tc>
        <w:tc>
          <w:tcPr>
            <w:tcW w:w="2036" w:type="dxa"/>
            <w:noWrap/>
          </w:tcPr>
          <w:p w14:paraId="1DD522B1" w14:textId="5EF854E8" w:rsidR="00DC0AD6" w:rsidRPr="00352D21" w:rsidRDefault="00930E09"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eastAsia="Times New Roman" w:cstheme="minorHAnsi"/>
                <w:color w:val="000000"/>
                <w:sz w:val="22"/>
                <w:szCs w:val="22"/>
                <w:lang w:eastAsia="es-MX"/>
              </w:rPr>
              <w:t>52</w:t>
            </w:r>
          </w:p>
        </w:tc>
        <w:tc>
          <w:tcPr>
            <w:tcW w:w="1652" w:type="dxa"/>
            <w:noWrap/>
          </w:tcPr>
          <w:p w14:paraId="14A08FCF" w14:textId="77DE1E85" w:rsidR="00DC0AD6" w:rsidRPr="00352D21" w:rsidRDefault="00930E09"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eastAsia="Times New Roman" w:cstheme="minorHAnsi"/>
                <w:color w:val="000000"/>
                <w:sz w:val="22"/>
                <w:szCs w:val="22"/>
                <w:lang w:eastAsia="es-MX"/>
              </w:rPr>
              <w:t>8</w:t>
            </w:r>
          </w:p>
        </w:tc>
        <w:tc>
          <w:tcPr>
            <w:tcW w:w="1345" w:type="dxa"/>
            <w:noWrap/>
          </w:tcPr>
          <w:p w14:paraId="6EB9B1D1" w14:textId="555B5F9C" w:rsidR="00DC0AD6" w:rsidRPr="00352D21" w:rsidRDefault="00930E09"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eastAsia="Times New Roman" w:cstheme="minorHAnsi"/>
                <w:color w:val="000000"/>
                <w:sz w:val="22"/>
                <w:szCs w:val="22"/>
                <w:lang w:eastAsia="es-MX"/>
              </w:rPr>
              <w:t>60</w:t>
            </w:r>
          </w:p>
        </w:tc>
      </w:tr>
      <w:tr w:rsidR="00DC0AD6" w:rsidRPr="00FF651B" w14:paraId="50F7E8CE" w14:textId="77777777" w:rsidTr="00930E09">
        <w:trPr>
          <w:trHeight w:val="300"/>
          <w:jc w:val="center"/>
        </w:trPr>
        <w:tc>
          <w:tcPr>
            <w:cnfStyle w:val="001000000000" w:firstRow="0" w:lastRow="0" w:firstColumn="1" w:lastColumn="0" w:oddVBand="0" w:evenVBand="0" w:oddHBand="0" w:evenHBand="0" w:firstRowFirstColumn="0" w:firstRowLastColumn="0" w:lastRowFirstColumn="0" w:lastRowLastColumn="0"/>
            <w:tcW w:w="1407" w:type="dxa"/>
            <w:noWrap/>
            <w:hideMark/>
          </w:tcPr>
          <w:p w14:paraId="22FBFBBE" w14:textId="77777777" w:rsidR="00DC0AD6" w:rsidRPr="00352D21" w:rsidRDefault="00DC0AD6" w:rsidP="00474464">
            <w:pPr>
              <w:jc w:val="center"/>
              <w:rPr>
                <w:rFonts w:eastAsia="Times New Roman" w:cstheme="minorHAnsi"/>
                <w:b w:val="0"/>
                <w:bCs w:val="0"/>
                <w:color w:val="000000"/>
                <w:sz w:val="22"/>
                <w:szCs w:val="22"/>
                <w:lang w:eastAsia="es-MX"/>
              </w:rPr>
            </w:pPr>
            <w:r w:rsidRPr="00352D21">
              <w:rPr>
                <w:rFonts w:eastAsia="Times New Roman" w:cstheme="minorHAnsi"/>
                <w:b w:val="0"/>
                <w:bCs w:val="0"/>
                <w:color w:val="000000"/>
                <w:sz w:val="22"/>
                <w:szCs w:val="22"/>
                <w:lang w:eastAsia="es-MX"/>
              </w:rPr>
              <w:t>Noviembre</w:t>
            </w:r>
          </w:p>
        </w:tc>
        <w:tc>
          <w:tcPr>
            <w:tcW w:w="2036" w:type="dxa"/>
            <w:noWrap/>
          </w:tcPr>
          <w:p w14:paraId="37F56E9B" w14:textId="7A8E6499" w:rsidR="00DC0AD6" w:rsidRPr="00352D21" w:rsidRDefault="00930E09"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eastAsia="Times New Roman" w:cstheme="minorHAnsi"/>
                <w:color w:val="000000"/>
                <w:sz w:val="22"/>
                <w:szCs w:val="22"/>
                <w:lang w:eastAsia="es-MX"/>
              </w:rPr>
              <w:t>129</w:t>
            </w:r>
          </w:p>
        </w:tc>
        <w:tc>
          <w:tcPr>
            <w:tcW w:w="1652" w:type="dxa"/>
            <w:noWrap/>
          </w:tcPr>
          <w:p w14:paraId="5DA10E31" w14:textId="400CA487" w:rsidR="00DC0AD6" w:rsidRPr="00352D21" w:rsidRDefault="00930E09"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eastAsia="Times New Roman" w:cstheme="minorHAnsi"/>
                <w:color w:val="000000"/>
                <w:sz w:val="22"/>
                <w:szCs w:val="22"/>
                <w:lang w:eastAsia="es-MX"/>
              </w:rPr>
              <w:t>15</w:t>
            </w:r>
          </w:p>
        </w:tc>
        <w:tc>
          <w:tcPr>
            <w:tcW w:w="1345" w:type="dxa"/>
            <w:noWrap/>
          </w:tcPr>
          <w:p w14:paraId="06AA5E7F" w14:textId="26F0220F" w:rsidR="00DC0AD6" w:rsidRPr="00352D21" w:rsidRDefault="00930E09"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szCs w:val="22"/>
                <w:lang w:eastAsia="es-MX"/>
              </w:rPr>
            </w:pPr>
            <w:r w:rsidRPr="00352D21">
              <w:rPr>
                <w:rFonts w:eastAsia="Times New Roman" w:cstheme="minorHAnsi"/>
                <w:color w:val="000000"/>
                <w:sz w:val="22"/>
                <w:szCs w:val="22"/>
                <w:lang w:eastAsia="es-MX"/>
              </w:rPr>
              <w:t>144</w:t>
            </w:r>
          </w:p>
        </w:tc>
      </w:tr>
      <w:tr w:rsidR="00DC0AD6" w:rsidRPr="00FF651B" w14:paraId="3896365F" w14:textId="77777777" w:rsidTr="00930E0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7" w:type="dxa"/>
            <w:noWrap/>
            <w:hideMark/>
          </w:tcPr>
          <w:p w14:paraId="51AB094A" w14:textId="77777777" w:rsidR="00DC0AD6" w:rsidRPr="00352D21" w:rsidRDefault="00DC0AD6" w:rsidP="00474464">
            <w:pPr>
              <w:jc w:val="center"/>
              <w:rPr>
                <w:rFonts w:eastAsia="Times New Roman" w:cstheme="minorHAnsi"/>
                <w:b w:val="0"/>
                <w:bCs w:val="0"/>
                <w:color w:val="000000"/>
                <w:sz w:val="22"/>
                <w:szCs w:val="22"/>
                <w:lang w:eastAsia="es-MX"/>
              </w:rPr>
            </w:pPr>
            <w:r w:rsidRPr="00352D21">
              <w:rPr>
                <w:rFonts w:eastAsia="Times New Roman" w:cstheme="minorHAnsi"/>
                <w:b w:val="0"/>
                <w:bCs w:val="0"/>
                <w:color w:val="000000"/>
                <w:sz w:val="22"/>
                <w:szCs w:val="22"/>
                <w:lang w:eastAsia="es-MX"/>
              </w:rPr>
              <w:t>Diciembre</w:t>
            </w:r>
          </w:p>
        </w:tc>
        <w:tc>
          <w:tcPr>
            <w:tcW w:w="2036" w:type="dxa"/>
            <w:noWrap/>
          </w:tcPr>
          <w:p w14:paraId="29904FA6" w14:textId="61A1EC98" w:rsidR="00DC0AD6" w:rsidRPr="00352D21" w:rsidRDefault="00930E09"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eastAsia="Times New Roman" w:cstheme="minorHAnsi"/>
                <w:color w:val="000000"/>
                <w:sz w:val="22"/>
                <w:szCs w:val="22"/>
                <w:lang w:eastAsia="es-MX"/>
              </w:rPr>
              <w:t>64</w:t>
            </w:r>
          </w:p>
        </w:tc>
        <w:tc>
          <w:tcPr>
            <w:tcW w:w="1652" w:type="dxa"/>
            <w:noWrap/>
          </w:tcPr>
          <w:p w14:paraId="204C5F22" w14:textId="0C3E6C58" w:rsidR="00DC0AD6" w:rsidRPr="00352D21" w:rsidRDefault="00930E09"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eastAsia="Times New Roman" w:cstheme="minorHAnsi"/>
                <w:color w:val="000000"/>
                <w:sz w:val="22"/>
                <w:szCs w:val="22"/>
                <w:lang w:eastAsia="es-MX"/>
              </w:rPr>
              <w:t>10</w:t>
            </w:r>
          </w:p>
        </w:tc>
        <w:tc>
          <w:tcPr>
            <w:tcW w:w="1345" w:type="dxa"/>
            <w:noWrap/>
          </w:tcPr>
          <w:p w14:paraId="2CEA6E4C" w14:textId="11BCACAD" w:rsidR="00DC0AD6" w:rsidRPr="00352D21" w:rsidRDefault="00930E09" w:rsidP="004744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szCs w:val="22"/>
                <w:lang w:eastAsia="es-MX"/>
              </w:rPr>
            </w:pPr>
            <w:r w:rsidRPr="00352D21">
              <w:rPr>
                <w:rFonts w:eastAsia="Times New Roman" w:cstheme="minorHAnsi"/>
                <w:color w:val="000000"/>
                <w:sz w:val="22"/>
                <w:szCs w:val="22"/>
                <w:lang w:eastAsia="es-MX"/>
              </w:rPr>
              <w:t>74</w:t>
            </w:r>
          </w:p>
        </w:tc>
      </w:tr>
      <w:tr w:rsidR="00DC0AD6" w:rsidRPr="00B37EFC" w14:paraId="40F03BD2" w14:textId="77777777" w:rsidTr="00930E09">
        <w:trPr>
          <w:trHeight w:val="300"/>
          <w:jc w:val="center"/>
        </w:trPr>
        <w:tc>
          <w:tcPr>
            <w:cnfStyle w:val="001000000000" w:firstRow="0" w:lastRow="0" w:firstColumn="1" w:lastColumn="0" w:oddVBand="0" w:evenVBand="0" w:oddHBand="0" w:evenHBand="0" w:firstRowFirstColumn="0" w:firstRowLastColumn="0" w:lastRowFirstColumn="0" w:lastRowLastColumn="0"/>
            <w:tcW w:w="1407" w:type="dxa"/>
            <w:noWrap/>
            <w:hideMark/>
          </w:tcPr>
          <w:p w14:paraId="75B0AF67" w14:textId="77777777" w:rsidR="00DC0AD6" w:rsidRPr="00352D21" w:rsidRDefault="00DC0AD6" w:rsidP="00474464">
            <w:pPr>
              <w:jc w:val="center"/>
              <w:rPr>
                <w:rFonts w:eastAsia="Times New Roman" w:cstheme="minorHAnsi"/>
                <w:color w:val="000000"/>
                <w:sz w:val="22"/>
                <w:szCs w:val="22"/>
                <w:lang w:eastAsia="es-MX"/>
              </w:rPr>
            </w:pPr>
            <w:r w:rsidRPr="00352D21">
              <w:rPr>
                <w:rFonts w:eastAsia="Times New Roman" w:cstheme="minorHAnsi"/>
                <w:color w:val="000000"/>
                <w:sz w:val="22"/>
                <w:szCs w:val="22"/>
                <w:lang w:eastAsia="es-MX"/>
              </w:rPr>
              <w:t>Total</w:t>
            </w:r>
          </w:p>
        </w:tc>
        <w:tc>
          <w:tcPr>
            <w:tcW w:w="2036" w:type="dxa"/>
            <w:noWrap/>
            <w:hideMark/>
          </w:tcPr>
          <w:p w14:paraId="1645FAE8" w14:textId="5EB28F6A" w:rsidR="00DC0AD6" w:rsidRPr="00352D21" w:rsidRDefault="00930E09"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2"/>
                <w:szCs w:val="22"/>
                <w:lang w:eastAsia="es-MX"/>
              </w:rPr>
            </w:pPr>
            <w:r w:rsidRPr="00352D21">
              <w:rPr>
                <w:rFonts w:eastAsia="Times New Roman" w:cstheme="minorHAnsi"/>
                <w:b/>
                <w:bCs/>
                <w:color w:val="000000"/>
                <w:sz w:val="22"/>
                <w:szCs w:val="22"/>
                <w:lang w:eastAsia="es-MX"/>
              </w:rPr>
              <w:t>695</w:t>
            </w:r>
          </w:p>
        </w:tc>
        <w:tc>
          <w:tcPr>
            <w:tcW w:w="1652" w:type="dxa"/>
            <w:noWrap/>
            <w:hideMark/>
          </w:tcPr>
          <w:p w14:paraId="15B74CC2" w14:textId="7935C72A" w:rsidR="00DC0AD6" w:rsidRPr="00352D21" w:rsidRDefault="00930E09"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2"/>
                <w:szCs w:val="22"/>
                <w:lang w:eastAsia="es-MX"/>
              </w:rPr>
            </w:pPr>
            <w:r w:rsidRPr="00352D21">
              <w:rPr>
                <w:rFonts w:eastAsia="Times New Roman" w:cstheme="minorHAnsi"/>
                <w:b/>
                <w:bCs/>
                <w:color w:val="000000"/>
                <w:sz w:val="22"/>
                <w:szCs w:val="22"/>
                <w:lang w:eastAsia="es-MX"/>
              </w:rPr>
              <w:t>83</w:t>
            </w:r>
          </w:p>
        </w:tc>
        <w:tc>
          <w:tcPr>
            <w:tcW w:w="1345" w:type="dxa"/>
            <w:noWrap/>
            <w:hideMark/>
          </w:tcPr>
          <w:p w14:paraId="340863FA" w14:textId="290FA073" w:rsidR="00DC0AD6" w:rsidRPr="00352D21" w:rsidRDefault="00930E09" w:rsidP="0047446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2"/>
                <w:szCs w:val="22"/>
                <w:lang w:eastAsia="es-MX"/>
              </w:rPr>
            </w:pPr>
            <w:r w:rsidRPr="00352D21">
              <w:rPr>
                <w:rFonts w:eastAsia="Times New Roman" w:cstheme="minorHAnsi"/>
                <w:b/>
                <w:bCs/>
                <w:color w:val="000000"/>
                <w:sz w:val="22"/>
                <w:szCs w:val="22"/>
                <w:lang w:eastAsia="es-MX"/>
              </w:rPr>
              <w:t>778</w:t>
            </w:r>
          </w:p>
        </w:tc>
      </w:tr>
    </w:tbl>
    <w:p w14:paraId="5B33C480" w14:textId="1321271D" w:rsidR="00DC0AD6" w:rsidRPr="00FF651B" w:rsidRDefault="00DC0AD6" w:rsidP="00DC0AD6">
      <w:pPr>
        <w:ind w:firstLine="708"/>
        <w:jc w:val="both"/>
        <w:rPr>
          <w:rFonts w:cstheme="minorHAnsi"/>
        </w:rPr>
      </w:pPr>
      <w:r w:rsidRPr="00FF651B">
        <w:rPr>
          <w:rFonts w:cstheme="minorHAnsi"/>
        </w:rPr>
        <w:t xml:space="preserve"> </w:t>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Pr="00FF651B">
        <w:rPr>
          <w:rFonts w:cstheme="minorHAnsi"/>
        </w:rPr>
        <w:tab/>
      </w:r>
      <w:r w:rsidR="00352D21">
        <w:rPr>
          <w:rFonts w:cstheme="minorHAnsi"/>
        </w:rPr>
        <w:t>F</w:t>
      </w:r>
      <w:r w:rsidRPr="00FF651B">
        <w:rPr>
          <w:rFonts w:cstheme="minorHAnsi"/>
        </w:rPr>
        <w:t>uente: Dirección Jurídica</w:t>
      </w:r>
    </w:p>
    <w:p w14:paraId="6C063AD7" w14:textId="301627AF" w:rsidR="00DC0AD6" w:rsidRPr="00FF651B" w:rsidRDefault="00056D3B" w:rsidP="00DC0AD6">
      <w:pPr>
        <w:ind w:firstLine="708"/>
        <w:jc w:val="both"/>
        <w:rPr>
          <w:rFonts w:cstheme="minorHAnsi"/>
        </w:rPr>
      </w:pPr>
      <w:r w:rsidRPr="00FF651B">
        <w:rPr>
          <w:rFonts w:cstheme="minorHAnsi"/>
        </w:rPr>
        <w:lastRenderedPageBreak/>
        <w:t xml:space="preserve">El listado completo de las medidas de premio interpuestas se encuentra publicado en la página web institucional a la que se puede acceder a través del siguiente enlace: </w:t>
      </w:r>
      <w:hyperlink r:id="rId363" w:history="1">
        <w:r w:rsidRPr="00FF651B">
          <w:rPr>
            <w:rStyle w:val="Hipervnculo"/>
            <w:rFonts w:cstheme="minorHAnsi"/>
          </w:rPr>
          <w:t>https://www.ichitaip.org/medidas-de-apremio/</w:t>
        </w:r>
      </w:hyperlink>
      <w:r w:rsidRPr="00FF651B">
        <w:rPr>
          <w:rFonts w:cstheme="minorHAnsi"/>
        </w:rPr>
        <w:t xml:space="preserve"> </w:t>
      </w:r>
    </w:p>
    <w:p w14:paraId="739ECB04" w14:textId="77777777" w:rsidR="00056D3B" w:rsidRPr="00FF651B" w:rsidRDefault="00056D3B" w:rsidP="00DC0AD6">
      <w:pPr>
        <w:ind w:firstLine="708"/>
        <w:jc w:val="both"/>
        <w:rPr>
          <w:rFonts w:cstheme="minorHAnsi"/>
          <w:color w:val="FF0000"/>
        </w:rPr>
      </w:pPr>
    </w:p>
    <w:p w14:paraId="71B4BF1A" w14:textId="77777777" w:rsidR="00B37EFC" w:rsidRPr="00FF651B" w:rsidRDefault="00B37EFC" w:rsidP="00DC0AD6">
      <w:pPr>
        <w:jc w:val="both"/>
        <w:rPr>
          <w:rFonts w:cstheme="minorHAnsi"/>
          <w:b/>
        </w:rPr>
      </w:pPr>
    </w:p>
    <w:p w14:paraId="122A48FC" w14:textId="4726281D" w:rsidR="00DC0AD6" w:rsidRPr="00FF651B" w:rsidRDefault="00DC0AD6" w:rsidP="00DC0AD6">
      <w:pPr>
        <w:jc w:val="both"/>
        <w:rPr>
          <w:rFonts w:cstheme="minorHAnsi"/>
          <w:b/>
        </w:rPr>
      </w:pPr>
      <w:r w:rsidRPr="00FF651B">
        <w:rPr>
          <w:rFonts w:cstheme="minorHAnsi"/>
          <w:b/>
        </w:rPr>
        <w:t xml:space="preserve">5.3 RECURSOS DE INCONFORMIDAD </w:t>
      </w:r>
    </w:p>
    <w:p w14:paraId="3C2F21B6" w14:textId="77777777" w:rsidR="00DC0AD6" w:rsidRPr="00FF651B" w:rsidRDefault="00DC0AD6" w:rsidP="00DC0AD6">
      <w:pPr>
        <w:ind w:firstLine="708"/>
        <w:jc w:val="both"/>
        <w:rPr>
          <w:rFonts w:cstheme="minorHAnsi"/>
        </w:rPr>
      </w:pPr>
    </w:p>
    <w:p w14:paraId="2AD66BE2" w14:textId="77777777" w:rsidR="00794040" w:rsidRPr="00FF651B" w:rsidRDefault="00794040" w:rsidP="00794040">
      <w:pPr>
        <w:ind w:firstLine="708"/>
        <w:jc w:val="both"/>
        <w:rPr>
          <w:rFonts w:cstheme="minorHAnsi"/>
        </w:rPr>
      </w:pPr>
      <w:r w:rsidRPr="00FF651B">
        <w:rPr>
          <w:rFonts w:cstheme="minorHAnsi"/>
        </w:rPr>
        <w:t>Los particulares pueden inconformarse con el sentido de las resoluciones emitidas por el Pleno del Organismo Garante en los recursos de revisión. El responsable de resolver este medio de inconformidad es el Instituto Nacional de Transparencia y Acceso a la Información y Protección de Datos Personales (INAI), atendiendo el procedimiento establecido en la Ley General de Transparencia.</w:t>
      </w:r>
    </w:p>
    <w:p w14:paraId="7EF57478" w14:textId="77777777" w:rsidR="00794040" w:rsidRPr="00FF651B" w:rsidRDefault="00794040" w:rsidP="00794040">
      <w:pPr>
        <w:ind w:firstLine="708"/>
        <w:jc w:val="both"/>
        <w:rPr>
          <w:rFonts w:cstheme="minorHAnsi"/>
        </w:rPr>
      </w:pPr>
    </w:p>
    <w:p w14:paraId="298228B7" w14:textId="77777777" w:rsidR="00794040" w:rsidRDefault="00794040" w:rsidP="00794040">
      <w:pPr>
        <w:ind w:firstLine="708"/>
        <w:jc w:val="both"/>
        <w:rPr>
          <w:rFonts w:cstheme="minorHAnsi"/>
        </w:rPr>
      </w:pPr>
      <w:r w:rsidRPr="00FF651B">
        <w:rPr>
          <w:rFonts w:cstheme="minorHAnsi"/>
        </w:rPr>
        <w:t>Durante el año que se informa, se interpusieron 11 recursos de inconformidad en contra de las resoluciones del Pleno, relativas a recursos de revisión, los cuales se enlistan a continuación:</w:t>
      </w:r>
    </w:p>
    <w:p w14:paraId="4839DA79" w14:textId="77777777" w:rsidR="004344D4" w:rsidRDefault="004344D4" w:rsidP="00794040">
      <w:pPr>
        <w:ind w:firstLine="708"/>
        <w:jc w:val="both"/>
        <w:rPr>
          <w:rFonts w:cstheme="minorHAnsi"/>
        </w:rPr>
      </w:pPr>
    </w:p>
    <w:tbl>
      <w:tblPr>
        <w:tblStyle w:val="Tabladecuadrcula4"/>
        <w:tblW w:w="9781" w:type="dxa"/>
        <w:jc w:val="center"/>
        <w:tblLook w:val="04A0" w:firstRow="1" w:lastRow="0" w:firstColumn="1" w:lastColumn="0" w:noHBand="0" w:noVBand="1"/>
      </w:tblPr>
      <w:tblGrid>
        <w:gridCol w:w="1843"/>
        <w:gridCol w:w="2551"/>
        <w:gridCol w:w="2547"/>
        <w:gridCol w:w="2840"/>
      </w:tblGrid>
      <w:tr w:rsidR="004344D4" w:rsidRPr="00FF651B" w14:paraId="0C57F125" w14:textId="77777777" w:rsidTr="002C2EE1">
        <w:trPr>
          <w:cnfStyle w:val="100000000000" w:firstRow="1" w:lastRow="0" w:firstColumn="0" w:lastColumn="0" w:oddVBand="0" w:evenVBand="0" w:oddHBand="0"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1843" w:type="dxa"/>
            <w:hideMark/>
          </w:tcPr>
          <w:p w14:paraId="15E66D53" w14:textId="77777777" w:rsidR="004344D4" w:rsidRPr="00FF651B" w:rsidRDefault="004344D4" w:rsidP="002C2EE1">
            <w:pPr>
              <w:jc w:val="center"/>
              <w:rPr>
                <w:rFonts w:eastAsia="Times New Roman" w:cstheme="minorHAnsi"/>
                <w:b w:val="0"/>
                <w:bCs w:val="0"/>
                <w:kern w:val="0"/>
                <w:lang w:eastAsia="es-MX"/>
                <w14:ligatures w14:val="none"/>
              </w:rPr>
            </w:pPr>
            <w:r w:rsidRPr="00FF651B">
              <w:rPr>
                <w:rFonts w:eastAsia="Times New Roman" w:cstheme="minorHAnsi"/>
                <w:kern w:val="0"/>
                <w:lang w:eastAsia="es-MX"/>
                <w14:ligatures w14:val="none"/>
              </w:rPr>
              <w:t># Recurso de Inconformidad</w:t>
            </w:r>
          </w:p>
        </w:tc>
        <w:tc>
          <w:tcPr>
            <w:tcW w:w="2551" w:type="dxa"/>
            <w:hideMark/>
          </w:tcPr>
          <w:p w14:paraId="43FCC1F3" w14:textId="77777777" w:rsidR="004344D4" w:rsidRPr="00FF651B" w:rsidRDefault="004344D4" w:rsidP="002C2EE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kern w:val="0"/>
                <w:lang w:eastAsia="es-MX"/>
                <w14:ligatures w14:val="none"/>
              </w:rPr>
            </w:pPr>
            <w:r w:rsidRPr="00FF651B">
              <w:rPr>
                <w:rFonts w:eastAsia="Times New Roman" w:cstheme="minorHAnsi"/>
                <w:kern w:val="0"/>
                <w:lang w:eastAsia="es-MX"/>
                <w14:ligatures w14:val="none"/>
              </w:rPr>
              <w:t># Recurso de Revisión de origen</w:t>
            </w:r>
          </w:p>
        </w:tc>
        <w:tc>
          <w:tcPr>
            <w:tcW w:w="2547" w:type="dxa"/>
            <w:hideMark/>
          </w:tcPr>
          <w:p w14:paraId="52A954FA" w14:textId="77777777" w:rsidR="004344D4" w:rsidRPr="00FF651B" w:rsidRDefault="004344D4" w:rsidP="002C2EE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kern w:val="0"/>
                <w:lang w:eastAsia="es-MX"/>
                <w14:ligatures w14:val="none"/>
              </w:rPr>
            </w:pPr>
            <w:r w:rsidRPr="00FF651B">
              <w:rPr>
                <w:rFonts w:eastAsia="Times New Roman" w:cstheme="minorHAnsi"/>
                <w:kern w:val="0"/>
                <w:lang w:eastAsia="es-MX"/>
                <w14:ligatures w14:val="none"/>
              </w:rPr>
              <w:t>Comisionado de ICHITAIP responsable de la Ponencia</w:t>
            </w:r>
          </w:p>
        </w:tc>
        <w:tc>
          <w:tcPr>
            <w:tcW w:w="2840" w:type="dxa"/>
            <w:hideMark/>
          </w:tcPr>
          <w:p w14:paraId="452DE285" w14:textId="77777777" w:rsidR="004344D4" w:rsidRPr="00FF651B" w:rsidRDefault="004344D4" w:rsidP="002C2EE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kern w:val="0"/>
                <w:lang w:eastAsia="es-MX"/>
                <w14:ligatures w14:val="none"/>
              </w:rPr>
            </w:pPr>
            <w:r w:rsidRPr="00FF651B">
              <w:rPr>
                <w:rFonts w:eastAsia="Times New Roman" w:cstheme="minorHAnsi"/>
                <w:kern w:val="0"/>
                <w:lang w:eastAsia="es-MX"/>
                <w14:ligatures w14:val="none"/>
              </w:rPr>
              <w:t>Resolución de INAI</w:t>
            </w:r>
          </w:p>
        </w:tc>
      </w:tr>
      <w:tr w:rsidR="004344D4" w:rsidRPr="00FF651B" w14:paraId="43E1F953" w14:textId="77777777" w:rsidTr="002C2E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4CAD057"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RIA 273/2023</w:t>
            </w:r>
          </w:p>
        </w:tc>
        <w:tc>
          <w:tcPr>
            <w:tcW w:w="2551" w:type="dxa"/>
            <w:noWrap/>
            <w:hideMark/>
          </w:tcPr>
          <w:p w14:paraId="13A7606A"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ICHITAIP/RR-260/2023</w:t>
            </w:r>
          </w:p>
        </w:tc>
        <w:tc>
          <w:tcPr>
            <w:tcW w:w="2547" w:type="dxa"/>
            <w:noWrap/>
            <w:hideMark/>
          </w:tcPr>
          <w:p w14:paraId="172A8EF0"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Rodolfo </w:t>
            </w:r>
            <w:r>
              <w:rPr>
                <w:rFonts w:eastAsia="Times New Roman" w:cstheme="minorHAnsi"/>
                <w:color w:val="000000"/>
                <w:kern w:val="0"/>
                <w:lang w:eastAsia="es-MX"/>
                <w14:ligatures w14:val="none"/>
              </w:rPr>
              <w:t>L</w:t>
            </w:r>
            <w:r w:rsidRPr="00FF651B">
              <w:rPr>
                <w:rFonts w:eastAsia="Times New Roman" w:cstheme="minorHAnsi"/>
                <w:color w:val="000000"/>
                <w:kern w:val="0"/>
                <w:lang w:eastAsia="es-MX"/>
                <w14:ligatures w14:val="none"/>
              </w:rPr>
              <w:t xml:space="preserve">eyva </w:t>
            </w:r>
            <w:r>
              <w:rPr>
                <w:rFonts w:eastAsia="Times New Roman" w:cstheme="minorHAnsi"/>
                <w:color w:val="000000"/>
                <w:kern w:val="0"/>
                <w:lang w:eastAsia="es-MX"/>
                <w14:ligatures w14:val="none"/>
              </w:rPr>
              <w:t>M</w:t>
            </w:r>
            <w:r w:rsidRPr="00FF651B">
              <w:rPr>
                <w:rFonts w:eastAsia="Times New Roman" w:cstheme="minorHAnsi"/>
                <w:color w:val="000000"/>
                <w:kern w:val="0"/>
                <w:lang w:eastAsia="es-MX"/>
                <w14:ligatures w14:val="none"/>
              </w:rPr>
              <w:t>artínez</w:t>
            </w:r>
          </w:p>
        </w:tc>
        <w:tc>
          <w:tcPr>
            <w:tcW w:w="2840" w:type="dxa"/>
            <w:noWrap/>
            <w:hideMark/>
          </w:tcPr>
          <w:p w14:paraId="56BA4B27"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Sobresee</w:t>
            </w:r>
          </w:p>
        </w:tc>
      </w:tr>
      <w:tr w:rsidR="004344D4" w:rsidRPr="00FF651B" w14:paraId="58388E78" w14:textId="77777777" w:rsidTr="002C2EE1">
        <w:trPr>
          <w:trHeight w:val="300"/>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F26BD0B"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RIA 313/2023</w:t>
            </w:r>
          </w:p>
        </w:tc>
        <w:tc>
          <w:tcPr>
            <w:tcW w:w="2551" w:type="dxa"/>
            <w:noWrap/>
            <w:hideMark/>
          </w:tcPr>
          <w:p w14:paraId="1C2F2B4F"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ICHITAIP/RR-299/2023</w:t>
            </w:r>
          </w:p>
        </w:tc>
        <w:tc>
          <w:tcPr>
            <w:tcW w:w="2547" w:type="dxa"/>
            <w:noWrap/>
            <w:hideMark/>
          </w:tcPr>
          <w:p w14:paraId="589D4725"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Rodolfo </w:t>
            </w:r>
            <w:r>
              <w:rPr>
                <w:rFonts w:eastAsia="Times New Roman" w:cstheme="minorHAnsi"/>
                <w:color w:val="000000"/>
                <w:kern w:val="0"/>
                <w:lang w:eastAsia="es-MX"/>
                <w14:ligatures w14:val="none"/>
              </w:rPr>
              <w:t>L</w:t>
            </w:r>
            <w:r w:rsidRPr="00FF651B">
              <w:rPr>
                <w:rFonts w:eastAsia="Times New Roman" w:cstheme="minorHAnsi"/>
                <w:color w:val="000000"/>
                <w:kern w:val="0"/>
                <w:lang w:eastAsia="es-MX"/>
                <w14:ligatures w14:val="none"/>
              </w:rPr>
              <w:t xml:space="preserve">eyva </w:t>
            </w:r>
            <w:r>
              <w:rPr>
                <w:rFonts w:eastAsia="Times New Roman" w:cstheme="minorHAnsi"/>
                <w:color w:val="000000"/>
                <w:kern w:val="0"/>
                <w:lang w:eastAsia="es-MX"/>
                <w14:ligatures w14:val="none"/>
              </w:rPr>
              <w:t>M</w:t>
            </w:r>
            <w:r w:rsidRPr="00FF651B">
              <w:rPr>
                <w:rFonts w:eastAsia="Times New Roman" w:cstheme="minorHAnsi"/>
                <w:color w:val="000000"/>
                <w:kern w:val="0"/>
                <w:lang w:eastAsia="es-MX"/>
                <w14:ligatures w14:val="none"/>
              </w:rPr>
              <w:t>artínez</w:t>
            </w:r>
          </w:p>
        </w:tc>
        <w:tc>
          <w:tcPr>
            <w:tcW w:w="2840" w:type="dxa"/>
            <w:noWrap/>
            <w:hideMark/>
          </w:tcPr>
          <w:p w14:paraId="24BF414B"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Sobresee</w:t>
            </w:r>
          </w:p>
        </w:tc>
      </w:tr>
      <w:tr w:rsidR="004344D4" w:rsidRPr="00FF651B" w14:paraId="3287A257" w14:textId="77777777" w:rsidTr="002C2E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14:paraId="0CBE8297"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RIA 314/2023</w:t>
            </w:r>
          </w:p>
        </w:tc>
        <w:tc>
          <w:tcPr>
            <w:tcW w:w="2551" w:type="dxa"/>
            <w:noWrap/>
            <w:hideMark/>
          </w:tcPr>
          <w:p w14:paraId="03A48B0A"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ICHITAIP/RR-356/2023</w:t>
            </w:r>
          </w:p>
        </w:tc>
        <w:tc>
          <w:tcPr>
            <w:tcW w:w="2547" w:type="dxa"/>
            <w:noWrap/>
            <w:hideMark/>
          </w:tcPr>
          <w:p w14:paraId="5A76AA3D"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Rodolfo </w:t>
            </w:r>
            <w:r>
              <w:rPr>
                <w:rFonts w:eastAsia="Times New Roman" w:cstheme="minorHAnsi"/>
                <w:color w:val="000000"/>
                <w:kern w:val="0"/>
                <w:lang w:eastAsia="es-MX"/>
                <w14:ligatures w14:val="none"/>
              </w:rPr>
              <w:t>L</w:t>
            </w:r>
            <w:r w:rsidRPr="00FF651B">
              <w:rPr>
                <w:rFonts w:eastAsia="Times New Roman" w:cstheme="minorHAnsi"/>
                <w:color w:val="000000"/>
                <w:kern w:val="0"/>
                <w:lang w:eastAsia="es-MX"/>
                <w14:ligatures w14:val="none"/>
              </w:rPr>
              <w:t xml:space="preserve">eyva </w:t>
            </w:r>
            <w:r>
              <w:rPr>
                <w:rFonts w:eastAsia="Times New Roman" w:cstheme="minorHAnsi"/>
                <w:color w:val="000000"/>
                <w:kern w:val="0"/>
                <w:lang w:eastAsia="es-MX"/>
                <w14:ligatures w14:val="none"/>
              </w:rPr>
              <w:t>M</w:t>
            </w:r>
            <w:r w:rsidRPr="00FF651B">
              <w:rPr>
                <w:rFonts w:eastAsia="Times New Roman" w:cstheme="minorHAnsi"/>
                <w:color w:val="000000"/>
                <w:kern w:val="0"/>
                <w:lang w:eastAsia="es-MX"/>
                <w14:ligatures w14:val="none"/>
              </w:rPr>
              <w:t>artínez</w:t>
            </w:r>
          </w:p>
        </w:tc>
        <w:tc>
          <w:tcPr>
            <w:tcW w:w="2840" w:type="dxa"/>
            <w:noWrap/>
            <w:hideMark/>
          </w:tcPr>
          <w:p w14:paraId="156DDB6D"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Sobresee</w:t>
            </w:r>
          </w:p>
        </w:tc>
      </w:tr>
      <w:tr w:rsidR="004344D4" w:rsidRPr="00FF651B" w14:paraId="273860A6" w14:textId="77777777" w:rsidTr="002C2EE1">
        <w:trPr>
          <w:trHeight w:val="300"/>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86BB0DC"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RIA 639/2023</w:t>
            </w:r>
          </w:p>
        </w:tc>
        <w:tc>
          <w:tcPr>
            <w:tcW w:w="2551" w:type="dxa"/>
            <w:noWrap/>
            <w:hideMark/>
          </w:tcPr>
          <w:p w14:paraId="766CA5CF"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ICHITAIP/RR-920/2023</w:t>
            </w:r>
          </w:p>
        </w:tc>
        <w:tc>
          <w:tcPr>
            <w:tcW w:w="2547" w:type="dxa"/>
            <w:noWrap/>
            <w:hideMark/>
          </w:tcPr>
          <w:p w14:paraId="4121F7C0"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Rodolfo </w:t>
            </w:r>
            <w:r>
              <w:rPr>
                <w:rFonts w:eastAsia="Times New Roman" w:cstheme="minorHAnsi"/>
                <w:color w:val="000000"/>
                <w:kern w:val="0"/>
                <w:lang w:eastAsia="es-MX"/>
                <w14:ligatures w14:val="none"/>
              </w:rPr>
              <w:t>L</w:t>
            </w:r>
            <w:r w:rsidRPr="00FF651B">
              <w:rPr>
                <w:rFonts w:eastAsia="Times New Roman" w:cstheme="minorHAnsi"/>
                <w:color w:val="000000"/>
                <w:kern w:val="0"/>
                <w:lang w:eastAsia="es-MX"/>
                <w14:ligatures w14:val="none"/>
              </w:rPr>
              <w:t xml:space="preserve">eyva </w:t>
            </w:r>
            <w:r>
              <w:rPr>
                <w:rFonts w:eastAsia="Times New Roman" w:cstheme="minorHAnsi"/>
                <w:color w:val="000000"/>
                <w:kern w:val="0"/>
                <w:lang w:eastAsia="es-MX"/>
                <w14:ligatures w14:val="none"/>
              </w:rPr>
              <w:t>M</w:t>
            </w:r>
            <w:r w:rsidRPr="00FF651B">
              <w:rPr>
                <w:rFonts w:eastAsia="Times New Roman" w:cstheme="minorHAnsi"/>
                <w:color w:val="000000"/>
                <w:kern w:val="0"/>
                <w:lang w:eastAsia="es-MX"/>
                <w14:ligatures w14:val="none"/>
              </w:rPr>
              <w:t>artínez</w:t>
            </w:r>
          </w:p>
        </w:tc>
        <w:tc>
          <w:tcPr>
            <w:tcW w:w="2840" w:type="dxa"/>
            <w:noWrap/>
            <w:hideMark/>
          </w:tcPr>
          <w:p w14:paraId="4F2A5CD6"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Sobresee</w:t>
            </w:r>
          </w:p>
        </w:tc>
      </w:tr>
      <w:tr w:rsidR="004344D4" w:rsidRPr="00FF651B" w14:paraId="217215A1" w14:textId="77777777" w:rsidTr="002C2E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8E09127"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RIA 673/2023</w:t>
            </w:r>
          </w:p>
        </w:tc>
        <w:tc>
          <w:tcPr>
            <w:tcW w:w="2551" w:type="dxa"/>
            <w:noWrap/>
            <w:hideMark/>
          </w:tcPr>
          <w:p w14:paraId="1A2D5EA3"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ICHITAIP/RR-1082/2023</w:t>
            </w:r>
          </w:p>
        </w:tc>
        <w:tc>
          <w:tcPr>
            <w:tcW w:w="2547" w:type="dxa"/>
            <w:noWrap/>
            <w:hideMark/>
          </w:tcPr>
          <w:p w14:paraId="5994420B"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Rodolfo </w:t>
            </w:r>
            <w:r>
              <w:rPr>
                <w:rFonts w:eastAsia="Times New Roman" w:cstheme="minorHAnsi"/>
                <w:color w:val="000000"/>
                <w:kern w:val="0"/>
                <w:lang w:eastAsia="es-MX"/>
                <w14:ligatures w14:val="none"/>
              </w:rPr>
              <w:t>L</w:t>
            </w:r>
            <w:r w:rsidRPr="00FF651B">
              <w:rPr>
                <w:rFonts w:eastAsia="Times New Roman" w:cstheme="minorHAnsi"/>
                <w:color w:val="000000"/>
                <w:kern w:val="0"/>
                <w:lang w:eastAsia="es-MX"/>
                <w14:ligatures w14:val="none"/>
              </w:rPr>
              <w:t xml:space="preserve">eyva </w:t>
            </w:r>
            <w:r>
              <w:rPr>
                <w:rFonts w:eastAsia="Times New Roman" w:cstheme="minorHAnsi"/>
                <w:color w:val="000000"/>
                <w:kern w:val="0"/>
                <w:lang w:eastAsia="es-MX"/>
                <w14:ligatures w14:val="none"/>
              </w:rPr>
              <w:t>M</w:t>
            </w:r>
            <w:r w:rsidRPr="00FF651B">
              <w:rPr>
                <w:rFonts w:eastAsia="Times New Roman" w:cstheme="minorHAnsi"/>
                <w:color w:val="000000"/>
                <w:kern w:val="0"/>
                <w:lang w:eastAsia="es-MX"/>
                <w14:ligatures w14:val="none"/>
              </w:rPr>
              <w:t>artínez</w:t>
            </w:r>
          </w:p>
        </w:tc>
        <w:tc>
          <w:tcPr>
            <w:tcW w:w="2840" w:type="dxa"/>
            <w:hideMark/>
          </w:tcPr>
          <w:p w14:paraId="27B68DFE"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Ordena emitir resolución</w:t>
            </w:r>
          </w:p>
        </w:tc>
      </w:tr>
      <w:tr w:rsidR="004344D4" w:rsidRPr="00FF651B" w14:paraId="789EB7B1" w14:textId="77777777" w:rsidTr="002C2EE1">
        <w:trPr>
          <w:trHeight w:val="300"/>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0B4787D"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RIA 674/2023</w:t>
            </w:r>
          </w:p>
        </w:tc>
        <w:tc>
          <w:tcPr>
            <w:tcW w:w="2551" w:type="dxa"/>
            <w:noWrap/>
            <w:hideMark/>
          </w:tcPr>
          <w:p w14:paraId="167F1354"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ICHITAIP/RR-953/2023</w:t>
            </w:r>
          </w:p>
        </w:tc>
        <w:tc>
          <w:tcPr>
            <w:tcW w:w="2547" w:type="dxa"/>
            <w:noWrap/>
            <w:hideMark/>
          </w:tcPr>
          <w:p w14:paraId="24152EAC"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Rodolfo </w:t>
            </w:r>
            <w:r>
              <w:rPr>
                <w:rFonts w:eastAsia="Times New Roman" w:cstheme="minorHAnsi"/>
                <w:color w:val="000000"/>
                <w:kern w:val="0"/>
                <w:lang w:eastAsia="es-MX"/>
                <w14:ligatures w14:val="none"/>
              </w:rPr>
              <w:t>L</w:t>
            </w:r>
            <w:r w:rsidRPr="00FF651B">
              <w:rPr>
                <w:rFonts w:eastAsia="Times New Roman" w:cstheme="minorHAnsi"/>
                <w:color w:val="000000"/>
                <w:kern w:val="0"/>
                <w:lang w:eastAsia="es-MX"/>
                <w14:ligatures w14:val="none"/>
              </w:rPr>
              <w:t xml:space="preserve">eyva </w:t>
            </w:r>
            <w:r>
              <w:rPr>
                <w:rFonts w:eastAsia="Times New Roman" w:cstheme="minorHAnsi"/>
                <w:color w:val="000000"/>
                <w:kern w:val="0"/>
                <w:lang w:eastAsia="es-MX"/>
                <w14:ligatures w14:val="none"/>
              </w:rPr>
              <w:t>M</w:t>
            </w:r>
            <w:r w:rsidRPr="00FF651B">
              <w:rPr>
                <w:rFonts w:eastAsia="Times New Roman" w:cstheme="minorHAnsi"/>
                <w:color w:val="000000"/>
                <w:kern w:val="0"/>
                <w:lang w:eastAsia="es-MX"/>
                <w14:ligatures w14:val="none"/>
              </w:rPr>
              <w:t>artínez</w:t>
            </w:r>
          </w:p>
        </w:tc>
        <w:tc>
          <w:tcPr>
            <w:tcW w:w="2840" w:type="dxa"/>
            <w:hideMark/>
          </w:tcPr>
          <w:p w14:paraId="5BAC35F4"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Ordena emitir resolución</w:t>
            </w:r>
          </w:p>
        </w:tc>
      </w:tr>
      <w:tr w:rsidR="004344D4" w:rsidRPr="00FF651B" w14:paraId="61785DB8" w14:textId="77777777" w:rsidTr="002C2E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BF9EA46"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RIA 696/2023</w:t>
            </w:r>
          </w:p>
        </w:tc>
        <w:tc>
          <w:tcPr>
            <w:tcW w:w="2551" w:type="dxa"/>
            <w:noWrap/>
            <w:hideMark/>
          </w:tcPr>
          <w:p w14:paraId="3D9D6BB4"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ICHITAIP/RR-1097/2023</w:t>
            </w:r>
          </w:p>
        </w:tc>
        <w:tc>
          <w:tcPr>
            <w:tcW w:w="2547" w:type="dxa"/>
            <w:noWrap/>
            <w:hideMark/>
          </w:tcPr>
          <w:p w14:paraId="5B399DFF"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Rodolfo </w:t>
            </w:r>
            <w:r>
              <w:rPr>
                <w:rFonts w:eastAsia="Times New Roman" w:cstheme="minorHAnsi"/>
                <w:color w:val="000000"/>
                <w:kern w:val="0"/>
                <w:lang w:eastAsia="es-MX"/>
                <w14:ligatures w14:val="none"/>
              </w:rPr>
              <w:t>L</w:t>
            </w:r>
            <w:r w:rsidRPr="00FF651B">
              <w:rPr>
                <w:rFonts w:eastAsia="Times New Roman" w:cstheme="minorHAnsi"/>
                <w:color w:val="000000"/>
                <w:kern w:val="0"/>
                <w:lang w:eastAsia="es-MX"/>
                <w14:ligatures w14:val="none"/>
              </w:rPr>
              <w:t xml:space="preserve">eyva </w:t>
            </w:r>
            <w:r>
              <w:rPr>
                <w:rFonts w:eastAsia="Times New Roman" w:cstheme="minorHAnsi"/>
                <w:color w:val="000000"/>
                <w:kern w:val="0"/>
                <w:lang w:eastAsia="es-MX"/>
                <w14:ligatures w14:val="none"/>
              </w:rPr>
              <w:t>M</w:t>
            </w:r>
            <w:r w:rsidRPr="00FF651B">
              <w:rPr>
                <w:rFonts w:eastAsia="Times New Roman" w:cstheme="minorHAnsi"/>
                <w:color w:val="000000"/>
                <w:kern w:val="0"/>
                <w:lang w:eastAsia="es-MX"/>
                <w14:ligatures w14:val="none"/>
              </w:rPr>
              <w:t>artínez</w:t>
            </w:r>
          </w:p>
        </w:tc>
        <w:tc>
          <w:tcPr>
            <w:tcW w:w="2840" w:type="dxa"/>
            <w:hideMark/>
          </w:tcPr>
          <w:p w14:paraId="4C6F3606"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Ordena emitir resolución</w:t>
            </w:r>
          </w:p>
        </w:tc>
      </w:tr>
      <w:tr w:rsidR="004344D4" w:rsidRPr="00FF651B" w14:paraId="09A3A016" w14:textId="77777777" w:rsidTr="002C2EE1">
        <w:trPr>
          <w:trHeight w:val="300"/>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1B03801"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RIA 715/2023</w:t>
            </w:r>
          </w:p>
        </w:tc>
        <w:tc>
          <w:tcPr>
            <w:tcW w:w="2551" w:type="dxa"/>
            <w:noWrap/>
            <w:hideMark/>
          </w:tcPr>
          <w:p w14:paraId="4061683D"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ICHITAIP/RR-1148/2023</w:t>
            </w:r>
          </w:p>
        </w:tc>
        <w:tc>
          <w:tcPr>
            <w:tcW w:w="2547" w:type="dxa"/>
            <w:noWrap/>
            <w:hideMark/>
          </w:tcPr>
          <w:p w14:paraId="73E8B8E2"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Rodolfo </w:t>
            </w:r>
            <w:r>
              <w:rPr>
                <w:rFonts w:eastAsia="Times New Roman" w:cstheme="minorHAnsi"/>
                <w:color w:val="000000"/>
                <w:kern w:val="0"/>
                <w:lang w:eastAsia="es-MX"/>
                <w14:ligatures w14:val="none"/>
              </w:rPr>
              <w:t>L</w:t>
            </w:r>
            <w:r w:rsidRPr="00FF651B">
              <w:rPr>
                <w:rFonts w:eastAsia="Times New Roman" w:cstheme="minorHAnsi"/>
                <w:color w:val="000000"/>
                <w:kern w:val="0"/>
                <w:lang w:eastAsia="es-MX"/>
                <w14:ligatures w14:val="none"/>
              </w:rPr>
              <w:t xml:space="preserve">eyva </w:t>
            </w:r>
            <w:r>
              <w:rPr>
                <w:rFonts w:eastAsia="Times New Roman" w:cstheme="minorHAnsi"/>
                <w:color w:val="000000"/>
                <w:kern w:val="0"/>
                <w:lang w:eastAsia="es-MX"/>
                <w14:ligatures w14:val="none"/>
              </w:rPr>
              <w:t>M</w:t>
            </w:r>
            <w:r w:rsidRPr="00FF651B">
              <w:rPr>
                <w:rFonts w:eastAsia="Times New Roman" w:cstheme="minorHAnsi"/>
                <w:color w:val="000000"/>
                <w:kern w:val="0"/>
                <w:lang w:eastAsia="es-MX"/>
                <w14:ligatures w14:val="none"/>
              </w:rPr>
              <w:t>artínez</w:t>
            </w:r>
          </w:p>
        </w:tc>
        <w:tc>
          <w:tcPr>
            <w:tcW w:w="2840" w:type="dxa"/>
            <w:noWrap/>
            <w:hideMark/>
          </w:tcPr>
          <w:p w14:paraId="4209B64E"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Sobresee</w:t>
            </w:r>
          </w:p>
        </w:tc>
      </w:tr>
      <w:tr w:rsidR="004344D4" w:rsidRPr="00FF651B" w14:paraId="29D178C5" w14:textId="77777777" w:rsidTr="002C2E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54125FC"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RIA 716/2023</w:t>
            </w:r>
          </w:p>
        </w:tc>
        <w:tc>
          <w:tcPr>
            <w:tcW w:w="2551" w:type="dxa"/>
            <w:noWrap/>
            <w:hideMark/>
          </w:tcPr>
          <w:p w14:paraId="0F5B2504"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ICHITAIP/RR-1178/2023</w:t>
            </w:r>
          </w:p>
        </w:tc>
        <w:tc>
          <w:tcPr>
            <w:tcW w:w="2547" w:type="dxa"/>
            <w:noWrap/>
            <w:hideMark/>
          </w:tcPr>
          <w:p w14:paraId="36A7D695"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Rodolfo </w:t>
            </w:r>
            <w:r>
              <w:rPr>
                <w:rFonts w:eastAsia="Times New Roman" w:cstheme="minorHAnsi"/>
                <w:color w:val="000000"/>
                <w:kern w:val="0"/>
                <w:lang w:eastAsia="es-MX"/>
                <w14:ligatures w14:val="none"/>
              </w:rPr>
              <w:t>L</w:t>
            </w:r>
            <w:r w:rsidRPr="00FF651B">
              <w:rPr>
                <w:rFonts w:eastAsia="Times New Roman" w:cstheme="minorHAnsi"/>
                <w:color w:val="000000"/>
                <w:kern w:val="0"/>
                <w:lang w:eastAsia="es-MX"/>
                <w14:ligatures w14:val="none"/>
              </w:rPr>
              <w:t xml:space="preserve">eyva </w:t>
            </w:r>
            <w:r>
              <w:rPr>
                <w:rFonts w:eastAsia="Times New Roman" w:cstheme="minorHAnsi"/>
                <w:color w:val="000000"/>
                <w:kern w:val="0"/>
                <w:lang w:eastAsia="es-MX"/>
                <w14:ligatures w14:val="none"/>
              </w:rPr>
              <w:t>M</w:t>
            </w:r>
            <w:r w:rsidRPr="00FF651B">
              <w:rPr>
                <w:rFonts w:eastAsia="Times New Roman" w:cstheme="minorHAnsi"/>
                <w:color w:val="000000"/>
                <w:kern w:val="0"/>
                <w:lang w:eastAsia="es-MX"/>
                <w14:ligatures w14:val="none"/>
              </w:rPr>
              <w:t>artínez</w:t>
            </w:r>
          </w:p>
        </w:tc>
        <w:tc>
          <w:tcPr>
            <w:tcW w:w="2840" w:type="dxa"/>
            <w:noWrap/>
            <w:hideMark/>
          </w:tcPr>
          <w:p w14:paraId="5FDFDA95" w14:textId="1E766F5F"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0000"/>
                <w:kern w:val="0"/>
                <w:lang w:eastAsia="es-MX"/>
                <w14:ligatures w14:val="none"/>
              </w:rPr>
            </w:pPr>
            <w:r w:rsidRPr="00FF651B">
              <w:rPr>
                <w:rFonts w:eastAsia="Times New Roman" w:cstheme="minorHAnsi"/>
                <w:kern w:val="0"/>
                <w:lang w:eastAsia="es-MX"/>
                <w14:ligatures w14:val="none"/>
              </w:rPr>
              <w:t xml:space="preserve">Pendiente de resolución por parte del </w:t>
            </w:r>
            <w:r>
              <w:rPr>
                <w:rFonts w:eastAsia="Times New Roman" w:cstheme="minorHAnsi"/>
                <w:kern w:val="0"/>
                <w:lang w:eastAsia="es-MX"/>
                <w14:ligatures w14:val="none"/>
              </w:rPr>
              <w:t>INAI</w:t>
            </w:r>
          </w:p>
        </w:tc>
      </w:tr>
      <w:tr w:rsidR="004344D4" w:rsidRPr="00FF651B" w14:paraId="25746FA2" w14:textId="77777777" w:rsidTr="002C2EE1">
        <w:trPr>
          <w:trHeight w:val="300"/>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412F3F5"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RIA 717/2023</w:t>
            </w:r>
          </w:p>
        </w:tc>
        <w:tc>
          <w:tcPr>
            <w:tcW w:w="2551" w:type="dxa"/>
            <w:noWrap/>
            <w:hideMark/>
          </w:tcPr>
          <w:p w14:paraId="4625E867"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ICHITAIP/RR-1160/2023</w:t>
            </w:r>
          </w:p>
        </w:tc>
        <w:tc>
          <w:tcPr>
            <w:tcW w:w="2547" w:type="dxa"/>
            <w:noWrap/>
            <w:hideMark/>
          </w:tcPr>
          <w:p w14:paraId="37518E8F"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Rodolfo </w:t>
            </w:r>
            <w:r>
              <w:rPr>
                <w:rFonts w:eastAsia="Times New Roman" w:cstheme="minorHAnsi"/>
                <w:color w:val="000000"/>
                <w:kern w:val="0"/>
                <w:lang w:eastAsia="es-MX"/>
                <w14:ligatures w14:val="none"/>
              </w:rPr>
              <w:t>L</w:t>
            </w:r>
            <w:r w:rsidRPr="00FF651B">
              <w:rPr>
                <w:rFonts w:eastAsia="Times New Roman" w:cstheme="minorHAnsi"/>
                <w:color w:val="000000"/>
                <w:kern w:val="0"/>
                <w:lang w:eastAsia="es-MX"/>
                <w14:ligatures w14:val="none"/>
              </w:rPr>
              <w:t xml:space="preserve">eyva </w:t>
            </w:r>
            <w:r>
              <w:rPr>
                <w:rFonts w:eastAsia="Times New Roman" w:cstheme="minorHAnsi"/>
                <w:color w:val="000000"/>
                <w:kern w:val="0"/>
                <w:lang w:eastAsia="es-MX"/>
                <w14:ligatures w14:val="none"/>
              </w:rPr>
              <w:t>M</w:t>
            </w:r>
            <w:r w:rsidRPr="00FF651B">
              <w:rPr>
                <w:rFonts w:eastAsia="Times New Roman" w:cstheme="minorHAnsi"/>
                <w:color w:val="000000"/>
                <w:kern w:val="0"/>
                <w:lang w:eastAsia="es-MX"/>
                <w14:ligatures w14:val="none"/>
              </w:rPr>
              <w:t>artínez</w:t>
            </w:r>
          </w:p>
        </w:tc>
        <w:tc>
          <w:tcPr>
            <w:tcW w:w="2840" w:type="dxa"/>
            <w:noWrap/>
            <w:hideMark/>
          </w:tcPr>
          <w:p w14:paraId="4ED6E74E"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Sobresee</w:t>
            </w:r>
          </w:p>
        </w:tc>
      </w:tr>
      <w:tr w:rsidR="004344D4" w:rsidRPr="00FF651B" w14:paraId="22868E7B" w14:textId="77777777" w:rsidTr="002C2EE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EEB5A96"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RIA 718/2023</w:t>
            </w:r>
          </w:p>
        </w:tc>
        <w:tc>
          <w:tcPr>
            <w:tcW w:w="2551" w:type="dxa"/>
            <w:noWrap/>
            <w:hideMark/>
          </w:tcPr>
          <w:p w14:paraId="25FF2A4C"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ICHITAIP/RR-1181/2023</w:t>
            </w:r>
          </w:p>
        </w:tc>
        <w:tc>
          <w:tcPr>
            <w:tcW w:w="2547" w:type="dxa"/>
            <w:noWrap/>
            <w:hideMark/>
          </w:tcPr>
          <w:p w14:paraId="49067E8D"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Rodolfo </w:t>
            </w:r>
            <w:r>
              <w:rPr>
                <w:rFonts w:eastAsia="Times New Roman" w:cstheme="minorHAnsi"/>
                <w:color w:val="000000"/>
                <w:kern w:val="0"/>
                <w:lang w:eastAsia="es-MX"/>
                <w14:ligatures w14:val="none"/>
              </w:rPr>
              <w:t>L</w:t>
            </w:r>
            <w:r w:rsidRPr="00FF651B">
              <w:rPr>
                <w:rFonts w:eastAsia="Times New Roman" w:cstheme="minorHAnsi"/>
                <w:color w:val="000000"/>
                <w:kern w:val="0"/>
                <w:lang w:eastAsia="es-MX"/>
                <w14:ligatures w14:val="none"/>
              </w:rPr>
              <w:t xml:space="preserve">eyva </w:t>
            </w:r>
            <w:r>
              <w:rPr>
                <w:rFonts w:eastAsia="Times New Roman" w:cstheme="minorHAnsi"/>
                <w:color w:val="000000"/>
                <w:kern w:val="0"/>
                <w:lang w:eastAsia="es-MX"/>
                <w14:ligatures w14:val="none"/>
              </w:rPr>
              <w:t>M</w:t>
            </w:r>
            <w:r w:rsidRPr="00FF651B">
              <w:rPr>
                <w:rFonts w:eastAsia="Times New Roman" w:cstheme="minorHAnsi"/>
                <w:color w:val="000000"/>
                <w:kern w:val="0"/>
                <w:lang w:eastAsia="es-MX"/>
                <w14:ligatures w14:val="none"/>
              </w:rPr>
              <w:t>artínez</w:t>
            </w:r>
          </w:p>
        </w:tc>
        <w:tc>
          <w:tcPr>
            <w:tcW w:w="2840" w:type="dxa"/>
            <w:noWrap/>
            <w:hideMark/>
          </w:tcPr>
          <w:p w14:paraId="1931B201"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Sobresee</w:t>
            </w:r>
          </w:p>
        </w:tc>
      </w:tr>
    </w:tbl>
    <w:p w14:paraId="1F14CE6A" w14:textId="59311CD2" w:rsidR="004344D4" w:rsidRPr="00FF651B" w:rsidRDefault="004344D4" w:rsidP="004344D4">
      <w:pPr>
        <w:spacing w:line="312" w:lineRule="auto"/>
        <w:jc w:val="both"/>
        <w:rPr>
          <w:rFonts w:cstheme="minorHAnsi"/>
          <w:b/>
          <w:color w:val="FF0000"/>
        </w:rPr>
      </w:pPr>
      <w:r w:rsidRPr="00FF651B">
        <w:rPr>
          <w:rFonts w:cstheme="minorHAnsi"/>
          <w:b/>
          <w:color w:val="FF0000"/>
        </w:rPr>
        <w:tab/>
      </w:r>
      <w:r w:rsidRPr="00FF651B">
        <w:rPr>
          <w:rFonts w:cstheme="minorHAnsi"/>
          <w:b/>
          <w:color w:val="FF0000"/>
        </w:rPr>
        <w:tab/>
      </w:r>
      <w:r w:rsidRPr="00FF651B">
        <w:rPr>
          <w:rFonts w:cstheme="minorHAnsi"/>
          <w:b/>
          <w:color w:val="FF0000"/>
        </w:rPr>
        <w:tab/>
      </w:r>
      <w:r w:rsidRPr="00FF651B">
        <w:rPr>
          <w:rFonts w:cstheme="minorHAnsi"/>
          <w:b/>
          <w:color w:val="FF0000"/>
        </w:rPr>
        <w:tab/>
      </w:r>
      <w:r w:rsidRPr="00FF651B">
        <w:rPr>
          <w:rFonts w:cstheme="minorHAnsi"/>
          <w:b/>
          <w:color w:val="FF0000"/>
        </w:rPr>
        <w:tab/>
      </w:r>
      <w:r w:rsidRPr="00FF651B">
        <w:rPr>
          <w:rFonts w:cstheme="minorHAnsi"/>
          <w:b/>
          <w:color w:val="FF0000"/>
        </w:rPr>
        <w:tab/>
      </w:r>
      <w:r>
        <w:rPr>
          <w:rFonts w:cstheme="minorHAnsi"/>
          <w:b/>
          <w:color w:val="FF0000"/>
        </w:rPr>
        <w:tab/>
      </w:r>
      <w:r w:rsidRPr="00FF651B">
        <w:rPr>
          <w:rFonts w:cstheme="minorHAnsi"/>
          <w:b/>
          <w:color w:val="FF0000"/>
        </w:rPr>
        <w:tab/>
      </w:r>
      <w:r>
        <w:rPr>
          <w:rFonts w:cstheme="minorHAnsi"/>
          <w:b/>
          <w:color w:val="FF0000"/>
        </w:rPr>
        <w:tab/>
      </w:r>
      <w:r>
        <w:rPr>
          <w:rFonts w:cstheme="minorHAnsi"/>
          <w:b/>
          <w:color w:val="FF0000"/>
        </w:rPr>
        <w:tab/>
      </w:r>
      <w:r>
        <w:rPr>
          <w:rFonts w:cstheme="minorHAnsi"/>
          <w:b/>
          <w:color w:val="FF0000"/>
        </w:rPr>
        <w:tab/>
      </w:r>
      <w:r w:rsidRPr="00FF651B">
        <w:rPr>
          <w:rFonts w:cstheme="minorHAnsi"/>
        </w:rPr>
        <w:t>Fuente: Dirección Jurídica</w:t>
      </w:r>
    </w:p>
    <w:p w14:paraId="217C639C" w14:textId="77777777" w:rsidR="00DC0AD6" w:rsidRPr="00FF651B" w:rsidRDefault="00DC0AD6" w:rsidP="00DC0AD6">
      <w:pPr>
        <w:spacing w:line="312" w:lineRule="auto"/>
        <w:jc w:val="both"/>
        <w:rPr>
          <w:rFonts w:cstheme="minorHAnsi"/>
          <w:b/>
        </w:rPr>
      </w:pPr>
      <w:r w:rsidRPr="00FF651B">
        <w:rPr>
          <w:rFonts w:cstheme="minorHAnsi"/>
          <w:b/>
        </w:rPr>
        <w:lastRenderedPageBreak/>
        <w:t>5.4 JUICIOS DE AMPARO</w:t>
      </w:r>
    </w:p>
    <w:p w14:paraId="3C061F61" w14:textId="77777777" w:rsidR="00DC0AD6" w:rsidRPr="00FF651B" w:rsidRDefault="00DC0AD6" w:rsidP="00DC0AD6">
      <w:pPr>
        <w:jc w:val="both"/>
        <w:rPr>
          <w:rFonts w:cstheme="minorHAnsi"/>
          <w:color w:val="FF0000"/>
        </w:rPr>
      </w:pPr>
      <w:r w:rsidRPr="00FF651B">
        <w:rPr>
          <w:rFonts w:cstheme="minorHAnsi"/>
          <w:color w:val="FF0000"/>
        </w:rPr>
        <w:tab/>
      </w:r>
    </w:p>
    <w:p w14:paraId="2BC43506" w14:textId="28C5DD39" w:rsidR="00794040" w:rsidRDefault="00794040" w:rsidP="00794040">
      <w:pPr>
        <w:ind w:firstLine="708"/>
        <w:jc w:val="both"/>
        <w:rPr>
          <w:rFonts w:cstheme="minorHAnsi"/>
        </w:rPr>
      </w:pPr>
      <w:r w:rsidRPr="00FF651B">
        <w:rPr>
          <w:rFonts w:cstheme="minorHAnsi"/>
        </w:rPr>
        <w:t xml:space="preserve">Los particulares cuentan también con el juicio de amparo cuando consideren que se ha cometido en su perjuicio alguna violación a los derechos humanos que tutela el artículo 4° de la Constitución Política del Estado de Chihuahua, derivado de las resoluciones dictadas por el Pleno del ICHITAIP. Durante el periodo que nos ocupa se interpusieron </w:t>
      </w:r>
      <w:r w:rsidR="00562BBC">
        <w:rPr>
          <w:rFonts w:cstheme="minorHAnsi"/>
        </w:rPr>
        <w:t>5</w:t>
      </w:r>
      <w:r w:rsidRPr="00FF651B">
        <w:rPr>
          <w:rFonts w:cstheme="minorHAnsi"/>
        </w:rPr>
        <w:t xml:space="preserve"> juicios de amparo. </w:t>
      </w:r>
    </w:p>
    <w:p w14:paraId="60E5625D" w14:textId="77777777" w:rsidR="004344D4" w:rsidRDefault="004344D4" w:rsidP="00794040">
      <w:pPr>
        <w:ind w:firstLine="708"/>
        <w:jc w:val="both"/>
        <w:rPr>
          <w:rFonts w:cstheme="minorHAnsi"/>
        </w:rPr>
      </w:pPr>
    </w:p>
    <w:tbl>
      <w:tblPr>
        <w:tblStyle w:val="Tabladecuadrcula4"/>
        <w:tblW w:w="9240" w:type="dxa"/>
        <w:jc w:val="center"/>
        <w:tblLook w:val="04A0" w:firstRow="1" w:lastRow="0" w:firstColumn="1" w:lastColumn="0" w:noHBand="0" w:noVBand="1"/>
      </w:tblPr>
      <w:tblGrid>
        <w:gridCol w:w="1880"/>
        <w:gridCol w:w="2510"/>
        <w:gridCol w:w="2126"/>
        <w:gridCol w:w="2724"/>
      </w:tblGrid>
      <w:tr w:rsidR="004344D4" w:rsidRPr="00FF651B" w14:paraId="2030E08D" w14:textId="77777777" w:rsidTr="002C2EE1">
        <w:trPr>
          <w:cnfStyle w:val="100000000000" w:firstRow="1" w:lastRow="0" w:firstColumn="0" w:lastColumn="0" w:oddVBand="0" w:evenVBand="0" w:oddHBand="0"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9240" w:type="dxa"/>
            <w:gridSpan w:val="4"/>
            <w:hideMark/>
          </w:tcPr>
          <w:p w14:paraId="704EF599" w14:textId="77777777" w:rsidR="004344D4" w:rsidRPr="00FF651B" w:rsidRDefault="004344D4" w:rsidP="002C2EE1">
            <w:pPr>
              <w:jc w:val="center"/>
              <w:rPr>
                <w:rFonts w:eastAsia="Times New Roman" w:cstheme="minorHAnsi"/>
                <w:b w:val="0"/>
                <w:bCs w:val="0"/>
                <w:color w:val="FFFFFF"/>
                <w:kern w:val="0"/>
                <w:lang w:eastAsia="es-MX"/>
                <w14:ligatures w14:val="none"/>
              </w:rPr>
            </w:pPr>
            <w:r w:rsidRPr="00FF651B">
              <w:rPr>
                <w:rFonts w:eastAsia="Times New Roman" w:cstheme="minorHAnsi"/>
                <w:color w:val="FFFFFF"/>
                <w:kern w:val="0"/>
                <w:lang w:eastAsia="es-MX"/>
                <w14:ligatures w14:val="none"/>
              </w:rPr>
              <w:t>JUICIOS DE AMPARO </w:t>
            </w:r>
          </w:p>
        </w:tc>
      </w:tr>
      <w:tr w:rsidR="004344D4" w:rsidRPr="00FF651B" w14:paraId="3A60B01A" w14:textId="77777777" w:rsidTr="004344D4">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0E233F57" w14:textId="77777777" w:rsidR="004344D4" w:rsidRPr="00FF651B" w:rsidRDefault="004344D4" w:rsidP="002C2EE1">
            <w:pPr>
              <w:jc w:val="center"/>
              <w:rPr>
                <w:rFonts w:eastAsia="Times New Roman" w:cstheme="minorHAnsi"/>
                <w:b w:val="0"/>
                <w:bCs w:val="0"/>
                <w:color w:val="000000"/>
                <w:kern w:val="0"/>
                <w:lang w:eastAsia="es-MX"/>
                <w14:ligatures w14:val="none"/>
              </w:rPr>
            </w:pPr>
            <w:r w:rsidRPr="00FF651B">
              <w:rPr>
                <w:rFonts w:eastAsia="Times New Roman" w:cstheme="minorHAnsi"/>
                <w:color w:val="000000"/>
                <w:kern w:val="0"/>
                <w:lang w:eastAsia="es-MX"/>
                <w14:ligatures w14:val="none"/>
              </w:rPr>
              <w:t>Amparo</w:t>
            </w:r>
          </w:p>
        </w:tc>
        <w:tc>
          <w:tcPr>
            <w:tcW w:w="2510" w:type="dxa"/>
            <w:hideMark/>
          </w:tcPr>
          <w:p w14:paraId="7941B655"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Recurso de Origen</w:t>
            </w:r>
          </w:p>
        </w:tc>
        <w:tc>
          <w:tcPr>
            <w:tcW w:w="2126" w:type="dxa"/>
            <w:hideMark/>
          </w:tcPr>
          <w:p w14:paraId="68FCD0E4"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Sentido de la Resolución Emitida</w:t>
            </w:r>
          </w:p>
        </w:tc>
        <w:tc>
          <w:tcPr>
            <w:tcW w:w="2724" w:type="dxa"/>
            <w:hideMark/>
          </w:tcPr>
          <w:p w14:paraId="45E697F7"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Estatus</w:t>
            </w:r>
          </w:p>
        </w:tc>
      </w:tr>
      <w:tr w:rsidR="004344D4" w:rsidRPr="00FF651B" w14:paraId="51CEAB45" w14:textId="77777777" w:rsidTr="004344D4">
        <w:trPr>
          <w:trHeight w:val="312"/>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2A50B954"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1541/2023</w:t>
            </w:r>
          </w:p>
        </w:tc>
        <w:tc>
          <w:tcPr>
            <w:tcW w:w="2510" w:type="dxa"/>
            <w:noWrap/>
            <w:hideMark/>
          </w:tcPr>
          <w:p w14:paraId="75E283DC"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ICHITAIP/RR-906/2019</w:t>
            </w:r>
          </w:p>
        </w:tc>
        <w:tc>
          <w:tcPr>
            <w:tcW w:w="4850" w:type="dxa"/>
            <w:gridSpan w:val="2"/>
            <w:hideMark/>
          </w:tcPr>
          <w:p w14:paraId="0DE97F8B"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Pr>
                <w:rFonts w:eastAsia="Times New Roman" w:cstheme="minorHAnsi"/>
                <w:color w:val="000000"/>
                <w:kern w:val="0"/>
                <w:lang w:eastAsia="es-MX"/>
                <w14:ligatures w14:val="none"/>
              </w:rPr>
              <w:t>E</w:t>
            </w:r>
            <w:r w:rsidRPr="00FF651B">
              <w:rPr>
                <w:rFonts w:eastAsia="Times New Roman" w:cstheme="minorHAnsi"/>
                <w:color w:val="000000"/>
                <w:kern w:val="0"/>
                <w:lang w:eastAsia="es-MX"/>
                <w14:ligatures w14:val="none"/>
              </w:rPr>
              <w:t>n sustanciación, pendiente de emitirse resolución</w:t>
            </w:r>
          </w:p>
        </w:tc>
      </w:tr>
      <w:tr w:rsidR="004344D4" w:rsidRPr="00FF651B" w14:paraId="70CDF15C" w14:textId="77777777" w:rsidTr="004344D4">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008D639E"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1883/2023</w:t>
            </w:r>
          </w:p>
        </w:tc>
        <w:tc>
          <w:tcPr>
            <w:tcW w:w="2510" w:type="dxa"/>
            <w:noWrap/>
            <w:hideMark/>
          </w:tcPr>
          <w:p w14:paraId="4B3346F1"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NO APLICA</w:t>
            </w:r>
          </w:p>
        </w:tc>
        <w:tc>
          <w:tcPr>
            <w:tcW w:w="2126" w:type="dxa"/>
            <w:noWrap/>
            <w:hideMark/>
          </w:tcPr>
          <w:p w14:paraId="09355B48"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Pr>
                <w:rFonts w:eastAsia="Times New Roman" w:cstheme="minorHAnsi"/>
                <w:color w:val="000000"/>
                <w:kern w:val="0"/>
                <w:lang w:eastAsia="es-MX"/>
                <w14:ligatures w14:val="none"/>
              </w:rPr>
              <w:t>S</w:t>
            </w:r>
            <w:r w:rsidRPr="00FF651B">
              <w:rPr>
                <w:rFonts w:eastAsia="Times New Roman" w:cstheme="minorHAnsi"/>
                <w:color w:val="000000"/>
                <w:kern w:val="0"/>
                <w:lang w:eastAsia="es-MX"/>
                <w14:ligatures w14:val="none"/>
              </w:rPr>
              <w:t>obresee</w:t>
            </w:r>
          </w:p>
        </w:tc>
        <w:tc>
          <w:tcPr>
            <w:tcW w:w="2724" w:type="dxa"/>
            <w:noWrap/>
            <w:hideMark/>
          </w:tcPr>
          <w:p w14:paraId="5EFB7BEC"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Pr>
                <w:rFonts w:eastAsia="Times New Roman" w:cstheme="minorHAnsi"/>
                <w:color w:val="000000"/>
                <w:kern w:val="0"/>
                <w:lang w:eastAsia="es-MX"/>
                <w14:ligatures w14:val="none"/>
              </w:rPr>
              <w:t>C</w:t>
            </w:r>
            <w:r w:rsidRPr="00FF651B">
              <w:rPr>
                <w:rFonts w:eastAsia="Times New Roman" w:cstheme="minorHAnsi"/>
                <w:color w:val="000000"/>
                <w:kern w:val="0"/>
                <w:lang w:eastAsia="es-MX"/>
                <w14:ligatures w14:val="none"/>
              </w:rPr>
              <w:t>oncluido</w:t>
            </w:r>
          </w:p>
        </w:tc>
      </w:tr>
      <w:tr w:rsidR="004344D4" w:rsidRPr="00FF651B" w14:paraId="0B18AAA1" w14:textId="77777777" w:rsidTr="004344D4">
        <w:trPr>
          <w:trHeight w:val="300"/>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27B15474"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2175/2023-VI</w:t>
            </w:r>
          </w:p>
        </w:tc>
        <w:tc>
          <w:tcPr>
            <w:tcW w:w="2510" w:type="dxa"/>
            <w:noWrap/>
            <w:hideMark/>
          </w:tcPr>
          <w:p w14:paraId="5901ADB2"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ICHITAIP/RR-367/2022</w:t>
            </w:r>
          </w:p>
        </w:tc>
        <w:tc>
          <w:tcPr>
            <w:tcW w:w="4850" w:type="dxa"/>
            <w:gridSpan w:val="2"/>
            <w:hideMark/>
          </w:tcPr>
          <w:p w14:paraId="3071716A"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Pr>
                <w:rFonts w:eastAsia="Times New Roman" w:cstheme="minorHAnsi"/>
                <w:color w:val="000000"/>
                <w:kern w:val="0"/>
                <w:lang w:eastAsia="es-MX"/>
                <w14:ligatures w14:val="none"/>
              </w:rPr>
              <w:t>E</w:t>
            </w:r>
            <w:r w:rsidRPr="00FF651B">
              <w:rPr>
                <w:rFonts w:eastAsia="Times New Roman" w:cstheme="minorHAnsi"/>
                <w:color w:val="000000"/>
                <w:kern w:val="0"/>
                <w:lang w:eastAsia="es-MX"/>
                <w14:ligatures w14:val="none"/>
              </w:rPr>
              <w:t>n sustanciación, pendiente de emitirse resolución</w:t>
            </w:r>
          </w:p>
        </w:tc>
      </w:tr>
      <w:tr w:rsidR="004344D4" w:rsidRPr="00FF651B" w14:paraId="3A9A9212" w14:textId="77777777" w:rsidTr="004344D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4C56A207"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2200/2023-III-2</w:t>
            </w:r>
          </w:p>
        </w:tc>
        <w:tc>
          <w:tcPr>
            <w:tcW w:w="2510" w:type="dxa"/>
            <w:noWrap/>
            <w:hideMark/>
          </w:tcPr>
          <w:p w14:paraId="3292C195"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ICHITAIP/RR-367/2022</w:t>
            </w:r>
          </w:p>
        </w:tc>
        <w:tc>
          <w:tcPr>
            <w:tcW w:w="4850" w:type="dxa"/>
            <w:gridSpan w:val="2"/>
            <w:hideMark/>
          </w:tcPr>
          <w:p w14:paraId="43193F34" w14:textId="77777777" w:rsidR="004344D4" w:rsidRPr="00FF651B" w:rsidRDefault="004344D4" w:rsidP="002C2E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lang w:eastAsia="es-MX"/>
                <w14:ligatures w14:val="none"/>
              </w:rPr>
            </w:pPr>
            <w:r>
              <w:rPr>
                <w:rFonts w:eastAsia="Times New Roman" w:cstheme="minorHAnsi"/>
                <w:color w:val="000000"/>
                <w:kern w:val="0"/>
                <w:lang w:eastAsia="es-MX"/>
                <w14:ligatures w14:val="none"/>
              </w:rPr>
              <w:t>E</w:t>
            </w:r>
            <w:r w:rsidRPr="00FF651B">
              <w:rPr>
                <w:rFonts w:eastAsia="Times New Roman" w:cstheme="minorHAnsi"/>
                <w:color w:val="000000"/>
                <w:kern w:val="0"/>
                <w:lang w:eastAsia="es-MX"/>
                <w14:ligatures w14:val="none"/>
              </w:rPr>
              <w:t>n sustanciación, pendiente de emitirse resolución</w:t>
            </w:r>
          </w:p>
        </w:tc>
      </w:tr>
      <w:tr w:rsidR="004344D4" w:rsidRPr="00FF651B" w14:paraId="14AD744A" w14:textId="77777777" w:rsidTr="004344D4">
        <w:trPr>
          <w:trHeight w:val="465"/>
          <w:jc w:val="center"/>
        </w:trPr>
        <w:tc>
          <w:tcPr>
            <w:cnfStyle w:val="001000000000" w:firstRow="0" w:lastRow="0" w:firstColumn="1" w:lastColumn="0" w:oddVBand="0" w:evenVBand="0" w:oddHBand="0" w:evenHBand="0" w:firstRowFirstColumn="0" w:firstRowLastColumn="0" w:lastRowFirstColumn="0" w:lastRowLastColumn="0"/>
            <w:tcW w:w="1880" w:type="dxa"/>
            <w:hideMark/>
          </w:tcPr>
          <w:p w14:paraId="56E290C2" w14:textId="77777777" w:rsidR="004344D4" w:rsidRPr="00FF651B" w:rsidRDefault="004344D4" w:rsidP="002C2EE1">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2240/2023-VIII-4 (2496/2023-II)</w:t>
            </w:r>
          </w:p>
        </w:tc>
        <w:tc>
          <w:tcPr>
            <w:tcW w:w="2510" w:type="dxa"/>
            <w:noWrap/>
            <w:hideMark/>
          </w:tcPr>
          <w:p w14:paraId="4CD8429C"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ICHITAIP/RR-367/2022</w:t>
            </w:r>
          </w:p>
        </w:tc>
        <w:tc>
          <w:tcPr>
            <w:tcW w:w="4850" w:type="dxa"/>
            <w:gridSpan w:val="2"/>
            <w:hideMark/>
          </w:tcPr>
          <w:p w14:paraId="1F80363D" w14:textId="77777777" w:rsidR="004344D4" w:rsidRPr="00FF651B" w:rsidRDefault="004344D4" w:rsidP="002C2EE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lang w:eastAsia="es-MX"/>
                <w14:ligatures w14:val="none"/>
              </w:rPr>
            </w:pPr>
            <w:r>
              <w:rPr>
                <w:rFonts w:eastAsia="Times New Roman" w:cstheme="minorHAnsi"/>
                <w:color w:val="000000"/>
                <w:kern w:val="0"/>
                <w:lang w:eastAsia="es-MX"/>
                <w14:ligatures w14:val="none"/>
              </w:rPr>
              <w:t>E</w:t>
            </w:r>
            <w:r w:rsidRPr="00FF651B">
              <w:rPr>
                <w:rFonts w:eastAsia="Times New Roman" w:cstheme="minorHAnsi"/>
                <w:color w:val="000000"/>
                <w:kern w:val="0"/>
                <w:lang w:eastAsia="es-MX"/>
                <w14:ligatures w14:val="none"/>
              </w:rPr>
              <w:t>n sustanciación, pendiente de emitirse resolución</w:t>
            </w:r>
          </w:p>
        </w:tc>
      </w:tr>
    </w:tbl>
    <w:p w14:paraId="665F7DE1" w14:textId="5A846A53" w:rsidR="004344D4" w:rsidRDefault="004344D4" w:rsidP="004344D4">
      <w:pPr>
        <w:ind w:left="7799" w:firstLine="709"/>
        <w:jc w:val="both"/>
        <w:rPr>
          <w:rFonts w:cstheme="minorHAnsi"/>
        </w:rPr>
      </w:pPr>
      <w:r>
        <w:rPr>
          <w:rFonts w:cstheme="minorHAnsi"/>
        </w:rPr>
        <w:t>Fuente</w:t>
      </w:r>
      <w:r w:rsidR="00CE09B9">
        <w:rPr>
          <w:rFonts w:cstheme="minorHAnsi"/>
        </w:rPr>
        <w:t>:</w:t>
      </w:r>
      <w:r>
        <w:rPr>
          <w:rFonts w:cstheme="minorHAnsi"/>
        </w:rPr>
        <w:t xml:space="preserve"> Dirección Jurídica</w:t>
      </w:r>
    </w:p>
    <w:p w14:paraId="2959AD02" w14:textId="77777777" w:rsidR="004344D4" w:rsidRPr="00FF651B" w:rsidRDefault="004344D4" w:rsidP="00794040">
      <w:pPr>
        <w:ind w:firstLine="708"/>
        <w:jc w:val="both"/>
        <w:rPr>
          <w:rFonts w:cstheme="minorHAnsi"/>
        </w:rPr>
      </w:pPr>
    </w:p>
    <w:p w14:paraId="2132FDF3" w14:textId="77777777" w:rsidR="00794040" w:rsidRPr="00FF651B" w:rsidRDefault="00794040" w:rsidP="00794040">
      <w:pPr>
        <w:ind w:firstLine="708"/>
        <w:jc w:val="both"/>
        <w:rPr>
          <w:rFonts w:cstheme="minorHAnsi"/>
        </w:rPr>
      </w:pPr>
    </w:p>
    <w:p w14:paraId="4918B546" w14:textId="6C0005F5" w:rsidR="00794040" w:rsidRPr="00FF651B" w:rsidRDefault="00794040" w:rsidP="00794040">
      <w:pPr>
        <w:jc w:val="right"/>
        <w:rPr>
          <w:rFonts w:cstheme="minorHAnsi"/>
        </w:rPr>
      </w:pPr>
      <w:r w:rsidRPr="00FF651B">
        <w:rPr>
          <w:rFonts w:cstheme="minorHAnsi"/>
        </w:rPr>
        <w:tab/>
      </w:r>
    </w:p>
    <w:p w14:paraId="2910AFB5" w14:textId="77777777" w:rsidR="00DC0AD6" w:rsidRPr="00FF651B" w:rsidRDefault="00DC0AD6" w:rsidP="00DC0AD6">
      <w:pPr>
        <w:spacing w:line="360" w:lineRule="auto"/>
        <w:jc w:val="both"/>
        <w:rPr>
          <w:rFonts w:cstheme="minorHAnsi"/>
        </w:rPr>
      </w:pPr>
    </w:p>
    <w:p w14:paraId="003168A2" w14:textId="77777777" w:rsidR="00DC0AD6" w:rsidRPr="00FF651B" w:rsidRDefault="00DC0AD6" w:rsidP="00DC0AD6">
      <w:pPr>
        <w:spacing w:line="360" w:lineRule="auto"/>
        <w:jc w:val="both"/>
        <w:rPr>
          <w:rFonts w:cstheme="minorHAnsi"/>
        </w:rPr>
      </w:pPr>
    </w:p>
    <w:p w14:paraId="0287B2F9" w14:textId="77777777" w:rsidR="00DC0AD6" w:rsidRPr="00FF651B" w:rsidRDefault="00DC0AD6" w:rsidP="00DC0AD6">
      <w:pPr>
        <w:spacing w:line="360" w:lineRule="auto"/>
        <w:jc w:val="both"/>
        <w:rPr>
          <w:rFonts w:cstheme="minorHAnsi"/>
        </w:rPr>
      </w:pPr>
    </w:p>
    <w:p w14:paraId="2AE99CB4" w14:textId="77777777" w:rsidR="00DC0AD6" w:rsidRPr="00FF651B" w:rsidRDefault="00DC0AD6" w:rsidP="00DC0AD6">
      <w:pPr>
        <w:rPr>
          <w:rFonts w:cstheme="minorHAnsi"/>
        </w:rPr>
      </w:pPr>
    </w:p>
    <w:p w14:paraId="3DEC4A2F" w14:textId="77777777" w:rsidR="0072709A" w:rsidRPr="00FF651B" w:rsidRDefault="0072709A" w:rsidP="0072709A">
      <w:pPr>
        <w:rPr>
          <w:rFonts w:cstheme="minorHAnsi"/>
        </w:rPr>
      </w:pPr>
    </w:p>
    <w:p w14:paraId="2CE6C737" w14:textId="77777777" w:rsidR="0072709A" w:rsidRPr="00FF651B" w:rsidRDefault="0072709A" w:rsidP="0072709A">
      <w:pPr>
        <w:rPr>
          <w:rFonts w:cstheme="minorHAnsi"/>
        </w:rPr>
      </w:pPr>
    </w:p>
    <w:bookmarkEnd w:id="5"/>
    <w:p w14:paraId="2C75502A" w14:textId="77777777" w:rsidR="0072709A" w:rsidRPr="00FF651B" w:rsidRDefault="0072709A" w:rsidP="0072709A">
      <w:pPr>
        <w:rPr>
          <w:rFonts w:cstheme="minorHAnsi"/>
        </w:rPr>
      </w:pPr>
    </w:p>
    <w:p w14:paraId="2B91242A" w14:textId="77777777" w:rsidR="0072709A" w:rsidRPr="00FF651B" w:rsidRDefault="0072709A" w:rsidP="0072709A">
      <w:pPr>
        <w:spacing w:line="360" w:lineRule="auto"/>
        <w:jc w:val="both"/>
        <w:rPr>
          <w:rFonts w:cstheme="minorHAnsi"/>
        </w:rPr>
      </w:pPr>
    </w:p>
    <w:p w14:paraId="7A252EFA" w14:textId="77777777" w:rsidR="0072709A" w:rsidRPr="00FF651B" w:rsidRDefault="0072709A" w:rsidP="0072709A">
      <w:pPr>
        <w:spacing w:line="360" w:lineRule="auto"/>
        <w:jc w:val="both"/>
        <w:rPr>
          <w:rFonts w:cstheme="minorHAnsi"/>
        </w:rPr>
      </w:pPr>
    </w:p>
    <w:p w14:paraId="7F883736" w14:textId="77777777" w:rsidR="0072709A" w:rsidRPr="00FF651B" w:rsidRDefault="0072709A" w:rsidP="0072709A">
      <w:pPr>
        <w:spacing w:line="360" w:lineRule="auto"/>
        <w:jc w:val="both"/>
        <w:rPr>
          <w:rFonts w:cstheme="minorHAnsi"/>
        </w:rPr>
      </w:pPr>
    </w:p>
    <w:p w14:paraId="27BAFF57" w14:textId="77777777" w:rsidR="0072709A" w:rsidRPr="00FF651B" w:rsidRDefault="0072709A" w:rsidP="0072709A">
      <w:pPr>
        <w:rPr>
          <w:rFonts w:cstheme="minorHAnsi"/>
        </w:rPr>
      </w:pPr>
    </w:p>
    <w:p w14:paraId="4BE275A9" w14:textId="77777777" w:rsidR="0072709A" w:rsidRPr="00FF651B" w:rsidRDefault="0072709A" w:rsidP="0072709A">
      <w:pPr>
        <w:spacing w:line="360" w:lineRule="auto"/>
        <w:jc w:val="both"/>
        <w:rPr>
          <w:rFonts w:cstheme="minorHAnsi"/>
        </w:rPr>
      </w:pPr>
    </w:p>
    <w:p w14:paraId="2D3498F9" w14:textId="77777777" w:rsidR="00924079" w:rsidRPr="00FF651B" w:rsidRDefault="00924079" w:rsidP="0072709A">
      <w:pPr>
        <w:spacing w:line="360" w:lineRule="auto"/>
        <w:jc w:val="both"/>
        <w:rPr>
          <w:rFonts w:cstheme="minorHAnsi"/>
        </w:rPr>
      </w:pPr>
    </w:p>
    <w:p w14:paraId="13697035" w14:textId="77777777" w:rsidR="00357946" w:rsidRPr="00FF651B" w:rsidRDefault="00357946" w:rsidP="00357946">
      <w:pPr>
        <w:spacing w:line="360" w:lineRule="auto"/>
        <w:jc w:val="both"/>
        <w:rPr>
          <w:rFonts w:cstheme="minorHAnsi"/>
        </w:rPr>
      </w:pPr>
    </w:p>
    <w:p w14:paraId="4F025E65" w14:textId="77777777" w:rsidR="00357946" w:rsidRPr="00FF651B" w:rsidRDefault="00357946" w:rsidP="00357946">
      <w:pPr>
        <w:spacing w:line="360" w:lineRule="auto"/>
        <w:jc w:val="both"/>
        <w:rPr>
          <w:rFonts w:cstheme="minorHAnsi"/>
        </w:rPr>
      </w:pPr>
    </w:p>
    <w:p w14:paraId="28EC2AED" w14:textId="77777777" w:rsidR="00357946" w:rsidRPr="00FF651B" w:rsidRDefault="00357946" w:rsidP="00357946">
      <w:pPr>
        <w:spacing w:line="360" w:lineRule="auto"/>
        <w:jc w:val="center"/>
        <w:rPr>
          <w:rFonts w:cstheme="minorHAnsi"/>
          <w:b/>
        </w:rPr>
      </w:pPr>
      <w:r w:rsidRPr="00FF651B">
        <w:rPr>
          <w:rFonts w:cstheme="minorHAnsi"/>
          <w:b/>
        </w:rPr>
        <w:t>6. SUPERVISIÓN DE SUJETOS OBLIGADOS</w:t>
      </w:r>
    </w:p>
    <w:p w14:paraId="07377E99" w14:textId="77777777" w:rsidR="00357946" w:rsidRPr="00FF651B" w:rsidRDefault="00357946" w:rsidP="00357946">
      <w:pPr>
        <w:ind w:firstLine="709"/>
        <w:jc w:val="both"/>
        <w:rPr>
          <w:rFonts w:eastAsia="Times New Roman" w:cstheme="minorHAnsi"/>
          <w:color w:val="00B050"/>
        </w:rPr>
      </w:pPr>
    </w:p>
    <w:p w14:paraId="77006568" w14:textId="77777777" w:rsidR="00357946" w:rsidRPr="00FF651B" w:rsidRDefault="00357946" w:rsidP="00357946">
      <w:pPr>
        <w:ind w:firstLine="709"/>
        <w:jc w:val="both"/>
        <w:rPr>
          <w:rFonts w:eastAsia="Times New Roman" w:cstheme="minorHAnsi"/>
          <w:color w:val="00B050"/>
        </w:rPr>
      </w:pPr>
    </w:p>
    <w:p w14:paraId="653F3EF7" w14:textId="77777777" w:rsidR="00357946" w:rsidRPr="00FF651B" w:rsidRDefault="00357946" w:rsidP="00357946">
      <w:pPr>
        <w:ind w:firstLine="709"/>
        <w:jc w:val="both"/>
        <w:rPr>
          <w:rFonts w:eastAsia="Times New Roman" w:cstheme="minorHAnsi"/>
          <w:color w:val="00B050"/>
        </w:rPr>
      </w:pPr>
    </w:p>
    <w:p w14:paraId="465F710E" w14:textId="77777777" w:rsidR="00357946" w:rsidRPr="00FF651B" w:rsidRDefault="00357946" w:rsidP="00357946">
      <w:pPr>
        <w:ind w:firstLine="709"/>
        <w:jc w:val="both"/>
        <w:rPr>
          <w:rFonts w:eastAsia="Times New Roman" w:cstheme="minorHAnsi"/>
          <w:color w:val="00B050"/>
        </w:rPr>
      </w:pPr>
    </w:p>
    <w:p w14:paraId="5681126E" w14:textId="77777777" w:rsidR="00357946" w:rsidRPr="00FF651B" w:rsidRDefault="00357946" w:rsidP="00357946">
      <w:pPr>
        <w:ind w:firstLine="709"/>
        <w:jc w:val="both"/>
        <w:rPr>
          <w:rFonts w:eastAsia="Times New Roman" w:cstheme="minorHAnsi"/>
          <w:color w:val="00B050"/>
        </w:rPr>
      </w:pPr>
    </w:p>
    <w:p w14:paraId="30ACF8D4" w14:textId="77777777" w:rsidR="00357946" w:rsidRPr="00FF651B" w:rsidRDefault="00357946" w:rsidP="00357946">
      <w:pPr>
        <w:ind w:firstLine="709"/>
        <w:jc w:val="both"/>
        <w:rPr>
          <w:rFonts w:eastAsia="Times New Roman" w:cstheme="minorHAnsi"/>
          <w:color w:val="00B050"/>
        </w:rPr>
      </w:pPr>
    </w:p>
    <w:p w14:paraId="76D2A1F2" w14:textId="77777777" w:rsidR="00357946" w:rsidRPr="00FF651B" w:rsidRDefault="00357946" w:rsidP="00357946">
      <w:pPr>
        <w:ind w:firstLine="709"/>
        <w:jc w:val="both"/>
        <w:rPr>
          <w:rFonts w:eastAsia="Times New Roman" w:cstheme="minorHAnsi"/>
          <w:color w:val="00B050"/>
        </w:rPr>
      </w:pPr>
    </w:p>
    <w:p w14:paraId="099BC551" w14:textId="77777777" w:rsidR="00357946" w:rsidRPr="00FF651B" w:rsidRDefault="00357946" w:rsidP="00357946">
      <w:pPr>
        <w:ind w:firstLine="708"/>
        <w:jc w:val="both"/>
        <w:rPr>
          <w:rFonts w:eastAsia="Times New Roman" w:cstheme="minorHAnsi"/>
        </w:rPr>
      </w:pPr>
      <w:r w:rsidRPr="00FF651B">
        <w:rPr>
          <w:rFonts w:eastAsia="Times New Roman" w:cstheme="minorHAnsi"/>
        </w:rPr>
        <w:br w:type="page"/>
      </w:r>
      <w:r w:rsidRPr="00FF651B">
        <w:rPr>
          <w:rFonts w:eastAsia="Times New Roman" w:cstheme="minorHAnsi"/>
        </w:rPr>
        <w:lastRenderedPageBreak/>
        <w:t>El artículo 75 de la Ley de Transparencia y Acceso a la Información Pública del Estado de Chihuahua, otorga al Organismo Garante atribuciones para verificar de oficio o a petición de particulares, el cumplimiento de las obligaciones de transparencia dispuestas en el título V de la citada Ley. Para tal fin, el Instituto aprueba y lleva a cabo el Programa Anual de Verificación y Vigilancia de Publicación de las Obligaciones de Transparencia por Sujetos Obligados y da seguimiento y trámite a las denuncias por incumplimiento de obligaciones de transparencia presentadas por particulares.</w:t>
      </w:r>
    </w:p>
    <w:p w14:paraId="37ED6667" w14:textId="77777777" w:rsidR="00357946" w:rsidRPr="00FF651B" w:rsidRDefault="00357946" w:rsidP="00357946">
      <w:pPr>
        <w:ind w:firstLine="709"/>
        <w:jc w:val="both"/>
        <w:rPr>
          <w:rFonts w:eastAsia="Times New Roman" w:cstheme="minorHAnsi"/>
        </w:rPr>
      </w:pPr>
    </w:p>
    <w:p w14:paraId="297E5D2E" w14:textId="77777777" w:rsidR="00357946" w:rsidRPr="00FF651B" w:rsidRDefault="00357946" w:rsidP="00357946">
      <w:pPr>
        <w:jc w:val="both"/>
        <w:rPr>
          <w:rFonts w:eastAsia="Times New Roman" w:cstheme="minorHAnsi"/>
          <w:b/>
        </w:rPr>
      </w:pPr>
      <w:r w:rsidRPr="00FF651B">
        <w:rPr>
          <w:rFonts w:eastAsia="Times New Roman" w:cstheme="minorHAnsi"/>
          <w:b/>
        </w:rPr>
        <w:t>6.1 ACUERDOS DE APROBACIÓN Y DE MODIFICACIÓN DE TABLAS DE APLICABILIDAD.</w:t>
      </w:r>
    </w:p>
    <w:p w14:paraId="6FC9666E" w14:textId="77777777" w:rsidR="00357946" w:rsidRPr="00FF651B" w:rsidRDefault="00357946" w:rsidP="00357946">
      <w:pPr>
        <w:jc w:val="both"/>
        <w:rPr>
          <w:rFonts w:eastAsia="Times New Roman" w:cstheme="minorHAnsi"/>
          <w:b/>
        </w:rPr>
      </w:pPr>
    </w:p>
    <w:p w14:paraId="1C6B770F" w14:textId="4CB0CB46" w:rsidR="00357946" w:rsidRPr="00FF651B" w:rsidRDefault="00357946" w:rsidP="00357946">
      <w:pPr>
        <w:ind w:firstLine="709"/>
        <w:jc w:val="both"/>
        <w:rPr>
          <w:rFonts w:eastAsia="Times New Roman" w:cstheme="minorHAnsi"/>
        </w:rPr>
      </w:pPr>
      <w:r w:rsidRPr="00FF651B">
        <w:rPr>
          <w:rFonts w:eastAsia="Times New Roman" w:cstheme="minorHAnsi"/>
        </w:rPr>
        <w:t xml:space="preserve">El artículo 78 de la Ley de Transparencia y Acceso a la Información Pública del Estado de Chihuahua, establece que los Sujetos Obligados comunicarán al Organismo Garante la relación de la información a que se refiere el numeral 77 relativo a las obligaciones de transparencia, que de conformidad con sus atribuciones le es aplicable, conocido como </w:t>
      </w:r>
      <w:r w:rsidR="00576FA7" w:rsidRPr="00FF651B">
        <w:rPr>
          <w:rFonts w:eastAsia="Times New Roman" w:cstheme="minorHAnsi"/>
          <w:b/>
          <w:bCs/>
        </w:rPr>
        <w:t>t</w:t>
      </w:r>
      <w:r w:rsidRPr="00FF651B">
        <w:rPr>
          <w:rFonts w:eastAsia="Times New Roman" w:cstheme="minorHAnsi"/>
          <w:b/>
          <w:bCs/>
        </w:rPr>
        <w:t xml:space="preserve">abla de </w:t>
      </w:r>
      <w:r w:rsidR="00576FA7" w:rsidRPr="00FF651B">
        <w:rPr>
          <w:rFonts w:eastAsia="Times New Roman" w:cstheme="minorHAnsi"/>
          <w:b/>
          <w:bCs/>
        </w:rPr>
        <w:t>a</w:t>
      </w:r>
      <w:r w:rsidRPr="00FF651B">
        <w:rPr>
          <w:rFonts w:eastAsia="Times New Roman" w:cstheme="minorHAnsi"/>
          <w:b/>
          <w:bCs/>
        </w:rPr>
        <w:t>plicabilidad</w:t>
      </w:r>
      <w:r w:rsidRPr="00FF651B">
        <w:rPr>
          <w:rFonts w:eastAsia="Times New Roman" w:cstheme="minorHAnsi"/>
        </w:rPr>
        <w:t xml:space="preserve">, a efecto de que el Instituto la verifique y apruebe. </w:t>
      </w:r>
    </w:p>
    <w:p w14:paraId="61C33FE8" w14:textId="77777777" w:rsidR="00357946" w:rsidRPr="00FF651B" w:rsidRDefault="00357946" w:rsidP="00357946">
      <w:pPr>
        <w:ind w:firstLine="709"/>
        <w:jc w:val="both"/>
        <w:rPr>
          <w:rFonts w:eastAsia="Times New Roman" w:cstheme="minorHAnsi"/>
        </w:rPr>
      </w:pPr>
    </w:p>
    <w:p w14:paraId="1A778FBC" w14:textId="46AED96B" w:rsidR="00357946" w:rsidRPr="00FF651B" w:rsidRDefault="00357946" w:rsidP="00357946">
      <w:pPr>
        <w:ind w:firstLine="709"/>
        <w:jc w:val="both"/>
        <w:rPr>
          <w:rFonts w:eastAsia="Times New Roman" w:cstheme="minorHAnsi"/>
        </w:rPr>
      </w:pPr>
      <w:r w:rsidRPr="00FF651B">
        <w:rPr>
          <w:rFonts w:eastAsia="Times New Roman" w:cstheme="minorHAnsi"/>
        </w:rPr>
        <w:t xml:space="preserve">En cumplimiento de tal atribución, derivado tanto de las disposiciones de la Ley antes mencionada, y de los Lineamientos Técnicos Generales para la publicación, homologación y estandarización de la información de las obligaciones de transparencia, durante el ejercicio 2023, previo análisis, fueron aprobadas por el Pleno del ICHITAIP las correspondientes </w:t>
      </w:r>
      <w:r w:rsidR="00576FA7" w:rsidRPr="00FF651B">
        <w:rPr>
          <w:rFonts w:eastAsia="Times New Roman" w:cstheme="minorHAnsi"/>
        </w:rPr>
        <w:t>t</w:t>
      </w:r>
      <w:r w:rsidRPr="00FF651B">
        <w:rPr>
          <w:rFonts w:eastAsia="Times New Roman" w:cstheme="minorHAnsi"/>
        </w:rPr>
        <w:t xml:space="preserve">ablas de </w:t>
      </w:r>
      <w:r w:rsidR="00576FA7" w:rsidRPr="00FF651B">
        <w:rPr>
          <w:rFonts w:eastAsia="Times New Roman" w:cstheme="minorHAnsi"/>
        </w:rPr>
        <w:t>a</w:t>
      </w:r>
      <w:r w:rsidRPr="00FF651B">
        <w:rPr>
          <w:rFonts w:eastAsia="Times New Roman" w:cstheme="minorHAnsi"/>
        </w:rPr>
        <w:t>plicabilidad o sus modificaciones a los Sujetos Obligados como se detalla a continuación:</w:t>
      </w:r>
    </w:p>
    <w:p w14:paraId="77D1DAB6" w14:textId="77777777" w:rsidR="00357946" w:rsidRPr="00FF651B" w:rsidRDefault="00357946" w:rsidP="00357946">
      <w:pPr>
        <w:ind w:firstLine="709"/>
        <w:jc w:val="both"/>
        <w:rPr>
          <w:rFonts w:eastAsia="Times New Roman" w:cstheme="minorHAnsi"/>
        </w:rPr>
      </w:pPr>
    </w:p>
    <w:tbl>
      <w:tblPr>
        <w:tblStyle w:val="Tabladecuadrcula4"/>
        <w:tblW w:w="13036" w:type="dxa"/>
        <w:tblLook w:val="04A0" w:firstRow="1" w:lastRow="0" w:firstColumn="1" w:lastColumn="0" w:noHBand="0" w:noVBand="1"/>
      </w:tblPr>
      <w:tblGrid>
        <w:gridCol w:w="6232"/>
        <w:gridCol w:w="3232"/>
        <w:gridCol w:w="1559"/>
        <w:gridCol w:w="2013"/>
      </w:tblGrid>
      <w:tr w:rsidR="00357946" w:rsidRPr="00FF651B" w14:paraId="64513277" w14:textId="77777777" w:rsidTr="00576F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48C079E5" w14:textId="77777777" w:rsidR="00357946" w:rsidRPr="00FF651B" w:rsidRDefault="00357946" w:rsidP="00F125DB">
            <w:pPr>
              <w:jc w:val="center"/>
              <w:rPr>
                <w:rFonts w:eastAsia="Times New Roman" w:cstheme="minorHAnsi"/>
                <w:b w:val="0"/>
              </w:rPr>
            </w:pPr>
            <w:r w:rsidRPr="00FF651B">
              <w:rPr>
                <w:rFonts w:eastAsia="Times New Roman" w:cstheme="minorHAnsi"/>
                <w:b w:val="0"/>
              </w:rPr>
              <w:t xml:space="preserve">Sujeto Obligado </w:t>
            </w:r>
          </w:p>
        </w:tc>
        <w:tc>
          <w:tcPr>
            <w:tcW w:w="3232" w:type="dxa"/>
          </w:tcPr>
          <w:p w14:paraId="1B1110BF" w14:textId="77777777" w:rsidR="00357946" w:rsidRPr="00FF651B" w:rsidRDefault="00357946" w:rsidP="00F125D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rPr>
            </w:pPr>
            <w:r w:rsidRPr="00FF651B">
              <w:rPr>
                <w:rFonts w:eastAsia="Times New Roman" w:cstheme="minorHAnsi"/>
                <w:b w:val="0"/>
              </w:rPr>
              <w:t>Agrupador del Sujeto Obligado</w:t>
            </w:r>
          </w:p>
        </w:tc>
        <w:tc>
          <w:tcPr>
            <w:tcW w:w="1559" w:type="dxa"/>
          </w:tcPr>
          <w:p w14:paraId="78BC3EF5" w14:textId="77777777" w:rsidR="00357946" w:rsidRPr="00FF651B" w:rsidRDefault="00357946" w:rsidP="00F125D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rPr>
            </w:pPr>
            <w:r w:rsidRPr="00FF651B">
              <w:rPr>
                <w:rFonts w:eastAsia="Times New Roman" w:cstheme="minorHAnsi"/>
                <w:b w:val="0"/>
              </w:rPr>
              <w:t>Aprobación o modificación</w:t>
            </w:r>
          </w:p>
        </w:tc>
        <w:tc>
          <w:tcPr>
            <w:tcW w:w="2013" w:type="dxa"/>
          </w:tcPr>
          <w:p w14:paraId="68C83975" w14:textId="77777777" w:rsidR="00357946" w:rsidRPr="00FF651B" w:rsidRDefault="00357946" w:rsidP="00F125D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rPr>
            </w:pPr>
            <w:r w:rsidRPr="00FF651B">
              <w:rPr>
                <w:rFonts w:eastAsia="Times New Roman" w:cstheme="minorHAnsi"/>
                <w:b w:val="0"/>
              </w:rPr>
              <w:t>Fecha de aprobación</w:t>
            </w:r>
          </w:p>
        </w:tc>
      </w:tr>
      <w:tr w:rsidR="00357946" w:rsidRPr="00FF651B" w14:paraId="5FFDCD9A" w14:textId="77777777" w:rsidTr="00576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1A09EDD4" w14:textId="77777777" w:rsidR="00357946" w:rsidRPr="00FF651B" w:rsidRDefault="00357946" w:rsidP="00F125DB">
            <w:pPr>
              <w:rPr>
                <w:rFonts w:eastAsia="Times New Roman" w:cstheme="minorHAnsi"/>
                <w:b w:val="0"/>
                <w:bCs w:val="0"/>
              </w:rPr>
            </w:pPr>
            <w:r w:rsidRPr="00FF651B">
              <w:rPr>
                <w:rFonts w:eastAsia="Times New Roman" w:cstheme="minorHAnsi"/>
                <w:b w:val="0"/>
                <w:bCs w:val="0"/>
              </w:rPr>
              <w:t>La Representación del Gobierno del Estado de Chihuahua en la Ciudad de México</w:t>
            </w:r>
          </w:p>
        </w:tc>
        <w:tc>
          <w:tcPr>
            <w:tcW w:w="3232" w:type="dxa"/>
          </w:tcPr>
          <w:p w14:paraId="09F59564"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Poder Ejecutivo</w:t>
            </w:r>
          </w:p>
        </w:tc>
        <w:tc>
          <w:tcPr>
            <w:tcW w:w="1559" w:type="dxa"/>
          </w:tcPr>
          <w:p w14:paraId="2D70D9B9"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Aprobación</w:t>
            </w:r>
          </w:p>
        </w:tc>
        <w:tc>
          <w:tcPr>
            <w:tcW w:w="2013" w:type="dxa"/>
          </w:tcPr>
          <w:p w14:paraId="5D5D511E" w14:textId="4EA57709"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15</w:t>
            </w:r>
            <w:r w:rsidR="00A73879">
              <w:rPr>
                <w:rFonts w:eastAsia="Times New Roman" w:cstheme="minorHAnsi"/>
              </w:rPr>
              <w:t>-mar-</w:t>
            </w:r>
            <w:r w:rsidRPr="00FF651B">
              <w:rPr>
                <w:rFonts w:eastAsia="Times New Roman" w:cstheme="minorHAnsi"/>
              </w:rPr>
              <w:t>2023</w:t>
            </w:r>
          </w:p>
        </w:tc>
      </w:tr>
      <w:tr w:rsidR="00357946" w:rsidRPr="00FF651B" w14:paraId="2DEA5928" w14:textId="77777777" w:rsidTr="00576FA7">
        <w:tc>
          <w:tcPr>
            <w:cnfStyle w:val="001000000000" w:firstRow="0" w:lastRow="0" w:firstColumn="1" w:lastColumn="0" w:oddVBand="0" w:evenVBand="0" w:oddHBand="0" w:evenHBand="0" w:firstRowFirstColumn="0" w:firstRowLastColumn="0" w:lastRowFirstColumn="0" w:lastRowLastColumn="0"/>
            <w:tcW w:w="6232" w:type="dxa"/>
          </w:tcPr>
          <w:p w14:paraId="26C587C1" w14:textId="77777777" w:rsidR="00357946" w:rsidRPr="00FF651B" w:rsidRDefault="00357946" w:rsidP="00F125DB">
            <w:pPr>
              <w:rPr>
                <w:rFonts w:eastAsia="Times New Roman" w:cstheme="minorHAnsi"/>
                <w:b w:val="0"/>
                <w:bCs w:val="0"/>
              </w:rPr>
            </w:pPr>
            <w:r w:rsidRPr="00FF651B">
              <w:rPr>
                <w:rFonts w:eastAsia="Times New Roman" w:cstheme="minorHAnsi"/>
                <w:b w:val="0"/>
                <w:bCs w:val="0"/>
              </w:rPr>
              <w:t>Secretaría de Turismo</w:t>
            </w:r>
          </w:p>
        </w:tc>
        <w:tc>
          <w:tcPr>
            <w:tcW w:w="3232" w:type="dxa"/>
          </w:tcPr>
          <w:p w14:paraId="02F5C5CB" w14:textId="77777777"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rPr>
              <w:t>Poder Ejecutivo</w:t>
            </w:r>
          </w:p>
        </w:tc>
        <w:tc>
          <w:tcPr>
            <w:tcW w:w="1559" w:type="dxa"/>
          </w:tcPr>
          <w:p w14:paraId="29B1A595" w14:textId="77777777"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rPr>
              <w:t>Aprobación</w:t>
            </w:r>
          </w:p>
        </w:tc>
        <w:tc>
          <w:tcPr>
            <w:tcW w:w="2013" w:type="dxa"/>
          </w:tcPr>
          <w:p w14:paraId="1F2A1EBF" w14:textId="26515B98"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rPr>
              <w:t>29</w:t>
            </w:r>
            <w:r w:rsidR="00A73879">
              <w:rPr>
                <w:rFonts w:eastAsia="Times New Roman" w:cstheme="minorHAnsi"/>
              </w:rPr>
              <w:t>-mar-</w:t>
            </w:r>
            <w:r w:rsidRPr="00FF651B">
              <w:rPr>
                <w:rFonts w:eastAsia="Times New Roman" w:cstheme="minorHAnsi"/>
              </w:rPr>
              <w:t>2023</w:t>
            </w:r>
          </w:p>
        </w:tc>
      </w:tr>
      <w:tr w:rsidR="00357946" w:rsidRPr="00FF651B" w14:paraId="08558A6F" w14:textId="77777777" w:rsidTr="00576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126B3038" w14:textId="77777777" w:rsidR="00357946" w:rsidRPr="00FF651B" w:rsidRDefault="00357946" w:rsidP="00F125DB">
            <w:pPr>
              <w:rPr>
                <w:rFonts w:eastAsia="Times New Roman" w:cstheme="minorHAnsi"/>
                <w:b w:val="0"/>
                <w:bCs w:val="0"/>
              </w:rPr>
            </w:pPr>
            <w:r w:rsidRPr="00FF651B">
              <w:rPr>
                <w:rFonts w:eastAsia="Times New Roman" w:cstheme="minorHAnsi"/>
                <w:b w:val="0"/>
                <w:bCs w:val="0"/>
              </w:rPr>
              <w:t>Sindicato Único de Trabajadores de la Industria de la Carne, Similares y Conexos del Municipio de Delicias C.T.M. al Servicio del Rastro Municipal</w:t>
            </w:r>
          </w:p>
        </w:tc>
        <w:tc>
          <w:tcPr>
            <w:tcW w:w="3232" w:type="dxa"/>
          </w:tcPr>
          <w:p w14:paraId="3525A245"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Sindicatos</w:t>
            </w:r>
          </w:p>
        </w:tc>
        <w:tc>
          <w:tcPr>
            <w:tcW w:w="1559" w:type="dxa"/>
          </w:tcPr>
          <w:p w14:paraId="7FCF074E"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Aprobación</w:t>
            </w:r>
          </w:p>
        </w:tc>
        <w:tc>
          <w:tcPr>
            <w:tcW w:w="2013" w:type="dxa"/>
          </w:tcPr>
          <w:p w14:paraId="44583E29" w14:textId="7CF9C791"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11</w:t>
            </w:r>
            <w:r w:rsidR="00A73879">
              <w:rPr>
                <w:rFonts w:eastAsia="Times New Roman" w:cstheme="minorHAnsi"/>
              </w:rPr>
              <w:t>-may-</w:t>
            </w:r>
            <w:r w:rsidRPr="00FF651B">
              <w:rPr>
                <w:rFonts w:eastAsia="Times New Roman" w:cstheme="minorHAnsi"/>
              </w:rPr>
              <w:t>2023</w:t>
            </w:r>
          </w:p>
        </w:tc>
      </w:tr>
      <w:tr w:rsidR="00357946" w:rsidRPr="00FF651B" w14:paraId="5425C3F1" w14:textId="77777777" w:rsidTr="00576FA7">
        <w:tc>
          <w:tcPr>
            <w:cnfStyle w:val="001000000000" w:firstRow="0" w:lastRow="0" w:firstColumn="1" w:lastColumn="0" w:oddVBand="0" w:evenVBand="0" w:oddHBand="0" w:evenHBand="0" w:firstRowFirstColumn="0" w:firstRowLastColumn="0" w:lastRowFirstColumn="0" w:lastRowLastColumn="0"/>
            <w:tcW w:w="6232" w:type="dxa"/>
          </w:tcPr>
          <w:p w14:paraId="54AC6824" w14:textId="77777777" w:rsidR="00357946" w:rsidRPr="00FF651B" w:rsidRDefault="00357946" w:rsidP="00F125DB">
            <w:pPr>
              <w:rPr>
                <w:rFonts w:eastAsia="Times New Roman" w:cstheme="minorHAnsi"/>
                <w:b w:val="0"/>
                <w:bCs w:val="0"/>
              </w:rPr>
            </w:pPr>
            <w:bookmarkStart w:id="7" w:name="_Hlk129869630"/>
            <w:r w:rsidRPr="00FF651B">
              <w:rPr>
                <w:rFonts w:eastAsia="Times New Roman" w:cstheme="minorHAnsi"/>
                <w:b w:val="0"/>
                <w:bCs w:val="0"/>
              </w:rPr>
              <w:t>Chihuahua Buró de Convenciones, A.C</w:t>
            </w:r>
            <w:r w:rsidRPr="00FF651B">
              <w:rPr>
                <w:rFonts w:eastAsia="Times New Roman" w:cstheme="minorHAnsi"/>
                <w:b w:val="0"/>
                <w:bCs w:val="0"/>
                <w:lang w:val="es-ES"/>
              </w:rPr>
              <w:t>.</w:t>
            </w:r>
            <w:bookmarkEnd w:id="7"/>
          </w:p>
        </w:tc>
        <w:tc>
          <w:tcPr>
            <w:tcW w:w="3232" w:type="dxa"/>
          </w:tcPr>
          <w:p w14:paraId="357C75C0" w14:textId="77777777" w:rsidR="00576FA7"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rPr>
              <w:t xml:space="preserve">Personas Morales </w:t>
            </w:r>
          </w:p>
          <w:p w14:paraId="7524002C" w14:textId="1BE82FBF"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rPr>
              <w:t>de Derecho Privado</w:t>
            </w:r>
          </w:p>
        </w:tc>
        <w:tc>
          <w:tcPr>
            <w:tcW w:w="1559" w:type="dxa"/>
          </w:tcPr>
          <w:p w14:paraId="012782B0" w14:textId="77777777"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rPr>
              <w:t>Aprobación</w:t>
            </w:r>
          </w:p>
        </w:tc>
        <w:tc>
          <w:tcPr>
            <w:tcW w:w="2013" w:type="dxa"/>
          </w:tcPr>
          <w:p w14:paraId="63CD4039" w14:textId="63AF971D"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rPr>
              <w:t>24</w:t>
            </w:r>
            <w:r w:rsidR="00A73879">
              <w:rPr>
                <w:rFonts w:eastAsia="Times New Roman" w:cstheme="minorHAnsi"/>
              </w:rPr>
              <w:t>-may-</w:t>
            </w:r>
            <w:r w:rsidRPr="00FF651B">
              <w:rPr>
                <w:rFonts w:eastAsia="Times New Roman" w:cstheme="minorHAnsi"/>
              </w:rPr>
              <w:t>2023</w:t>
            </w:r>
          </w:p>
        </w:tc>
      </w:tr>
      <w:tr w:rsidR="00357946" w:rsidRPr="00FF651B" w14:paraId="41B453DF" w14:textId="77777777" w:rsidTr="00576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47DAD5CF" w14:textId="77777777" w:rsidR="00357946" w:rsidRPr="00FF651B" w:rsidRDefault="00357946" w:rsidP="00F125DB">
            <w:pPr>
              <w:rPr>
                <w:rFonts w:eastAsia="Times New Roman" w:cstheme="minorHAnsi"/>
                <w:b w:val="0"/>
                <w:bCs w:val="0"/>
              </w:rPr>
            </w:pPr>
            <w:r w:rsidRPr="00FF651B">
              <w:rPr>
                <w:rFonts w:eastAsia="Times New Roman" w:cstheme="minorHAnsi"/>
                <w:b w:val="0"/>
                <w:bCs w:val="0"/>
              </w:rPr>
              <w:t>Agencia Estatal de Desarrollo Energético</w:t>
            </w:r>
          </w:p>
        </w:tc>
        <w:tc>
          <w:tcPr>
            <w:tcW w:w="3232" w:type="dxa"/>
          </w:tcPr>
          <w:p w14:paraId="31493733"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Descentralizados Estatales</w:t>
            </w:r>
          </w:p>
        </w:tc>
        <w:tc>
          <w:tcPr>
            <w:tcW w:w="1559" w:type="dxa"/>
          </w:tcPr>
          <w:p w14:paraId="60D76090"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Aprobación</w:t>
            </w:r>
          </w:p>
        </w:tc>
        <w:tc>
          <w:tcPr>
            <w:tcW w:w="2013" w:type="dxa"/>
          </w:tcPr>
          <w:p w14:paraId="41A067A1" w14:textId="0679211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9</w:t>
            </w:r>
            <w:r w:rsidR="00A73879">
              <w:rPr>
                <w:rFonts w:eastAsia="Times New Roman" w:cstheme="minorHAnsi"/>
              </w:rPr>
              <w:t>-ago-</w:t>
            </w:r>
            <w:r w:rsidRPr="00FF651B">
              <w:rPr>
                <w:rFonts w:eastAsia="Times New Roman" w:cstheme="minorHAnsi"/>
              </w:rPr>
              <w:t>2023</w:t>
            </w:r>
          </w:p>
        </w:tc>
      </w:tr>
      <w:tr w:rsidR="00357946" w:rsidRPr="00FF651B" w14:paraId="79CF6E70" w14:textId="77777777" w:rsidTr="00576FA7">
        <w:tc>
          <w:tcPr>
            <w:cnfStyle w:val="001000000000" w:firstRow="0" w:lastRow="0" w:firstColumn="1" w:lastColumn="0" w:oddVBand="0" w:evenVBand="0" w:oddHBand="0" w:evenHBand="0" w:firstRowFirstColumn="0" w:firstRowLastColumn="0" w:lastRowFirstColumn="0" w:lastRowLastColumn="0"/>
            <w:tcW w:w="6232" w:type="dxa"/>
          </w:tcPr>
          <w:p w14:paraId="3E025752" w14:textId="77777777" w:rsidR="00357946" w:rsidRPr="00FF651B" w:rsidRDefault="00357946" w:rsidP="00F125DB">
            <w:pPr>
              <w:rPr>
                <w:rFonts w:eastAsia="Times New Roman" w:cstheme="minorHAnsi"/>
                <w:b w:val="0"/>
                <w:bCs w:val="0"/>
              </w:rPr>
            </w:pPr>
            <w:r w:rsidRPr="00FF651B">
              <w:rPr>
                <w:rFonts w:eastAsia="Times New Roman" w:cstheme="minorHAnsi"/>
                <w:b w:val="0"/>
                <w:bCs w:val="0"/>
              </w:rPr>
              <w:lastRenderedPageBreak/>
              <w:t>Instituto Municipal de Planeación de Delicias, Chihuahua.</w:t>
            </w:r>
          </w:p>
        </w:tc>
        <w:tc>
          <w:tcPr>
            <w:tcW w:w="3232" w:type="dxa"/>
          </w:tcPr>
          <w:p w14:paraId="7ADCBF4D" w14:textId="77777777"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Cs/>
              </w:rPr>
            </w:pPr>
            <w:r w:rsidRPr="00FF651B">
              <w:rPr>
                <w:rFonts w:eastAsia="Times New Roman" w:cstheme="minorHAnsi"/>
                <w:iCs/>
              </w:rPr>
              <w:t>Descentralizados Municipales</w:t>
            </w:r>
          </w:p>
        </w:tc>
        <w:tc>
          <w:tcPr>
            <w:tcW w:w="1559" w:type="dxa"/>
          </w:tcPr>
          <w:p w14:paraId="01A3D700" w14:textId="77777777"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rPr>
              <w:t>Aprobación</w:t>
            </w:r>
          </w:p>
        </w:tc>
        <w:tc>
          <w:tcPr>
            <w:tcW w:w="2013" w:type="dxa"/>
          </w:tcPr>
          <w:p w14:paraId="057BCF61" w14:textId="398279AC"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rPr>
              <w:t>4</w:t>
            </w:r>
            <w:r w:rsidR="00A73879">
              <w:rPr>
                <w:rFonts w:eastAsia="Times New Roman" w:cstheme="minorHAnsi"/>
              </w:rPr>
              <w:t>-oct-</w:t>
            </w:r>
            <w:r w:rsidRPr="00FF651B">
              <w:rPr>
                <w:rFonts w:eastAsia="Times New Roman" w:cstheme="minorHAnsi"/>
              </w:rPr>
              <w:t>2023</w:t>
            </w:r>
          </w:p>
        </w:tc>
      </w:tr>
      <w:tr w:rsidR="00357946" w:rsidRPr="00FF651B" w14:paraId="646392F5" w14:textId="77777777" w:rsidTr="00576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25CCBED9" w14:textId="77777777" w:rsidR="00357946" w:rsidRPr="00FF651B" w:rsidRDefault="00357946" w:rsidP="00F125DB">
            <w:pPr>
              <w:rPr>
                <w:rFonts w:eastAsia="Times New Roman" w:cstheme="minorHAnsi"/>
                <w:b w:val="0"/>
                <w:bCs w:val="0"/>
              </w:rPr>
            </w:pPr>
            <w:r w:rsidRPr="00FF651B">
              <w:rPr>
                <w:rFonts w:eastAsia="Times New Roman" w:cstheme="minorHAnsi"/>
                <w:b w:val="0"/>
                <w:bCs w:val="0"/>
              </w:rPr>
              <w:t>Instituto Municipal de Cultura Física y Deporte de Saucillo</w:t>
            </w:r>
          </w:p>
        </w:tc>
        <w:tc>
          <w:tcPr>
            <w:tcW w:w="3232" w:type="dxa"/>
          </w:tcPr>
          <w:p w14:paraId="3AC264AC"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iCs/>
              </w:rPr>
              <w:t>Descentralizados Municipales</w:t>
            </w:r>
          </w:p>
        </w:tc>
        <w:tc>
          <w:tcPr>
            <w:tcW w:w="1559" w:type="dxa"/>
          </w:tcPr>
          <w:p w14:paraId="4E9CEC28"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Aprobación</w:t>
            </w:r>
          </w:p>
        </w:tc>
        <w:tc>
          <w:tcPr>
            <w:tcW w:w="2013" w:type="dxa"/>
          </w:tcPr>
          <w:p w14:paraId="751C93EB" w14:textId="596AE005"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9</w:t>
            </w:r>
            <w:r w:rsidR="00A73879">
              <w:rPr>
                <w:rFonts w:eastAsia="Times New Roman" w:cstheme="minorHAnsi"/>
              </w:rPr>
              <w:t>-oct-</w:t>
            </w:r>
            <w:r w:rsidRPr="00FF651B">
              <w:rPr>
                <w:rFonts w:eastAsia="Times New Roman" w:cstheme="minorHAnsi"/>
              </w:rPr>
              <w:t>2023</w:t>
            </w:r>
          </w:p>
        </w:tc>
      </w:tr>
      <w:tr w:rsidR="00357946" w:rsidRPr="00FF651B" w14:paraId="3B093499" w14:textId="77777777" w:rsidTr="00576FA7">
        <w:tc>
          <w:tcPr>
            <w:cnfStyle w:val="001000000000" w:firstRow="0" w:lastRow="0" w:firstColumn="1" w:lastColumn="0" w:oddVBand="0" w:evenVBand="0" w:oddHBand="0" w:evenHBand="0" w:firstRowFirstColumn="0" w:firstRowLastColumn="0" w:lastRowFirstColumn="0" w:lastRowLastColumn="0"/>
            <w:tcW w:w="6232" w:type="dxa"/>
          </w:tcPr>
          <w:p w14:paraId="5B09B31E" w14:textId="77777777" w:rsidR="00357946" w:rsidRPr="00FF651B" w:rsidRDefault="00357946" w:rsidP="00F125DB">
            <w:pPr>
              <w:rPr>
                <w:rFonts w:eastAsia="Times New Roman" w:cstheme="minorHAnsi"/>
                <w:b w:val="0"/>
                <w:bCs w:val="0"/>
              </w:rPr>
            </w:pPr>
            <w:r w:rsidRPr="00FF651B">
              <w:rPr>
                <w:rFonts w:eastAsia="Times New Roman" w:cstheme="minorHAnsi"/>
                <w:b w:val="0"/>
                <w:bCs w:val="0"/>
              </w:rPr>
              <w:t>Instituto de Desarrollo Económico y Agropecuario del Municipio de Delicias, Chihuahua.</w:t>
            </w:r>
          </w:p>
        </w:tc>
        <w:tc>
          <w:tcPr>
            <w:tcW w:w="3232" w:type="dxa"/>
          </w:tcPr>
          <w:p w14:paraId="1E29783E" w14:textId="77777777"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iCs/>
              </w:rPr>
              <w:t>Descentralizados Municipales</w:t>
            </w:r>
          </w:p>
        </w:tc>
        <w:tc>
          <w:tcPr>
            <w:tcW w:w="1559" w:type="dxa"/>
          </w:tcPr>
          <w:p w14:paraId="37F69D0B" w14:textId="77777777"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rPr>
              <w:t>Aprobación</w:t>
            </w:r>
          </w:p>
        </w:tc>
        <w:tc>
          <w:tcPr>
            <w:tcW w:w="2013" w:type="dxa"/>
          </w:tcPr>
          <w:p w14:paraId="0AF38385" w14:textId="1474728E"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rPr>
              <w:t>29</w:t>
            </w:r>
            <w:r w:rsidR="00A73879">
              <w:rPr>
                <w:rFonts w:eastAsia="Times New Roman" w:cstheme="minorHAnsi"/>
              </w:rPr>
              <w:t>-nov-</w:t>
            </w:r>
            <w:r w:rsidRPr="00FF651B">
              <w:rPr>
                <w:rFonts w:eastAsia="Times New Roman" w:cstheme="minorHAnsi"/>
              </w:rPr>
              <w:t>2023</w:t>
            </w:r>
          </w:p>
        </w:tc>
      </w:tr>
      <w:tr w:rsidR="00357946" w:rsidRPr="00FF651B" w14:paraId="077C6412" w14:textId="77777777" w:rsidTr="00576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6B339CA8" w14:textId="77777777" w:rsidR="00357946" w:rsidRPr="00FF651B" w:rsidRDefault="00357946" w:rsidP="00F125DB">
            <w:pPr>
              <w:rPr>
                <w:rFonts w:eastAsia="Times New Roman" w:cstheme="minorHAnsi"/>
                <w:b w:val="0"/>
                <w:bCs w:val="0"/>
              </w:rPr>
            </w:pPr>
            <w:r w:rsidRPr="00FF651B">
              <w:rPr>
                <w:rFonts w:eastAsia="Times New Roman" w:cstheme="minorHAnsi"/>
                <w:b w:val="0"/>
                <w:bCs w:val="0"/>
              </w:rPr>
              <w:t>Universidad Tecnológica de Chihuahua</w:t>
            </w:r>
          </w:p>
        </w:tc>
        <w:tc>
          <w:tcPr>
            <w:tcW w:w="3232" w:type="dxa"/>
          </w:tcPr>
          <w:p w14:paraId="360DD962"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rPr>
            </w:pPr>
            <w:r w:rsidRPr="00FF651B">
              <w:rPr>
                <w:rFonts w:eastAsia="Times New Roman" w:cstheme="minorHAnsi"/>
                <w:iCs/>
              </w:rPr>
              <w:t>Descentralizados Estatales</w:t>
            </w:r>
          </w:p>
        </w:tc>
        <w:tc>
          <w:tcPr>
            <w:tcW w:w="1559" w:type="dxa"/>
          </w:tcPr>
          <w:p w14:paraId="4C596449"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Modificación</w:t>
            </w:r>
          </w:p>
        </w:tc>
        <w:tc>
          <w:tcPr>
            <w:tcW w:w="2013" w:type="dxa"/>
          </w:tcPr>
          <w:p w14:paraId="1C691CA3" w14:textId="3DFF4215"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15</w:t>
            </w:r>
            <w:r w:rsidR="00A73879">
              <w:rPr>
                <w:rFonts w:eastAsia="Times New Roman" w:cstheme="minorHAnsi"/>
              </w:rPr>
              <w:t>-nov-</w:t>
            </w:r>
            <w:r w:rsidRPr="00FF651B">
              <w:rPr>
                <w:rFonts w:eastAsia="Times New Roman" w:cstheme="minorHAnsi"/>
              </w:rPr>
              <w:t>2023</w:t>
            </w:r>
          </w:p>
        </w:tc>
      </w:tr>
      <w:tr w:rsidR="00357946" w:rsidRPr="00FF651B" w14:paraId="61B07BAD" w14:textId="77777777" w:rsidTr="00576FA7">
        <w:tc>
          <w:tcPr>
            <w:cnfStyle w:val="001000000000" w:firstRow="0" w:lastRow="0" w:firstColumn="1" w:lastColumn="0" w:oddVBand="0" w:evenVBand="0" w:oddHBand="0" w:evenHBand="0" w:firstRowFirstColumn="0" w:firstRowLastColumn="0" w:lastRowFirstColumn="0" w:lastRowLastColumn="0"/>
            <w:tcW w:w="6232" w:type="dxa"/>
          </w:tcPr>
          <w:p w14:paraId="4A17CB9F" w14:textId="77777777" w:rsidR="00357946" w:rsidRPr="00FF651B" w:rsidRDefault="00357946" w:rsidP="00F125DB">
            <w:pPr>
              <w:rPr>
                <w:rFonts w:eastAsia="Times New Roman" w:cstheme="minorHAnsi"/>
                <w:b w:val="0"/>
                <w:bCs w:val="0"/>
              </w:rPr>
            </w:pPr>
            <w:r w:rsidRPr="00FF651B">
              <w:rPr>
                <w:rFonts w:eastAsia="Times New Roman" w:cstheme="minorHAnsi"/>
                <w:b w:val="0"/>
                <w:bCs w:val="0"/>
              </w:rPr>
              <w:t>Comisión Estatal de los Derechos Humanos</w:t>
            </w:r>
          </w:p>
        </w:tc>
        <w:tc>
          <w:tcPr>
            <w:tcW w:w="3232" w:type="dxa"/>
          </w:tcPr>
          <w:p w14:paraId="0DEB7EBD" w14:textId="77777777"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rPr>
              <w:t>Organismos Autónomos</w:t>
            </w:r>
          </w:p>
        </w:tc>
        <w:tc>
          <w:tcPr>
            <w:tcW w:w="1559" w:type="dxa"/>
          </w:tcPr>
          <w:p w14:paraId="1E69C253" w14:textId="77777777"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rPr>
              <w:t>Modificación</w:t>
            </w:r>
          </w:p>
        </w:tc>
        <w:tc>
          <w:tcPr>
            <w:tcW w:w="2013" w:type="dxa"/>
          </w:tcPr>
          <w:p w14:paraId="5A509D54" w14:textId="36532C8A" w:rsidR="00357946" w:rsidRPr="00FF651B" w:rsidRDefault="00357946" w:rsidP="00F125D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F651B">
              <w:rPr>
                <w:rFonts w:eastAsia="Times New Roman" w:cstheme="minorHAnsi"/>
              </w:rPr>
              <w:t>29</w:t>
            </w:r>
            <w:r w:rsidR="00A73879">
              <w:rPr>
                <w:rFonts w:eastAsia="Times New Roman" w:cstheme="minorHAnsi"/>
              </w:rPr>
              <w:t>-nov-</w:t>
            </w:r>
            <w:r w:rsidRPr="00FF651B">
              <w:rPr>
                <w:rFonts w:eastAsia="Times New Roman" w:cstheme="minorHAnsi"/>
              </w:rPr>
              <w:t>2023</w:t>
            </w:r>
          </w:p>
        </w:tc>
      </w:tr>
      <w:tr w:rsidR="00357946" w:rsidRPr="00FF651B" w14:paraId="421A1C39" w14:textId="77777777" w:rsidTr="00576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4A8585B9" w14:textId="77777777" w:rsidR="00357946" w:rsidRPr="00FF651B" w:rsidRDefault="00357946" w:rsidP="00F125DB">
            <w:pPr>
              <w:rPr>
                <w:rFonts w:eastAsia="Times New Roman" w:cstheme="minorHAnsi"/>
                <w:b w:val="0"/>
                <w:bCs w:val="0"/>
              </w:rPr>
            </w:pPr>
            <w:r w:rsidRPr="00FF651B">
              <w:rPr>
                <w:rFonts w:eastAsia="Times New Roman" w:cstheme="minorHAnsi"/>
                <w:b w:val="0"/>
                <w:bCs w:val="0"/>
              </w:rPr>
              <w:t>Instituto Chihuahuense para la Transparencia y Acceso a la Información Pública</w:t>
            </w:r>
          </w:p>
        </w:tc>
        <w:tc>
          <w:tcPr>
            <w:tcW w:w="3232" w:type="dxa"/>
          </w:tcPr>
          <w:p w14:paraId="7F67D6EE"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Organismos Autónomos</w:t>
            </w:r>
          </w:p>
        </w:tc>
        <w:tc>
          <w:tcPr>
            <w:tcW w:w="1559" w:type="dxa"/>
          </w:tcPr>
          <w:p w14:paraId="4DAD68AA"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Modificación</w:t>
            </w:r>
          </w:p>
        </w:tc>
        <w:tc>
          <w:tcPr>
            <w:tcW w:w="2013" w:type="dxa"/>
          </w:tcPr>
          <w:p w14:paraId="10951382" w14:textId="6B17ADF3"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F651B">
              <w:rPr>
                <w:rFonts w:eastAsia="Times New Roman" w:cstheme="minorHAnsi"/>
              </w:rPr>
              <w:t>12</w:t>
            </w:r>
            <w:r w:rsidR="00A73879">
              <w:rPr>
                <w:rFonts w:eastAsia="Times New Roman" w:cstheme="minorHAnsi"/>
              </w:rPr>
              <w:t>-dic-</w:t>
            </w:r>
            <w:r w:rsidRPr="00FF651B">
              <w:rPr>
                <w:rFonts w:eastAsia="Times New Roman" w:cstheme="minorHAnsi"/>
              </w:rPr>
              <w:t>2023</w:t>
            </w:r>
          </w:p>
        </w:tc>
      </w:tr>
    </w:tbl>
    <w:p w14:paraId="7EB980CF" w14:textId="1F1701D0" w:rsidR="00357946" w:rsidRPr="00352D21" w:rsidRDefault="00352D21" w:rsidP="00A73879">
      <w:pPr>
        <w:ind w:left="4254"/>
        <w:jc w:val="both"/>
        <w:rPr>
          <w:rFonts w:eastAsia="Times New Roman" w:cstheme="minorHAnsi"/>
          <w:bCs/>
        </w:rPr>
      </w:pPr>
      <w:r w:rsidRPr="00352D21">
        <w:rPr>
          <w:rFonts w:eastAsia="Times New Roman" w:cstheme="minorHAnsi"/>
          <w:bCs/>
        </w:rPr>
        <w:t>Fuente: Direcci</w:t>
      </w:r>
      <w:r>
        <w:rPr>
          <w:rFonts w:eastAsia="Times New Roman" w:cstheme="minorHAnsi"/>
          <w:bCs/>
        </w:rPr>
        <w:t>ó</w:t>
      </w:r>
      <w:r w:rsidRPr="00352D21">
        <w:rPr>
          <w:rFonts w:eastAsia="Times New Roman" w:cstheme="minorHAnsi"/>
          <w:bCs/>
        </w:rPr>
        <w:t>n de Acceso a la Información y Protección de Datos Per</w:t>
      </w:r>
      <w:r>
        <w:rPr>
          <w:rFonts w:eastAsia="Times New Roman" w:cstheme="minorHAnsi"/>
          <w:bCs/>
        </w:rPr>
        <w:t>s</w:t>
      </w:r>
      <w:r w:rsidRPr="00352D21">
        <w:rPr>
          <w:rFonts w:eastAsia="Times New Roman" w:cstheme="minorHAnsi"/>
          <w:bCs/>
        </w:rPr>
        <w:t>onales</w:t>
      </w:r>
      <w:r w:rsidR="00A73879">
        <w:rPr>
          <w:rFonts w:eastAsia="Times New Roman" w:cstheme="minorHAnsi"/>
          <w:bCs/>
        </w:rPr>
        <w:t xml:space="preserve"> (DAIPDP)</w:t>
      </w:r>
    </w:p>
    <w:p w14:paraId="2D8F77B1" w14:textId="77777777" w:rsidR="00357946" w:rsidRDefault="00357946" w:rsidP="00357946">
      <w:pPr>
        <w:jc w:val="both"/>
        <w:rPr>
          <w:rFonts w:eastAsia="Times New Roman" w:cstheme="minorHAnsi"/>
          <w:b/>
        </w:rPr>
      </w:pPr>
    </w:p>
    <w:p w14:paraId="40B4D36D" w14:textId="77777777" w:rsidR="00352D21" w:rsidRPr="00FF651B" w:rsidRDefault="00352D21" w:rsidP="00357946">
      <w:pPr>
        <w:jc w:val="both"/>
        <w:rPr>
          <w:rFonts w:eastAsia="Times New Roman" w:cstheme="minorHAnsi"/>
          <w:b/>
        </w:rPr>
      </w:pPr>
    </w:p>
    <w:p w14:paraId="73EF89C1" w14:textId="77777777" w:rsidR="00357946" w:rsidRPr="00FF651B" w:rsidRDefault="00357946" w:rsidP="00357946">
      <w:pPr>
        <w:jc w:val="both"/>
        <w:rPr>
          <w:rFonts w:eastAsia="Times New Roman" w:cstheme="minorHAnsi"/>
          <w:b/>
        </w:rPr>
      </w:pPr>
      <w:r w:rsidRPr="00FF651B">
        <w:rPr>
          <w:rFonts w:eastAsia="Times New Roman" w:cstheme="minorHAnsi"/>
          <w:b/>
        </w:rPr>
        <w:t>6.2 VERIFICACIÓN DE CUMPLIMIENTO DE LA PUBLICACIÓN DE LAS OBLIGACIONES DE TRANSPARENCIA.</w:t>
      </w:r>
    </w:p>
    <w:p w14:paraId="4784A3C1" w14:textId="77777777" w:rsidR="00357946" w:rsidRPr="00FF651B" w:rsidRDefault="00357946" w:rsidP="00357946">
      <w:pPr>
        <w:jc w:val="both"/>
        <w:rPr>
          <w:rFonts w:eastAsia="Times New Roman" w:cstheme="minorHAnsi"/>
          <w:b/>
        </w:rPr>
      </w:pPr>
    </w:p>
    <w:p w14:paraId="468AF9A8" w14:textId="2B2DA802" w:rsidR="00357946" w:rsidRPr="00FF651B" w:rsidRDefault="00357946" w:rsidP="00357946">
      <w:pPr>
        <w:ind w:firstLine="709"/>
        <w:jc w:val="both"/>
        <w:rPr>
          <w:rFonts w:eastAsia="Times New Roman" w:cstheme="minorHAnsi"/>
        </w:rPr>
      </w:pPr>
      <w:r w:rsidRPr="00FF651B">
        <w:rPr>
          <w:rFonts w:eastAsia="Times New Roman" w:cstheme="minorHAnsi"/>
        </w:rPr>
        <w:t>La Ley de Transparencia y Acceso a la Información Pública del Estado de Chihuahua, en su artículo 97, contempla la forma en que debe llevarse a cabo la verificación de publicación de las Obligaciones de Transparencia</w:t>
      </w:r>
      <w:r w:rsidR="00576FA7" w:rsidRPr="00FF651B">
        <w:rPr>
          <w:rFonts w:eastAsia="Times New Roman" w:cstheme="minorHAnsi"/>
        </w:rPr>
        <w:t>;</w:t>
      </w:r>
      <w:r w:rsidRPr="00FF651B">
        <w:rPr>
          <w:rFonts w:eastAsia="Times New Roman" w:cstheme="minorHAnsi"/>
        </w:rPr>
        <w:t xml:space="preserve"> dispone al efecto que sean de oficio, de manera virtual, ya sea de forma aleatoria o muestral y periódica</w:t>
      </w:r>
      <w:r w:rsidR="00576FA7" w:rsidRPr="00FF651B">
        <w:rPr>
          <w:rFonts w:eastAsia="Times New Roman" w:cstheme="minorHAnsi"/>
        </w:rPr>
        <w:t>.</w:t>
      </w:r>
      <w:r w:rsidRPr="00FF651B">
        <w:rPr>
          <w:rFonts w:eastAsia="Times New Roman" w:cstheme="minorHAnsi"/>
        </w:rPr>
        <w:t xml:space="preserve"> </w:t>
      </w:r>
      <w:r w:rsidR="00576FA7" w:rsidRPr="00FF651B">
        <w:rPr>
          <w:rFonts w:eastAsia="Times New Roman" w:cstheme="minorHAnsi"/>
        </w:rPr>
        <w:t>P</w:t>
      </w:r>
      <w:r w:rsidRPr="00FF651B">
        <w:rPr>
          <w:rFonts w:eastAsia="Times New Roman" w:cstheme="minorHAnsi"/>
        </w:rPr>
        <w:t>ara ello, el Pleno del Instituto aprueba los Programas de Verificación mediante los cuales realiza dicha atribución.</w:t>
      </w:r>
    </w:p>
    <w:p w14:paraId="5C987400" w14:textId="77777777" w:rsidR="00357946" w:rsidRPr="00FF651B" w:rsidRDefault="00357946" w:rsidP="00357946">
      <w:pPr>
        <w:ind w:firstLine="709"/>
        <w:jc w:val="both"/>
        <w:rPr>
          <w:rFonts w:eastAsia="Times New Roman" w:cstheme="minorHAnsi"/>
        </w:rPr>
      </w:pPr>
    </w:p>
    <w:p w14:paraId="5FA71943" w14:textId="77777777" w:rsidR="00357946" w:rsidRPr="00FF651B" w:rsidRDefault="00357946" w:rsidP="00357946">
      <w:pPr>
        <w:ind w:firstLine="709"/>
        <w:jc w:val="both"/>
        <w:rPr>
          <w:rFonts w:cstheme="minorHAnsi"/>
        </w:rPr>
      </w:pPr>
      <w:r w:rsidRPr="00FF651B">
        <w:rPr>
          <w:rFonts w:cstheme="minorHAnsi"/>
        </w:rPr>
        <w:t>En este apartado, es preciso mencionar que durante los primeros meses del ejercicio que se informa se concluyeron las acciones de la Tercera Etapa de la verificación correspondiente al Programa Anual de Verificación</w:t>
      </w:r>
      <w:r w:rsidRPr="00FF651B">
        <w:rPr>
          <w:rFonts w:eastAsia="Times New Roman" w:cstheme="minorHAnsi"/>
        </w:rPr>
        <w:t xml:space="preserve"> y Vigilancia de Publicación de las Obligaciones de Transparencia por Sujetos Obligados</w:t>
      </w:r>
      <w:r w:rsidRPr="00FF651B">
        <w:rPr>
          <w:rFonts w:cstheme="minorHAnsi"/>
        </w:rPr>
        <w:t xml:space="preserve"> 2022.</w:t>
      </w:r>
    </w:p>
    <w:p w14:paraId="28810372" w14:textId="77777777" w:rsidR="00357946" w:rsidRPr="00FF651B" w:rsidRDefault="00357946" w:rsidP="00357946">
      <w:pPr>
        <w:ind w:firstLine="709"/>
        <w:jc w:val="both"/>
        <w:rPr>
          <w:rFonts w:cstheme="minorHAnsi"/>
        </w:rPr>
      </w:pPr>
    </w:p>
    <w:p w14:paraId="786DF9A9" w14:textId="77777777" w:rsidR="00357946" w:rsidRPr="00FF651B" w:rsidRDefault="00357946" w:rsidP="00357946">
      <w:pPr>
        <w:ind w:firstLine="709"/>
        <w:jc w:val="both"/>
        <w:rPr>
          <w:rFonts w:eastAsia="Times New Roman" w:cstheme="minorHAnsi"/>
        </w:rPr>
      </w:pPr>
      <w:r w:rsidRPr="00FF651B">
        <w:rPr>
          <w:rFonts w:cstheme="minorHAnsi"/>
        </w:rPr>
        <w:t>E</w:t>
      </w:r>
      <w:r w:rsidRPr="00FF651B">
        <w:rPr>
          <w:rFonts w:eastAsia="Times New Roman" w:cstheme="minorHAnsi"/>
        </w:rPr>
        <w:t>l Pleno del Instituto</w:t>
      </w:r>
      <w:r w:rsidRPr="00FF651B">
        <w:rPr>
          <w:rFonts w:cstheme="minorHAnsi"/>
        </w:rPr>
        <w:t xml:space="preserve"> aprobó el </w:t>
      </w:r>
      <w:r w:rsidRPr="00FF651B">
        <w:rPr>
          <w:rFonts w:eastAsia="Times New Roman" w:cstheme="minorHAnsi"/>
        </w:rPr>
        <w:t xml:space="preserve">Programa de Verificación y Vigilancia de Publicación de las Obligaciones de Transparencia por Sujetos Obligados para el ejercicio 2023, </w:t>
      </w:r>
      <w:r w:rsidRPr="00FF651B">
        <w:rPr>
          <w:rFonts w:cstheme="minorHAnsi"/>
        </w:rPr>
        <w:t xml:space="preserve">cuyas acciones dieron inicio en el mes de junio, una vez transcurrido el periodo de carga posterior al Primer Trimestre, mediante las acciones realizadas </w:t>
      </w:r>
      <w:r w:rsidRPr="00FF651B">
        <w:rPr>
          <w:rFonts w:eastAsia="Times New Roman" w:cstheme="minorHAnsi"/>
        </w:rPr>
        <w:t>por la Dirección de Acceso a la Información y Protección de Datos Personales.</w:t>
      </w:r>
    </w:p>
    <w:p w14:paraId="2E0FD303" w14:textId="77777777" w:rsidR="00357946" w:rsidRPr="00FF651B" w:rsidRDefault="00357946" w:rsidP="00357946">
      <w:pPr>
        <w:ind w:firstLine="709"/>
        <w:jc w:val="both"/>
        <w:rPr>
          <w:rFonts w:eastAsia="Times New Roman" w:cstheme="minorHAnsi"/>
        </w:rPr>
      </w:pPr>
    </w:p>
    <w:p w14:paraId="301EF56E" w14:textId="354AF693" w:rsidR="00357946" w:rsidRPr="00FF651B" w:rsidRDefault="00357946" w:rsidP="00357946">
      <w:pPr>
        <w:ind w:firstLine="709"/>
        <w:jc w:val="both"/>
        <w:rPr>
          <w:rFonts w:cstheme="minorHAnsi"/>
        </w:rPr>
      </w:pPr>
      <w:r w:rsidRPr="00FF651B">
        <w:rPr>
          <w:rFonts w:cstheme="minorHAnsi"/>
        </w:rPr>
        <w:lastRenderedPageBreak/>
        <w:t xml:space="preserve">El Programa de Verificación en 2023 incluyó 287 Sujetos Obligados verificando el cumplimiento respecto del </w:t>
      </w:r>
      <w:r w:rsidR="00576FA7" w:rsidRPr="00FF651B">
        <w:rPr>
          <w:rFonts w:cstheme="minorHAnsi"/>
        </w:rPr>
        <w:t>p</w:t>
      </w:r>
      <w:r w:rsidRPr="00FF651B">
        <w:rPr>
          <w:rFonts w:cstheme="minorHAnsi"/>
        </w:rPr>
        <w:t xml:space="preserve">rimer </w:t>
      </w:r>
      <w:r w:rsidR="00576FA7" w:rsidRPr="00FF651B">
        <w:rPr>
          <w:rFonts w:cstheme="minorHAnsi"/>
        </w:rPr>
        <w:t>t</w:t>
      </w:r>
      <w:r w:rsidRPr="00FF651B">
        <w:rPr>
          <w:rFonts w:cstheme="minorHAnsi"/>
        </w:rPr>
        <w:t xml:space="preserve">rimestre del ejercicio, llevando a cabo una verificación de modalidad censal respecto de los Sujetos Obligados que contasen con su </w:t>
      </w:r>
      <w:r w:rsidR="00576FA7" w:rsidRPr="00FF651B">
        <w:rPr>
          <w:rFonts w:cstheme="minorHAnsi"/>
        </w:rPr>
        <w:t>t</w:t>
      </w:r>
      <w:r w:rsidRPr="00FF651B">
        <w:rPr>
          <w:rFonts w:cstheme="minorHAnsi"/>
        </w:rPr>
        <w:t>abla de aplicabilidad aprobada con antelación mayor a seis meses a la fecha de aprobación del Programa.</w:t>
      </w:r>
    </w:p>
    <w:p w14:paraId="2EBA408C" w14:textId="77777777" w:rsidR="00357946" w:rsidRPr="00FF651B" w:rsidRDefault="00357946" w:rsidP="00357946">
      <w:pPr>
        <w:ind w:firstLine="709"/>
        <w:jc w:val="both"/>
        <w:rPr>
          <w:rFonts w:cstheme="minorHAnsi"/>
        </w:rPr>
      </w:pPr>
    </w:p>
    <w:p w14:paraId="3A4B0E8E" w14:textId="45955ADC" w:rsidR="00357946" w:rsidRPr="00FF651B" w:rsidRDefault="00357946" w:rsidP="00357946">
      <w:pPr>
        <w:ind w:firstLine="709"/>
        <w:jc w:val="both"/>
        <w:rPr>
          <w:rFonts w:cstheme="minorHAnsi"/>
        </w:rPr>
      </w:pPr>
      <w:r w:rsidRPr="00FF651B">
        <w:rPr>
          <w:rFonts w:cstheme="minorHAnsi"/>
        </w:rPr>
        <w:t>Por otra parte, el Programa se consideró muestral respecto de obligaciones a verificar; la muestra se delimitó respecto de catorce obligaciones comunes de contenido financiero y de manejo de recursos</w:t>
      </w:r>
      <w:r w:rsidR="00576FA7" w:rsidRPr="00FF651B">
        <w:rPr>
          <w:rFonts w:cstheme="minorHAnsi"/>
        </w:rPr>
        <w:t>, y</w:t>
      </w:r>
      <w:r w:rsidRPr="00FF651B">
        <w:rPr>
          <w:rFonts w:cstheme="minorHAnsi"/>
        </w:rPr>
        <w:t xml:space="preserve"> en el caso de Sujetos Obligados cuya rendición de cuentas se transparenta a través de las fracciones específicas que, en su caso les corresponde conforme a las disposiciones de Ley, y asignadas en el SIPOT de la PNT, conforme a la Tabla de Aplicabilidad de cada Sujeto Obligado.</w:t>
      </w:r>
    </w:p>
    <w:p w14:paraId="6C7A334D" w14:textId="77777777" w:rsidR="00357946" w:rsidRPr="00FF651B" w:rsidRDefault="00357946" w:rsidP="00357946">
      <w:pPr>
        <w:ind w:firstLine="709"/>
        <w:jc w:val="both"/>
        <w:rPr>
          <w:rFonts w:cstheme="minorHAnsi"/>
        </w:rPr>
      </w:pPr>
    </w:p>
    <w:p w14:paraId="270F0962" w14:textId="77777777" w:rsidR="00357946" w:rsidRPr="00FF651B" w:rsidRDefault="00357946" w:rsidP="00357946">
      <w:pPr>
        <w:ind w:firstLine="709"/>
        <w:jc w:val="both"/>
        <w:rPr>
          <w:rFonts w:cstheme="minorHAnsi"/>
        </w:rPr>
      </w:pPr>
      <w:r w:rsidRPr="00FF651B">
        <w:rPr>
          <w:rFonts w:cstheme="minorHAnsi"/>
        </w:rPr>
        <w:t>Respecto la variable de vigencia de la información se consideró la información vigente al momento de la acción de verificación y la correspondiente en los casos aplicables a las actualizaciones semestrales verificables conforme a lo dispuesto en la Tabla de Actualización y Conservación que determinan los Lineamientos Técnicos Generales para la publicación, homologación y estandarización de la información de las obligaciones de transparencia.</w:t>
      </w:r>
    </w:p>
    <w:p w14:paraId="06E7CA8C" w14:textId="77777777" w:rsidR="00357946" w:rsidRPr="00FF651B" w:rsidRDefault="00357946" w:rsidP="00357946">
      <w:pPr>
        <w:ind w:firstLine="709"/>
        <w:jc w:val="both"/>
        <w:rPr>
          <w:rFonts w:cstheme="minorHAnsi"/>
        </w:rPr>
      </w:pPr>
    </w:p>
    <w:p w14:paraId="05521D74" w14:textId="77777777" w:rsidR="00357946" w:rsidRPr="00FF651B" w:rsidRDefault="00357946" w:rsidP="00357946">
      <w:pPr>
        <w:ind w:firstLine="709"/>
        <w:jc w:val="both"/>
        <w:rPr>
          <w:rFonts w:cstheme="minorHAnsi"/>
        </w:rPr>
      </w:pPr>
      <w:r w:rsidRPr="00FF651B">
        <w:rPr>
          <w:rFonts w:cstheme="minorHAnsi"/>
        </w:rPr>
        <w:t>No obstante lo anterior, respecto del Sujeto Obligado Fondo Mixto CONACYT-Gobierno del Estado contemplado en el Programa de Verificación 2023 no se concluyó el proceso por la causa de extinción del Sujeto Obligado.</w:t>
      </w:r>
    </w:p>
    <w:p w14:paraId="3A408E48" w14:textId="77777777" w:rsidR="00357946" w:rsidRPr="00FF651B" w:rsidRDefault="00357946" w:rsidP="00357946">
      <w:pPr>
        <w:tabs>
          <w:tab w:val="left" w:pos="709"/>
        </w:tabs>
        <w:jc w:val="both"/>
        <w:rPr>
          <w:rFonts w:cstheme="minorHAnsi"/>
        </w:rPr>
      </w:pPr>
    </w:p>
    <w:p w14:paraId="599F4143" w14:textId="77777777" w:rsidR="00357946" w:rsidRPr="00FF651B" w:rsidRDefault="00357946" w:rsidP="00357946">
      <w:pPr>
        <w:tabs>
          <w:tab w:val="left" w:pos="709"/>
        </w:tabs>
        <w:jc w:val="both"/>
        <w:rPr>
          <w:rFonts w:cstheme="minorHAnsi"/>
        </w:rPr>
      </w:pPr>
      <w:r w:rsidRPr="00FF651B">
        <w:rPr>
          <w:rFonts w:cstheme="minorHAnsi"/>
        </w:rPr>
        <w:tab/>
        <w:t>Las siguientes tablas muestran tanto los resultados de la Tercera Etapa de la verificación del Programa 2022 así como los resultados con que se cuenta al cierre del ejercicio que se informa.</w:t>
      </w:r>
    </w:p>
    <w:p w14:paraId="4D9790C3" w14:textId="77777777" w:rsidR="00357946" w:rsidRPr="00FF651B" w:rsidRDefault="00357946" w:rsidP="00357946">
      <w:pPr>
        <w:tabs>
          <w:tab w:val="left" w:pos="709"/>
        </w:tabs>
        <w:jc w:val="both"/>
        <w:rPr>
          <w:rFonts w:cstheme="minorHAnsi"/>
          <w:color w:val="00B050"/>
        </w:rPr>
      </w:pPr>
    </w:p>
    <w:p w14:paraId="7CAFF93F" w14:textId="77777777" w:rsidR="00357946" w:rsidRPr="00FF651B" w:rsidRDefault="00357946" w:rsidP="00357946">
      <w:pPr>
        <w:tabs>
          <w:tab w:val="left" w:pos="709"/>
        </w:tabs>
        <w:jc w:val="both"/>
        <w:rPr>
          <w:rFonts w:cstheme="minorHAnsi"/>
          <w:b/>
        </w:rPr>
      </w:pPr>
      <w:r w:rsidRPr="00FF651B">
        <w:rPr>
          <w:rFonts w:cstheme="minorHAnsi"/>
          <w:b/>
        </w:rPr>
        <w:t>PODER JUDICIAL</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9038"/>
        <w:gridCol w:w="1962"/>
        <w:gridCol w:w="1996"/>
      </w:tblGrid>
      <w:tr w:rsidR="00357946" w:rsidRPr="00FF651B" w14:paraId="1E5625DE" w14:textId="77777777" w:rsidTr="00593560">
        <w:trPr>
          <w:trHeight w:val="284"/>
        </w:trPr>
        <w:tc>
          <w:tcPr>
            <w:tcW w:w="3477" w:type="pct"/>
            <w:shd w:val="clear" w:color="auto" w:fill="AEAAAA" w:themeFill="background2" w:themeFillShade="BF"/>
            <w:vAlign w:val="center"/>
            <w:hideMark/>
          </w:tcPr>
          <w:p w14:paraId="05F9DBAE" w14:textId="77777777" w:rsidR="00357946" w:rsidRPr="00FF651B" w:rsidRDefault="00357946" w:rsidP="00F125DB">
            <w:pPr>
              <w:jc w:val="center"/>
              <w:rPr>
                <w:rFonts w:eastAsia="Times New Roman" w:cstheme="minorHAnsi"/>
                <w:b/>
                <w:bCs/>
                <w:color w:val="000000"/>
                <w:lang w:eastAsia="es-MX"/>
              </w:rPr>
            </w:pPr>
            <w:r w:rsidRPr="00FF651B">
              <w:rPr>
                <w:rFonts w:cstheme="minorHAnsi"/>
                <w:b/>
                <w:bCs/>
              </w:rPr>
              <w:t>Sujeto Obligado</w:t>
            </w:r>
          </w:p>
        </w:tc>
        <w:tc>
          <w:tcPr>
            <w:tcW w:w="755" w:type="pct"/>
            <w:shd w:val="clear" w:color="auto" w:fill="AEAAAA" w:themeFill="background2" w:themeFillShade="BF"/>
            <w:vAlign w:val="center"/>
            <w:hideMark/>
          </w:tcPr>
          <w:p w14:paraId="5D6D4401" w14:textId="77777777" w:rsidR="00357946" w:rsidRPr="00FF651B" w:rsidRDefault="00357946" w:rsidP="00F125DB">
            <w:pPr>
              <w:jc w:val="center"/>
              <w:rPr>
                <w:rFonts w:eastAsia="Times New Roman" w:cstheme="minorHAnsi"/>
                <w:b/>
                <w:bCs/>
                <w:color w:val="000000"/>
                <w:highlight w:val="yellow"/>
                <w:lang w:eastAsia="es-MX"/>
              </w:rPr>
            </w:pPr>
            <w:r w:rsidRPr="00FF651B">
              <w:rPr>
                <w:rFonts w:cstheme="minorHAnsi"/>
                <w:b/>
                <w:bCs/>
              </w:rPr>
              <w:t>Porcentaje de cumplimiento al cierre del programa de verificación 2022</w:t>
            </w:r>
          </w:p>
        </w:tc>
        <w:tc>
          <w:tcPr>
            <w:tcW w:w="768" w:type="pct"/>
            <w:shd w:val="clear" w:color="auto" w:fill="AEAAAA" w:themeFill="background2" w:themeFillShade="BF"/>
            <w:vAlign w:val="center"/>
            <w:hideMark/>
          </w:tcPr>
          <w:p w14:paraId="43D6B121" w14:textId="77777777" w:rsidR="00357946" w:rsidRPr="00FF651B" w:rsidRDefault="00357946" w:rsidP="00F125DB">
            <w:pPr>
              <w:jc w:val="center"/>
              <w:rPr>
                <w:rFonts w:eastAsia="Times New Roman" w:cstheme="minorHAnsi"/>
                <w:b/>
                <w:bCs/>
                <w:color w:val="000000"/>
                <w:highlight w:val="yellow"/>
                <w:lang w:eastAsia="es-MX"/>
              </w:rPr>
            </w:pPr>
            <w:r w:rsidRPr="00FF651B">
              <w:rPr>
                <w:rFonts w:cstheme="minorHAnsi"/>
                <w:b/>
                <w:bCs/>
              </w:rPr>
              <w:t>Porcentaje de cumplimiento en avance del programa de verificación 2023</w:t>
            </w:r>
          </w:p>
        </w:tc>
      </w:tr>
      <w:tr w:rsidR="00357946" w:rsidRPr="00FF651B" w14:paraId="6E6E41FB" w14:textId="77777777" w:rsidTr="00F125DB">
        <w:trPr>
          <w:trHeight w:val="284"/>
        </w:trPr>
        <w:tc>
          <w:tcPr>
            <w:tcW w:w="3477" w:type="pct"/>
            <w:shd w:val="clear" w:color="auto" w:fill="auto"/>
            <w:vAlign w:val="center"/>
            <w:hideMark/>
          </w:tcPr>
          <w:p w14:paraId="69F7782F" w14:textId="77777777" w:rsidR="00357946" w:rsidRPr="00FF651B" w:rsidRDefault="00357946" w:rsidP="00F125DB">
            <w:pPr>
              <w:rPr>
                <w:rFonts w:eastAsia="Times New Roman" w:cstheme="minorHAnsi"/>
                <w:color w:val="000000"/>
                <w:lang w:eastAsia="es-MX"/>
              </w:rPr>
            </w:pPr>
            <w:r w:rsidRPr="00FF651B">
              <w:rPr>
                <w:rFonts w:cstheme="minorHAnsi"/>
              </w:rPr>
              <w:t>Tribunal Superior de Justicia del Estado de Chihuahua</w:t>
            </w:r>
          </w:p>
        </w:tc>
        <w:tc>
          <w:tcPr>
            <w:tcW w:w="755" w:type="pct"/>
            <w:shd w:val="clear" w:color="auto" w:fill="auto"/>
            <w:noWrap/>
            <w:vAlign w:val="center"/>
          </w:tcPr>
          <w:p w14:paraId="55CA884D" w14:textId="77777777" w:rsidR="00357946" w:rsidRPr="00FF651B" w:rsidRDefault="00357946" w:rsidP="00F125DB">
            <w:pPr>
              <w:jc w:val="center"/>
              <w:rPr>
                <w:rFonts w:cstheme="minorHAnsi"/>
                <w:color w:val="000000"/>
              </w:rPr>
            </w:pPr>
            <w:r w:rsidRPr="00FF651B">
              <w:rPr>
                <w:rFonts w:cstheme="minorHAnsi"/>
                <w:color w:val="000000"/>
              </w:rPr>
              <w:t>100</w:t>
            </w:r>
          </w:p>
        </w:tc>
        <w:tc>
          <w:tcPr>
            <w:tcW w:w="768" w:type="pct"/>
            <w:shd w:val="clear" w:color="auto" w:fill="auto"/>
            <w:noWrap/>
            <w:vAlign w:val="center"/>
          </w:tcPr>
          <w:p w14:paraId="55DBDB05" w14:textId="77777777" w:rsidR="00357946" w:rsidRPr="00FF651B" w:rsidRDefault="00357946" w:rsidP="00F125DB">
            <w:pPr>
              <w:jc w:val="center"/>
              <w:rPr>
                <w:rFonts w:cstheme="minorHAnsi"/>
                <w:color w:val="000000"/>
              </w:rPr>
            </w:pPr>
            <w:r w:rsidRPr="00FF651B">
              <w:rPr>
                <w:rFonts w:cstheme="minorHAnsi"/>
                <w:color w:val="000000"/>
              </w:rPr>
              <w:t>100</w:t>
            </w:r>
          </w:p>
        </w:tc>
      </w:tr>
    </w:tbl>
    <w:p w14:paraId="16E61AFE" w14:textId="77777777" w:rsidR="00357946" w:rsidRDefault="00357946" w:rsidP="00357946">
      <w:pPr>
        <w:tabs>
          <w:tab w:val="left" w:pos="709"/>
        </w:tabs>
        <w:jc w:val="both"/>
        <w:rPr>
          <w:rFonts w:cstheme="minorHAnsi"/>
          <w:b/>
        </w:rPr>
      </w:pPr>
    </w:p>
    <w:p w14:paraId="35C09D27" w14:textId="77777777" w:rsidR="00352D21" w:rsidRDefault="00352D21" w:rsidP="00357946">
      <w:pPr>
        <w:tabs>
          <w:tab w:val="left" w:pos="709"/>
        </w:tabs>
        <w:jc w:val="both"/>
        <w:rPr>
          <w:rFonts w:cstheme="minorHAnsi"/>
          <w:b/>
        </w:rPr>
      </w:pPr>
    </w:p>
    <w:p w14:paraId="4328A4BC" w14:textId="77777777" w:rsidR="00352D21" w:rsidRPr="00FF651B" w:rsidRDefault="00352D21" w:rsidP="00357946">
      <w:pPr>
        <w:tabs>
          <w:tab w:val="left" w:pos="709"/>
        </w:tabs>
        <w:jc w:val="both"/>
        <w:rPr>
          <w:rFonts w:cstheme="minorHAnsi"/>
          <w:b/>
        </w:rPr>
      </w:pPr>
    </w:p>
    <w:p w14:paraId="14A64FD4" w14:textId="77777777" w:rsidR="00357946" w:rsidRPr="00FF651B" w:rsidRDefault="00357946" w:rsidP="00357946">
      <w:pPr>
        <w:tabs>
          <w:tab w:val="left" w:pos="709"/>
        </w:tabs>
        <w:jc w:val="both"/>
        <w:rPr>
          <w:rFonts w:cstheme="minorHAnsi"/>
          <w:b/>
        </w:rPr>
      </w:pPr>
      <w:r w:rsidRPr="00FF651B">
        <w:rPr>
          <w:rFonts w:cstheme="minorHAnsi"/>
          <w:b/>
        </w:rPr>
        <w:lastRenderedPageBreak/>
        <w:t>PODER LEGISLATIVO</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9038"/>
        <w:gridCol w:w="1962"/>
        <w:gridCol w:w="1996"/>
      </w:tblGrid>
      <w:tr w:rsidR="00357946" w:rsidRPr="00FF651B" w14:paraId="764B34DB" w14:textId="77777777" w:rsidTr="00593560">
        <w:trPr>
          <w:trHeight w:val="284"/>
        </w:trPr>
        <w:tc>
          <w:tcPr>
            <w:tcW w:w="3477" w:type="pct"/>
            <w:shd w:val="clear" w:color="auto" w:fill="AEAAAA" w:themeFill="background2" w:themeFillShade="BF"/>
            <w:vAlign w:val="center"/>
            <w:hideMark/>
          </w:tcPr>
          <w:p w14:paraId="4B512B6B" w14:textId="77777777" w:rsidR="00357946" w:rsidRPr="00FF651B" w:rsidRDefault="00357946" w:rsidP="00F125DB">
            <w:pPr>
              <w:jc w:val="center"/>
              <w:rPr>
                <w:rFonts w:eastAsia="Times New Roman" w:cstheme="minorHAnsi"/>
                <w:b/>
                <w:bCs/>
                <w:color w:val="000000"/>
                <w:lang w:eastAsia="es-MX"/>
              </w:rPr>
            </w:pPr>
            <w:r w:rsidRPr="00FF651B">
              <w:rPr>
                <w:rFonts w:cstheme="minorHAnsi"/>
                <w:b/>
                <w:bCs/>
              </w:rPr>
              <w:t>Sujeto Obligado</w:t>
            </w:r>
          </w:p>
        </w:tc>
        <w:tc>
          <w:tcPr>
            <w:tcW w:w="755" w:type="pct"/>
            <w:shd w:val="clear" w:color="auto" w:fill="AEAAAA" w:themeFill="background2" w:themeFillShade="BF"/>
            <w:vAlign w:val="center"/>
            <w:hideMark/>
          </w:tcPr>
          <w:p w14:paraId="03FB7294" w14:textId="5F364CB1"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al cierre del programa de verificación 202</w:t>
            </w:r>
            <w:r w:rsidR="00576FA7" w:rsidRPr="00352D21">
              <w:rPr>
                <w:rFonts w:cstheme="minorHAnsi"/>
                <w:b/>
                <w:bCs/>
                <w:sz w:val="22"/>
                <w:szCs w:val="22"/>
              </w:rPr>
              <w:t>2</w:t>
            </w:r>
          </w:p>
        </w:tc>
        <w:tc>
          <w:tcPr>
            <w:tcW w:w="768" w:type="pct"/>
            <w:shd w:val="clear" w:color="auto" w:fill="AEAAAA" w:themeFill="background2" w:themeFillShade="BF"/>
            <w:vAlign w:val="center"/>
            <w:hideMark/>
          </w:tcPr>
          <w:p w14:paraId="60674EE9" w14:textId="5C2FC4D1"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en avance del programa de verificación 202</w:t>
            </w:r>
            <w:r w:rsidR="00576FA7" w:rsidRPr="00352D21">
              <w:rPr>
                <w:rFonts w:cstheme="minorHAnsi"/>
                <w:b/>
                <w:bCs/>
                <w:sz w:val="22"/>
                <w:szCs w:val="22"/>
              </w:rPr>
              <w:t>3</w:t>
            </w:r>
          </w:p>
        </w:tc>
      </w:tr>
      <w:tr w:rsidR="00357946" w:rsidRPr="00FF651B" w14:paraId="1281C7C1" w14:textId="77777777" w:rsidTr="00F125DB">
        <w:trPr>
          <w:trHeight w:val="284"/>
        </w:trPr>
        <w:tc>
          <w:tcPr>
            <w:tcW w:w="3477" w:type="pct"/>
            <w:shd w:val="clear" w:color="auto" w:fill="auto"/>
            <w:vAlign w:val="center"/>
            <w:hideMark/>
          </w:tcPr>
          <w:p w14:paraId="3E37AB32" w14:textId="77777777" w:rsidR="00357946" w:rsidRPr="00FF651B" w:rsidRDefault="00357946" w:rsidP="00F125DB">
            <w:pPr>
              <w:rPr>
                <w:rFonts w:eastAsia="Times New Roman" w:cstheme="minorHAnsi"/>
                <w:color w:val="000000"/>
                <w:lang w:eastAsia="es-MX"/>
              </w:rPr>
            </w:pPr>
            <w:r w:rsidRPr="00FF651B">
              <w:rPr>
                <w:rFonts w:cstheme="minorHAnsi"/>
              </w:rPr>
              <w:t>Auditoría Superior del Estado de Chihuahua</w:t>
            </w:r>
          </w:p>
        </w:tc>
        <w:tc>
          <w:tcPr>
            <w:tcW w:w="755" w:type="pct"/>
            <w:shd w:val="clear" w:color="auto" w:fill="auto"/>
            <w:noWrap/>
            <w:vAlign w:val="center"/>
          </w:tcPr>
          <w:p w14:paraId="78AF7DE5" w14:textId="77777777" w:rsidR="00357946" w:rsidRPr="00FF651B" w:rsidRDefault="00357946" w:rsidP="00F125DB">
            <w:pPr>
              <w:jc w:val="center"/>
              <w:rPr>
                <w:rFonts w:eastAsia="Times New Roman" w:cstheme="minorHAnsi"/>
                <w:color w:val="000000"/>
                <w:lang w:eastAsia="es-MX"/>
              </w:rPr>
            </w:pPr>
            <w:r w:rsidRPr="00FF651B">
              <w:rPr>
                <w:rFonts w:cstheme="minorHAnsi"/>
              </w:rPr>
              <w:t>98.16</w:t>
            </w:r>
          </w:p>
        </w:tc>
        <w:tc>
          <w:tcPr>
            <w:tcW w:w="768" w:type="pct"/>
            <w:shd w:val="clear" w:color="auto" w:fill="auto"/>
            <w:noWrap/>
            <w:vAlign w:val="center"/>
          </w:tcPr>
          <w:p w14:paraId="7F7DA722"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712E8491" w14:textId="77777777" w:rsidTr="00F125DB">
        <w:trPr>
          <w:trHeight w:val="284"/>
        </w:trPr>
        <w:tc>
          <w:tcPr>
            <w:tcW w:w="3477" w:type="pct"/>
            <w:shd w:val="clear" w:color="auto" w:fill="auto"/>
            <w:vAlign w:val="center"/>
            <w:hideMark/>
          </w:tcPr>
          <w:p w14:paraId="17D8E918" w14:textId="77777777" w:rsidR="00357946" w:rsidRPr="00FF651B" w:rsidRDefault="00357946" w:rsidP="00F125DB">
            <w:pPr>
              <w:rPr>
                <w:rFonts w:eastAsia="Times New Roman" w:cstheme="minorHAnsi"/>
                <w:color w:val="000000"/>
                <w:lang w:eastAsia="es-MX"/>
              </w:rPr>
            </w:pPr>
            <w:r w:rsidRPr="00FF651B">
              <w:rPr>
                <w:rFonts w:cstheme="minorHAnsi"/>
              </w:rPr>
              <w:t>Honorable Congreso del Estado</w:t>
            </w:r>
          </w:p>
        </w:tc>
        <w:tc>
          <w:tcPr>
            <w:tcW w:w="755" w:type="pct"/>
            <w:shd w:val="clear" w:color="auto" w:fill="auto"/>
            <w:noWrap/>
            <w:vAlign w:val="center"/>
          </w:tcPr>
          <w:p w14:paraId="7772F71C" w14:textId="77777777" w:rsidR="00357946" w:rsidRPr="00FF651B" w:rsidRDefault="00357946" w:rsidP="00F125DB">
            <w:pPr>
              <w:jc w:val="center"/>
              <w:rPr>
                <w:rFonts w:eastAsia="Times New Roman" w:cstheme="minorHAnsi"/>
                <w:color w:val="000000"/>
                <w:lang w:eastAsia="es-MX"/>
              </w:rPr>
            </w:pPr>
            <w:r w:rsidRPr="00FF651B">
              <w:rPr>
                <w:rFonts w:cstheme="minorHAnsi"/>
              </w:rPr>
              <w:t>98.53</w:t>
            </w:r>
          </w:p>
        </w:tc>
        <w:tc>
          <w:tcPr>
            <w:tcW w:w="768" w:type="pct"/>
            <w:shd w:val="clear" w:color="auto" w:fill="auto"/>
            <w:noWrap/>
            <w:vAlign w:val="center"/>
          </w:tcPr>
          <w:p w14:paraId="107EF29F" w14:textId="77777777" w:rsidR="00357946" w:rsidRPr="00FF651B" w:rsidRDefault="00357946" w:rsidP="00F125DB">
            <w:pPr>
              <w:jc w:val="center"/>
              <w:rPr>
                <w:rFonts w:eastAsia="Times New Roman" w:cstheme="minorHAnsi"/>
                <w:color w:val="000000"/>
                <w:lang w:eastAsia="es-MX"/>
              </w:rPr>
            </w:pPr>
            <w:r w:rsidRPr="00FF651B">
              <w:rPr>
                <w:rFonts w:cstheme="minorHAnsi"/>
              </w:rPr>
              <w:t>98.95</w:t>
            </w:r>
          </w:p>
        </w:tc>
      </w:tr>
    </w:tbl>
    <w:p w14:paraId="20A0A178" w14:textId="77777777" w:rsidR="00357946" w:rsidRPr="00FF651B" w:rsidRDefault="00357946" w:rsidP="00357946">
      <w:pPr>
        <w:tabs>
          <w:tab w:val="left" w:pos="709"/>
        </w:tabs>
        <w:jc w:val="both"/>
        <w:rPr>
          <w:rFonts w:cstheme="minorHAnsi"/>
          <w:b/>
        </w:rPr>
      </w:pPr>
    </w:p>
    <w:p w14:paraId="4D5F368F" w14:textId="77777777" w:rsidR="00357946" w:rsidRPr="00FF651B" w:rsidRDefault="00357946" w:rsidP="00357946">
      <w:pPr>
        <w:tabs>
          <w:tab w:val="left" w:pos="709"/>
        </w:tabs>
        <w:jc w:val="both"/>
        <w:rPr>
          <w:rFonts w:cstheme="minorHAnsi"/>
          <w:b/>
        </w:rPr>
      </w:pPr>
      <w:r w:rsidRPr="00FF651B">
        <w:rPr>
          <w:rFonts w:cstheme="minorHAnsi"/>
          <w:b/>
        </w:rPr>
        <w:t>ORGANISMOS AUTÓNOMOS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9038"/>
        <w:gridCol w:w="1962"/>
        <w:gridCol w:w="1996"/>
      </w:tblGrid>
      <w:tr w:rsidR="00357946" w:rsidRPr="00FF651B" w14:paraId="70F84F0D" w14:textId="77777777" w:rsidTr="00593560">
        <w:trPr>
          <w:trHeight w:val="284"/>
        </w:trPr>
        <w:tc>
          <w:tcPr>
            <w:tcW w:w="3477" w:type="pct"/>
            <w:shd w:val="clear" w:color="auto" w:fill="AEAAAA" w:themeFill="background2" w:themeFillShade="BF"/>
            <w:vAlign w:val="center"/>
            <w:hideMark/>
          </w:tcPr>
          <w:p w14:paraId="58BCEE1B" w14:textId="77777777" w:rsidR="00357946" w:rsidRPr="00FF651B" w:rsidRDefault="00357946" w:rsidP="00F125DB">
            <w:pPr>
              <w:jc w:val="center"/>
              <w:rPr>
                <w:rFonts w:eastAsia="Times New Roman" w:cstheme="minorHAnsi"/>
                <w:b/>
                <w:bCs/>
                <w:color w:val="000000"/>
                <w:lang w:eastAsia="es-MX"/>
              </w:rPr>
            </w:pPr>
            <w:r w:rsidRPr="00FF651B">
              <w:rPr>
                <w:rFonts w:cstheme="minorHAnsi"/>
                <w:b/>
                <w:bCs/>
              </w:rPr>
              <w:t>Sujeto Obligado</w:t>
            </w:r>
          </w:p>
        </w:tc>
        <w:tc>
          <w:tcPr>
            <w:tcW w:w="755" w:type="pct"/>
            <w:shd w:val="clear" w:color="auto" w:fill="AEAAAA" w:themeFill="background2" w:themeFillShade="BF"/>
            <w:vAlign w:val="center"/>
            <w:hideMark/>
          </w:tcPr>
          <w:p w14:paraId="630759B3" w14:textId="6DDD450E"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al cierre del programa de verificación 202</w:t>
            </w:r>
            <w:r w:rsidR="00576FA7" w:rsidRPr="00352D21">
              <w:rPr>
                <w:rFonts w:cstheme="minorHAnsi"/>
                <w:b/>
                <w:bCs/>
                <w:sz w:val="22"/>
                <w:szCs w:val="22"/>
              </w:rPr>
              <w:t>2</w:t>
            </w:r>
          </w:p>
        </w:tc>
        <w:tc>
          <w:tcPr>
            <w:tcW w:w="768" w:type="pct"/>
            <w:shd w:val="clear" w:color="auto" w:fill="AEAAAA" w:themeFill="background2" w:themeFillShade="BF"/>
            <w:vAlign w:val="center"/>
            <w:hideMark/>
          </w:tcPr>
          <w:p w14:paraId="2C090457" w14:textId="478BA3E8"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en avance del programa de verificación 202</w:t>
            </w:r>
            <w:r w:rsidR="00576FA7" w:rsidRPr="00352D21">
              <w:rPr>
                <w:rFonts w:cstheme="minorHAnsi"/>
                <w:b/>
                <w:bCs/>
                <w:sz w:val="22"/>
                <w:szCs w:val="22"/>
              </w:rPr>
              <w:t>3</w:t>
            </w:r>
          </w:p>
        </w:tc>
      </w:tr>
      <w:tr w:rsidR="00357946" w:rsidRPr="00FF651B" w14:paraId="13B136B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00FD9093" w14:textId="77777777" w:rsidR="00357946" w:rsidRPr="00FF651B" w:rsidRDefault="00357946" w:rsidP="00F125DB">
            <w:pPr>
              <w:rPr>
                <w:rFonts w:eastAsia="Times New Roman" w:cstheme="minorHAnsi"/>
                <w:color w:val="000000"/>
                <w:lang w:eastAsia="es-MX"/>
              </w:rPr>
            </w:pPr>
            <w:r w:rsidRPr="00FF651B">
              <w:rPr>
                <w:rFonts w:cstheme="minorHAnsi"/>
              </w:rPr>
              <w:t>Comisión Estatal de los Derechos Humanos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AA00BC8" w14:textId="77777777" w:rsidR="00357946" w:rsidRPr="00FF651B" w:rsidRDefault="00357946" w:rsidP="00F125DB">
            <w:pPr>
              <w:jc w:val="center"/>
              <w:rPr>
                <w:rFonts w:eastAsia="Times New Roman" w:cstheme="minorHAnsi"/>
                <w:color w:val="000000"/>
                <w:lang w:eastAsia="es-MX"/>
              </w:rPr>
            </w:pPr>
            <w:r w:rsidRPr="00FF651B">
              <w:rPr>
                <w:rFonts w:cstheme="minorHAnsi"/>
              </w:rPr>
              <w:t>99.16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8F0A9DD"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7F9A0D3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108D3894" w14:textId="77777777" w:rsidR="00357946" w:rsidRPr="00FF651B" w:rsidRDefault="00357946" w:rsidP="00F125DB">
            <w:pPr>
              <w:rPr>
                <w:rFonts w:eastAsia="Times New Roman" w:cstheme="minorHAnsi"/>
                <w:color w:val="000000"/>
                <w:lang w:eastAsia="es-MX"/>
              </w:rPr>
            </w:pPr>
            <w:r w:rsidRPr="00FF651B">
              <w:rPr>
                <w:rFonts w:cstheme="minorHAnsi"/>
              </w:rPr>
              <w:t>Fiscalía Anticorrupción del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4C04E09"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07E7D4F"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28727F1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53F9BA14" w14:textId="77777777" w:rsidR="00357946" w:rsidRPr="00FF651B" w:rsidRDefault="00357946" w:rsidP="00F125DB">
            <w:pPr>
              <w:rPr>
                <w:rFonts w:eastAsia="Times New Roman" w:cstheme="minorHAnsi"/>
                <w:color w:val="000000"/>
                <w:lang w:eastAsia="es-MX"/>
              </w:rPr>
            </w:pPr>
            <w:r w:rsidRPr="00FF651B">
              <w:rPr>
                <w:rFonts w:cstheme="minorHAnsi"/>
              </w:rPr>
              <w:t>Instituto Chihuahuense para la Transparencia y Acceso a la Información Pública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E647140"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E5971E0"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6053FA8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4B831BC1" w14:textId="77777777" w:rsidR="00357946" w:rsidRPr="00FF651B" w:rsidRDefault="00357946" w:rsidP="00F125DB">
            <w:pPr>
              <w:rPr>
                <w:rFonts w:eastAsia="Times New Roman" w:cstheme="minorHAnsi"/>
                <w:color w:val="000000"/>
                <w:lang w:eastAsia="es-MX"/>
              </w:rPr>
            </w:pPr>
            <w:r w:rsidRPr="00FF651B">
              <w:rPr>
                <w:rFonts w:cstheme="minorHAnsi"/>
              </w:rPr>
              <w:t>Instituto Estatal Electoral</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FCC98FF" w14:textId="77777777" w:rsidR="00357946" w:rsidRPr="00FF651B" w:rsidRDefault="00357946" w:rsidP="00F125DB">
            <w:pPr>
              <w:jc w:val="center"/>
              <w:rPr>
                <w:rFonts w:eastAsia="Times New Roman" w:cstheme="minorHAnsi"/>
                <w:color w:val="000000"/>
                <w:lang w:eastAsia="es-MX"/>
              </w:rPr>
            </w:pPr>
            <w:r w:rsidRPr="00FF651B">
              <w:rPr>
                <w:rFonts w:cstheme="minorHAnsi"/>
              </w:rPr>
              <w:t>99.96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7165F54"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28F85C6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10BFAF52" w14:textId="77777777" w:rsidR="00357946" w:rsidRPr="00FF651B" w:rsidRDefault="00357946" w:rsidP="00F125DB">
            <w:pPr>
              <w:rPr>
                <w:rFonts w:eastAsia="Times New Roman" w:cstheme="minorHAnsi"/>
                <w:color w:val="000000"/>
                <w:lang w:eastAsia="es-MX"/>
              </w:rPr>
            </w:pPr>
            <w:r w:rsidRPr="00FF651B">
              <w:rPr>
                <w:rFonts w:cstheme="minorHAnsi"/>
              </w:rPr>
              <w:t>Tribunal Estatal Electoral</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4B583D4" w14:textId="77777777" w:rsidR="00357946" w:rsidRPr="00FF651B" w:rsidRDefault="00357946" w:rsidP="00F125DB">
            <w:pPr>
              <w:jc w:val="center"/>
              <w:rPr>
                <w:rFonts w:eastAsia="Times New Roman" w:cstheme="minorHAnsi"/>
                <w:color w:val="000000"/>
                <w:lang w:eastAsia="es-MX"/>
              </w:rPr>
            </w:pPr>
            <w:r w:rsidRPr="00FF651B">
              <w:rPr>
                <w:rFonts w:cstheme="minorHAnsi"/>
              </w:rPr>
              <w:t>99.01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28F27D7"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1AA4C540"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AFE2B45" w14:textId="77777777" w:rsidR="00357946" w:rsidRPr="00FF651B" w:rsidRDefault="00357946" w:rsidP="00F125DB">
            <w:pPr>
              <w:rPr>
                <w:rFonts w:eastAsia="Times New Roman" w:cstheme="minorHAnsi"/>
                <w:color w:val="000000"/>
                <w:lang w:eastAsia="es-MX"/>
              </w:rPr>
            </w:pPr>
            <w:r w:rsidRPr="00FF651B">
              <w:rPr>
                <w:rFonts w:cstheme="minorHAnsi"/>
              </w:rPr>
              <w:t>Tribunal Estatal de Justicia Administrativa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3CECAF5" w14:textId="77777777" w:rsidR="00357946" w:rsidRPr="00FF651B" w:rsidRDefault="00357946" w:rsidP="00F125DB">
            <w:pPr>
              <w:jc w:val="center"/>
              <w:rPr>
                <w:rFonts w:eastAsia="Times New Roman" w:cstheme="minorHAnsi"/>
                <w:color w:val="000000"/>
                <w:lang w:eastAsia="es-MX"/>
              </w:rPr>
            </w:pPr>
            <w:r w:rsidRPr="00FF651B">
              <w:rPr>
                <w:rFonts w:cstheme="minorHAnsi"/>
              </w:rPr>
              <w:t>99.61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F4D117E" w14:textId="77777777" w:rsidR="00357946" w:rsidRPr="00FF651B" w:rsidRDefault="00357946" w:rsidP="00F125DB">
            <w:pPr>
              <w:jc w:val="center"/>
              <w:rPr>
                <w:rFonts w:eastAsia="Times New Roman" w:cstheme="minorHAnsi"/>
                <w:color w:val="000000"/>
                <w:lang w:eastAsia="es-MX"/>
              </w:rPr>
            </w:pPr>
            <w:r w:rsidRPr="00FF651B">
              <w:rPr>
                <w:rFonts w:cstheme="minorHAnsi"/>
              </w:rPr>
              <w:t>98.99</w:t>
            </w:r>
          </w:p>
        </w:tc>
      </w:tr>
    </w:tbl>
    <w:p w14:paraId="3E2FDDC0" w14:textId="77777777" w:rsidR="00357946" w:rsidRPr="00FF651B" w:rsidRDefault="00357946" w:rsidP="00357946">
      <w:pPr>
        <w:tabs>
          <w:tab w:val="left" w:pos="709"/>
        </w:tabs>
        <w:jc w:val="both"/>
        <w:rPr>
          <w:rFonts w:cstheme="minorHAnsi"/>
          <w:b/>
        </w:rPr>
      </w:pPr>
    </w:p>
    <w:p w14:paraId="4D5ADCC0" w14:textId="77777777" w:rsidR="00357946" w:rsidRPr="00FF651B" w:rsidRDefault="00357946" w:rsidP="00357946">
      <w:pPr>
        <w:tabs>
          <w:tab w:val="left" w:pos="709"/>
        </w:tabs>
        <w:jc w:val="both"/>
        <w:rPr>
          <w:rFonts w:cstheme="minorHAnsi"/>
          <w:b/>
        </w:rPr>
      </w:pPr>
      <w:r w:rsidRPr="00FF651B">
        <w:rPr>
          <w:rFonts w:cstheme="minorHAnsi"/>
          <w:b/>
        </w:rPr>
        <w:t xml:space="preserve">PODER EJECUTIVO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9038"/>
        <w:gridCol w:w="1962"/>
        <w:gridCol w:w="1996"/>
      </w:tblGrid>
      <w:tr w:rsidR="00357946" w:rsidRPr="00FF651B" w14:paraId="4A3C06AC" w14:textId="77777777" w:rsidTr="00593560">
        <w:trPr>
          <w:trHeight w:val="284"/>
        </w:trPr>
        <w:tc>
          <w:tcPr>
            <w:tcW w:w="3477" w:type="pct"/>
            <w:shd w:val="clear" w:color="auto" w:fill="AEAAAA" w:themeFill="background2" w:themeFillShade="BF"/>
            <w:vAlign w:val="center"/>
            <w:hideMark/>
          </w:tcPr>
          <w:p w14:paraId="31D38EF6" w14:textId="77777777" w:rsidR="00357946" w:rsidRPr="00FF651B" w:rsidRDefault="00357946" w:rsidP="00F125DB">
            <w:pPr>
              <w:jc w:val="center"/>
              <w:rPr>
                <w:rFonts w:eastAsia="Times New Roman" w:cstheme="minorHAnsi"/>
                <w:b/>
                <w:bCs/>
                <w:color w:val="000000"/>
                <w:lang w:eastAsia="es-MX"/>
              </w:rPr>
            </w:pPr>
            <w:r w:rsidRPr="00FF651B">
              <w:rPr>
                <w:rFonts w:cstheme="minorHAnsi"/>
                <w:b/>
                <w:bCs/>
              </w:rPr>
              <w:t>Sujeto Obligado</w:t>
            </w:r>
          </w:p>
        </w:tc>
        <w:tc>
          <w:tcPr>
            <w:tcW w:w="755" w:type="pct"/>
            <w:shd w:val="clear" w:color="auto" w:fill="AEAAAA" w:themeFill="background2" w:themeFillShade="BF"/>
            <w:vAlign w:val="center"/>
            <w:hideMark/>
          </w:tcPr>
          <w:p w14:paraId="1C204BB6" w14:textId="6B67937A" w:rsidR="00357946" w:rsidRPr="00352D21" w:rsidRDefault="00357946" w:rsidP="00F125DB">
            <w:pPr>
              <w:jc w:val="center"/>
              <w:rPr>
                <w:rFonts w:eastAsia="Times New Roman" w:cstheme="minorHAnsi"/>
                <w:b/>
                <w:bCs/>
                <w:color w:val="000000"/>
                <w:sz w:val="22"/>
                <w:szCs w:val="22"/>
                <w:lang w:eastAsia="es-MX"/>
              </w:rPr>
            </w:pPr>
            <w:r w:rsidRPr="00352D21">
              <w:rPr>
                <w:rFonts w:cstheme="minorHAnsi"/>
                <w:b/>
                <w:bCs/>
                <w:sz w:val="22"/>
                <w:szCs w:val="22"/>
              </w:rPr>
              <w:t>Porcentaje de cumplimiento al cierre del programa de verificación 202</w:t>
            </w:r>
            <w:r w:rsidR="00576FA7" w:rsidRPr="00352D21">
              <w:rPr>
                <w:rFonts w:cstheme="minorHAnsi"/>
                <w:b/>
                <w:bCs/>
                <w:sz w:val="22"/>
                <w:szCs w:val="22"/>
              </w:rPr>
              <w:t>2</w:t>
            </w:r>
          </w:p>
        </w:tc>
        <w:tc>
          <w:tcPr>
            <w:tcW w:w="768" w:type="pct"/>
            <w:shd w:val="clear" w:color="auto" w:fill="AEAAAA" w:themeFill="background2" w:themeFillShade="BF"/>
            <w:vAlign w:val="center"/>
            <w:hideMark/>
          </w:tcPr>
          <w:p w14:paraId="1E053E84" w14:textId="1246E205" w:rsidR="00357946" w:rsidRPr="00352D21" w:rsidRDefault="00357946" w:rsidP="00F125DB">
            <w:pPr>
              <w:jc w:val="center"/>
              <w:rPr>
                <w:rFonts w:eastAsia="Times New Roman" w:cstheme="minorHAnsi"/>
                <w:b/>
                <w:bCs/>
                <w:color w:val="000000"/>
                <w:sz w:val="22"/>
                <w:szCs w:val="22"/>
                <w:lang w:eastAsia="es-MX"/>
              </w:rPr>
            </w:pPr>
            <w:r w:rsidRPr="00352D21">
              <w:rPr>
                <w:rFonts w:cstheme="minorHAnsi"/>
                <w:b/>
                <w:bCs/>
                <w:sz w:val="22"/>
                <w:szCs w:val="22"/>
              </w:rPr>
              <w:t>Porcentaje de cumplimiento en avance del programa de verificación 202</w:t>
            </w:r>
            <w:r w:rsidR="00576FA7" w:rsidRPr="00352D21">
              <w:rPr>
                <w:rFonts w:cstheme="minorHAnsi"/>
                <w:b/>
                <w:bCs/>
                <w:sz w:val="22"/>
                <w:szCs w:val="22"/>
              </w:rPr>
              <w:t>3</w:t>
            </w:r>
          </w:p>
        </w:tc>
      </w:tr>
      <w:tr w:rsidR="00357946" w:rsidRPr="00FF651B" w14:paraId="64A27F3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7BD8E194" w14:textId="77777777" w:rsidR="00357946" w:rsidRPr="00FF651B" w:rsidRDefault="00357946" w:rsidP="00F125DB">
            <w:pPr>
              <w:rPr>
                <w:rFonts w:eastAsia="Times New Roman" w:cstheme="minorHAnsi"/>
                <w:color w:val="000000"/>
                <w:lang w:eastAsia="es-MX"/>
              </w:rPr>
            </w:pPr>
            <w:r w:rsidRPr="00FF651B">
              <w:rPr>
                <w:rFonts w:cstheme="minorHAnsi"/>
              </w:rPr>
              <w:t>Coordinación de Relaciones Públicas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A52D696" w14:textId="1B79B3FD" w:rsidR="00357946" w:rsidRPr="00FF651B" w:rsidRDefault="00593560" w:rsidP="00F125DB">
            <w:pPr>
              <w:jc w:val="center"/>
              <w:rPr>
                <w:rFonts w:eastAsia="Times New Roman" w:cstheme="minorHAnsi"/>
                <w:color w:val="000000"/>
                <w:lang w:eastAsia="es-MX"/>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6FF2104"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0207935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48F6C52F" w14:textId="77777777" w:rsidR="00357946" w:rsidRPr="00FF651B" w:rsidRDefault="00357946" w:rsidP="00F125DB">
            <w:pPr>
              <w:rPr>
                <w:rFonts w:eastAsia="Times New Roman" w:cstheme="minorHAnsi"/>
                <w:color w:val="000000"/>
                <w:lang w:eastAsia="es-MX"/>
              </w:rPr>
            </w:pPr>
            <w:r w:rsidRPr="00FF651B">
              <w:rPr>
                <w:rFonts w:cstheme="minorHAnsi"/>
              </w:rPr>
              <w:t>Comisión Estatal para los Pueblos Indígenas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DF76701" w14:textId="77777777" w:rsidR="00357946" w:rsidRPr="00FF651B" w:rsidRDefault="00357946" w:rsidP="00F125DB">
            <w:pPr>
              <w:jc w:val="center"/>
              <w:rPr>
                <w:rFonts w:eastAsia="Times New Roman" w:cstheme="minorHAnsi"/>
                <w:color w:val="000000"/>
                <w:lang w:eastAsia="es-MX"/>
              </w:rPr>
            </w:pPr>
            <w:r w:rsidRPr="00FF651B">
              <w:rPr>
                <w:rFonts w:cstheme="minorHAnsi"/>
              </w:rPr>
              <w:t>99.67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7375D6A" w14:textId="77777777" w:rsidR="00357946" w:rsidRPr="00FF651B" w:rsidRDefault="00357946" w:rsidP="00F125DB">
            <w:pPr>
              <w:jc w:val="center"/>
              <w:rPr>
                <w:rFonts w:eastAsia="Times New Roman" w:cstheme="minorHAnsi"/>
                <w:color w:val="000000"/>
                <w:lang w:eastAsia="es-MX"/>
              </w:rPr>
            </w:pPr>
            <w:r w:rsidRPr="00FF651B">
              <w:rPr>
                <w:rFonts w:cstheme="minorHAnsi"/>
              </w:rPr>
              <w:t>92.31</w:t>
            </w:r>
          </w:p>
        </w:tc>
      </w:tr>
      <w:tr w:rsidR="00357946" w:rsidRPr="00FF651B" w14:paraId="59B1A58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77AD00D1" w14:textId="77777777" w:rsidR="00357946" w:rsidRPr="00FF651B" w:rsidRDefault="00357946" w:rsidP="00F125DB">
            <w:pPr>
              <w:rPr>
                <w:rFonts w:eastAsia="Times New Roman" w:cstheme="minorHAnsi"/>
                <w:color w:val="000000"/>
                <w:lang w:eastAsia="es-MX"/>
              </w:rPr>
            </w:pPr>
            <w:r w:rsidRPr="00FF651B">
              <w:rPr>
                <w:rFonts w:cstheme="minorHAnsi"/>
              </w:rPr>
              <w:lastRenderedPageBreak/>
              <w:t>Secretaría de Coordinación de Gabinete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3054E4F" w14:textId="62BC1509" w:rsidR="00357946" w:rsidRPr="00FF651B" w:rsidRDefault="00593560" w:rsidP="00F125DB">
            <w:pPr>
              <w:jc w:val="center"/>
              <w:rPr>
                <w:rFonts w:eastAsia="Times New Roman" w:cstheme="minorHAnsi"/>
                <w:color w:val="000000"/>
                <w:lang w:eastAsia="es-MX"/>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D9A0B56" w14:textId="77777777" w:rsidR="00357946" w:rsidRPr="00FF651B" w:rsidRDefault="00357946" w:rsidP="00F125DB">
            <w:pPr>
              <w:jc w:val="center"/>
              <w:rPr>
                <w:rFonts w:eastAsia="Times New Roman" w:cstheme="minorHAnsi"/>
                <w:color w:val="000000"/>
                <w:lang w:eastAsia="es-MX"/>
              </w:rPr>
            </w:pPr>
            <w:r w:rsidRPr="00FF651B">
              <w:rPr>
                <w:rFonts w:cstheme="minorHAnsi"/>
              </w:rPr>
              <w:t>49.38</w:t>
            </w:r>
          </w:p>
        </w:tc>
      </w:tr>
      <w:tr w:rsidR="00357946" w:rsidRPr="00FF651B" w14:paraId="171E14C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0F280A3B" w14:textId="77777777" w:rsidR="00357946" w:rsidRPr="00FF651B" w:rsidRDefault="00357946" w:rsidP="00F125DB">
            <w:pPr>
              <w:rPr>
                <w:rFonts w:eastAsia="Times New Roman" w:cstheme="minorHAnsi"/>
                <w:color w:val="000000"/>
                <w:lang w:eastAsia="es-MX"/>
              </w:rPr>
            </w:pPr>
            <w:r w:rsidRPr="00FF651B">
              <w:rPr>
                <w:rFonts w:cstheme="minorHAnsi"/>
              </w:rPr>
              <w:t>Coordinación de Comunicación</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E1D3947"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22B02FB"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1696947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780FD59B" w14:textId="77777777" w:rsidR="00357946" w:rsidRPr="00FF651B" w:rsidRDefault="00357946" w:rsidP="00F125DB">
            <w:pPr>
              <w:rPr>
                <w:rFonts w:eastAsia="Times New Roman" w:cstheme="minorHAnsi"/>
                <w:color w:val="000000"/>
                <w:lang w:eastAsia="es-MX"/>
              </w:rPr>
            </w:pPr>
            <w:r w:rsidRPr="00FF651B">
              <w:rPr>
                <w:rFonts w:cstheme="minorHAnsi"/>
              </w:rPr>
              <w:t>Fiscalía General del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28287CF"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4A0C447"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55AC3F7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29CB37D5" w14:textId="77777777" w:rsidR="00357946" w:rsidRPr="00FF651B" w:rsidRDefault="00357946" w:rsidP="00F125DB">
            <w:pPr>
              <w:rPr>
                <w:rFonts w:eastAsia="Times New Roman" w:cstheme="minorHAnsi"/>
                <w:color w:val="000000"/>
                <w:lang w:eastAsia="es-MX"/>
              </w:rPr>
            </w:pPr>
            <w:r w:rsidRPr="00FF651B">
              <w:rPr>
                <w:rFonts w:cstheme="minorHAnsi"/>
              </w:rPr>
              <w:t>Secretaría General de Gobierno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429B799" w14:textId="77777777" w:rsidR="00357946" w:rsidRPr="00FF651B" w:rsidRDefault="00357946" w:rsidP="00F125DB">
            <w:pPr>
              <w:jc w:val="center"/>
              <w:rPr>
                <w:rFonts w:eastAsia="Times New Roman" w:cstheme="minorHAnsi"/>
                <w:color w:val="000000"/>
                <w:lang w:eastAsia="es-MX"/>
              </w:rPr>
            </w:pPr>
            <w:r w:rsidRPr="00FF651B">
              <w:rPr>
                <w:rFonts w:cstheme="minorHAnsi"/>
              </w:rPr>
              <w:t>99.22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F7564E2" w14:textId="77777777" w:rsidR="00357946" w:rsidRPr="00FF651B" w:rsidRDefault="00357946" w:rsidP="00F125DB">
            <w:pPr>
              <w:jc w:val="center"/>
              <w:rPr>
                <w:rFonts w:eastAsia="Times New Roman" w:cstheme="minorHAnsi"/>
                <w:color w:val="000000"/>
                <w:lang w:eastAsia="es-MX"/>
              </w:rPr>
            </w:pPr>
            <w:r w:rsidRPr="00FF651B">
              <w:rPr>
                <w:rFonts w:cstheme="minorHAnsi"/>
              </w:rPr>
              <w:t>99.55</w:t>
            </w:r>
          </w:p>
        </w:tc>
      </w:tr>
      <w:tr w:rsidR="00357946" w:rsidRPr="00FF651B" w14:paraId="2CC7238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4C0C9552" w14:textId="77777777" w:rsidR="00357946" w:rsidRPr="00FF651B" w:rsidRDefault="00357946" w:rsidP="00F125DB">
            <w:pPr>
              <w:rPr>
                <w:rFonts w:eastAsia="Times New Roman" w:cstheme="minorHAnsi"/>
                <w:color w:val="000000"/>
                <w:lang w:eastAsia="es-MX"/>
              </w:rPr>
            </w:pPr>
            <w:r w:rsidRPr="00FF651B">
              <w:rPr>
                <w:rFonts w:cstheme="minorHAnsi"/>
              </w:rPr>
              <w:t>Secretaría Particular del Gobernador</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9C94EBF"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ADEB4B3"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13D9A090"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6EAAA61E" w14:textId="77777777" w:rsidR="00357946" w:rsidRPr="00FF651B" w:rsidRDefault="00357946" w:rsidP="00F125DB">
            <w:pPr>
              <w:rPr>
                <w:rFonts w:eastAsia="Times New Roman" w:cstheme="minorHAnsi"/>
                <w:color w:val="000000"/>
                <w:lang w:eastAsia="es-MX"/>
              </w:rPr>
            </w:pPr>
            <w:r w:rsidRPr="00FF651B">
              <w:rPr>
                <w:rFonts w:cstheme="minorHAnsi"/>
              </w:rPr>
              <w:t>Secretaría de Comunicaciones y Obras Públicas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3B3AFF5"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F720293"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0FCDB98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1EF18204" w14:textId="77777777" w:rsidR="00357946" w:rsidRPr="00FF651B" w:rsidRDefault="00357946" w:rsidP="00F125DB">
            <w:pPr>
              <w:rPr>
                <w:rFonts w:eastAsia="Times New Roman" w:cstheme="minorHAnsi"/>
                <w:color w:val="000000"/>
                <w:lang w:eastAsia="es-MX"/>
              </w:rPr>
            </w:pPr>
            <w:r w:rsidRPr="00FF651B">
              <w:rPr>
                <w:rFonts w:cstheme="minorHAnsi"/>
              </w:rPr>
              <w:t>Secretaría de Cultura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21594CB" w14:textId="77777777" w:rsidR="00357946" w:rsidRPr="00FF651B" w:rsidRDefault="00357946" w:rsidP="00F125DB">
            <w:pPr>
              <w:jc w:val="center"/>
              <w:rPr>
                <w:rFonts w:eastAsia="Times New Roman" w:cstheme="minorHAnsi"/>
                <w:color w:val="000000"/>
                <w:lang w:eastAsia="es-MX"/>
              </w:rPr>
            </w:pPr>
            <w:r w:rsidRPr="00FF651B">
              <w:rPr>
                <w:rFonts w:cstheme="minorHAnsi"/>
              </w:rPr>
              <w:t>92.16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0F9F236" w14:textId="77777777" w:rsidR="00357946" w:rsidRPr="00FF651B" w:rsidRDefault="00357946" w:rsidP="00F125DB">
            <w:pPr>
              <w:jc w:val="center"/>
              <w:rPr>
                <w:rFonts w:eastAsia="Times New Roman" w:cstheme="minorHAnsi"/>
                <w:color w:val="000000"/>
                <w:lang w:eastAsia="es-MX"/>
              </w:rPr>
            </w:pPr>
            <w:r w:rsidRPr="00FF651B">
              <w:rPr>
                <w:rFonts w:cstheme="minorHAnsi"/>
              </w:rPr>
              <w:t>84.42</w:t>
            </w:r>
          </w:p>
        </w:tc>
      </w:tr>
      <w:tr w:rsidR="00357946" w:rsidRPr="00FF651B" w14:paraId="606A805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6252C3C2" w14:textId="77777777" w:rsidR="00357946" w:rsidRPr="00FF651B" w:rsidRDefault="00357946" w:rsidP="00F125DB">
            <w:pPr>
              <w:rPr>
                <w:rFonts w:eastAsia="Times New Roman" w:cstheme="minorHAnsi"/>
                <w:color w:val="000000"/>
                <w:lang w:eastAsia="es-MX"/>
              </w:rPr>
            </w:pPr>
            <w:r w:rsidRPr="00FF651B">
              <w:rPr>
                <w:rFonts w:cstheme="minorHAnsi"/>
              </w:rPr>
              <w:t>Secretaría de Desarrollo Humano y Bien Común</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C2CE7C5"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1C43D26"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512BB10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70CA89E2" w14:textId="77777777" w:rsidR="00357946" w:rsidRPr="00FF651B" w:rsidRDefault="00357946" w:rsidP="00F125DB">
            <w:pPr>
              <w:rPr>
                <w:rFonts w:eastAsia="Times New Roman" w:cstheme="minorHAnsi"/>
                <w:color w:val="000000"/>
                <w:lang w:eastAsia="es-MX"/>
              </w:rPr>
            </w:pPr>
            <w:r w:rsidRPr="00FF651B">
              <w:rPr>
                <w:rFonts w:cstheme="minorHAnsi"/>
              </w:rPr>
              <w:t>Secretaría de Desarrollo Rural</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51892BF" w14:textId="77777777" w:rsidR="00357946" w:rsidRPr="00FF651B" w:rsidRDefault="00357946" w:rsidP="00F125DB">
            <w:pPr>
              <w:jc w:val="center"/>
              <w:rPr>
                <w:rFonts w:eastAsia="Times New Roman" w:cstheme="minorHAnsi"/>
                <w:color w:val="000000"/>
                <w:lang w:eastAsia="es-MX"/>
              </w:rPr>
            </w:pPr>
            <w:r w:rsidRPr="00FF651B">
              <w:rPr>
                <w:rFonts w:cstheme="minorHAnsi"/>
              </w:rPr>
              <w:t>94.76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AC275BD" w14:textId="77777777" w:rsidR="00357946" w:rsidRPr="00FF651B" w:rsidRDefault="00357946" w:rsidP="00F125DB">
            <w:pPr>
              <w:jc w:val="center"/>
              <w:rPr>
                <w:rFonts w:eastAsia="Times New Roman" w:cstheme="minorHAnsi"/>
                <w:color w:val="000000"/>
                <w:lang w:eastAsia="es-MX"/>
              </w:rPr>
            </w:pPr>
            <w:r w:rsidRPr="00FF651B">
              <w:rPr>
                <w:rFonts w:cstheme="minorHAnsi"/>
              </w:rPr>
              <w:t>97.31</w:t>
            </w:r>
          </w:p>
        </w:tc>
      </w:tr>
      <w:tr w:rsidR="00357946" w:rsidRPr="00FF651B" w14:paraId="1F52FE8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1432F319" w14:textId="77777777" w:rsidR="00357946" w:rsidRPr="00FF651B" w:rsidRDefault="00357946" w:rsidP="00F125DB">
            <w:pPr>
              <w:rPr>
                <w:rFonts w:eastAsia="Times New Roman" w:cstheme="minorHAnsi"/>
                <w:color w:val="000000"/>
                <w:lang w:eastAsia="es-MX"/>
              </w:rPr>
            </w:pPr>
            <w:r w:rsidRPr="00FF651B">
              <w:rPr>
                <w:rFonts w:cstheme="minorHAnsi"/>
              </w:rPr>
              <w:t>Secretaría de Desarrollo Urbano y Ecología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1A4B73D" w14:textId="77777777" w:rsidR="00357946" w:rsidRPr="00FF651B" w:rsidRDefault="00357946" w:rsidP="00F125DB">
            <w:pPr>
              <w:jc w:val="center"/>
              <w:rPr>
                <w:rFonts w:eastAsia="Times New Roman" w:cstheme="minorHAnsi"/>
                <w:color w:val="000000"/>
                <w:lang w:eastAsia="es-MX"/>
              </w:rPr>
            </w:pPr>
            <w:r w:rsidRPr="00FF651B">
              <w:rPr>
                <w:rFonts w:cstheme="minorHAnsi"/>
              </w:rPr>
              <w:t>86.94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71658A2" w14:textId="77777777" w:rsidR="00357946" w:rsidRPr="00FF651B" w:rsidRDefault="00357946" w:rsidP="00F125DB">
            <w:pPr>
              <w:jc w:val="center"/>
              <w:rPr>
                <w:rFonts w:eastAsia="Times New Roman" w:cstheme="minorHAnsi"/>
                <w:color w:val="000000"/>
                <w:lang w:eastAsia="es-MX"/>
              </w:rPr>
            </w:pPr>
            <w:r w:rsidRPr="00FF651B">
              <w:rPr>
                <w:rFonts w:cstheme="minorHAnsi"/>
              </w:rPr>
              <w:t>91.85</w:t>
            </w:r>
          </w:p>
        </w:tc>
      </w:tr>
      <w:tr w:rsidR="00357946" w:rsidRPr="00FF651B" w14:paraId="59B5B99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4DFBE89C" w14:textId="77777777" w:rsidR="00357946" w:rsidRPr="00FF651B" w:rsidRDefault="00357946" w:rsidP="00F125DB">
            <w:pPr>
              <w:rPr>
                <w:rFonts w:eastAsia="Times New Roman" w:cstheme="minorHAnsi"/>
                <w:color w:val="000000"/>
                <w:lang w:eastAsia="es-MX"/>
              </w:rPr>
            </w:pPr>
            <w:r w:rsidRPr="00FF651B">
              <w:rPr>
                <w:rFonts w:cstheme="minorHAnsi"/>
              </w:rPr>
              <w:t>Secretaría de Educación y Deporte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4177D27" w14:textId="77777777" w:rsidR="00357946" w:rsidRPr="00FF651B" w:rsidRDefault="00357946" w:rsidP="00F125DB">
            <w:pPr>
              <w:jc w:val="center"/>
              <w:rPr>
                <w:rFonts w:eastAsia="Times New Roman" w:cstheme="minorHAnsi"/>
                <w:color w:val="000000"/>
                <w:lang w:eastAsia="es-MX"/>
              </w:rPr>
            </w:pPr>
            <w:r w:rsidRPr="00FF651B">
              <w:rPr>
                <w:rFonts w:cstheme="minorHAnsi"/>
              </w:rPr>
              <w:t>95.85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4292679" w14:textId="77777777" w:rsidR="00357946" w:rsidRPr="00FF651B" w:rsidRDefault="00357946" w:rsidP="00F125DB">
            <w:pPr>
              <w:jc w:val="center"/>
              <w:rPr>
                <w:rFonts w:eastAsia="Times New Roman" w:cstheme="minorHAnsi"/>
                <w:color w:val="000000"/>
                <w:lang w:eastAsia="es-MX"/>
              </w:rPr>
            </w:pPr>
            <w:r w:rsidRPr="00FF651B">
              <w:rPr>
                <w:rFonts w:cstheme="minorHAnsi"/>
              </w:rPr>
              <w:t>85.92</w:t>
            </w:r>
          </w:p>
        </w:tc>
      </w:tr>
      <w:tr w:rsidR="00357946" w:rsidRPr="00FF651B" w14:paraId="29B96A8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2B9E84B8" w14:textId="77777777" w:rsidR="00357946" w:rsidRPr="00FF651B" w:rsidRDefault="00357946" w:rsidP="00F125DB">
            <w:pPr>
              <w:rPr>
                <w:rFonts w:eastAsia="Times New Roman" w:cstheme="minorHAnsi"/>
                <w:color w:val="000000"/>
                <w:lang w:eastAsia="es-MX"/>
              </w:rPr>
            </w:pPr>
            <w:r w:rsidRPr="00FF651B">
              <w:rPr>
                <w:rFonts w:cstheme="minorHAnsi"/>
              </w:rPr>
              <w:t>Secretaría de Hacienda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B5641A9" w14:textId="77777777" w:rsidR="00357946" w:rsidRPr="00FF651B" w:rsidRDefault="00357946" w:rsidP="00F125DB">
            <w:pPr>
              <w:jc w:val="center"/>
              <w:rPr>
                <w:rFonts w:eastAsia="Times New Roman" w:cstheme="minorHAnsi"/>
                <w:color w:val="000000"/>
                <w:lang w:eastAsia="es-MX"/>
              </w:rPr>
            </w:pPr>
            <w:r w:rsidRPr="00FF651B">
              <w:rPr>
                <w:rFonts w:cstheme="minorHAnsi"/>
              </w:rPr>
              <w:t>99.93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721E0CA"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092CE96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49392313" w14:textId="77777777" w:rsidR="00357946" w:rsidRPr="00FF651B" w:rsidRDefault="00357946" w:rsidP="00F125DB">
            <w:pPr>
              <w:rPr>
                <w:rFonts w:eastAsia="Times New Roman" w:cstheme="minorHAnsi"/>
                <w:color w:val="000000"/>
                <w:lang w:eastAsia="es-MX"/>
              </w:rPr>
            </w:pPr>
            <w:r w:rsidRPr="00FF651B">
              <w:rPr>
                <w:rFonts w:cstheme="minorHAnsi"/>
              </w:rPr>
              <w:t>Secretaría de Salud</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0035BCE"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BE5C7C1"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0CB51F1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1B027699" w14:textId="77777777" w:rsidR="00357946" w:rsidRPr="00FF651B" w:rsidRDefault="00357946" w:rsidP="00F125DB">
            <w:pPr>
              <w:rPr>
                <w:rFonts w:eastAsia="Times New Roman" w:cstheme="minorHAnsi"/>
                <w:color w:val="000000"/>
                <w:lang w:eastAsia="es-MX"/>
              </w:rPr>
            </w:pPr>
            <w:r w:rsidRPr="00FF651B">
              <w:rPr>
                <w:rFonts w:cstheme="minorHAnsi"/>
              </w:rPr>
              <w:t>Secretaría de Seguridad Pública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88C9A2E" w14:textId="77777777" w:rsidR="00357946" w:rsidRPr="00FF651B" w:rsidRDefault="00357946" w:rsidP="00F125DB">
            <w:pPr>
              <w:jc w:val="center"/>
              <w:rPr>
                <w:rFonts w:eastAsia="Times New Roman" w:cstheme="minorHAnsi"/>
                <w:color w:val="000000"/>
                <w:lang w:eastAsia="es-MX"/>
              </w:rPr>
            </w:pPr>
            <w:r w:rsidRPr="00FF651B">
              <w:rPr>
                <w:rFonts w:cstheme="minorHAnsi"/>
              </w:rPr>
              <w:t>76.26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503C54E" w14:textId="77777777" w:rsidR="00357946" w:rsidRPr="00FF651B" w:rsidRDefault="00357946" w:rsidP="00F125DB">
            <w:pPr>
              <w:jc w:val="center"/>
              <w:rPr>
                <w:rFonts w:eastAsia="Times New Roman" w:cstheme="minorHAnsi"/>
                <w:color w:val="000000"/>
                <w:lang w:eastAsia="es-MX"/>
              </w:rPr>
            </w:pPr>
            <w:r w:rsidRPr="00FF651B">
              <w:rPr>
                <w:rFonts w:cstheme="minorHAnsi"/>
              </w:rPr>
              <w:t>26.68</w:t>
            </w:r>
          </w:p>
        </w:tc>
      </w:tr>
      <w:tr w:rsidR="00357946" w:rsidRPr="00FF651B" w14:paraId="6AEA589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1B75D84C" w14:textId="77777777" w:rsidR="00357946" w:rsidRPr="00FF651B" w:rsidRDefault="00357946" w:rsidP="00F125DB">
            <w:pPr>
              <w:rPr>
                <w:rFonts w:eastAsia="Times New Roman" w:cstheme="minorHAnsi"/>
                <w:color w:val="000000"/>
                <w:lang w:eastAsia="es-MX"/>
              </w:rPr>
            </w:pPr>
            <w:r w:rsidRPr="00FF651B">
              <w:rPr>
                <w:rFonts w:cstheme="minorHAnsi"/>
              </w:rPr>
              <w:t>Secretaría de la Función Pública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2F79E86"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0893606"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6FEF54F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3B56C0CD" w14:textId="77777777" w:rsidR="00357946" w:rsidRPr="00FF651B" w:rsidRDefault="00357946" w:rsidP="00F125DB">
            <w:pPr>
              <w:rPr>
                <w:rFonts w:eastAsia="Times New Roman" w:cstheme="minorHAnsi"/>
                <w:color w:val="000000"/>
                <w:lang w:eastAsia="es-MX"/>
              </w:rPr>
            </w:pPr>
            <w:r w:rsidRPr="00FF651B">
              <w:rPr>
                <w:rFonts w:cstheme="minorHAnsi"/>
              </w:rPr>
              <w:t>Secretaría de la Innovación y Desarrollo Económico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A2F47D3"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2E32AD7"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5189FC6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B9C7AC6" w14:textId="77777777" w:rsidR="00357946" w:rsidRPr="00FF651B" w:rsidRDefault="00357946" w:rsidP="00F125DB">
            <w:pPr>
              <w:rPr>
                <w:rFonts w:eastAsia="Times New Roman" w:cstheme="minorHAnsi"/>
                <w:color w:val="000000"/>
                <w:lang w:eastAsia="es-MX"/>
              </w:rPr>
            </w:pPr>
            <w:r w:rsidRPr="00FF651B">
              <w:rPr>
                <w:rFonts w:cstheme="minorHAnsi"/>
              </w:rPr>
              <w:t>Secretaría del Trabajo y Previsión Social</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D1EEA5A"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611522B"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bl>
    <w:p w14:paraId="2E791887" w14:textId="5984BE64" w:rsidR="00593560" w:rsidRPr="00FF651B" w:rsidRDefault="00593560" w:rsidP="00593560">
      <w:pPr>
        <w:tabs>
          <w:tab w:val="left" w:pos="709"/>
        </w:tabs>
        <w:jc w:val="both"/>
        <w:rPr>
          <w:rFonts w:cstheme="minorHAnsi"/>
          <w:bCs/>
        </w:rPr>
      </w:pPr>
      <w:r w:rsidRPr="00FF651B">
        <w:rPr>
          <w:rFonts w:cstheme="minorHAnsi"/>
          <w:bCs/>
        </w:rPr>
        <w:t xml:space="preserve">**Sujetos obligados que no entraron al programa de verificación por ser de reciente </w:t>
      </w:r>
      <w:r w:rsidR="00352D21">
        <w:rPr>
          <w:rFonts w:cstheme="minorHAnsi"/>
          <w:bCs/>
        </w:rPr>
        <w:t>creación</w:t>
      </w:r>
      <w:r w:rsidRPr="00FF651B">
        <w:rPr>
          <w:rFonts w:cstheme="minorHAnsi"/>
          <w:bCs/>
        </w:rPr>
        <w:t>.</w:t>
      </w:r>
    </w:p>
    <w:p w14:paraId="35A60CBC" w14:textId="77777777" w:rsidR="00357946" w:rsidRPr="00FF651B" w:rsidRDefault="00357946" w:rsidP="00357946">
      <w:pPr>
        <w:tabs>
          <w:tab w:val="left" w:pos="709"/>
        </w:tabs>
        <w:jc w:val="both"/>
        <w:rPr>
          <w:rFonts w:cstheme="minorHAnsi"/>
          <w:b/>
        </w:rPr>
      </w:pPr>
    </w:p>
    <w:p w14:paraId="3E435D0B" w14:textId="77777777" w:rsidR="00357946" w:rsidRPr="00FF651B" w:rsidRDefault="00357946" w:rsidP="00357946">
      <w:pPr>
        <w:tabs>
          <w:tab w:val="left" w:pos="709"/>
        </w:tabs>
        <w:jc w:val="both"/>
        <w:rPr>
          <w:rFonts w:cstheme="minorHAnsi"/>
          <w:b/>
        </w:rPr>
      </w:pPr>
    </w:p>
    <w:p w14:paraId="3955332E" w14:textId="77777777" w:rsidR="00357946" w:rsidRPr="00FF651B" w:rsidRDefault="00357946" w:rsidP="00357946">
      <w:pPr>
        <w:tabs>
          <w:tab w:val="left" w:pos="709"/>
        </w:tabs>
        <w:jc w:val="both"/>
        <w:rPr>
          <w:rFonts w:cstheme="minorHAnsi"/>
          <w:b/>
        </w:rPr>
      </w:pPr>
      <w:r w:rsidRPr="00FF651B">
        <w:rPr>
          <w:rFonts w:cstheme="minorHAnsi"/>
          <w:b/>
        </w:rPr>
        <w:t xml:space="preserve">ORGANISMOS DESCENTRALIZADOS DE LA ADMINISTRACIÓN PÚBLICA ESTATAL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70" w:type="dxa"/>
          <w:right w:w="70" w:type="dxa"/>
        </w:tblCellMar>
        <w:tblLook w:val="04A0" w:firstRow="1" w:lastRow="0" w:firstColumn="1" w:lastColumn="0" w:noHBand="0" w:noVBand="1"/>
      </w:tblPr>
      <w:tblGrid>
        <w:gridCol w:w="9038"/>
        <w:gridCol w:w="1962"/>
        <w:gridCol w:w="1996"/>
      </w:tblGrid>
      <w:tr w:rsidR="00357946" w:rsidRPr="00FF651B" w14:paraId="596FBDC5" w14:textId="77777777" w:rsidTr="00593560">
        <w:trPr>
          <w:trHeight w:val="284"/>
        </w:trPr>
        <w:tc>
          <w:tcPr>
            <w:tcW w:w="3477" w:type="pct"/>
            <w:shd w:val="clear" w:color="auto" w:fill="AEAAAA" w:themeFill="background2" w:themeFillShade="BF"/>
            <w:vAlign w:val="center"/>
            <w:hideMark/>
          </w:tcPr>
          <w:p w14:paraId="149950CB" w14:textId="77777777" w:rsidR="00357946" w:rsidRPr="00FF651B" w:rsidRDefault="00357946" w:rsidP="00F125DB">
            <w:pPr>
              <w:jc w:val="center"/>
              <w:rPr>
                <w:rFonts w:eastAsia="Times New Roman" w:cstheme="minorHAnsi"/>
                <w:b/>
                <w:bCs/>
                <w:color w:val="000000"/>
                <w:lang w:eastAsia="es-MX"/>
              </w:rPr>
            </w:pPr>
            <w:r w:rsidRPr="00FF651B">
              <w:rPr>
                <w:rFonts w:cstheme="minorHAnsi"/>
                <w:b/>
                <w:bCs/>
              </w:rPr>
              <w:t>Sujeto Obligado</w:t>
            </w:r>
          </w:p>
        </w:tc>
        <w:tc>
          <w:tcPr>
            <w:tcW w:w="755" w:type="pct"/>
            <w:shd w:val="clear" w:color="auto" w:fill="AEAAAA" w:themeFill="background2" w:themeFillShade="BF"/>
            <w:vAlign w:val="center"/>
            <w:hideMark/>
          </w:tcPr>
          <w:p w14:paraId="58BD307F" w14:textId="3BA23B81"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al cierre del programa de verificación 202</w:t>
            </w:r>
            <w:r w:rsidR="00576FA7" w:rsidRPr="00352D21">
              <w:rPr>
                <w:rFonts w:cstheme="minorHAnsi"/>
                <w:b/>
                <w:bCs/>
                <w:sz w:val="22"/>
                <w:szCs w:val="22"/>
              </w:rPr>
              <w:t>2</w:t>
            </w:r>
          </w:p>
        </w:tc>
        <w:tc>
          <w:tcPr>
            <w:tcW w:w="768" w:type="pct"/>
            <w:shd w:val="clear" w:color="auto" w:fill="AEAAAA" w:themeFill="background2" w:themeFillShade="BF"/>
            <w:vAlign w:val="center"/>
            <w:hideMark/>
          </w:tcPr>
          <w:p w14:paraId="6CFA4D2E" w14:textId="57BEA988"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en avance del programa de verificación 202</w:t>
            </w:r>
            <w:r w:rsidR="00576FA7" w:rsidRPr="00352D21">
              <w:rPr>
                <w:rFonts w:cstheme="minorHAnsi"/>
                <w:b/>
                <w:bCs/>
                <w:sz w:val="22"/>
                <w:szCs w:val="22"/>
              </w:rPr>
              <w:t>3</w:t>
            </w:r>
          </w:p>
        </w:tc>
      </w:tr>
      <w:tr w:rsidR="00357946" w:rsidRPr="00FF651B" w14:paraId="344157E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ED00350" w14:textId="77777777" w:rsidR="00357946" w:rsidRPr="00FF651B" w:rsidRDefault="00357946" w:rsidP="00F125DB">
            <w:pPr>
              <w:rPr>
                <w:rFonts w:eastAsia="Times New Roman" w:cstheme="minorHAnsi"/>
                <w:color w:val="000000"/>
                <w:lang w:eastAsia="es-MX"/>
              </w:rPr>
            </w:pPr>
            <w:r w:rsidRPr="00FF651B">
              <w:rPr>
                <w:rFonts w:cstheme="minorHAnsi"/>
              </w:rPr>
              <w:t>Colegio de Bachilleres del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D1BD83E"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043CDF7"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560FDE8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9D6AE62" w14:textId="77777777" w:rsidR="00357946" w:rsidRPr="00FF651B" w:rsidRDefault="00357946" w:rsidP="00F125DB">
            <w:pPr>
              <w:rPr>
                <w:rFonts w:eastAsia="Times New Roman" w:cstheme="minorHAnsi"/>
                <w:color w:val="000000"/>
                <w:lang w:eastAsia="es-MX"/>
              </w:rPr>
            </w:pPr>
            <w:r w:rsidRPr="00FF651B">
              <w:rPr>
                <w:rFonts w:cstheme="minorHAnsi"/>
              </w:rPr>
              <w:t>Colegio de Educación Profesional Técnica del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BECC18A" w14:textId="77777777" w:rsidR="00357946" w:rsidRPr="00FF651B" w:rsidRDefault="00357946" w:rsidP="00F125DB">
            <w:pPr>
              <w:jc w:val="center"/>
              <w:rPr>
                <w:rFonts w:eastAsia="Times New Roman" w:cstheme="minorHAnsi"/>
                <w:color w:val="000000"/>
                <w:lang w:eastAsia="es-MX"/>
              </w:rPr>
            </w:pPr>
            <w:r w:rsidRPr="00FF651B">
              <w:rPr>
                <w:rFonts w:cstheme="minorHAnsi"/>
              </w:rPr>
              <w:t>97.15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4C9A01A" w14:textId="77777777" w:rsidR="00357946" w:rsidRPr="00FF651B" w:rsidRDefault="00357946" w:rsidP="00F125DB">
            <w:pPr>
              <w:jc w:val="center"/>
              <w:rPr>
                <w:rFonts w:eastAsia="Times New Roman" w:cstheme="minorHAnsi"/>
                <w:color w:val="000000"/>
                <w:lang w:eastAsia="es-MX"/>
              </w:rPr>
            </w:pPr>
            <w:r w:rsidRPr="00FF651B">
              <w:rPr>
                <w:rFonts w:cstheme="minorHAnsi"/>
              </w:rPr>
              <w:t>49.03</w:t>
            </w:r>
          </w:p>
        </w:tc>
      </w:tr>
      <w:tr w:rsidR="00357946" w:rsidRPr="00FF651B" w14:paraId="69778E9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9D9067C" w14:textId="77777777" w:rsidR="00357946" w:rsidRPr="00FF651B" w:rsidRDefault="00357946" w:rsidP="00F125DB">
            <w:pPr>
              <w:rPr>
                <w:rFonts w:eastAsia="Times New Roman" w:cstheme="minorHAnsi"/>
                <w:color w:val="000000"/>
                <w:lang w:eastAsia="es-MX"/>
              </w:rPr>
            </w:pPr>
            <w:r w:rsidRPr="00FF651B">
              <w:rPr>
                <w:rFonts w:cstheme="minorHAnsi"/>
              </w:rPr>
              <w:t>Colegio de Estudios Científicos y Tecnológicos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5DA9F48" w14:textId="77777777" w:rsidR="00357946" w:rsidRPr="00FF651B" w:rsidRDefault="00357946" w:rsidP="00F125DB">
            <w:pPr>
              <w:jc w:val="center"/>
              <w:rPr>
                <w:rFonts w:eastAsia="Times New Roman" w:cstheme="minorHAnsi"/>
                <w:color w:val="000000"/>
                <w:lang w:eastAsia="es-MX"/>
              </w:rPr>
            </w:pPr>
            <w:r w:rsidRPr="00FF651B">
              <w:rPr>
                <w:rFonts w:cstheme="minorHAnsi"/>
              </w:rPr>
              <w:t>93.11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F1D7E00" w14:textId="77777777" w:rsidR="00357946" w:rsidRPr="00FF651B" w:rsidRDefault="00357946" w:rsidP="00F125DB">
            <w:pPr>
              <w:jc w:val="center"/>
              <w:rPr>
                <w:rFonts w:eastAsia="Times New Roman" w:cstheme="minorHAnsi"/>
                <w:color w:val="000000"/>
                <w:lang w:eastAsia="es-MX"/>
              </w:rPr>
            </w:pPr>
            <w:r w:rsidRPr="00FF651B">
              <w:rPr>
                <w:rFonts w:cstheme="minorHAnsi"/>
              </w:rPr>
              <w:t>85.39</w:t>
            </w:r>
          </w:p>
        </w:tc>
      </w:tr>
      <w:tr w:rsidR="00357946" w:rsidRPr="00FF651B" w14:paraId="762BCF5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AA6AA86" w14:textId="77777777" w:rsidR="00357946" w:rsidRPr="00FF651B" w:rsidRDefault="00357946" w:rsidP="00F125DB">
            <w:pPr>
              <w:rPr>
                <w:rFonts w:eastAsia="Times New Roman" w:cstheme="minorHAnsi"/>
                <w:color w:val="000000"/>
                <w:lang w:eastAsia="es-MX"/>
              </w:rPr>
            </w:pPr>
            <w:r w:rsidRPr="00FF651B">
              <w:rPr>
                <w:rFonts w:cstheme="minorHAnsi"/>
              </w:rPr>
              <w:lastRenderedPageBreak/>
              <w:t>Comisión Estatal de Vivienda, Suelo e Infraestructura del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6E8A4D4"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608442A"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686C3D4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9BEB692" w14:textId="77777777" w:rsidR="00357946" w:rsidRPr="00FF651B" w:rsidRDefault="00357946" w:rsidP="00F125DB">
            <w:pPr>
              <w:rPr>
                <w:rFonts w:eastAsia="Times New Roman" w:cstheme="minorHAnsi"/>
                <w:color w:val="000000"/>
                <w:lang w:eastAsia="es-MX"/>
              </w:rPr>
            </w:pPr>
            <w:r w:rsidRPr="00FF651B">
              <w:rPr>
                <w:rFonts w:cstheme="minorHAnsi"/>
              </w:rPr>
              <w:t>Consejo Estatal de Población y Atención a Migrantes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46EB0B7" w14:textId="77777777" w:rsidR="00357946" w:rsidRPr="00FF651B" w:rsidRDefault="00357946" w:rsidP="00F125DB">
            <w:pPr>
              <w:jc w:val="center"/>
              <w:rPr>
                <w:rFonts w:eastAsia="Times New Roman" w:cstheme="minorHAnsi"/>
                <w:color w:val="000000"/>
                <w:lang w:eastAsia="es-MX"/>
              </w:rPr>
            </w:pPr>
            <w:r w:rsidRPr="00FF651B">
              <w:rPr>
                <w:rFonts w:cstheme="minorHAnsi"/>
              </w:rPr>
              <w:t>88.66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57E46BA" w14:textId="77777777" w:rsidR="00357946" w:rsidRPr="00FF651B" w:rsidRDefault="00357946" w:rsidP="00F125DB">
            <w:pPr>
              <w:jc w:val="center"/>
              <w:rPr>
                <w:rFonts w:eastAsia="Times New Roman" w:cstheme="minorHAnsi"/>
                <w:color w:val="000000"/>
                <w:lang w:eastAsia="es-MX"/>
              </w:rPr>
            </w:pPr>
            <w:r w:rsidRPr="00FF651B">
              <w:rPr>
                <w:rFonts w:cstheme="minorHAnsi"/>
              </w:rPr>
              <w:t>84.82</w:t>
            </w:r>
          </w:p>
        </w:tc>
      </w:tr>
      <w:tr w:rsidR="00357946" w:rsidRPr="00FF651B" w14:paraId="6D91622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B78130E" w14:textId="77777777" w:rsidR="00357946" w:rsidRPr="00FF651B" w:rsidRDefault="00357946" w:rsidP="00F125DB">
            <w:pPr>
              <w:rPr>
                <w:rFonts w:eastAsia="Times New Roman" w:cstheme="minorHAnsi"/>
                <w:color w:val="000000"/>
                <w:lang w:eastAsia="es-MX"/>
              </w:rPr>
            </w:pPr>
            <w:r w:rsidRPr="00FF651B">
              <w:rPr>
                <w:rFonts w:cstheme="minorHAnsi"/>
              </w:rPr>
              <w:t>Desarrollo Integral de la Familia del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87FCB63"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9AA83DD"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6C56F61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D6FDDE4" w14:textId="77777777" w:rsidR="00357946" w:rsidRPr="00FF651B" w:rsidRDefault="00357946" w:rsidP="00F125DB">
            <w:pPr>
              <w:rPr>
                <w:rFonts w:eastAsia="Times New Roman" w:cstheme="minorHAnsi"/>
                <w:color w:val="000000"/>
                <w:lang w:eastAsia="es-MX"/>
              </w:rPr>
            </w:pPr>
            <w:r w:rsidRPr="00FF651B">
              <w:rPr>
                <w:rFonts w:cstheme="minorHAnsi"/>
              </w:rPr>
              <w:t>El Colegio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7A05EC0" w14:textId="77777777" w:rsidR="00357946" w:rsidRPr="00FF651B" w:rsidRDefault="00357946" w:rsidP="00F125DB">
            <w:pPr>
              <w:jc w:val="center"/>
              <w:rPr>
                <w:rFonts w:eastAsia="Times New Roman" w:cstheme="minorHAnsi"/>
                <w:color w:val="000000"/>
                <w:lang w:eastAsia="es-MX"/>
              </w:rPr>
            </w:pPr>
            <w:r w:rsidRPr="00FF651B">
              <w:rPr>
                <w:rFonts w:cstheme="minorHAnsi"/>
              </w:rPr>
              <w:t>96.06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E5FCD61"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632CFE5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F2B3036" w14:textId="77777777" w:rsidR="00357946" w:rsidRPr="00FF651B" w:rsidRDefault="00357946" w:rsidP="00F125DB">
            <w:pPr>
              <w:rPr>
                <w:rFonts w:eastAsia="Times New Roman" w:cstheme="minorHAnsi"/>
                <w:color w:val="000000"/>
                <w:lang w:eastAsia="es-MX"/>
              </w:rPr>
            </w:pPr>
            <w:r w:rsidRPr="00FF651B">
              <w:rPr>
                <w:rFonts w:cstheme="minorHAnsi"/>
              </w:rPr>
              <w:t>Escuela Normal Superior Profesor José E. Medrano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6E56475" w14:textId="77777777" w:rsidR="00357946" w:rsidRPr="00FF651B" w:rsidRDefault="00357946" w:rsidP="00F125DB">
            <w:pPr>
              <w:jc w:val="center"/>
              <w:rPr>
                <w:rFonts w:eastAsia="Times New Roman" w:cstheme="minorHAnsi"/>
                <w:color w:val="000000"/>
                <w:lang w:eastAsia="es-MX"/>
              </w:rPr>
            </w:pPr>
            <w:r w:rsidRPr="00FF651B">
              <w:rPr>
                <w:rFonts w:cstheme="minorHAnsi"/>
              </w:rPr>
              <w:t>94.98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94B9200" w14:textId="77777777" w:rsidR="00357946" w:rsidRPr="00FF651B" w:rsidRDefault="00357946" w:rsidP="00F125DB">
            <w:pPr>
              <w:jc w:val="center"/>
              <w:rPr>
                <w:rFonts w:eastAsia="Times New Roman" w:cstheme="minorHAnsi"/>
                <w:color w:val="000000"/>
                <w:lang w:eastAsia="es-MX"/>
              </w:rPr>
            </w:pPr>
            <w:r w:rsidRPr="00FF651B">
              <w:rPr>
                <w:rFonts w:cstheme="minorHAnsi"/>
              </w:rPr>
              <w:t>92.87</w:t>
            </w:r>
          </w:p>
        </w:tc>
      </w:tr>
      <w:tr w:rsidR="00357946" w:rsidRPr="00FF651B" w14:paraId="63BBF30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0271312" w14:textId="77777777" w:rsidR="00357946" w:rsidRPr="00FF651B" w:rsidRDefault="00357946" w:rsidP="00F125DB">
            <w:pPr>
              <w:rPr>
                <w:rFonts w:eastAsia="Times New Roman" w:cstheme="minorHAnsi"/>
                <w:color w:val="000000"/>
                <w:lang w:eastAsia="es-MX"/>
              </w:rPr>
            </w:pPr>
            <w:r w:rsidRPr="00FF651B">
              <w:rPr>
                <w:rFonts w:cstheme="minorHAnsi"/>
              </w:rPr>
              <w:t>Fomento y Desarrollo Artesanal del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61378DA" w14:textId="77777777" w:rsidR="00357946" w:rsidRPr="00FF651B" w:rsidRDefault="00357946" w:rsidP="00F125DB">
            <w:pPr>
              <w:jc w:val="center"/>
              <w:rPr>
                <w:rFonts w:eastAsia="Times New Roman" w:cstheme="minorHAnsi"/>
                <w:color w:val="000000"/>
                <w:lang w:eastAsia="es-MX"/>
              </w:rPr>
            </w:pPr>
            <w:r w:rsidRPr="00FF651B">
              <w:rPr>
                <w:rFonts w:cstheme="minorHAnsi"/>
              </w:rPr>
              <w:t>97.7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40FF878" w14:textId="77777777" w:rsidR="00357946" w:rsidRPr="00FF651B" w:rsidRDefault="00357946" w:rsidP="00F125DB">
            <w:pPr>
              <w:jc w:val="center"/>
              <w:rPr>
                <w:rFonts w:eastAsia="Times New Roman" w:cstheme="minorHAnsi"/>
                <w:color w:val="000000"/>
                <w:lang w:eastAsia="es-MX"/>
              </w:rPr>
            </w:pPr>
            <w:r w:rsidRPr="00FF651B">
              <w:rPr>
                <w:rFonts w:cstheme="minorHAnsi"/>
              </w:rPr>
              <w:t>99.21</w:t>
            </w:r>
          </w:p>
        </w:tc>
      </w:tr>
      <w:tr w:rsidR="00357946" w:rsidRPr="00FF651B" w14:paraId="67C7E7F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C68234C" w14:textId="77777777" w:rsidR="00357946" w:rsidRPr="00FF651B" w:rsidRDefault="00357946" w:rsidP="00F125DB">
            <w:pPr>
              <w:rPr>
                <w:rFonts w:eastAsia="Times New Roman" w:cstheme="minorHAnsi"/>
                <w:color w:val="000000"/>
                <w:lang w:eastAsia="es-MX"/>
              </w:rPr>
            </w:pPr>
            <w:r w:rsidRPr="00FF651B">
              <w:rPr>
                <w:rFonts w:cstheme="minorHAnsi"/>
              </w:rPr>
              <w:t>Instituto Chihuahuense de Educación para los Adultos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21EF1D4"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83015F9"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4F2F909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B1BF9D3" w14:textId="77777777" w:rsidR="00357946" w:rsidRPr="00FF651B" w:rsidRDefault="00357946" w:rsidP="00F125DB">
            <w:pPr>
              <w:rPr>
                <w:rFonts w:eastAsia="Times New Roman" w:cstheme="minorHAnsi"/>
                <w:color w:val="000000"/>
                <w:lang w:eastAsia="es-MX"/>
              </w:rPr>
            </w:pPr>
            <w:r w:rsidRPr="00FF651B">
              <w:rPr>
                <w:rFonts w:cstheme="minorHAnsi"/>
              </w:rPr>
              <w:t>Instituto Chihuahuense de Infraestructura Física Educativa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B4C0BD6"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F6EF812"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70214F6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ECB110D" w14:textId="77777777" w:rsidR="00357946" w:rsidRPr="00FF651B" w:rsidRDefault="00357946" w:rsidP="00F125DB">
            <w:pPr>
              <w:rPr>
                <w:rFonts w:eastAsia="Times New Roman" w:cstheme="minorHAnsi"/>
                <w:color w:val="000000"/>
                <w:lang w:eastAsia="es-MX"/>
              </w:rPr>
            </w:pPr>
            <w:r w:rsidRPr="00FF651B">
              <w:rPr>
                <w:rFonts w:cstheme="minorHAnsi"/>
              </w:rPr>
              <w:t>Instituto Chihuahuense de Salud</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F5A06E5" w14:textId="77777777" w:rsidR="00357946" w:rsidRPr="00FF651B" w:rsidRDefault="00357946" w:rsidP="00F125DB">
            <w:pPr>
              <w:jc w:val="center"/>
              <w:rPr>
                <w:rFonts w:eastAsia="Times New Roman" w:cstheme="minorHAnsi"/>
                <w:color w:val="000000"/>
                <w:lang w:eastAsia="es-MX"/>
              </w:rPr>
            </w:pPr>
            <w:r w:rsidRPr="00FF651B">
              <w:rPr>
                <w:rFonts w:cstheme="minorHAnsi"/>
              </w:rPr>
              <w:t>99.97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BC7840A"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01A61D1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8F0A944" w14:textId="77777777" w:rsidR="00357946" w:rsidRPr="00FF651B" w:rsidRDefault="00357946" w:rsidP="00F125DB">
            <w:pPr>
              <w:rPr>
                <w:rFonts w:eastAsia="Times New Roman" w:cstheme="minorHAnsi"/>
                <w:color w:val="000000"/>
                <w:lang w:eastAsia="es-MX"/>
              </w:rPr>
            </w:pPr>
            <w:r w:rsidRPr="00FF651B">
              <w:rPr>
                <w:rFonts w:cstheme="minorHAnsi"/>
              </w:rPr>
              <w:t>Instituto Chihuahuense de la Juventud</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39A7709" w14:textId="77777777" w:rsidR="00357946" w:rsidRPr="00FF651B" w:rsidRDefault="00357946" w:rsidP="00F125DB">
            <w:pPr>
              <w:jc w:val="center"/>
              <w:rPr>
                <w:rFonts w:eastAsia="Times New Roman" w:cstheme="minorHAnsi"/>
                <w:color w:val="000000"/>
                <w:lang w:eastAsia="es-MX"/>
              </w:rPr>
            </w:pPr>
            <w:r w:rsidRPr="00FF651B">
              <w:rPr>
                <w:rFonts w:cstheme="minorHAnsi"/>
              </w:rPr>
              <w:t>70.05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7D56C3C" w14:textId="77777777" w:rsidR="00357946" w:rsidRPr="00FF651B" w:rsidRDefault="00357946" w:rsidP="00F125DB">
            <w:pPr>
              <w:jc w:val="center"/>
              <w:rPr>
                <w:rFonts w:eastAsia="Times New Roman" w:cstheme="minorHAnsi"/>
                <w:color w:val="000000"/>
                <w:lang w:eastAsia="es-MX"/>
              </w:rPr>
            </w:pPr>
            <w:r w:rsidRPr="00FF651B">
              <w:rPr>
                <w:rFonts w:cstheme="minorHAnsi"/>
              </w:rPr>
              <w:t>39.44</w:t>
            </w:r>
          </w:p>
        </w:tc>
      </w:tr>
      <w:tr w:rsidR="00357946" w:rsidRPr="00FF651B" w14:paraId="1D92B87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CB65597" w14:textId="77777777" w:rsidR="00357946" w:rsidRPr="00FF651B" w:rsidRDefault="00357946" w:rsidP="00F125DB">
            <w:pPr>
              <w:rPr>
                <w:rFonts w:eastAsia="Times New Roman" w:cstheme="minorHAnsi"/>
                <w:color w:val="000000"/>
                <w:lang w:eastAsia="es-MX"/>
              </w:rPr>
            </w:pPr>
            <w:r w:rsidRPr="00FF651B">
              <w:rPr>
                <w:rFonts w:cstheme="minorHAnsi"/>
              </w:rPr>
              <w:t>Instituto Chihuahuense de las Mujeres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9FE6D14" w14:textId="77777777" w:rsidR="00357946" w:rsidRPr="00FF651B" w:rsidRDefault="00357946" w:rsidP="00F125DB">
            <w:pPr>
              <w:jc w:val="center"/>
              <w:rPr>
                <w:rFonts w:eastAsia="Times New Roman" w:cstheme="minorHAnsi"/>
                <w:color w:val="000000"/>
                <w:lang w:eastAsia="es-MX"/>
              </w:rPr>
            </w:pPr>
            <w:r w:rsidRPr="00FF651B">
              <w:rPr>
                <w:rFonts w:cstheme="minorHAnsi"/>
              </w:rPr>
              <w:t>99.14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0AB7ACD"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6B90BD2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0BC0E64" w14:textId="77777777" w:rsidR="00357946" w:rsidRPr="00FF651B" w:rsidRDefault="00357946" w:rsidP="00F125DB">
            <w:pPr>
              <w:rPr>
                <w:rFonts w:eastAsia="Times New Roman" w:cstheme="minorHAnsi"/>
                <w:color w:val="000000"/>
                <w:lang w:eastAsia="es-MX"/>
              </w:rPr>
            </w:pPr>
            <w:r w:rsidRPr="00FF651B">
              <w:rPr>
                <w:rFonts w:cstheme="minorHAnsi"/>
              </w:rPr>
              <w:t>Instituto Chihuahuense del Deporte y Cultura Física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980E5A5" w14:textId="77777777" w:rsidR="00357946" w:rsidRPr="00FF651B" w:rsidRDefault="00357946" w:rsidP="00F125DB">
            <w:pPr>
              <w:jc w:val="center"/>
              <w:rPr>
                <w:rFonts w:eastAsia="Times New Roman" w:cstheme="minorHAnsi"/>
                <w:color w:val="000000"/>
                <w:lang w:eastAsia="es-MX"/>
              </w:rPr>
            </w:pPr>
            <w:r w:rsidRPr="00FF651B">
              <w:rPr>
                <w:rFonts w:cstheme="minorHAnsi"/>
              </w:rPr>
              <w:t>84.35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0F6EA8C" w14:textId="77777777" w:rsidR="00357946" w:rsidRPr="00FF651B" w:rsidRDefault="00357946" w:rsidP="00F125DB">
            <w:pPr>
              <w:jc w:val="center"/>
              <w:rPr>
                <w:rFonts w:eastAsia="Times New Roman" w:cstheme="minorHAnsi"/>
                <w:color w:val="000000"/>
                <w:lang w:eastAsia="es-MX"/>
              </w:rPr>
            </w:pPr>
            <w:r w:rsidRPr="00FF651B">
              <w:rPr>
                <w:rFonts w:cstheme="minorHAnsi"/>
              </w:rPr>
              <w:t>86.71</w:t>
            </w:r>
          </w:p>
        </w:tc>
      </w:tr>
      <w:tr w:rsidR="00357946" w:rsidRPr="00FF651B" w14:paraId="49DD24E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AB52ECD" w14:textId="77777777" w:rsidR="00357946" w:rsidRPr="00FF651B" w:rsidRDefault="00357946" w:rsidP="00F125DB">
            <w:pPr>
              <w:rPr>
                <w:rFonts w:eastAsia="Times New Roman" w:cstheme="minorHAnsi"/>
                <w:color w:val="000000"/>
                <w:lang w:eastAsia="es-MX"/>
              </w:rPr>
            </w:pPr>
            <w:r w:rsidRPr="00FF651B">
              <w:rPr>
                <w:rFonts w:cstheme="minorHAnsi"/>
              </w:rPr>
              <w:t>Instituto Tecnológico Superior de Nuevo Casas Grandes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3D139C8"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CA24FD4" w14:textId="77777777" w:rsidR="00357946" w:rsidRPr="00FF651B" w:rsidRDefault="00357946" w:rsidP="00F125DB">
            <w:pPr>
              <w:jc w:val="center"/>
              <w:rPr>
                <w:rFonts w:eastAsia="Times New Roman" w:cstheme="minorHAnsi"/>
                <w:color w:val="000000"/>
                <w:lang w:eastAsia="es-MX"/>
              </w:rPr>
            </w:pPr>
            <w:r w:rsidRPr="00FF651B">
              <w:rPr>
                <w:rFonts w:cstheme="minorHAnsi"/>
              </w:rPr>
              <w:t>97.54</w:t>
            </w:r>
          </w:p>
        </w:tc>
      </w:tr>
      <w:tr w:rsidR="00357946" w:rsidRPr="00FF651B" w14:paraId="21DA7A1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3DD5DD3" w14:textId="77777777" w:rsidR="00357946" w:rsidRPr="00FF651B" w:rsidRDefault="00357946" w:rsidP="00F125DB">
            <w:pPr>
              <w:rPr>
                <w:rFonts w:eastAsia="Times New Roman" w:cstheme="minorHAnsi"/>
                <w:color w:val="000000"/>
                <w:lang w:eastAsia="es-MX"/>
              </w:rPr>
            </w:pPr>
            <w:r w:rsidRPr="00FF651B">
              <w:rPr>
                <w:rFonts w:cstheme="minorHAnsi"/>
              </w:rPr>
              <w:t>Instituto de Apoyo al Desarrollo Tecnológico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E65526D"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017F338" w14:textId="77777777" w:rsidR="00357946" w:rsidRPr="00FF651B" w:rsidRDefault="00357946" w:rsidP="00F125DB">
            <w:pPr>
              <w:jc w:val="center"/>
              <w:rPr>
                <w:rFonts w:eastAsia="Times New Roman" w:cstheme="minorHAnsi"/>
                <w:color w:val="000000"/>
                <w:lang w:eastAsia="es-MX"/>
              </w:rPr>
            </w:pPr>
            <w:r w:rsidRPr="00FF651B">
              <w:rPr>
                <w:rFonts w:cstheme="minorHAnsi"/>
              </w:rPr>
              <w:t>99.72</w:t>
            </w:r>
          </w:p>
        </w:tc>
      </w:tr>
      <w:tr w:rsidR="00357946" w:rsidRPr="00FF651B" w14:paraId="7FB4707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58AC0E3" w14:textId="77777777" w:rsidR="00357946" w:rsidRPr="00FF651B" w:rsidRDefault="00357946" w:rsidP="00F125DB">
            <w:pPr>
              <w:rPr>
                <w:rFonts w:eastAsia="Times New Roman" w:cstheme="minorHAnsi"/>
                <w:color w:val="000000"/>
                <w:lang w:eastAsia="es-MX"/>
              </w:rPr>
            </w:pPr>
            <w:r w:rsidRPr="00FF651B">
              <w:rPr>
                <w:rFonts w:cstheme="minorHAnsi"/>
              </w:rPr>
              <w:t>Instituto de Capacitación para el Trabajo del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71699F5"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91D2F82" w14:textId="77777777" w:rsidR="00357946" w:rsidRPr="00FF651B" w:rsidRDefault="00357946" w:rsidP="00F125DB">
            <w:pPr>
              <w:jc w:val="center"/>
              <w:rPr>
                <w:rFonts w:eastAsia="Times New Roman" w:cstheme="minorHAnsi"/>
                <w:color w:val="000000"/>
                <w:lang w:eastAsia="es-MX"/>
              </w:rPr>
            </w:pPr>
            <w:r w:rsidRPr="00FF651B">
              <w:rPr>
                <w:rFonts w:cstheme="minorHAnsi"/>
              </w:rPr>
              <w:t>99.8</w:t>
            </w:r>
          </w:p>
        </w:tc>
      </w:tr>
      <w:tr w:rsidR="00357946" w:rsidRPr="00FF651B" w14:paraId="5E0728A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84B175D" w14:textId="77777777" w:rsidR="00357946" w:rsidRPr="00FF651B" w:rsidRDefault="00357946" w:rsidP="00F125DB">
            <w:pPr>
              <w:rPr>
                <w:rFonts w:eastAsia="Times New Roman" w:cstheme="minorHAnsi"/>
                <w:color w:val="000000"/>
                <w:lang w:eastAsia="es-MX"/>
              </w:rPr>
            </w:pPr>
            <w:r w:rsidRPr="00FF651B">
              <w:rPr>
                <w:rFonts w:cstheme="minorHAnsi"/>
              </w:rPr>
              <w:t>Instituto de Innovación y Competitividad</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3CC2321" w14:textId="77777777" w:rsidR="00357946" w:rsidRPr="00FF651B" w:rsidRDefault="00357946" w:rsidP="00F125DB">
            <w:pPr>
              <w:jc w:val="center"/>
              <w:rPr>
                <w:rFonts w:eastAsia="Times New Roman" w:cstheme="minorHAnsi"/>
                <w:color w:val="000000"/>
                <w:lang w:eastAsia="es-MX"/>
              </w:rPr>
            </w:pPr>
            <w:r w:rsidRPr="00FF651B">
              <w:rPr>
                <w:rFonts w:cstheme="minorHAnsi"/>
              </w:rPr>
              <w:t>98.28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96C6262" w14:textId="77777777" w:rsidR="00357946" w:rsidRPr="00FF651B" w:rsidRDefault="00357946" w:rsidP="00F125DB">
            <w:pPr>
              <w:jc w:val="center"/>
              <w:rPr>
                <w:rFonts w:eastAsia="Times New Roman" w:cstheme="minorHAnsi"/>
                <w:color w:val="000000"/>
                <w:lang w:eastAsia="es-MX"/>
              </w:rPr>
            </w:pPr>
            <w:r w:rsidRPr="00FF651B">
              <w:rPr>
                <w:rFonts w:cstheme="minorHAnsi"/>
              </w:rPr>
              <w:t>63.73</w:t>
            </w:r>
          </w:p>
        </w:tc>
      </w:tr>
      <w:tr w:rsidR="00357946" w:rsidRPr="00FF651B" w14:paraId="520598C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3B0AEAB" w14:textId="77777777" w:rsidR="00357946" w:rsidRPr="00FF651B" w:rsidRDefault="00357946" w:rsidP="00F125DB">
            <w:pPr>
              <w:rPr>
                <w:rFonts w:eastAsia="Times New Roman" w:cstheme="minorHAnsi"/>
                <w:color w:val="000000"/>
                <w:lang w:eastAsia="es-MX"/>
              </w:rPr>
            </w:pPr>
            <w:r w:rsidRPr="00FF651B">
              <w:rPr>
                <w:rFonts w:cstheme="minorHAnsi"/>
              </w:rPr>
              <w:t>Junta Central de Agua y Saneamiento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C29C1F2"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9022301"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411F3C5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BC30C12" w14:textId="77777777" w:rsidR="00357946" w:rsidRPr="00FF651B" w:rsidRDefault="00357946" w:rsidP="00F125DB">
            <w:pPr>
              <w:rPr>
                <w:rFonts w:eastAsia="Times New Roman" w:cstheme="minorHAnsi"/>
                <w:color w:val="000000"/>
                <w:lang w:eastAsia="es-MX"/>
              </w:rPr>
            </w:pPr>
            <w:r w:rsidRPr="00FF651B">
              <w:rPr>
                <w:rFonts w:cstheme="minorHAnsi"/>
              </w:rPr>
              <w:t>Junta Municipal de Agua y Saneamiento de Aldama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4B2D918" w14:textId="77777777" w:rsidR="00357946" w:rsidRPr="00FF651B" w:rsidRDefault="00357946" w:rsidP="00F125DB">
            <w:pPr>
              <w:jc w:val="center"/>
              <w:rPr>
                <w:rFonts w:eastAsia="Times New Roman" w:cstheme="minorHAnsi"/>
                <w:color w:val="000000"/>
                <w:lang w:eastAsia="es-MX"/>
              </w:rPr>
            </w:pPr>
            <w:r w:rsidRPr="00FF651B">
              <w:rPr>
                <w:rFonts w:cstheme="minorHAnsi"/>
              </w:rPr>
              <w:t>35.03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C3F3D4C" w14:textId="77777777" w:rsidR="00357946" w:rsidRPr="00FF651B" w:rsidRDefault="00357946" w:rsidP="00F125DB">
            <w:pPr>
              <w:jc w:val="center"/>
              <w:rPr>
                <w:rFonts w:eastAsia="Times New Roman" w:cstheme="minorHAnsi"/>
                <w:color w:val="000000"/>
                <w:lang w:eastAsia="es-MX"/>
              </w:rPr>
            </w:pPr>
            <w:r w:rsidRPr="00FF651B">
              <w:rPr>
                <w:rFonts w:cstheme="minorHAnsi"/>
              </w:rPr>
              <w:t>99.82</w:t>
            </w:r>
          </w:p>
        </w:tc>
      </w:tr>
      <w:tr w:rsidR="00357946" w:rsidRPr="00FF651B" w14:paraId="2FF66A3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65AA421" w14:textId="77777777" w:rsidR="00357946" w:rsidRPr="00FF651B" w:rsidRDefault="00357946" w:rsidP="00F125DB">
            <w:pPr>
              <w:rPr>
                <w:rFonts w:eastAsia="Times New Roman" w:cstheme="minorHAnsi"/>
                <w:color w:val="000000"/>
                <w:lang w:eastAsia="es-MX"/>
              </w:rPr>
            </w:pPr>
            <w:r w:rsidRPr="00FF651B">
              <w:rPr>
                <w:rFonts w:cstheme="minorHAnsi"/>
              </w:rPr>
              <w:t>Junta Municipal de Agua y Saneamiento de Camargo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E576D9D" w14:textId="77777777" w:rsidR="00357946" w:rsidRPr="00FF651B" w:rsidRDefault="00357946" w:rsidP="00F125DB">
            <w:pPr>
              <w:jc w:val="center"/>
              <w:rPr>
                <w:rFonts w:eastAsia="Times New Roman" w:cstheme="minorHAnsi"/>
                <w:color w:val="000000"/>
                <w:lang w:eastAsia="es-MX"/>
              </w:rPr>
            </w:pPr>
            <w:r w:rsidRPr="00FF651B">
              <w:rPr>
                <w:rFonts w:cstheme="minorHAnsi"/>
              </w:rPr>
              <w:t>99.24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B1501E4"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7045C05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B55600D" w14:textId="77777777" w:rsidR="00357946" w:rsidRPr="00FF651B" w:rsidRDefault="00357946" w:rsidP="00F125DB">
            <w:pPr>
              <w:rPr>
                <w:rFonts w:eastAsia="Times New Roman" w:cstheme="minorHAnsi"/>
                <w:color w:val="000000"/>
                <w:lang w:eastAsia="es-MX"/>
              </w:rPr>
            </w:pPr>
            <w:r w:rsidRPr="00FF651B">
              <w:rPr>
                <w:rFonts w:cstheme="minorHAnsi"/>
              </w:rPr>
              <w:t>Junta Municipal de Agua y Saneamiento de Casas Grandes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552A2AC" w14:textId="77777777" w:rsidR="00357946" w:rsidRPr="00FF651B" w:rsidRDefault="00357946" w:rsidP="00F125DB">
            <w:pPr>
              <w:jc w:val="center"/>
              <w:rPr>
                <w:rFonts w:eastAsia="Times New Roman" w:cstheme="minorHAnsi"/>
                <w:color w:val="000000"/>
                <w:lang w:eastAsia="es-MX"/>
              </w:rPr>
            </w:pPr>
            <w:r w:rsidRPr="00FF651B">
              <w:rPr>
                <w:rFonts w:cstheme="minorHAnsi"/>
              </w:rPr>
              <w:t>76.24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E37730E"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7D37CDE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EF1BFA6" w14:textId="77777777" w:rsidR="00357946" w:rsidRPr="00FF651B" w:rsidRDefault="00357946" w:rsidP="00F125DB">
            <w:pPr>
              <w:rPr>
                <w:rFonts w:eastAsia="Times New Roman" w:cstheme="minorHAnsi"/>
                <w:color w:val="000000"/>
                <w:lang w:eastAsia="es-MX"/>
              </w:rPr>
            </w:pPr>
            <w:r w:rsidRPr="00FF651B">
              <w:rPr>
                <w:rFonts w:cstheme="minorHAnsi"/>
              </w:rPr>
              <w:t>Junta Municipal de Agua y Saneamiento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B52138D" w14:textId="77777777" w:rsidR="00357946" w:rsidRPr="00FF651B" w:rsidRDefault="00357946" w:rsidP="00F125DB">
            <w:pPr>
              <w:jc w:val="center"/>
              <w:rPr>
                <w:rFonts w:eastAsia="Times New Roman" w:cstheme="minorHAnsi"/>
                <w:color w:val="000000"/>
                <w:lang w:eastAsia="es-MX"/>
              </w:rPr>
            </w:pPr>
            <w:r w:rsidRPr="00FF651B">
              <w:rPr>
                <w:rFonts w:cstheme="minorHAnsi"/>
              </w:rPr>
              <w:t>94.95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6C4F6AA" w14:textId="77777777" w:rsidR="00357946" w:rsidRPr="00FF651B" w:rsidRDefault="00357946" w:rsidP="00F125DB">
            <w:pPr>
              <w:jc w:val="center"/>
              <w:rPr>
                <w:rFonts w:eastAsia="Times New Roman" w:cstheme="minorHAnsi"/>
                <w:color w:val="000000"/>
                <w:lang w:eastAsia="es-MX"/>
              </w:rPr>
            </w:pPr>
            <w:r w:rsidRPr="00FF651B">
              <w:rPr>
                <w:rFonts w:cstheme="minorHAnsi"/>
              </w:rPr>
              <w:t>99.3</w:t>
            </w:r>
          </w:p>
        </w:tc>
      </w:tr>
      <w:tr w:rsidR="00357946" w:rsidRPr="00FF651B" w14:paraId="55F1972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0E39B71" w14:textId="77777777" w:rsidR="00357946" w:rsidRPr="00FF651B" w:rsidRDefault="00357946" w:rsidP="00F125DB">
            <w:pPr>
              <w:rPr>
                <w:rFonts w:eastAsia="Times New Roman" w:cstheme="minorHAnsi"/>
                <w:color w:val="000000"/>
                <w:lang w:eastAsia="es-MX"/>
              </w:rPr>
            </w:pPr>
            <w:r w:rsidRPr="00FF651B">
              <w:rPr>
                <w:rFonts w:cstheme="minorHAnsi"/>
              </w:rPr>
              <w:t>Junta Municipal de Agua y Saneamiento de Cuauhtémoc</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6CF2D9F" w14:textId="77777777" w:rsidR="00357946" w:rsidRPr="00FF651B" w:rsidRDefault="00357946" w:rsidP="00F125DB">
            <w:pPr>
              <w:jc w:val="center"/>
              <w:rPr>
                <w:rFonts w:eastAsia="Times New Roman" w:cstheme="minorHAnsi"/>
                <w:color w:val="000000"/>
                <w:lang w:eastAsia="es-MX"/>
              </w:rPr>
            </w:pPr>
            <w:r w:rsidRPr="00FF651B">
              <w:rPr>
                <w:rFonts w:cstheme="minorHAnsi"/>
              </w:rPr>
              <w:t>99.82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515F1FF" w14:textId="77777777" w:rsidR="00357946" w:rsidRPr="00FF651B" w:rsidRDefault="00357946" w:rsidP="00F125DB">
            <w:pPr>
              <w:jc w:val="center"/>
              <w:rPr>
                <w:rFonts w:eastAsia="Times New Roman" w:cstheme="minorHAnsi"/>
                <w:color w:val="000000"/>
                <w:lang w:eastAsia="es-MX"/>
              </w:rPr>
            </w:pPr>
            <w:r w:rsidRPr="00FF651B">
              <w:rPr>
                <w:rFonts w:cstheme="minorHAnsi"/>
              </w:rPr>
              <w:t>99.21</w:t>
            </w:r>
          </w:p>
        </w:tc>
      </w:tr>
      <w:tr w:rsidR="00357946" w:rsidRPr="00FF651B" w14:paraId="306B4A4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041ADDB" w14:textId="77777777" w:rsidR="00357946" w:rsidRPr="00FF651B" w:rsidRDefault="00357946" w:rsidP="00F125DB">
            <w:pPr>
              <w:rPr>
                <w:rFonts w:eastAsia="Times New Roman" w:cstheme="minorHAnsi"/>
                <w:color w:val="000000"/>
                <w:lang w:eastAsia="es-MX"/>
              </w:rPr>
            </w:pPr>
            <w:r w:rsidRPr="00FF651B">
              <w:rPr>
                <w:rFonts w:cstheme="minorHAnsi"/>
              </w:rPr>
              <w:t>Junta Municipal de Agua y Saneamiento de Delicias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2B784D8" w14:textId="77777777" w:rsidR="00357946" w:rsidRPr="00FF651B" w:rsidRDefault="00357946" w:rsidP="00F125DB">
            <w:pPr>
              <w:jc w:val="center"/>
              <w:rPr>
                <w:rFonts w:eastAsia="Times New Roman" w:cstheme="minorHAnsi"/>
                <w:color w:val="000000"/>
                <w:lang w:eastAsia="es-MX"/>
              </w:rPr>
            </w:pPr>
            <w:r w:rsidRPr="00FF651B">
              <w:rPr>
                <w:rFonts w:cstheme="minorHAnsi"/>
              </w:rPr>
              <w:t>92.53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5704DF4" w14:textId="77777777" w:rsidR="00357946" w:rsidRPr="00FF651B" w:rsidRDefault="00357946" w:rsidP="00F125DB">
            <w:pPr>
              <w:jc w:val="center"/>
              <w:rPr>
                <w:rFonts w:eastAsia="Times New Roman" w:cstheme="minorHAnsi"/>
                <w:color w:val="000000"/>
                <w:lang w:eastAsia="es-MX"/>
              </w:rPr>
            </w:pPr>
            <w:r w:rsidRPr="00FF651B">
              <w:rPr>
                <w:rFonts w:cstheme="minorHAnsi"/>
              </w:rPr>
              <w:t>94.54</w:t>
            </w:r>
          </w:p>
        </w:tc>
      </w:tr>
      <w:tr w:rsidR="00357946" w:rsidRPr="00FF651B" w14:paraId="5ECC5722"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F0E62D0" w14:textId="77777777" w:rsidR="00357946" w:rsidRPr="00FF651B" w:rsidRDefault="00357946" w:rsidP="00F125DB">
            <w:pPr>
              <w:rPr>
                <w:rFonts w:eastAsia="Times New Roman" w:cstheme="minorHAnsi"/>
                <w:color w:val="000000"/>
                <w:lang w:eastAsia="es-MX"/>
              </w:rPr>
            </w:pPr>
            <w:r w:rsidRPr="00FF651B">
              <w:rPr>
                <w:rFonts w:cstheme="minorHAnsi"/>
              </w:rPr>
              <w:t>Junta Municipal de Agua y Saneamiento de Hidalgo del Parral</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5F17C30" w14:textId="77777777" w:rsidR="00357946" w:rsidRPr="00FF651B" w:rsidRDefault="00357946" w:rsidP="00F125DB">
            <w:pPr>
              <w:jc w:val="center"/>
              <w:rPr>
                <w:rFonts w:eastAsia="Times New Roman" w:cstheme="minorHAnsi"/>
                <w:color w:val="000000"/>
                <w:lang w:eastAsia="es-MX"/>
              </w:rPr>
            </w:pPr>
            <w:r w:rsidRPr="00FF651B">
              <w:rPr>
                <w:rFonts w:cstheme="minorHAnsi"/>
              </w:rPr>
              <w:t>94.8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C3600E0" w14:textId="77777777" w:rsidR="00357946" w:rsidRPr="00FF651B" w:rsidRDefault="00357946" w:rsidP="00F125DB">
            <w:pPr>
              <w:jc w:val="center"/>
              <w:rPr>
                <w:rFonts w:eastAsia="Times New Roman" w:cstheme="minorHAnsi"/>
                <w:color w:val="000000"/>
                <w:lang w:eastAsia="es-MX"/>
              </w:rPr>
            </w:pPr>
            <w:r w:rsidRPr="00FF651B">
              <w:rPr>
                <w:rFonts w:cstheme="minorHAnsi"/>
              </w:rPr>
              <w:t>61.71</w:t>
            </w:r>
          </w:p>
        </w:tc>
      </w:tr>
      <w:tr w:rsidR="00357946" w:rsidRPr="00FF651B" w14:paraId="7E5980B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037914F" w14:textId="77777777" w:rsidR="00357946" w:rsidRPr="00FF651B" w:rsidRDefault="00357946" w:rsidP="00F125DB">
            <w:pPr>
              <w:rPr>
                <w:rFonts w:eastAsia="Times New Roman" w:cstheme="minorHAnsi"/>
                <w:color w:val="000000"/>
                <w:lang w:eastAsia="es-MX"/>
              </w:rPr>
            </w:pPr>
            <w:r w:rsidRPr="00FF651B">
              <w:rPr>
                <w:rFonts w:cstheme="minorHAnsi"/>
              </w:rPr>
              <w:t>Junta Municipal de Agua y Saneamiento de Jiménez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ECE7B5C" w14:textId="77777777" w:rsidR="00357946" w:rsidRPr="00FF651B" w:rsidRDefault="00357946" w:rsidP="00F125DB">
            <w:pPr>
              <w:jc w:val="center"/>
              <w:rPr>
                <w:rFonts w:eastAsia="Times New Roman" w:cstheme="minorHAnsi"/>
                <w:color w:val="000000"/>
                <w:lang w:eastAsia="es-MX"/>
              </w:rPr>
            </w:pPr>
            <w:r w:rsidRPr="00FF651B">
              <w:rPr>
                <w:rFonts w:cstheme="minorHAnsi"/>
              </w:rPr>
              <w:t>34.56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25F5555" w14:textId="77777777" w:rsidR="00357946" w:rsidRPr="00FF651B" w:rsidRDefault="00357946" w:rsidP="00F125DB">
            <w:pPr>
              <w:jc w:val="center"/>
              <w:rPr>
                <w:rFonts w:eastAsia="Times New Roman" w:cstheme="minorHAnsi"/>
                <w:color w:val="000000"/>
                <w:lang w:eastAsia="es-MX"/>
              </w:rPr>
            </w:pPr>
            <w:r w:rsidRPr="00FF651B">
              <w:rPr>
                <w:rFonts w:cstheme="minorHAnsi"/>
              </w:rPr>
              <w:t>85.65</w:t>
            </w:r>
          </w:p>
        </w:tc>
      </w:tr>
      <w:tr w:rsidR="00357946" w:rsidRPr="00FF651B" w14:paraId="517BDBF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AAB8FFF" w14:textId="77777777" w:rsidR="00357946" w:rsidRPr="00FF651B" w:rsidRDefault="00357946" w:rsidP="00F125DB">
            <w:pPr>
              <w:rPr>
                <w:rFonts w:eastAsia="Times New Roman" w:cstheme="minorHAnsi"/>
                <w:color w:val="000000"/>
                <w:lang w:eastAsia="es-MX"/>
              </w:rPr>
            </w:pPr>
            <w:r w:rsidRPr="00FF651B">
              <w:rPr>
                <w:rFonts w:cstheme="minorHAnsi"/>
              </w:rPr>
              <w:t>Junta Municipal de Agua y Saneamiento de Juárez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2C00760" w14:textId="77777777" w:rsidR="00357946" w:rsidRPr="00FF651B" w:rsidRDefault="00357946" w:rsidP="00F125DB">
            <w:pPr>
              <w:jc w:val="center"/>
              <w:rPr>
                <w:rFonts w:eastAsia="Times New Roman" w:cstheme="minorHAnsi"/>
                <w:color w:val="000000"/>
                <w:lang w:eastAsia="es-MX"/>
              </w:rPr>
            </w:pPr>
            <w:r w:rsidRPr="00FF651B">
              <w:rPr>
                <w:rFonts w:cstheme="minorHAnsi"/>
              </w:rPr>
              <w:t>96.15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BE7AA45" w14:textId="77777777" w:rsidR="00357946" w:rsidRPr="00FF651B" w:rsidRDefault="00357946" w:rsidP="00F125DB">
            <w:pPr>
              <w:jc w:val="center"/>
              <w:rPr>
                <w:rFonts w:eastAsia="Times New Roman" w:cstheme="minorHAnsi"/>
                <w:color w:val="000000"/>
                <w:lang w:eastAsia="es-MX"/>
              </w:rPr>
            </w:pPr>
            <w:r w:rsidRPr="00FF651B">
              <w:rPr>
                <w:rFonts w:cstheme="minorHAnsi"/>
              </w:rPr>
              <w:t>98.06</w:t>
            </w:r>
          </w:p>
        </w:tc>
      </w:tr>
      <w:tr w:rsidR="00357946" w:rsidRPr="00FF651B" w14:paraId="29FF8731"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7B2E788" w14:textId="77777777" w:rsidR="00357946" w:rsidRPr="00FF651B" w:rsidRDefault="00357946" w:rsidP="00F125DB">
            <w:pPr>
              <w:rPr>
                <w:rFonts w:eastAsia="Times New Roman" w:cstheme="minorHAnsi"/>
                <w:color w:val="000000"/>
                <w:lang w:eastAsia="es-MX"/>
              </w:rPr>
            </w:pPr>
            <w:r w:rsidRPr="00FF651B">
              <w:rPr>
                <w:rFonts w:cstheme="minorHAnsi"/>
              </w:rPr>
              <w:t>Junta Municipal de Agua y Saneamiento de Meoqui</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568FA7D" w14:textId="77777777" w:rsidR="00357946" w:rsidRPr="00FF651B" w:rsidRDefault="00357946" w:rsidP="00F125DB">
            <w:pPr>
              <w:jc w:val="center"/>
              <w:rPr>
                <w:rFonts w:eastAsia="Times New Roman" w:cstheme="minorHAnsi"/>
                <w:color w:val="000000"/>
                <w:lang w:eastAsia="es-MX"/>
              </w:rPr>
            </w:pPr>
            <w:r w:rsidRPr="00FF651B">
              <w:rPr>
                <w:rFonts w:cstheme="minorHAnsi"/>
              </w:rPr>
              <w:t>61.56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75E5C15" w14:textId="77777777" w:rsidR="00357946" w:rsidRPr="00FF651B" w:rsidRDefault="00357946" w:rsidP="00F125DB">
            <w:pPr>
              <w:jc w:val="center"/>
              <w:rPr>
                <w:rFonts w:eastAsia="Times New Roman" w:cstheme="minorHAnsi"/>
                <w:color w:val="000000"/>
                <w:lang w:eastAsia="es-MX"/>
              </w:rPr>
            </w:pPr>
            <w:r w:rsidRPr="00FF651B">
              <w:rPr>
                <w:rFonts w:cstheme="minorHAnsi"/>
              </w:rPr>
              <w:t>80.19</w:t>
            </w:r>
          </w:p>
        </w:tc>
      </w:tr>
      <w:tr w:rsidR="00357946" w:rsidRPr="00FF651B" w14:paraId="2D8F9A32"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AF23C6A" w14:textId="77777777" w:rsidR="00357946" w:rsidRPr="00FF651B" w:rsidRDefault="00357946" w:rsidP="00F125DB">
            <w:pPr>
              <w:rPr>
                <w:rFonts w:eastAsia="Times New Roman" w:cstheme="minorHAnsi"/>
                <w:color w:val="000000"/>
                <w:lang w:eastAsia="es-MX"/>
              </w:rPr>
            </w:pPr>
            <w:r w:rsidRPr="00FF651B">
              <w:rPr>
                <w:rFonts w:cstheme="minorHAnsi"/>
              </w:rPr>
              <w:t>Junta Municipal de Agua y Saneamiento de Nuevo Casas Grandes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A0491A3" w14:textId="77777777" w:rsidR="00357946" w:rsidRPr="00FF651B" w:rsidRDefault="00357946" w:rsidP="00F125DB">
            <w:pPr>
              <w:jc w:val="center"/>
              <w:rPr>
                <w:rFonts w:eastAsia="Times New Roman" w:cstheme="minorHAnsi"/>
                <w:color w:val="000000"/>
                <w:lang w:eastAsia="es-MX"/>
              </w:rPr>
            </w:pPr>
            <w:r w:rsidRPr="00FF651B">
              <w:rPr>
                <w:rFonts w:cstheme="minorHAnsi"/>
              </w:rPr>
              <w:t>91.89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C53FFF8" w14:textId="77777777" w:rsidR="00357946" w:rsidRPr="00FF651B" w:rsidRDefault="00357946" w:rsidP="00F125DB">
            <w:pPr>
              <w:jc w:val="center"/>
              <w:rPr>
                <w:rFonts w:eastAsia="Times New Roman" w:cstheme="minorHAnsi"/>
                <w:color w:val="000000"/>
                <w:lang w:eastAsia="es-MX"/>
              </w:rPr>
            </w:pPr>
            <w:r w:rsidRPr="00FF651B">
              <w:rPr>
                <w:rFonts w:cstheme="minorHAnsi"/>
              </w:rPr>
              <w:t>78.52</w:t>
            </w:r>
          </w:p>
        </w:tc>
      </w:tr>
      <w:tr w:rsidR="00357946" w:rsidRPr="00FF651B" w14:paraId="75599BF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91B467A" w14:textId="77777777" w:rsidR="00357946" w:rsidRPr="00FF651B" w:rsidRDefault="00357946" w:rsidP="00F125DB">
            <w:pPr>
              <w:rPr>
                <w:rFonts w:eastAsia="Times New Roman" w:cstheme="minorHAnsi"/>
                <w:color w:val="000000"/>
                <w:lang w:eastAsia="es-MX"/>
              </w:rPr>
            </w:pPr>
            <w:r w:rsidRPr="00FF651B">
              <w:rPr>
                <w:rFonts w:cstheme="minorHAnsi"/>
              </w:rPr>
              <w:t>Junta Municipal de Agua y Saneamiento de Ojinaga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66BC01E" w14:textId="77777777" w:rsidR="00357946" w:rsidRPr="00FF651B" w:rsidRDefault="00357946" w:rsidP="00F125DB">
            <w:pPr>
              <w:jc w:val="center"/>
              <w:rPr>
                <w:rFonts w:eastAsia="Times New Roman" w:cstheme="minorHAnsi"/>
                <w:color w:val="000000"/>
                <w:lang w:eastAsia="es-MX"/>
              </w:rPr>
            </w:pPr>
            <w:r w:rsidRPr="00FF651B">
              <w:rPr>
                <w:rFonts w:cstheme="minorHAnsi"/>
              </w:rPr>
              <w:t>89.43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EB5F3E0" w14:textId="77777777" w:rsidR="00357946" w:rsidRPr="00FF651B" w:rsidRDefault="00357946" w:rsidP="00F125DB">
            <w:pPr>
              <w:jc w:val="center"/>
              <w:rPr>
                <w:rFonts w:eastAsia="Times New Roman" w:cstheme="minorHAnsi"/>
                <w:color w:val="000000"/>
                <w:lang w:eastAsia="es-MX"/>
              </w:rPr>
            </w:pPr>
            <w:r w:rsidRPr="00FF651B">
              <w:rPr>
                <w:rFonts w:cstheme="minorHAnsi"/>
              </w:rPr>
              <w:t>98.42</w:t>
            </w:r>
          </w:p>
        </w:tc>
      </w:tr>
      <w:tr w:rsidR="00357946" w:rsidRPr="00FF651B" w14:paraId="4D4F7BE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9C10011" w14:textId="77777777" w:rsidR="00357946" w:rsidRPr="00FF651B" w:rsidRDefault="00357946" w:rsidP="00F125DB">
            <w:pPr>
              <w:rPr>
                <w:rFonts w:eastAsia="Times New Roman" w:cstheme="minorHAnsi"/>
                <w:color w:val="000000"/>
                <w:lang w:eastAsia="es-MX"/>
              </w:rPr>
            </w:pPr>
            <w:r w:rsidRPr="00FF651B">
              <w:rPr>
                <w:rFonts w:cstheme="minorHAnsi"/>
              </w:rPr>
              <w:lastRenderedPageBreak/>
              <w:t>Junta de Asistencia Social Privada del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C2C3B9B"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7F78253" w14:textId="77777777" w:rsidR="00357946" w:rsidRPr="00FF651B" w:rsidRDefault="00357946" w:rsidP="00F125DB">
            <w:pPr>
              <w:jc w:val="center"/>
              <w:rPr>
                <w:rFonts w:eastAsia="Times New Roman" w:cstheme="minorHAnsi"/>
                <w:color w:val="000000"/>
                <w:lang w:eastAsia="es-MX"/>
              </w:rPr>
            </w:pPr>
            <w:r w:rsidRPr="00FF651B">
              <w:rPr>
                <w:rFonts w:cstheme="minorHAnsi"/>
              </w:rPr>
              <w:t>98.77</w:t>
            </w:r>
          </w:p>
        </w:tc>
      </w:tr>
      <w:tr w:rsidR="00357946" w:rsidRPr="00FF651B" w14:paraId="3F42471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D5106E9" w14:textId="77777777" w:rsidR="00357946" w:rsidRPr="00FF651B" w:rsidRDefault="00357946" w:rsidP="00F125DB">
            <w:pPr>
              <w:rPr>
                <w:rFonts w:eastAsia="Times New Roman" w:cstheme="minorHAnsi"/>
                <w:color w:val="000000"/>
                <w:lang w:eastAsia="es-MX"/>
              </w:rPr>
            </w:pPr>
            <w:r w:rsidRPr="00FF651B">
              <w:rPr>
                <w:rFonts w:cstheme="minorHAnsi"/>
              </w:rPr>
              <w:t>Operadora de Transporte Vivebus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883091D" w14:textId="77777777" w:rsidR="00357946" w:rsidRPr="00FF651B" w:rsidRDefault="00357946" w:rsidP="00F125DB">
            <w:pPr>
              <w:jc w:val="center"/>
              <w:rPr>
                <w:rFonts w:eastAsia="Times New Roman" w:cstheme="minorHAnsi"/>
                <w:color w:val="000000"/>
                <w:lang w:eastAsia="es-MX"/>
              </w:rPr>
            </w:pPr>
            <w:r w:rsidRPr="00FF651B">
              <w:rPr>
                <w:rFonts w:cstheme="minorHAnsi"/>
              </w:rPr>
              <w:t>95.37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60169BD"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4AF427A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CADDF25" w14:textId="77777777" w:rsidR="00357946" w:rsidRPr="00FF651B" w:rsidRDefault="00357946" w:rsidP="00F125DB">
            <w:pPr>
              <w:rPr>
                <w:rFonts w:eastAsia="Times New Roman" w:cstheme="minorHAnsi"/>
                <w:color w:val="000000"/>
                <w:lang w:eastAsia="es-MX"/>
              </w:rPr>
            </w:pPr>
            <w:r w:rsidRPr="00FF651B">
              <w:rPr>
                <w:rFonts w:cstheme="minorHAnsi"/>
              </w:rPr>
              <w:t>Pensiones Civiles del Estado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5568B92"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4354711" w14:textId="77777777" w:rsidR="00357946" w:rsidRPr="00FF651B" w:rsidRDefault="00357946" w:rsidP="00F125DB">
            <w:pPr>
              <w:jc w:val="center"/>
              <w:rPr>
                <w:rFonts w:eastAsia="Times New Roman" w:cstheme="minorHAnsi"/>
                <w:color w:val="000000"/>
                <w:lang w:eastAsia="es-MX"/>
              </w:rPr>
            </w:pPr>
            <w:r w:rsidRPr="00FF651B">
              <w:rPr>
                <w:rFonts w:cstheme="minorHAnsi"/>
              </w:rPr>
              <w:t>99.63</w:t>
            </w:r>
          </w:p>
        </w:tc>
      </w:tr>
      <w:tr w:rsidR="00357946" w:rsidRPr="00FF651B" w14:paraId="575FC5D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3A1E84B" w14:textId="77777777" w:rsidR="00357946" w:rsidRPr="00FF651B" w:rsidRDefault="00357946" w:rsidP="00F125DB">
            <w:pPr>
              <w:rPr>
                <w:rFonts w:eastAsia="Times New Roman" w:cstheme="minorHAnsi"/>
                <w:color w:val="000000"/>
                <w:lang w:eastAsia="es-MX"/>
              </w:rPr>
            </w:pPr>
            <w:r w:rsidRPr="00FF651B">
              <w:rPr>
                <w:rFonts w:cstheme="minorHAnsi"/>
              </w:rPr>
              <w:t>Promotora para el Desarrollo Económico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55948AE" w14:textId="77777777" w:rsidR="00357946" w:rsidRPr="00FF651B" w:rsidRDefault="00357946" w:rsidP="00F125DB">
            <w:pPr>
              <w:jc w:val="center"/>
              <w:rPr>
                <w:rFonts w:eastAsia="Times New Roman" w:cstheme="minorHAnsi"/>
                <w:color w:val="000000"/>
                <w:lang w:eastAsia="es-MX"/>
              </w:rPr>
            </w:pPr>
            <w:r w:rsidRPr="00FF651B">
              <w:rPr>
                <w:rFonts w:cstheme="minorHAnsi"/>
              </w:rPr>
              <w:t>99.64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D462756" w14:textId="77777777" w:rsidR="00357946" w:rsidRPr="00FF651B" w:rsidRDefault="00357946" w:rsidP="00F125DB">
            <w:pPr>
              <w:jc w:val="center"/>
              <w:rPr>
                <w:rFonts w:eastAsia="Times New Roman" w:cstheme="minorHAnsi"/>
                <w:color w:val="000000"/>
                <w:lang w:eastAsia="es-MX"/>
              </w:rPr>
            </w:pPr>
            <w:r w:rsidRPr="00FF651B">
              <w:rPr>
                <w:rFonts w:cstheme="minorHAnsi"/>
              </w:rPr>
              <w:t>99.9</w:t>
            </w:r>
          </w:p>
        </w:tc>
      </w:tr>
      <w:tr w:rsidR="00357946" w:rsidRPr="00FF651B" w14:paraId="3C00C34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0359A68" w14:textId="77777777" w:rsidR="00357946" w:rsidRPr="00FF651B" w:rsidRDefault="00357946" w:rsidP="00F125DB">
            <w:pPr>
              <w:rPr>
                <w:rFonts w:eastAsia="Times New Roman" w:cstheme="minorHAnsi"/>
                <w:color w:val="000000"/>
                <w:lang w:eastAsia="es-MX"/>
              </w:rPr>
            </w:pPr>
            <w:r w:rsidRPr="00FF651B">
              <w:rPr>
                <w:rFonts w:cstheme="minorHAnsi"/>
              </w:rPr>
              <w:t>Secretaría Ejecutiva del Sistema Estatal Anticorrupción</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3713E54" w14:textId="77777777" w:rsidR="00357946" w:rsidRPr="00FF651B" w:rsidRDefault="00357946" w:rsidP="00F125DB">
            <w:pPr>
              <w:jc w:val="center"/>
              <w:rPr>
                <w:rFonts w:eastAsia="Times New Roman" w:cstheme="minorHAnsi"/>
                <w:color w:val="000000"/>
                <w:lang w:eastAsia="es-MX"/>
              </w:rPr>
            </w:pPr>
            <w:r w:rsidRPr="00FF651B">
              <w:rPr>
                <w:rFonts w:cstheme="minorHAnsi"/>
              </w:rPr>
              <w:t>98.69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A70FF58"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10450F6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450AC14" w14:textId="77777777" w:rsidR="00357946" w:rsidRPr="00FF651B" w:rsidRDefault="00357946" w:rsidP="00F125DB">
            <w:pPr>
              <w:rPr>
                <w:rFonts w:eastAsia="Times New Roman" w:cstheme="minorHAnsi"/>
                <w:color w:val="000000"/>
                <w:lang w:eastAsia="es-MX"/>
              </w:rPr>
            </w:pPr>
            <w:r w:rsidRPr="00FF651B">
              <w:rPr>
                <w:rFonts w:cstheme="minorHAnsi"/>
              </w:rPr>
              <w:t>Servicios Educativos del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5E6259A"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93D507A"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6E1A65F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46C5C93" w14:textId="77777777" w:rsidR="00357946" w:rsidRPr="00FF651B" w:rsidRDefault="00357946" w:rsidP="00F125DB">
            <w:pPr>
              <w:rPr>
                <w:rFonts w:eastAsia="Times New Roman" w:cstheme="minorHAnsi"/>
                <w:color w:val="000000"/>
                <w:lang w:eastAsia="es-MX"/>
              </w:rPr>
            </w:pPr>
            <w:r w:rsidRPr="00FF651B">
              <w:rPr>
                <w:rFonts w:cstheme="minorHAnsi"/>
              </w:rPr>
              <w:t>Servicios de Salud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C2846CD" w14:textId="77777777" w:rsidR="00357946" w:rsidRPr="00FF651B" w:rsidRDefault="00357946" w:rsidP="00F125DB">
            <w:pPr>
              <w:jc w:val="center"/>
              <w:rPr>
                <w:rFonts w:eastAsia="Times New Roman" w:cstheme="minorHAnsi"/>
                <w:color w:val="000000"/>
                <w:lang w:eastAsia="es-MX"/>
              </w:rPr>
            </w:pPr>
            <w:r w:rsidRPr="00FF651B">
              <w:rPr>
                <w:rFonts w:cstheme="minorHAnsi"/>
              </w:rPr>
              <w:t>99.62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030E052"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7F91D10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5C63C61" w14:textId="77777777" w:rsidR="00357946" w:rsidRPr="00FF651B" w:rsidRDefault="00357946" w:rsidP="00F125DB">
            <w:pPr>
              <w:rPr>
                <w:rFonts w:eastAsia="Times New Roman" w:cstheme="minorHAnsi"/>
                <w:color w:val="000000"/>
                <w:lang w:eastAsia="es-MX"/>
              </w:rPr>
            </w:pPr>
            <w:r w:rsidRPr="00FF651B">
              <w:rPr>
                <w:rFonts w:cstheme="minorHAnsi"/>
              </w:rPr>
              <w:t>Subsistema de Preparatoria Abierta y Telebachillerato del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10704F8"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5566C9F"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4A29DE2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80CB50A" w14:textId="77777777" w:rsidR="00357946" w:rsidRPr="00FF651B" w:rsidRDefault="00357946" w:rsidP="00F125DB">
            <w:pPr>
              <w:rPr>
                <w:rFonts w:eastAsia="Times New Roman" w:cstheme="minorHAnsi"/>
                <w:color w:val="000000"/>
                <w:lang w:eastAsia="es-MX"/>
              </w:rPr>
            </w:pPr>
            <w:r w:rsidRPr="00FF651B">
              <w:rPr>
                <w:rFonts w:cstheme="minorHAnsi"/>
              </w:rPr>
              <w:t>Universidad Autónoma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A89FCCD" w14:textId="77777777" w:rsidR="00357946" w:rsidRPr="00FF651B" w:rsidRDefault="00357946" w:rsidP="00F125DB">
            <w:pPr>
              <w:jc w:val="center"/>
              <w:rPr>
                <w:rFonts w:eastAsia="Times New Roman" w:cstheme="minorHAnsi"/>
                <w:color w:val="000000"/>
                <w:lang w:eastAsia="es-MX"/>
              </w:rPr>
            </w:pPr>
            <w:r w:rsidRPr="00FF651B">
              <w:rPr>
                <w:rFonts w:cstheme="minorHAnsi"/>
              </w:rPr>
              <w:t>69.24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AB418D7" w14:textId="77777777" w:rsidR="00357946" w:rsidRPr="00FF651B" w:rsidRDefault="00357946" w:rsidP="00F125DB">
            <w:pPr>
              <w:jc w:val="center"/>
              <w:rPr>
                <w:rFonts w:eastAsia="Times New Roman" w:cstheme="minorHAnsi"/>
                <w:color w:val="000000"/>
                <w:lang w:eastAsia="es-MX"/>
              </w:rPr>
            </w:pPr>
            <w:r w:rsidRPr="00FF651B">
              <w:rPr>
                <w:rFonts w:cstheme="minorHAnsi"/>
              </w:rPr>
              <w:t>81.04</w:t>
            </w:r>
          </w:p>
        </w:tc>
      </w:tr>
      <w:tr w:rsidR="00357946" w:rsidRPr="00FF651B" w14:paraId="6195B0E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33D37AB" w14:textId="77777777" w:rsidR="00357946" w:rsidRPr="00FF651B" w:rsidRDefault="00357946" w:rsidP="00F125DB">
            <w:pPr>
              <w:rPr>
                <w:rFonts w:eastAsia="Times New Roman" w:cstheme="minorHAnsi"/>
                <w:color w:val="000000"/>
                <w:lang w:eastAsia="es-MX"/>
              </w:rPr>
            </w:pPr>
            <w:r w:rsidRPr="00FF651B">
              <w:rPr>
                <w:rFonts w:cstheme="minorHAnsi"/>
              </w:rPr>
              <w:t>Universidad Autónoma de Ciudad Juárez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E8D745D" w14:textId="77777777" w:rsidR="00357946" w:rsidRPr="00FF651B" w:rsidRDefault="00357946" w:rsidP="00F125DB">
            <w:pPr>
              <w:jc w:val="center"/>
              <w:rPr>
                <w:rFonts w:eastAsia="Times New Roman" w:cstheme="minorHAnsi"/>
                <w:color w:val="000000"/>
                <w:lang w:eastAsia="es-MX"/>
              </w:rPr>
            </w:pPr>
            <w:r w:rsidRPr="00FF651B">
              <w:rPr>
                <w:rFonts w:cstheme="minorHAnsi"/>
              </w:rPr>
              <w:t>98.2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3B5D413" w14:textId="77777777" w:rsidR="00357946" w:rsidRPr="00FF651B" w:rsidRDefault="00357946" w:rsidP="00F125DB">
            <w:pPr>
              <w:jc w:val="center"/>
              <w:rPr>
                <w:rFonts w:eastAsia="Times New Roman" w:cstheme="minorHAnsi"/>
                <w:color w:val="000000"/>
                <w:lang w:eastAsia="es-MX"/>
              </w:rPr>
            </w:pPr>
            <w:r w:rsidRPr="00FF651B">
              <w:rPr>
                <w:rFonts w:cstheme="minorHAnsi"/>
              </w:rPr>
              <w:t>94.98</w:t>
            </w:r>
          </w:p>
        </w:tc>
      </w:tr>
      <w:tr w:rsidR="00357946" w:rsidRPr="00FF651B" w14:paraId="09D35330"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6B032C8" w14:textId="77777777" w:rsidR="00357946" w:rsidRPr="00FF651B" w:rsidRDefault="00357946" w:rsidP="00F125DB">
            <w:pPr>
              <w:rPr>
                <w:rFonts w:eastAsia="Times New Roman" w:cstheme="minorHAnsi"/>
                <w:color w:val="000000"/>
                <w:lang w:eastAsia="es-MX"/>
              </w:rPr>
            </w:pPr>
            <w:r w:rsidRPr="00FF651B">
              <w:rPr>
                <w:rFonts w:cstheme="minorHAnsi"/>
              </w:rPr>
              <w:t>Universidad Pedagógica Nacional del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0990A94" w14:textId="77777777" w:rsidR="00357946" w:rsidRPr="00FF651B" w:rsidRDefault="00357946" w:rsidP="00F125DB">
            <w:pPr>
              <w:jc w:val="center"/>
              <w:rPr>
                <w:rFonts w:eastAsia="Times New Roman" w:cstheme="minorHAnsi"/>
                <w:color w:val="000000"/>
                <w:lang w:eastAsia="es-MX"/>
              </w:rPr>
            </w:pPr>
            <w:r w:rsidRPr="00FF651B">
              <w:rPr>
                <w:rFonts w:cstheme="minorHAnsi"/>
              </w:rPr>
              <w:t>93.75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A37CD7F"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4A64AC6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B2B07F2" w14:textId="77777777" w:rsidR="00357946" w:rsidRPr="00FF651B" w:rsidRDefault="00357946" w:rsidP="00F125DB">
            <w:pPr>
              <w:rPr>
                <w:rFonts w:eastAsia="Times New Roman" w:cstheme="minorHAnsi"/>
                <w:color w:val="000000"/>
                <w:lang w:eastAsia="es-MX"/>
              </w:rPr>
            </w:pPr>
            <w:r w:rsidRPr="00FF651B">
              <w:rPr>
                <w:rFonts w:cstheme="minorHAnsi"/>
              </w:rPr>
              <w:t>Universidad Politécnica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CDC888A" w14:textId="77777777" w:rsidR="00357946" w:rsidRPr="00FF651B" w:rsidRDefault="00357946" w:rsidP="00F125DB">
            <w:pPr>
              <w:jc w:val="center"/>
              <w:rPr>
                <w:rFonts w:eastAsia="Times New Roman" w:cstheme="minorHAnsi"/>
                <w:color w:val="000000"/>
                <w:lang w:eastAsia="es-MX"/>
              </w:rPr>
            </w:pPr>
            <w:r w:rsidRPr="00FF651B">
              <w:rPr>
                <w:rFonts w:cstheme="minorHAnsi"/>
              </w:rPr>
              <w:t>99.13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36EBD66"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71E690A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337982F" w14:textId="77777777" w:rsidR="00357946" w:rsidRPr="00FF651B" w:rsidRDefault="00357946" w:rsidP="00F125DB">
            <w:pPr>
              <w:rPr>
                <w:rFonts w:eastAsia="Times New Roman" w:cstheme="minorHAnsi"/>
                <w:color w:val="000000"/>
                <w:lang w:eastAsia="es-MX"/>
              </w:rPr>
            </w:pPr>
            <w:r w:rsidRPr="00FF651B">
              <w:rPr>
                <w:rFonts w:cstheme="minorHAnsi"/>
              </w:rPr>
              <w:t>Universidad Tecnológica Paso del Norte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6D5FA98" w14:textId="77777777" w:rsidR="00357946" w:rsidRPr="00FF651B" w:rsidRDefault="00357946" w:rsidP="00F125DB">
            <w:pPr>
              <w:jc w:val="center"/>
              <w:rPr>
                <w:rFonts w:eastAsia="Times New Roman" w:cstheme="minorHAnsi"/>
                <w:color w:val="000000"/>
                <w:lang w:eastAsia="es-MX"/>
              </w:rPr>
            </w:pPr>
            <w:r w:rsidRPr="00FF651B">
              <w:rPr>
                <w:rFonts w:cstheme="minorHAnsi"/>
              </w:rPr>
              <w:t>99.62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9FB89E9" w14:textId="77777777" w:rsidR="00357946" w:rsidRPr="00FF651B" w:rsidRDefault="00357946" w:rsidP="00F125DB">
            <w:pPr>
              <w:jc w:val="center"/>
              <w:rPr>
                <w:rFonts w:eastAsia="Times New Roman" w:cstheme="minorHAnsi"/>
                <w:color w:val="000000"/>
                <w:lang w:eastAsia="es-MX"/>
              </w:rPr>
            </w:pPr>
            <w:r w:rsidRPr="00FF651B">
              <w:rPr>
                <w:rFonts w:cstheme="minorHAnsi"/>
              </w:rPr>
              <w:t>98.1</w:t>
            </w:r>
          </w:p>
        </w:tc>
      </w:tr>
      <w:tr w:rsidR="00357946" w:rsidRPr="00FF651B" w14:paraId="4539082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5491F4E" w14:textId="77777777" w:rsidR="00357946" w:rsidRPr="00FF651B" w:rsidRDefault="00357946" w:rsidP="00F125DB">
            <w:pPr>
              <w:rPr>
                <w:rFonts w:eastAsia="Times New Roman" w:cstheme="minorHAnsi"/>
                <w:color w:val="000000"/>
                <w:lang w:eastAsia="es-MX"/>
              </w:rPr>
            </w:pPr>
            <w:r w:rsidRPr="00FF651B">
              <w:rPr>
                <w:rFonts w:cstheme="minorHAnsi"/>
              </w:rPr>
              <w:t>Universidad Tecnológica de Camargo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142C0E3" w14:textId="77777777" w:rsidR="00357946" w:rsidRPr="00FF651B" w:rsidRDefault="00357946" w:rsidP="00F125DB">
            <w:pPr>
              <w:jc w:val="center"/>
              <w:rPr>
                <w:rFonts w:eastAsia="Times New Roman" w:cstheme="minorHAnsi"/>
                <w:color w:val="000000"/>
                <w:lang w:eastAsia="es-MX"/>
              </w:rPr>
            </w:pPr>
            <w:r w:rsidRPr="00FF651B">
              <w:rPr>
                <w:rFonts w:cstheme="minorHAnsi"/>
              </w:rPr>
              <w:t>95.97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8EE9E3C" w14:textId="77777777" w:rsidR="00357946" w:rsidRPr="00FF651B" w:rsidRDefault="00357946" w:rsidP="00F125DB">
            <w:pPr>
              <w:jc w:val="center"/>
              <w:rPr>
                <w:rFonts w:eastAsia="Times New Roman" w:cstheme="minorHAnsi"/>
                <w:color w:val="000000"/>
                <w:lang w:eastAsia="es-MX"/>
              </w:rPr>
            </w:pPr>
            <w:r w:rsidRPr="00FF651B">
              <w:rPr>
                <w:rFonts w:cstheme="minorHAnsi"/>
              </w:rPr>
              <w:t>86.62</w:t>
            </w:r>
          </w:p>
        </w:tc>
      </w:tr>
      <w:tr w:rsidR="00357946" w:rsidRPr="00FF651B" w14:paraId="7D23884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7FA043A" w14:textId="77777777" w:rsidR="00357946" w:rsidRPr="00FF651B" w:rsidRDefault="00357946" w:rsidP="00F125DB">
            <w:pPr>
              <w:rPr>
                <w:rFonts w:eastAsia="Times New Roman" w:cstheme="minorHAnsi"/>
                <w:color w:val="000000"/>
                <w:lang w:eastAsia="es-MX"/>
              </w:rPr>
            </w:pPr>
            <w:r w:rsidRPr="00FF651B">
              <w:rPr>
                <w:rFonts w:cstheme="minorHAnsi"/>
              </w:rPr>
              <w:t>Universidad Tecnológica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D80F2ED" w14:textId="77777777" w:rsidR="00357946" w:rsidRPr="00FF651B" w:rsidRDefault="00357946" w:rsidP="00F125DB">
            <w:pPr>
              <w:jc w:val="center"/>
              <w:rPr>
                <w:rFonts w:eastAsia="Times New Roman" w:cstheme="minorHAnsi"/>
                <w:color w:val="000000"/>
                <w:lang w:eastAsia="es-MX"/>
              </w:rPr>
            </w:pPr>
            <w:r w:rsidRPr="00FF651B">
              <w:rPr>
                <w:rFonts w:cstheme="minorHAnsi"/>
              </w:rPr>
              <w:t>99.74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6F41703" w14:textId="77777777" w:rsidR="00357946" w:rsidRPr="00FF651B" w:rsidRDefault="00357946" w:rsidP="00F125DB">
            <w:pPr>
              <w:jc w:val="center"/>
              <w:rPr>
                <w:rFonts w:eastAsia="Times New Roman" w:cstheme="minorHAnsi"/>
                <w:color w:val="000000"/>
                <w:lang w:eastAsia="es-MX"/>
              </w:rPr>
            </w:pPr>
            <w:r w:rsidRPr="00FF651B">
              <w:rPr>
                <w:rFonts w:cstheme="minorHAnsi"/>
              </w:rPr>
              <w:t>94.63</w:t>
            </w:r>
          </w:p>
        </w:tc>
      </w:tr>
      <w:tr w:rsidR="00357946" w:rsidRPr="00FF651B" w14:paraId="7A9E244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7311DB5" w14:textId="77777777" w:rsidR="00357946" w:rsidRPr="00FF651B" w:rsidRDefault="00357946" w:rsidP="00F125DB">
            <w:pPr>
              <w:rPr>
                <w:rFonts w:eastAsia="Times New Roman" w:cstheme="minorHAnsi"/>
                <w:color w:val="000000"/>
                <w:lang w:eastAsia="es-MX"/>
              </w:rPr>
            </w:pPr>
            <w:r w:rsidRPr="00FF651B">
              <w:rPr>
                <w:rFonts w:cstheme="minorHAnsi"/>
              </w:rPr>
              <w:t>Universidad Tecnológica de Chihuahua Sur</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24D8EE2" w14:textId="77777777" w:rsidR="00357946" w:rsidRPr="00FF651B" w:rsidRDefault="00357946" w:rsidP="00F125DB">
            <w:pPr>
              <w:jc w:val="center"/>
              <w:rPr>
                <w:rFonts w:eastAsia="Times New Roman" w:cstheme="minorHAnsi"/>
                <w:color w:val="000000"/>
                <w:lang w:eastAsia="es-MX"/>
              </w:rPr>
            </w:pPr>
            <w:r w:rsidRPr="00FF651B">
              <w:rPr>
                <w:rFonts w:cstheme="minorHAnsi"/>
              </w:rPr>
              <w:t>98.57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46F3DAE" w14:textId="77777777" w:rsidR="00357946" w:rsidRPr="00FF651B" w:rsidRDefault="00357946" w:rsidP="00F125DB">
            <w:pPr>
              <w:jc w:val="center"/>
              <w:rPr>
                <w:rFonts w:eastAsia="Times New Roman" w:cstheme="minorHAnsi"/>
                <w:color w:val="000000"/>
                <w:lang w:eastAsia="es-MX"/>
              </w:rPr>
            </w:pPr>
            <w:r w:rsidRPr="00FF651B">
              <w:rPr>
                <w:rFonts w:cstheme="minorHAnsi"/>
              </w:rPr>
              <w:t>99.12</w:t>
            </w:r>
          </w:p>
        </w:tc>
      </w:tr>
      <w:tr w:rsidR="00357946" w:rsidRPr="00FF651B" w14:paraId="41C3626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FE2E9D3" w14:textId="77777777" w:rsidR="00357946" w:rsidRPr="00FF651B" w:rsidRDefault="00357946" w:rsidP="00F125DB">
            <w:pPr>
              <w:rPr>
                <w:rFonts w:eastAsia="Times New Roman" w:cstheme="minorHAnsi"/>
                <w:color w:val="000000"/>
                <w:lang w:eastAsia="es-MX"/>
              </w:rPr>
            </w:pPr>
            <w:r w:rsidRPr="00FF651B">
              <w:rPr>
                <w:rFonts w:cstheme="minorHAnsi"/>
              </w:rPr>
              <w:t>Universidad Tecnológica de Ciudad Juárez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F310D4E" w14:textId="77777777" w:rsidR="00357946" w:rsidRPr="00FF651B" w:rsidRDefault="00357946" w:rsidP="00F125DB">
            <w:pPr>
              <w:jc w:val="center"/>
              <w:rPr>
                <w:rFonts w:eastAsia="Times New Roman" w:cstheme="minorHAnsi"/>
                <w:color w:val="000000"/>
                <w:lang w:eastAsia="es-MX"/>
              </w:rPr>
            </w:pPr>
            <w:r w:rsidRPr="00FF651B">
              <w:rPr>
                <w:rFonts w:cstheme="minorHAnsi"/>
              </w:rPr>
              <w:t>67.57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7D85860" w14:textId="77777777" w:rsidR="00357946" w:rsidRPr="00FF651B" w:rsidRDefault="00357946" w:rsidP="00F125DB">
            <w:pPr>
              <w:jc w:val="center"/>
              <w:rPr>
                <w:rFonts w:eastAsia="Times New Roman" w:cstheme="minorHAnsi"/>
                <w:color w:val="000000"/>
                <w:lang w:eastAsia="es-MX"/>
              </w:rPr>
            </w:pPr>
            <w:r w:rsidRPr="00FF651B">
              <w:rPr>
                <w:rFonts w:cstheme="minorHAnsi"/>
              </w:rPr>
              <w:t>79.84</w:t>
            </w:r>
          </w:p>
        </w:tc>
      </w:tr>
      <w:tr w:rsidR="00357946" w:rsidRPr="00FF651B" w14:paraId="43D5786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FA39356" w14:textId="77777777" w:rsidR="00357946" w:rsidRPr="00FF651B" w:rsidRDefault="00357946" w:rsidP="00F125DB">
            <w:pPr>
              <w:rPr>
                <w:rFonts w:eastAsia="Times New Roman" w:cstheme="minorHAnsi"/>
                <w:color w:val="000000"/>
                <w:lang w:eastAsia="es-MX"/>
              </w:rPr>
            </w:pPr>
            <w:r w:rsidRPr="00FF651B">
              <w:rPr>
                <w:rFonts w:cstheme="minorHAnsi"/>
              </w:rPr>
              <w:t>Universidad Tecnológica de Paquimé</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1583CBC" w14:textId="77777777" w:rsidR="00357946" w:rsidRPr="00FF651B" w:rsidRDefault="00357946" w:rsidP="00F125DB">
            <w:pPr>
              <w:jc w:val="center"/>
              <w:rPr>
                <w:rFonts w:eastAsia="Times New Roman" w:cstheme="minorHAnsi"/>
                <w:color w:val="000000"/>
                <w:lang w:eastAsia="es-MX"/>
              </w:rPr>
            </w:pPr>
            <w:r w:rsidRPr="00FF651B">
              <w:rPr>
                <w:rFonts w:cstheme="minorHAnsi"/>
              </w:rPr>
              <w:t>82.57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11EC0C0" w14:textId="77777777" w:rsidR="00357946" w:rsidRPr="00FF651B" w:rsidRDefault="00357946" w:rsidP="00F125DB">
            <w:pPr>
              <w:jc w:val="center"/>
              <w:rPr>
                <w:rFonts w:eastAsia="Times New Roman" w:cstheme="minorHAnsi"/>
                <w:color w:val="000000"/>
                <w:lang w:eastAsia="es-MX"/>
              </w:rPr>
            </w:pPr>
            <w:r w:rsidRPr="00FF651B">
              <w:rPr>
                <w:rFonts w:cstheme="minorHAnsi"/>
              </w:rPr>
              <w:t>74.16</w:t>
            </w:r>
          </w:p>
        </w:tc>
      </w:tr>
      <w:tr w:rsidR="00357946" w:rsidRPr="00FF651B" w14:paraId="59F1F15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F786ADE" w14:textId="77777777" w:rsidR="00357946" w:rsidRPr="00FF651B" w:rsidRDefault="00357946" w:rsidP="00F125DB">
            <w:pPr>
              <w:rPr>
                <w:rFonts w:eastAsia="Times New Roman" w:cstheme="minorHAnsi"/>
                <w:color w:val="000000"/>
                <w:lang w:eastAsia="es-MX"/>
              </w:rPr>
            </w:pPr>
            <w:r w:rsidRPr="00FF651B">
              <w:rPr>
                <w:rFonts w:cstheme="minorHAnsi"/>
              </w:rPr>
              <w:t>Universidad Tecnológica de Parral</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9A8BEFB"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9B39898"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520C207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1C43C38" w14:textId="77777777" w:rsidR="00357946" w:rsidRPr="00FF651B" w:rsidRDefault="00357946" w:rsidP="00F125DB">
            <w:pPr>
              <w:rPr>
                <w:rFonts w:eastAsia="Times New Roman" w:cstheme="minorHAnsi"/>
                <w:color w:val="000000"/>
                <w:lang w:eastAsia="es-MX"/>
              </w:rPr>
            </w:pPr>
            <w:r w:rsidRPr="00FF651B">
              <w:rPr>
                <w:rFonts w:cstheme="minorHAnsi"/>
              </w:rPr>
              <w:t>Universidad Tecnológica de la Babícora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047113A" w14:textId="77777777" w:rsidR="00357946" w:rsidRPr="00FF651B" w:rsidRDefault="00357946" w:rsidP="00F125DB">
            <w:pPr>
              <w:jc w:val="center"/>
              <w:rPr>
                <w:rFonts w:eastAsia="Times New Roman" w:cstheme="minorHAnsi"/>
                <w:color w:val="000000"/>
                <w:lang w:eastAsia="es-MX"/>
              </w:rPr>
            </w:pPr>
            <w:r w:rsidRPr="00FF651B">
              <w:rPr>
                <w:rFonts w:cstheme="minorHAnsi"/>
              </w:rPr>
              <w:t>99.83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16CB297" w14:textId="77777777" w:rsidR="00357946" w:rsidRPr="00FF651B" w:rsidRDefault="00357946" w:rsidP="00F125DB">
            <w:pPr>
              <w:jc w:val="center"/>
              <w:rPr>
                <w:rFonts w:eastAsia="Times New Roman" w:cstheme="minorHAnsi"/>
                <w:color w:val="000000"/>
                <w:lang w:eastAsia="es-MX"/>
              </w:rPr>
            </w:pPr>
            <w:r w:rsidRPr="00FF651B">
              <w:rPr>
                <w:rFonts w:cstheme="minorHAnsi"/>
              </w:rPr>
              <w:t>97.68</w:t>
            </w:r>
          </w:p>
        </w:tc>
      </w:tr>
      <w:tr w:rsidR="00357946" w:rsidRPr="00FF651B" w14:paraId="2B12C55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6479994" w14:textId="77777777" w:rsidR="00357946" w:rsidRPr="00FF651B" w:rsidRDefault="00357946" w:rsidP="00F125DB">
            <w:pPr>
              <w:rPr>
                <w:rFonts w:eastAsia="Times New Roman" w:cstheme="minorHAnsi"/>
                <w:color w:val="000000"/>
                <w:lang w:eastAsia="es-MX"/>
              </w:rPr>
            </w:pPr>
            <w:r w:rsidRPr="00FF651B">
              <w:rPr>
                <w:rFonts w:cstheme="minorHAnsi"/>
              </w:rPr>
              <w:t>Universidad Tecnológica de la Tarahumara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3DB9CC0" w14:textId="77777777" w:rsidR="00357946" w:rsidRPr="00FF651B" w:rsidRDefault="00357946" w:rsidP="00F125DB">
            <w:pPr>
              <w:jc w:val="center"/>
              <w:rPr>
                <w:rFonts w:eastAsia="Times New Roman" w:cstheme="minorHAnsi"/>
                <w:color w:val="000000"/>
                <w:lang w:eastAsia="es-MX"/>
              </w:rPr>
            </w:pPr>
            <w:r w:rsidRPr="00FF651B">
              <w:rPr>
                <w:rFonts w:cstheme="minorHAnsi"/>
              </w:rPr>
              <w:t>93.72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B1977B9" w14:textId="77777777" w:rsidR="00357946" w:rsidRPr="00FF651B" w:rsidRDefault="00357946" w:rsidP="00F125DB">
            <w:pPr>
              <w:jc w:val="center"/>
              <w:rPr>
                <w:rFonts w:eastAsia="Times New Roman" w:cstheme="minorHAnsi"/>
                <w:color w:val="000000"/>
                <w:lang w:eastAsia="es-MX"/>
              </w:rPr>
            </w:pPr>
            <w:r w:rsidRPr="00FF651B">
              <w:rPr>
                <w:rFonts w:cstheme="minorHAnsi"/>
              </w:rPr>
              <w:t>94.81</w:t>
            </w:r>
          </w:p>
        </w:tc>
      </w:tr>
      <w:tr w:rsidR="00357946" w:rsidRPr="00FF651B" w14:paraId="4233C3B1"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0A2A0309" w14:textId="77777777" w:rsidR="00357946" w:rsidRPr="00FF651B" w:rsidRDefault="00357946" w:rsidP="00F125DB">
            <w:pPr>
              <w:rPr>
                <w:rFonts w:cstheme="minorHAnsi"/>
              </w:rPr>
            </w:pPr>
            <w:r w:rsidRPr="00FF651B">
              <w:rPr>
                <w:rFonts w:cstheme="minorHAnsi"/>
              </w:rPr>
              <w:t>Junta Municipal de Agua y Saneamiento de Allende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8C334FC" w14:textId="2876F937" w:rsidR="00357946" w:rsidRPr="00FF651B" w:rsidRDefault="00357946" w:rsidP="00F125DB">
            <w:pPr>
              <w:jc w:val="center"/>
              <w:rPr>
                <w:rFonts w:cstheme="minorHAnsi"/>
              </w:rPr>
            </w:pPr>
            <w:r w:rsidRPr="00FF651B">
              <w:rPr>
                <w:rFonts w:cstheme="minorHAnsi"/>
              </w:rPr>
              <w:t>No participó</w:t>
            </w:r>
            <w:r w:rsidR="00593560" w:rsidRPr="00FF651B">
              <w:rPr>
                <w:rFonts w:cstheme="minorHAnsi"/>
              </w:rPr>
              <w:t>**</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3D44A50" w14:textId="77777777" w:rsidR="00357946" w:rsidRPr="00FF651B" w:rsidRDefault="00357946" w:rsidP="00F125DB">
            <w:pPr>
              <w:jc w:val="center"/>
              <w:rPr>
                <w:rFonts w:cstheme="minorHAnsi"/>
              </w:rPr>
            </w:pPr>
            <w:r w:rsidRPr="00FF651B">
              <w:rPr>
                <w:rFonts w:cstheme="minorHAnsi"/>
              </w:rPr>
              <w:t>98.5</w:t>
            </w:r>
          </w:p>
        </w:tc>
      </w:tr>
      <w:tr w:rsidR="00593560" w:rsidRPr="00FF651B" w14:paraId="6ECC596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56E734F7" w14:textId="77777777" w:rsidR="00593560" w:rsidRPr="00FF651B" w:rsidRDefault="00593560" w:rsidP="00593560">
            <w:pPr>
              <w:rPr>
                <w:rFonts w:cstheme="minorHAnsi"/>
              </w:rPr>
            </w:pPr>
            <w:r w:rsidRPr="00FF651B">
              <w:rPr>
                <w:rFonts w:cstheme="minorHAnsi"/>
              </w:rPr>
              <w:t>Junta Municipal de Agua y Saneamiento de San Francisco del Oro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EE7D57F" w14:textId="41A471CE" w:rsidR="00593560" w:rsidRPr="00FF651B" w:rsidRDefault="00593560" w:rsidP="00593560">
            <w:pPr>
              <w:jc w:val="center"/>
              <w:rPr>
                <w:rFonts w:cstheme="minorHAnsi"/>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EF66D50" w14:textId="77777777" w:rsidR="00593560" w:rsidRPr="00FF651B" w:rsidRDefault="00593560" w:rsidP="00593560">
            <w:pPr>
              <w:jc w:val="center"/>
              <w:rPr>
                <w:rFonts w:cstheme="minorHAnsi"/>
              </w:rPr>
            </w:pPr>
            <w:r w:rsidRPr="00FF651B">
              <w:rPr>
                <w:rFonts w:cstheme="minorHAnsi"/>
              </w:rPr>
              <w:t>59.6</w:t>
            </w:r>
          </w:p>
        </w:tc>
      </w:tr>
      <w:tr w:rsidR="00593560" w:rsidRPr="00FF651B" w14:paraId="06B20C60"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308F6964" w14:textId="77777777" w:rsidR="00593560" w:rsidRPr="00FF651B" w:rsidRDefault="00593560" w:rsidP="00593560">
            <w:pPr>
              <w:rPr>
                <w:rFonts w:cstheme="minorHAnsi"/>
              </w:rPr>
            </w:pPr>
            <w:r w:rsidRPr="00FF651B">
              <w:rPr>
                <w:rFonts w:cstheme="minorHAnsi"/>
              </w:rPr>
              <w:t>Junta Rural de Agua y Saneamiento de San Juanito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8CADD33" w14:textId="37D9C6E9" w:rsidR="00593560" w:rsidRPr="00FF651B" w:rsidRDefault="00593560" w:rsidP="00593560">
            <w:pPr>
              <w:jc w:val="center"/>
              <w:rPr>
                <w:rFonts w:cstheme="minorHAnsi"/>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994A605" w14:textId="77777777" w:rsidR="00593560" w:rsidRPr="00FF651B" w:rsidRDefault="00593560" w:rsidP="00593560">
            <w:pPr>
              <w:jc w:val="center"/>
              <w:rPr>
                <w:rFonts w:cstheme="minorHAnsi"/>
              </w:rPr>
            </w:pPr>
            <w:r w:rsidRPr="00FF651B">
              <w:rPr>
                <w:rFonts w:cstheme="minorHAnsi"/>
              </w:rPr>
              <w:t>91.55</w:t>
            </w:r>
          </w:p>
        </w:tc>
      </w:tr>
      <w:tr w:rsidR="00593560" w:rsidRPr="00FF651B" w14:paraId="64A6218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77916A55" w14:textId="77777777" w:rsidR="00593560" w:rsidRPr="00FF651B" w:rsidRDefault="00593560" w:rsidP="00593560">
            <w:pPr>
              <w:rPr>
                <w:rFonts w:cstheme="minorHAnsi"/>
              </w:rPr>
            </w:pPr>
            <w:r w:rsidRPr="00FF651B">
              <w:rPr>
                <w:rFonts w:cstheme="minorHAnsi"/>
              </w:rPr>
              <w:t>Junta Municipal de Agua y Saneamiento de Aquiles Serdán</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0A92635" w14:textId="6E294BCD" w:rsidR="00593560" w:rsidRPr="00FF651B" w:rsidRDefault="00593560" w:rsidP="00593560">
            <w:pPr>
              <w:jc w:val="center"/>
              <w:rPr>
                <w:rFonts w:cstheme="minorHAnsi"/>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42B8551" w14:textId="77777777" w:rsidR="00593560" w:rsidRPr="00FF651B" w:rsidRDefault="00593560" w:rsidP="00593560">
            <w:pPr>
              <w:jc w:val="center"/>
              <w:rPr>
                <w:rFonts w:cstheme="minorHAnsi"/>
              </w:rPr>
            </w:pPr>
            <w:r w:rsidRPr="00FF651B">
              <w:rPr>
                <w:rFonts w:cstheme="minorHAnsi"/>
              </w:rPr>
              <w:t>88.38</w:t>
            </w:r>
          </w:p>
        </w:tc>
      </w:tr>
      <w:tr w:rsidR="00593560" w:rsidRPr="00FF651B" w14:paraId="0B0150E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54614595" w14:textId="77777777" w:rsidR="00593560" w:rsidRPr="00FF651B" w:rsidRDefault="00593560" w:rsidP="00593560">
            <w:pPr>
              <w:rPr>
                <w:rFonts w:cstheme="minorHAnsi"/>
              </w:rPr>
            </w:pPr>
            <w:r w:rsidRPr="00FF651B">
              <w:rPr>
                <w:rFonts w:cstheme="minorHAnsi"/>
              </w:rPr>
              <w:t>Junta Municipal de Agua y Saneamiento de Madera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2B7438A" w14:textId="66997FCD" w:rsidR="00593560" w:rsidRPr="00FF651B" w:rsidRDefault="00593560" w:rsidP="00593560">
            <w:pPr>
              <w:jc w:val="center"/>
              <w:rPr>
                <w:rFonts w:cstheme="minorHAnsi"/>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BA6D9E1" w14:textId="77777777" w:rsidR="00593560" w:rsidRPr="00FF651B" w:rsidRDefault="00593560" w:rsidP="00593560">
            <w:pPr>
              <w:jc w:val="center"/>
              <w:rPr>
                <w:rFonts w:cstheme="minorHAnsi"/>
              </w:rPr>
            </w:pPr>
            <w:r w:rsidRPr="00FF651B">
              <w:rPr>
                <w:rFonts w:cstheme="minorHAnsi"/>
              </w:rPr>
              <w:t>46.39</w:t>
            </w:r>
          </w:p>
        </w:tc>
      </w:tr>
      <w:tr w:rsidR="00593560" w:rsidRPr="00FF651B" w14:paraId="2DAB77F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4C8A52D0" w14:textId="77777777" w:rsidR="00593560" w:rsidRPr="00FF651B" w:rsidRDefault="00593560" w:rsidP="00593560">
            <w:pPr>
              <w:rPr>
                <w:rFonts w:cstheme="minorHAnsi"/>
              </w:rPr>
            </w:pPr>
            <w:r w:rsidRPr="00FF651B">
              <w:rPr>
                <w:rFonts w:cstheme="minorHAnsi"/>
              </w:rPr>
              <w:t>Junta Municipal de Agua y Saneamiento de Guachochi,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197D0AC" w14:textId="15C09A24" w:rsidR="00593560" w:rsidRPr="00FF651B" w:rsidRDefault="00593560" w:rsidP="00593560">
            <w:pPr>
              <w:jc w:val="center"/>
              <w:rPr>
                <w:rFonts w:cstheme="minorHAnsi"/>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82D51E4" w14:textId="77777777" w:rsidR="00593560" w:rsidRPr="00FF651B" w:rsidRDefault="00593560" w:rsidP="00593560">
            <w:pPr>
              <w:jc w:val="center"/>
              <w:rPr>
                <w:rFonts w:cstheme="minorHAnsi"/>
              </w:rPr>
            </w:pPr>
            <w:r w:rsidRPr="00FF651B">
              <w:rPr>
                <w:rFonts w:cstheme="minorHAnsi"/>
              </w:rPr>
              <w:t>94.72</w:t>
            </w:r>
          </w:p>
        </w:tc>
      </w:tr>
      <w:tr w:rsidR="00593560" w:rsidRPr="00FF651B" w14:paraId="23AE934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2625F3EE" w14:textId="77777777" w:rsidR="00593560" w:rsidRPr="00FF651B" w:rsidRDefault="00593560" w:rsidP="00593560">
            <w:pPr>
              <w:rPr>
                <w:rFonts w:cstheme="minorHAnsi"/>
              </w:rPr>
            </w:pPr>
            <w:r w:rsidRPr="00FF651B">
              <w:rPr>
                <w:rFonts w:cstheme="minorHAnsi"/>
              </w:rPr>
              <w:t>Junta Municipal de Agua y Saneamiento de Gran Morelos,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90BC9F4" w14:textId="4C779806" w:rsidR="00593560" w:rsidRPr="00FF651B" w:rsidRDefault="00593560" w:rsidP="00593560">
            <w:pPr>
              <w:jc w:val="center"/>
              <w:rPr>
                <w:rFonts w:cstheme="minorHAnsi"/>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44F5CF8" w14:textId="77777777" w:rsidR="00593560" w:rsidRPr="00FF651B" w:rsidRDefault="00593560" w:rsidP="00593560">
            <w:pPr>
              <w:jc w:val="center"/>
              <w:rPr>
                <w:rFonts w:cstheme="minorHAnsi"/>
              </w:rPr>
            </w:pPr>
            <w:r w:rsidRPr="00FF651B">
              <w:rPr>
                <w:rFonts w:cstheme="minorHAnsi"/>
              </w:rPr>
              <w:t>91.2</w:t>
            </w:r>
          </w:p>
        </w:tc>
      </w:tr>
      <w:tr w:rsidR="00593560" w:rsidRPr="00FF651B" w14:paraId="0A05FFE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7B55B887" w14:textId="77777777" w:rsidR="00593560" w:rsidRPr="00FF651B" w:rsidRDefault="00593560" w:rsidP="00593560">
            <w:pPr>
              <w:rPr>
                <w:rFonts w:cstheme="minorHAnsi"/>
              </w:rPr>
            </w:pPr>
            <w:r w:rsidRPr="00FF651B">
              <w:rPr>
                <w:rFonts w:cstheme="minorHAnsi"/>
              </w:rPr>
              <w:t>Junta Municipal de Agua y Saneamiento de Santa Isabel,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294FECB" w14:textId="38683572" w:rsidR="00593560" w:rsidRPr="00FF651B" w:rsidRDefault="00593560" w:rsidP="00593560">
            <w:pPr>
              <w:jc w:val="center"/>
              <w:rPr>
                <w:rFonts w:cstheme="minorHAnsi"/>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8FF6D04" w14:textId="77777777" w:rsidR="00593560" w:rsidRPr="00FF651B" w:rsidRDefault="00593560" w:rsidP="00593560">
            <w:pPr>
              <w:jc w:val="center"/>
              <w:rPr>
                <w:rFonts w:cstheme="minorHAnsi"/>
              </w:rPr>
            </w:pPr>
            <w:r w:rsidRPr="00FF651B">
              <w:rPr>
                <w:rFonts w:cstheme="minorHAnsi"/>
              </w:rPr>
              <w:t>93.31</w:t>
            </w:r>
          </w:p>
        </w:tc>
      </w:tr>
      <w:tr w:rsidR="00593560" w:rsidRPr="00FF651B" w14:paraId="2F6BB50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23382042" w14:textId="77777777" w:rsidR="00593560" w:rsidRPr="00FF651B" w:rsidRDefault="00593560" w:rsidP="00593560">
            <w:pPr>
              <w:rPr>
                <w:rFonts w:cstheme="minorHAnsi"/>
              </w:rPr>
            </w:pPr>
            <w:r w:rsidRPr="00FF651B">
              <w:rPr>
                <w:rFonts w:cstheme="minorHAnsi"/>
              </w:rPr>
              <w:lastRenderedPageBreak/>
              <w:t>Junta Rural de Agua y Saneamiento de Adolfo López Mateos,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B3A52CD" w14:textId="26948B21" w:rsidR="00593560" w:rsidRPr="00FF651B" w:rsidRDefault="00593560" w:rsidP="00593560">
            <w:pPr>
              <w:jc w:val="center"/>
              <w:rPr>
                <w:rFonts w:cstheme="minorHAnsi"/>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7875F9C" w14:textId="77777777" w:rsidR="00593560" w:rsidRPr="00FF651B" w:rsidRDefault="00593560" w:rsidP="00593560">
            <w:pPr>
              <w:jc w:val="center"/>
              <w:rPr>
                <w:rFonts w:cstheme="minorHAnsi"/>
              </w:rPr>
            </w:pPr>
            <w:r w:rsidRPr="00FF651B">
              <w:rPr>
                <w:rFonts w:cstheme="minorHAnsi"/>
              </w:rPr>
              <w:t>94.19</w:t>
            </w:r>
          </w:p>
        </w:tc>
      </w:tr>
      <w:tr w:rsidR="00593560" w:rsidRPr="00FF651B" w14:paraId="7D6AAAF2"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520D4AE0" w14:textId="77777777" w:rsidR="00593560" w:rsidRPr="00FF651B" w:rsidRDefault="00593560" w:rsidP="00593560">
            <w:pPr>
              <w:rPr>
                <w:rFonts w:cstheme="minorHAnsi"/>
              </w:rPr>
            </w:pPr>
            <w:r w:rsidRPr="00FF651B">
              <w:rPr>
                <w:rFonts w:cstheme="minorHAnsi"/>
              </w:rPr>
              <w:t>Junta Municipal de Agua y Saneamiento de Guerrero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2FE5215" w14:textId="3B98C022" w:rsidR="00593560" w:rsidRPr="00FF651B" w:rsidRDefault="00593560" w:rsidP="00593560">
            <w:pPr>
              <w:jc w:val="center"/>
              <w:rPr>
                <w:rFonts w:cstheme="minorHAnsi"/>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19FE03F" w14:textId="77777777" w:rsidR="00593560" w:rsidRPr="00FF651B" w:rsidRDefault="00593560" w:rsidP="00593560">
            <w:pPr>
              <w:jc w:val="center"/>
              <w:rPr>
                <w:rFonts w:cstheme="minorHAnsi"/>
              </w:rPr>
            </w:pPr>
            <w:r w:rsidRPr="00FF651B">
              <w:rPr>
                <w:rFonts w:cstheme="minorHAnsi"/>
              </w:rPr>
              <w:t>97.62</w:t>
            </w:r>
          </w:p>
        </w:tc>
      </w:tr>
      <w:tr w:rsidR="00593560" w:rsidRPr="00FF651B" w14:paraId="158384F0"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002D12DC" w14:textId="77777777" w:rsidR="00593560" w:rsidRPr="00FF651B" w:rsidRDefault="00593560" w:rsidP="00593560">
            <w:pPr>
              <w:rPr>
                <w:rFonts w:cstheme="minorHAnsi"/>
              </w:rPr>
            </w:pPr>
            <w:r w:rsidRPr="00FF651B">
              <w:rPr>
                <w:rFonts w:cstheme="minorHAnsi"/>
              </w:rPr>
              <w:t>Centro de Conciliación Laboral del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C3928A9" w14:textId="69C6C3E5" w:rsidR="00593560" w:rsidRPr="00FF651B" w:rsidRDefault="00593560" w:rsidP="00593560">
            <w:pPr>
              <w:jc w:val="center"/>
              <w:rPr>
                <w:rFonts w:cstheme="minorHAnsi"/>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7D9B1B7" w14:textId="77777777" w:rsidR="00593560" w:rsidRPr="00FF651B" w:rsidRDefault="00593560" w:rsidP="00593560">
            <w:pPr>
              <w:jc w:val="center"/>
              <w:rPr>
                <w:rFonts w:cstheme="minorHAnsi"/>
              </w:rPr>
            </w:pPr>
            <w:r w:rsidRPr="00FF651B">
              <w:rPr>
                <w:rFonts w:cstheme="minorHAnsi"/>
              </w:rPr>
              <w:t>99.89</w:t>
            </w:r>
          </w:p>
        </w:tc>
      </w:tr>
      <w:tr w:rsidR="00593560" w:rsidRPr="00FF651B" w14:paraId="6BA6EBA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718F9B4A" w14:textId="77777777" w:rsidR="00593560" w:rsidRPr="00FF651B" w:rsidRDefault="00593560" w:rsidP="00593560">
            <w:pPr>
              <w:rPr>
                <w:rFonts w:cstheme="minorHAnsi"/>
              </w:rPr>
            </w:pPr>
            <w:r w:rsidRPr="00FF651B">
              <w:rPr>
                <w:rFonts w:cstheme="minorHAnsi"/>
              </w:rPr>
              <w:t>Junta Municipal de Agua y Saneamiento de Saucillo,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D455740" w14:textId="473C14AD" w:rsidR="00593560" w:rsidRPr="00FF651B" w:rsidRDefault="00593560" w:rsidP="00593560">
            <w:pPr>
              <w:jc w:val="center"/>
              <w:rPr>
                <w:rFonts w:cstheme="minorHAnsi"/>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8310558" w14:textId="77777777" w:rsidR="00593560" w:rsidRPr="00FF651B" w:rsidRDefault="00593560" w:rsidP="00593560">
            <w:pPr>
              <w:jc w:val="center"/>
              <w:rPr>
                <w:rFonts w:cstheme="minorHAnsi"/>
              </w:rPr>
            </w:pPr>
            <w:r w:rsidRPr="00FF651B">
              <w:rPr>
                <w:rFonts w:cstheme="minorHAnsi"/>
              </w:rPr>
              <w:t>81.16</w:t>
            </w:r>
          </w:p>
        </w:tc>
      </w:tr>
      <w:tr w:rsidR="00593560" w:rsidRPr="00FF651B" w14:paraId="109CCE7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7DABCBC5" w14:textId="77777777" w:rsidR="00593560" w:rsidRPr="00FF651B" w:rsidRDefault="00593560" w:rsidP="00593560">
            <w:pPr>
              <w:rPr>
                <w:rFonts w:cstheme="minorHAnsi"/>
              </w:rPr>
            </w:pPr>
            <w:r w:rsidRPr="00FF651B">
              <w:rPr>
                <w:rFonts w:cstheme="minorHAnsi"/>
              </w:rPr>
              <w:t>Junta Rural de Agua y Saneamiento de Creel,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2B53DE0" w14:textId="6F9F0773" w:rsidR="00593560" w:rsidRPr="00FF651B" w:rsidRDefault="00593560" w:rsidP="00593560">
            <w:pPr>
              <w:jc w:val="center"/>
              <w:rPr>
                <w:rFonts w:cstheme="minorHAnsi"/>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E139736" w14:textId="77777777" w:rsidR="00593560" w:rsidRPr="00FF651B" w:rsidRDefault="00593560" w:rsidP="00593560">
            <w:pPr>
              <w:jc w:val="center"/>
              <w:rPr>
                <w:rFonts w:cstheme="minorHAnsi"/>
              </w:rPr>
            </w:pPr>
            <w:r w:rsidRPr="00FF651B">
              <w:rPr>
                <w:rFonts w:cstheme="minorHAnsi"/>
              </w:rPr>
              <w:t>99.56</w:t>
            </w:r>
          </w:p>
        </w:tc>
      </w:tr>
      <w:tr w:rsidR="00593560" w:rsidRPr="00FF651B" w14:paraId="3AB1042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6AAA12AF" w14:textId="77777777" w:rsidR="00593560" w:rsidRPr="00FF651B" w:rsidRDefault="00593560" w:rsidP="00593560">
            <w:pPr>
              <w:rPr>
                <w:rFonts w:cstheme="minorHAnsi"/>
              </w:rPr>
            </w:pPr>
            <w:r w:rsidRPr="00FF651B">
              <w:rPr>
                <w:rFonts w:cstheme="minorHAnsi"/>
              </w:rPr>
              <w:t>Junta Municipal de Agua y Saneamiento de Ahumada,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99BA0CA" w14:textId="3656642C" w:rsidR="00593560" w:rsidRPr="00FF651B" w:rsidRDefault="00593560" w:rsidP="00593560">
            <w:pPr>
              <w:jc w:val="center"/>
              <w:rPr>
                <w:rFonts w:cstheme="minorHAnsi"/>
              </w:rPr>
            </w:pPr>
            <w:r w:rsidRPr="00FF651B">
              <w:rPr>
                <w:rFonts w:cstheme="minorHAnsi"/>
              </w:rPr>
              <w:t>No participó**</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274175D" w14:textId="77777777" w:rsidR="00593560" w:rsidRPr="00FF651B" w:rsidRDefault="00593560" w:rsidP="00593560">
            <w:pPr>
              <w:jc w:val="center"/>
              <w:rPr>
                <w:rFonts w:cstheme="minorHAnsi"/>
              </w:rPr>
            </w:pPr>
            <w:r w:rsidRPr="00FF651B">
              <w:rPr>
                <w:rFonts w:cstheme="minorHAnsi"/>
              </w:rPr>
              <w:t>91.99</w:t>
            </w:r>
          </w:p>
        </w:tc>
      </w:tr>
    </w:tbl>
    <w:p w14:paraId="781952B8" w14:textId="51735D39" w:rsidR="00593560" w:rsidRPr="00FF651B" w:rsidRDefault="00593560" w:rsidP="00593560">
      <w:pPr>
        <w:tabs>
          <w:tab w:val="left" w:pos="709"/>
        </w:tabs>
        <w:jc w:val="both"/>
        <w:rPr>
          <w:rFonts w:cstheme="minorHAnsi"/>
          <w:bCs/>
        </w:rPr>
      </w:pPr>
      <w:r w:rsidRPr="00FF651B">
        <w:rPr>
          <w:rFonts w:cstheme="minorHAnsi"/>
          <w:bCs/>
        </w:rPr>
        <w:t xml:space="preserve">**Sujetos obligados que no entraron al programa de verificación por ser de reciente </w:t>
      </w:r>
      <w:r w:rsidR="00352D21">
        <w:rPr>
          <w:rFonts w:cstheme="minorHAnsi"/>
          <w:bCs/>
        </w:rPr>
        <w:t>creación</w:t>
      </w:r>
      <w:r w:rsidRPr="00FF651B">
        <w:rPr>
          <w:rFonts w:cstheme="minorHAnsi"/>
          <w:bCs/>
        </w:rPr>
        <w:t>.</w:t>
      </w:r>
    </w:p>
    <w:p w14:paraId="33FA37CC" w14:textId="77777777" w:rsidR="00357946" w:rsidRPr="00FF651B" w:rsidRDefault="00357946" w:rsidP="00357946">
      <w:pPr>
        <w:tabs>
          <w:tab w:val="left" w:pos="709"/>
        </w:tabs>
        <w:jc w:val="both"/>
        <w:rPr>
          <w:rFonts w:cstheme="minorHAnsi"/>
          <w:b/>
        </w:rPr>
      </w:pPr>
    </w:p>
    <w:p w14:paraId="213B6AD9" w14:textId="77777777" w:rsidR="00357946" w:rsidRPr="00FF651B" w:rsidRDefault="00357946" w:rsidP="00357946">
      <w:pPr>
        <w:tabs>
          <w:tab w:val="left" w:pos="709"/>
        </w:tabs>
        <w:jc w:val="both"/>
        <w:rPr>
          <w:rFonts w:cstheme="minorHAnsi"/>
          <w:b/>
        </w:rPr>
      </w:pPr>
      <w:r w:rsidRPr="00FF651B">
        <w:rPr>
          <w:rFonts w:cstheme="minorHAnsi"/>
          <w:b/>
        </w:rPr>
        <w:t>ORGANISMOS DESCONCENTRADOS DE LA ADMINISTRACIÓN PÚBLICA ESTATAL</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9038"/>
        <w:gridCol w:w="1962"/>
        <w:gridCol w:w="1996"/>
      </w:tblGrid>
      <w:tr w:rsidR="00357946" w:rsidRPr="00FF651B" w14:paraId="20CDBF25" w14:textId="77777777" w:rsidTr="00593560">
        <w:trPr>
          <w:trHeight w:val="284"/>
        </w:trPr>
        <w:tc>
          <w:tcPr>
            <w:tcW w:w="3477" w:type="pct"/>
            <w:shd w:val="clear" w:color="auto" w:fill="AEAAAA" w:themeFill="background2" w:themeFillShade="BF"/>
            <w:vAlign w:val="center"/>
            <w:hideMark/>
          </w:tcPr>
          <w:p w14:paraId="7F7EC338" w14:textId="77777777" w:rsidR="00357946" w:rsidRPr="00FF651B" w:rsidRDefault="00357946" w:rsidP="00F125DB">
            <w:pPr>
              <w:jc w:val="center"/>
              <w:rPr>
                <w:rFonts w:eastAsia="Times New Roman" w:cstheme="minorHAnsi"/>
                <w:b/>
                <w:bCs/>
                <w:color w:val="000000"/>
                <w:lang w:eastAsia="es-MX"/>
              </w:rPr>
            </w:pPr>
            <w:r w:rsidRPr="00FF651B">
              <w:rPr>
                <w:rFonts w:cstheme="minorHAnsi"/>
                <w:b/>
                <w:bCs/>
              </w:rPr>
              <w:t>Sujeto Obligado</w:t>
            </w:r>
          </w:p>
        </w:tc>
        <w:tc>
          <w:tcPr>
            <w:tcW w:w="755" w:type="pct"/>
            <w:shd w:val="clear" w:color="auto" w:fill="AEAAAA" w:themeFill="background2" w:themeFillShade="BF"/>
            <w:vAlign w:val="center"/>
            <w:hideMark/>
          </w:tcPr>
          <w:p w14:paraId="3D144AFB" w14:textId="2259EE75"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al cierre del programa de verificación 202</w:t>
            </w:r>
            <w:r w:rsidR="00576FA7" w:rsidRPr="00352D21">
              <w:rPr>
                <w:rFonts w:cstheme="minorHAnsi"/>
                <w:b/>
                <w:bCs/>
                <w:sz w:val="22"/>
                <w:szCs w:val="22"/>
              </w:rPr>
              <w:t>2</w:t>
            </w:r>
          </w:p>
        </w:tc>
        <w:tc>
          <w:tcPr>
            <w:tcW w:w="768" w:type="pct"/>
            <w:shd w:val="clear" w:color="auto" w:fill="AEAAAA" w:themeFill="background2" w:themeFillShade="BF"/>
            <w:vAlign w:val="center"/>
            <w:hideMark/>
          </w:tcPr>
          <w:p w14:paraId="4E8D60F7" w14:textId="6643C22D"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en avance del programa de verificación 202</w:t>
            </w:r>
            <w:r w:rsidR="00576FA7" w:rsidRPr="00352D21">
              <w:rPr>
                <w:rFonts w:cstheme="minorHAnsi"/>
                <w:b/>
                <w:bCs/>
                <w:sz w:val="22"/>
                <w:szCs w:val="22"/>
              </w:rPr>
              <w:t>3</w:t>
            </w:r>
          </w:p>
        </w:tc>
      </w:tr>
      <w:tr w:rsidR="00357946" w:rsidRPr="00FF651B" w14:paraId="66037BA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102AB900" w14:textId="77777777" w:rsidR="00357946" w:rsidRPr="00FF651B" w:rsidRDefault="00357946" w:rsidP="00F125DB">
            <w:pPr>
              <w:rPr>
                <w:rFonts w:eastAsia="Times New Roman" w:cstheme="minorHAnsi"/>
                <w:color w:val="000000"/>
                <w:lang w:eastAsia="es-MX"/>
              </w:rPr>
            </w:pPr>
            <w:r w:rsidRPr="00FF651B">
              <w:rPr>
                <w:rFonts w:cstheme="minorHAnsi"/>
              </w:rPr>
              <w:t>Comisión Estatal para la Protección contra Riesgos Sanitarios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207DE36"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2E493B6"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3CC3071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EAB2A35" w14:textId="77777777" w:rsidR="00357946" w:rsidRPr="00FF651B" w:rsidRDefault="00357946" w:rsidP="00F125DB">
            <w:pPr>
              <w:rPr>
                <w:rFonts w:eastAsia="Times New Roman" w:cstheme="minorHAnsi"/>
                <w:color w:val="000000"/>
                <w:lang w:eastAsia="es-MX"/>
              </w:rPr>
            </w:pPr>
            <w:r w:rsidRPr="00FF651B">
              <w:rPr>
                <w:rFonts w:cstheme="minorHAnsi"/>
              </w:rPr>
              <w:t>Secretariado Ejecutivo del Sistema Estatal de Seguridad Pública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77EEEBE" w14:textId="77777777" w:rsidR="00357946" w:rsidRPr="00FF651B" w:rsidRDefault="00357946" w:rsidP="00F125DB">
            <w:pPr>
              <w:jc w:val="center"/>
              <w:rPr>
                <w:rFonts w:eastAsia="Times New Roman" w:cstheme="minorHAnsi"/>
                <w:color w:val="000000"/>
                <w:lang w:eastAsia="es-MX"/>
              </w:rPr>
            </w:pPr>
            <w:r w:rsidRPr="00FF651B">
              <w:rPr>
                <w:rFonts w:eastAsia="Times New Roman" w:cstheme="minorHAnsi"/>
                <w:color w:val="000000"/>
                <w:lang w:eastAsia="es-MX"/>
              </w:rPr>
              <w:t>No participó **</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B99F7C4" w14:textId="77777777" w:rsidR="00357946" w:rsidRPr="00FF651B" w:rsidRDefault="00357946" w:rsidP="00F125DB">
            <w:pPr>
              <w:jc w:val="center"/>
              <w:rPr>
                <w:rFonts w:eastAsia="Times New Roman" w:cstheme="minorHAnsi"/>
                <w:color w:val="000000"/>
                <w:lang w:eastAsia="es-MX"/>
              </w:rPr>
            </w:pPr>
            <w:r w:rsidRPr="00FF651B">
              <w:rPr>
                <w:rFonts w:eastAsia="Times New Roman" w:cstheme="minorHAnsi"/>
                <w:color w:val="000000"/>
                <w:lang w:eastAsia="es-MX"/>
              </w:rPr>
              <w:t>90.75</w:t>
            </w:r>
          </w:p>
        </w:tc>
      </w:tr>
      <w:tr w:rsidR="00357946" w:rsidRPr="00FF651B" w14:paraId="4E23A86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0F33AD2" w14:textId="77777777" w:rsidR="00357946" w:rsidRPr="00FF651B" w:rsidRDefault="00357946" w:rsidP="00F125DB">
            <w:pPr>
              <w:rPr>
                <w:rFonts w:eastAsia="Times New Roman" w:cstheme="minorHAnsi"/>
                <w:color w:val="000000"/>
                <w:lang w:eastAsia="es-MX"/>
              </w:rPr>
            </w:pPr>
            <w:r w:rsidRPr="00FF651B">
              <w:rPr>
                <w:rFonts w:cstheme="minorHAnsi"/>
              </w:rPr>
              <w:t>Comisión de Conciliación y Arbitraje Médico para 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E2458BE"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36D2B51"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7B8E87F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900596D" w14:textId="77777777" w:rsidR="00357946" w:rsidRPr="00FF651B" w:rsidRDefault="00357946" w:rsidP="00F125DB">
            <w:pPr>
              <w:rPr>
                <w:rFonts w:eastAsia="Times New Roman" w:cstheme="minorHAnsi"/>
                <w:color w:val="000000"/>
                <w:lang w:eastAsia="es-MX"/>
              </w:rPr>
            </w:pPr>
            <w:r w:rsidRPr="00FF651B">
              <w:rPr>
                <w:rFonts w:cstheme="minorHAnsi"/>
              </w:rPr>
              <w:t>Comisión Estatal de Atención a las Adicciones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D73748E" w14:textId="77777777" w:rsidR="00357946" w:rsidRPr="00FF651B" w:rsidRDefault="00357946" w:rsidP="00F125DB">
            <w:pPr>
              <w:jc w:val="center"/>
              <w:rPr>
                <w:rFonts w:eastAsia="Times New Roman" w:cstheme="minorHAnsi"/>
                <w:color w:val="000000"/>
                <w:lang w:eastAsia="es-MX"/>
              </w:rPr>
            </w:pPr>
            <w:r w:rsidRPr="00FF651B">
              <w:rPr>
                <w:rFonts w:cstheme="minorHAnsi"/>
              </w:rPr>
              <w:t>95.86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14B29C7" w14:textId="77777777" w:rsidR="00357946" w:rsidRPr="00FF651B" w:rsidRDefault="00357946" w:rsidP="00F125DB">
            <w:pPr>
              <w:jc w:val="center"/>
              <w:rPr>
                <w:rFonts w:eastAsia="Times New Roman" w:cstheme="minorHAnsi"/>
                <w:color w:val="000000"/>
                <w:lang w:eastAsia="es-MX"/>
              </w:rPr>
            </w:pPr>
            <w:r w:rsidRPr="00FF651B">
              <w:rPr>
                <w:rFonts w:cstheme="minorHAnsi"/>
              </w:rPr>
              <w:t>90.58</w:t>
            </w:r>
          </w:p>
        </w:tc>
      </w:tr>
      <w:tr w:rsidR="00357946" w:rsidRPr="00FF651B" w14:paraId="18B6D69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603E6CE" w14:textId="77777777" w:rsidR="00357946" w:rsidRPr="00FF651B" w:rsidRDefault="00357946" w:rsidP="00F125DB">
            <w:pPr>
              <w:rPr>
                <w:rFonts w:cstheme="minorHAnsi"/>
              </w:rPr>
            </w:pPr>
            <w:r w:rsidRPr="00FF651B">
              <w:rPr>
                <w:rFonts w:cstheme="minorHAnsi"/>
              </w:rPr>
              <w:t>Centro Estatal de Trasplantes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EBA23E8" w14:textId="77777777" w:rsidR="00357946" w:rsidRPr="00FF651B" w:rsidRDefault="00357946" w:rsidP="00F125DB">
            <w:pPr>
              <w:jc w:val="center"/>
              <w:rPr>
                <w:rFonts w:cstheme="minorHAnsi"/>
              </w:rPr>
            </w:pPr>
            <w:r w:rsidRPr="00FF651B">
              <w:rPr>
                <w:rFonts w:cstheme="minorHAnsi"/>
              </w:rPr>
              <w:t>No participó **</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6006887" w14:textId="77777777" w:rsidR="00357946" w:rsidRPr="00FF651B" w:rsidRDefault="00357946" w:rsidP="00F125DB">
            <w:pPr>
              <w:jc w:val="center"/>
              <w:rPr>
                <w:rFonts w:cstheme="minorHAnsi"/>
              </w:rPr>
            </w:pPr>
            <w:r w:rsidRPr="00FF651B">
              <w:rPr>
                <w:rFonts w:cstheme="minorHAnsi"/>
              </w:rPr>
              <w:t>100</w:t>
            </w:r>
          </w:p>
        </w:tc>
      </w:tr>
    </w:tbl>
    <w:p w14:paraId="395326A3" w14:textId="5FA70C28" w:rsidR="00357946" w:rsidRPr="00FF651B" w:rsidRDefault="00357946" w:rsidP="00357946">
      <w:pPr>
        <w:tabs>
          <w:tab w:val="left" w:pos="709"/>
        </w:tabs>
        <w:jc w:val="both"/>
        <w:rPr>
          <w:rFonts w:cstheme="minorHAnsi"/>
          <w:bCs/>
        </w:rPr>
      </w:pPr>
      <w:r w:rsidRPr="00FF651B">
        <w:rPr>
          <w:rFonts w:cstheme="minorHAnsi"/>
          <w:bCs/>
        </w:rPr>
        <w:t xml:space="preserve">**Sujetos obligados que no entraron al programa de verificación por ser de reciente </w:t>
      </w:r>
      <w:r w:rsidR="00352D21">
        <w:rPr>
          <w:rFonts w:cstheme="minorHAnsi"/>
          <w:bCs/>
        </w:rPr>
        <w:t>creación</w:t>
      </w:r>
      <w:r w:rsidRPr="00FF651B">
        <w:rPr>
          <w:rFonts w:cstheme="minorHAnsi"/>
          <w:bCs/>
        </w:rPr>
        <w:t>.</w:t>
      </w:r>
    </w:p>
    <w:p w14:paraId="45FE1581" w14:textId="77777777" w:rsidR="00357946" w:rsidRPr="00FF651B" w:rsidRDefault="00357946" w:rsidP="00357946">
      <w:pPr>
        <w:tabs>
          <w:tab w:val="left" w:pos="709"/>
        </w:tabs>
        <w:jc w:val="both"/>
        <w:rPr>
          <w:rFonts w:cstheme="minorHAnsi"/>
          <w:b/>
        </w:rPr>
      </w:pPr>
    </w:p>
    <w:p w14:paraId="3F8BCAFB" w14:textId="77777777" w:rsidR="00357946" w:rsidRPr="00FF651B" w:rsidRDefault="00357946" w:rsidP="00357946">
      <w:pPr>
        <w:tabs>
          <w:tab w:val="left" w:pos="709"/>
        </w:tabs>
        <w:jc w:val="both"/>
        <w:rPr>
          <w:rFonts w:cstheme="minorHAnsi"/>
          <w:b/>
        </w:rPr>
      </w:pPr>
      <w:r w:rsidRPr="00FF651B">
        <w:rPr>
          <w:rFonts w:cstheme="minorHAnsi"/>
          <w:b/>
        </w:rPr>
        <w:t>FIDEICOMISOS PÚBLICOS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9038"/>
        <w:gridCol w:w="1962"/>
        <w:gridCol w:w="1996"/>
      </w:tblGrid>
      <w:tr w:rsidR="00357946" w:rsidRPr="00FF651B" w14:paraId="50FB0C25" w14:textId="77777777" w:rsidTr="00593560">
        <w:trPr>
          <w:trHeight w:val="284"/>
        </w:trPr>
        <w:tc>
          <w:tcPr>
            <w:tcW w:w="3477" w:type="pct"/>
            <w:shd w:val="clear" w:color="auto" w:fill="AEAAAA" w:themeFill="background2" w:themeFillShade="BF"/>
            <w:vAlign w:val="center"/>
            <w:hideMark/>
          </w:tcPr>
          <w:p w14:paraId="70F6E635" w14:textId="77777777" w:rsidR="00357946" w:rsidRPr="00FF651B" w:rsidRDefault="00357946" w:rsidP="00F125DB">
            <w:pPr>
              <w:jc w:val="center"/>
              <w:rPr>
                <w:rFonts w:eastAsia="Times New Roman" w:cstheme="minorHAnsi"/>
                <w:b/>
                <w:bCs/>
                <w:color w:val="000000"/>
                <w:lang w:eastAsia="es-MX"/>
              </w:rPr>
            </w:pPr>
            <w:r w:rsidRPr="00FF651B">
              <w:rPr>
                <w:rFonts w:cstheme="minorHAnsi"/>
                <w:b/>
                <w:bCs/>
              </w:rPr>
              <w:t>Sujeto Obligado</w:t>
            </w:r>
          </w:p>
        </w:tc>
        <w:tc>
          <w:tcPr>
            <w:tcW w:w="755" w:type="pct"/>
            <w:shd w:val="clear" w:color="auto" w:fill="AEAAAA" w:themeFill="background2" w:themeFillShade="BF"/>
            <w:vAlign w:val="center"/>
            <w:hideMark/>
          </w:tcPr>
          <w:p w14:paraId="4AEA7617" w14:textId="69A287EF"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al cierre del programa de verificación 202</w:t>
            </w:r>
            <w:r w:rsidR="00576FA7" w:rsidRPr="00352D21">
              <w:rPr>
                <w:rFonts w:cstheme="minorHAnsi"/>
                <w:b/>
                <w:bCs/>
                <w:sz w:val="22"/>
                <w:szCs w:val="22"/>
              </w:rPr>
              <w:t>2</w:t>
            </w:r>
          </w:p>
        </w:tc>
        <w:tc>
          <w:tcPr>
            <w:tcW w:w="768" w:type="pct"/>
            <w:shd w:val="clear" w:color="auto" w:fill="AEAAAA" w:themeFill="background2" w:themeFillShade="BF"/>
            <w:vAlign w:val="center"/>
            <w:hideMark/>
          </w:tcPr>
          <w:p w14:paraId="1FC12D7E" w14:textId="60509EA6"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en avance del programa de verificación 202</w:t>
            </w:r>
            <w:r w:rsidR="00576FA7" w:rsidRPr="00352D21">
              <w:rPr>
                <w:rFonts w:cstheme="minorHAnsi"/>
                <w:b/>
                <w:bCs/>
                <w:sz w:val="22"/>
                <w:szCs w:val="22"/>
              </w:rPr>
              <w:t>3</w:t>
            </w:r>
          </w:p>
        </w:tc>
      </w:tr>
      <w:tr w:rsidR="00357946" w:rsidRPr="00FF651B" w14:paraId="6FBC3D2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4A0DCB52" w14:textId="77777777" w:rsidR="00357946" w:rsidRPr="00FF651B" w:rsidRDefault="00357946" w:rsidP="00F125DB">
            <w:pPr>
              <w:rPr>
                <w:rFonts w:eastAsia="Times New Roman" w:cstheme="minorHAnsi"/>
                <w:color w:val="000000"/>
                <w:lang w:eastAsia="es-MX"/>
              </w:rPr>
            </w:pPr>
            <w:r w:rsidRPr="00FF651B">
              <w:rPr>
                <w:rFonts w:cstheme="minorHAnsi"/>
              </w:rPr>
              <w:t>Fideicomiso F 47611-9</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E3DE780"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7E6E3C0"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16C9CE4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2383CE14" w14:textId="77777777" w:rsidR="00357946" w:rsidRPr="00FF651B" w:rsidRDefault="00357946" w:rsidP="00F125DB">
            <w:pPr>
              <w:rPr>
                <w:rFonts w:eastAsia="Times New Roman" w:cstheme="minorHAnsi"/>
                <w:color w:val="000000"/>
                <w:lang w:eastAsia="es-MX"/>
              </w:rPr>
            </w:pPr>
            <w:r w:rsidRPr="00FF651B">
              <w:rPr>
                <w:rFonts w:cstheme="minorHAnsi"/>
              </w:rPr>
              <w:t>Fideicomiso Estatal para el Fomento de las Actividades Productivas en 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28589F1"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809B0A1" w14:textId="77777777" w:rsidR="00357946" w:rsidRPr="00FF651B" w:rsidRDefault="00357946" w:rsidP="00F125DB">
            <w:pPr>
              <w:jc w:val="center"/>
              <w:rPr>
                <w:rFonts w:eastAsia="Times New Roman" w:cstheme="minorHAnsi"/>
                <w:color w:val="000000"/>
                <w:lang w:eastAsia="es-MX"/>
              </w:rPr>
            </w:pPr>
            <w:r w:rsidRPr="00FF651B">
              <w:rPr>
                <w:rFonts w:cstheme="minorHAnsi"/>
              </w:rPr>
              <w:t>99.54</w:t>
            </w:r>
          </w:p>
        </w:tc>
      </w:tr>
      <w:tr w:rsidR="00357946" w:rsidRPr="00FF651B" w14:paraId="1DF9C54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56FC5A8E" w14:textId="77777777" w:rsidR="00357946" w:rsidRPr="00FF651B" w:rsidRDefault="00357946" w:rsidP="00F125DB">
            <w:pPr>
              <w:rPr>
                <w:rFonts w:eastAsia="Times New Roman" w:cstheme="minorHAnsi"/>
                <w:color w:val="000000"/>
                <w:lang w:eastAsia="es-MX"/>
              </w:rPr>
            </w:pPr>
            <w:r w:rsidRPr="00FF651B">
              <w:rPr>
                <w:rFonts w:cstheme="minorHAnsi"/>
              </w:rPr>
              <w:lastRenderedPageBreak/>
              <w:t>Fideicomiso del Fondo de Seguridad Pública del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A2AD9B8" w14:textId="77777777" w:rsidR="00357946" w:rsidRPr="00FF651B" w:rsidRDefault="00357946" w:rsidP="00F125DB">
            <w:pPr>
              <w:jc w:val="center"/>
              <w:rPr>
                <w:rFonts w:eastAsia="Times New Roman" w:cstheme="minorHAnsi"/>
                <w:color w:val="000000"/>
                <w:lang w:eastAsia="es-MX"/>
              </w:rPr>
            </w:pPr>
            <w:r w:rsidRPr="00FF651B">
              <w:rPr>
                <w:rFonts w:cstheme="minorHAnsi"/>
              </w:rPr>
              <w:t>1.36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8EF4368"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2C3A4AD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1211D5C4" w14:textId="77777777" w:rsidR="00357946" w:rsidRPr="00FF651B" w:rsidRDefault="00357946" w:rsidP="00F125DB">
            <w:pPr>
              <w:rPr>
                <w:rFonts w:eastAsia="Times New Roman" w:cstheme="minorHAnsi"/>
                <w:color w:val="000000"/>
                <w:lang w:eastAsia="es-MX"/>
              </w:rPr>
            </w:pPr>
            <w:r w:rsidRPr="00FF651B">
              <w:rPr>
                <w:rFonts w:cstheme="minorHAnsi"/>
              </w:rPr>
              <w:t>Fondo Mixto CONACYT-Gobierno del Estado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14270AE"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CE9B10D" w14:textId="77777777" w:rsidR="00357946" w:rsidRPr="00FF651B" w:rsidRDefault="00357946" w:rsidP="00F125DB">
            <w:pPr>
              <w:jc w:val="center"/>
              <w:rPr>
                <w:rFonts w:eastAsia="Times New Roman" w:cstheme="minorHAnsi"/>
                <w:color w:val="000000"/>
                <w:lang w:eastAsia="es-MX"/>
              </w:rPr>
            </w:pPr>
            <w:r w:rsidRPr="00FF651B">
              <w:rPr>
                <w:rFonts w:cstheme="minorHAnsi"/>
              </w:rPr>
              <w:t>64.5</w:t>
            </w:r>
          </w:p>
        </w:tc>
      </w:tr>
      <w:tr w:rsidR="00357946" w:rsidRPr="00FF651B" w14:paraId="22C1FE4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5356E5F6" w14:textId="77777777" w:rsidR="00357946" w:rsidRPr="00FF651B" w:rsidRDefault="00357946" w:rsidP="00F125DB">
            <w:pPr>
              <w:rPr>
                <w:rFonts w:eastAsia="Times New Roman" w:cstheme="minorHAnsi"/>
                <w:color w:val="000000"/>
                <w:lang w:eastAsia="es-MX"/>
              </w:rPr>
            </w:pPr>
            <w:r w:rsidRPr="00FF651B">
              <w:rPr>
                <w:rFonts w:cstheme="minorHAnsi"/>
              </w:rPr>
              <w:t>Casa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7C0FADD" w14:textId="77777777" w:rsidR="00357946" w:rsidRPr="00FF651B" w:rsidRDefault="00357946" w:rsidP="00F125DB">
            <w:pPr>
              <w:jc w:val="center"/>
              <w:rPr>
                <w:rFonts w:eastAsia="Times New Roman" w:cstheme="minorHAnsi"/>
                <w:color w:val="000000"/>
                <w:lang w:eastAsia="es-MX"/>
              </w:rPr>
            </w:pPr>
            <w:r w:rsidRPr="00FF651B">
              <w:rPr>
                <w:rFonts w:cstheme="minorHAnsi"/>
              </w:rPr>
              <w:t>99.95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164CAB9"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010CABE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07442F21" w14:textId="77777777" w:rsidR="00357946" w:rsidRPr="00FF651B" w:rsidRDefault="00357946" w:rsidP="00F125DB">
            <w:pPr>
              <w:rPr>
                <w:rFonts w:eastAsia="Times New Roman" w:cstheme="minorHAnsi"/>
                <w:color w:val="000000"/>
                <w:lang w:eastAsia="es-MX"/>
              </w:rPr>
            </w:pPr>
            <w:r w:rsidRPr="00FF651B">
              <w:rPr>
                <w:rFonts w:cstheme="minorHAnsi"/>
              </w:rPr>
              <w:t>Programa Nacional de Becas para la Educación Superior</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DD0AFD9" w14:textId="77777777" w:rsidR="00357946" w:rsidRPr="00FF651B" w:rsidRDefault="00357946" w:rsidP="00F125DB">
            <w:pPr>
              <w:jc w:val="center"/>
              <w:rPr>
                <w:rFonts w:eastAsia="Times New Roman" w:cstheme="minorHAnsi"/>
                <w:color w:val="000000"/>
                <w:lang w:eastAsia="es-MX"/>
              </w:rPr>
            </w:pPr>
            <w:r w:rsidRPr="00FF651B">
              <w:rPr>
                <w:rFonts w:cstheme="minorHAnsi"/>
              </w:rPr>
              <w:t>2.21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9F6EDC7"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4C4E3651"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5E2AC69B" w14:textId="77777777" w:rsidR="00357946" w:rsidRPr="00FF651B" w:rsidRDefault="00357946" w:rsidP="00F125DB">
            <w:pPr>
              <w:rPr>
                <w:rFonts w:eastAsia="Times New Roman" w:cstheme="minorHAnsi"/>
                <w:color w:val="000000"/>
                <w:lang w:eastAsia="es-MX"/>
              </w:rPr>
            </w:pPr>
            <w:r w:rsidRPr="00FF651B">
              <w:rPr>
                <w:rFonts w:cstheme="minorHAnsi"/>
              </w:rPr>
              <w:t>Tránsito Amigo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A12096B" w14:textId="77777777" w:rsidR="00357946" w:rsidRPr="00FF651B" w:rsidRDefault="00357946" w:rsidP="00F125DB">
            <w:pPr>
              <w:jc w:val="center"/>
              <w:rPr>
                <w:rFonts w:eastAsia="Times New Roman" w:cstheme="minorHAnsi"/>
                <w:color w:val="000000"/>
                <w:lang w:eastAsia="es-MX"/>
              </w:rPr>
            </w:pPr>
            <w:r w:rsidRPr="00FF651B">
              <w:rPr>
                <w:rFonts w:cstheme="minorHAnsi"/>
              </w:rPr>
              <w:t>59.8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1001C66"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370FC97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6F86A348" w14:textId="77777777" w:rsidR="00357946" w:rsidRPr="00FF651B" w:rsidRDefault="00357946" w:rsidP="00F125DB">
            <w:pPr>
              <w:rPr>
                <w:rFonts w:eastAsia="Times New Roman" w:cstheme="minorHAnsi"/>
                <w:color w:val="000000"/>
                <w:lang w:eastAsia="es-MX"/>
              </w:rPr>
            </w:pPr>
            <w:r w:rsidRPr="00FF651B">
              <w:rPr>
                <w:rFonts w:cstheme="minorHAnsi"/>
              </w:rPr>
              <w:t>Expo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B32E38A"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A4FEBA5"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37DE2F6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73B1DB95" w14:textId="77777777" w:rsidR="00357946" w:rsidRPr="00FF651B" w:rsidRDefault="00357946" w:rsidP="00F125DB">
            <w:pPr>
              <w:rPr>
                <w:rFonts w:eastAsia="Times New Roman" w:cstheme="minorHAnsi"/>
                <w:color w:val="000000"/>
                <w:lang w:eastAsia="es-MX"/>
              </w:rPr>
            </w:pPr>
            <w:r w:rsidRPr="00FF651B">
              <w:rPr>
                <w:rFonts w:cstheme="minorHAnsi"/>
              </w:rPr>
              <w:t>Policía Amigo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941EA27" w14:textId="77777777" w:rsidR="00357946" w:rsidRPr="00FF651B" w:rsidRDefault="00357946" w:rsidP="00F125DB">
            <w:pPr>
              <w:jc w:val="center"/>
              <w:rPr>
                <w:rFonts w:eastAsia="Times New Roman" w:cstheme="minorHAnsi"/>
                <w:color w:val="000000"/>
                <w:lang w:eastAsia="es-MX"/>
              </w:rPr>
            </w:pPr>
            <w:r w:rsidRPr="00FF651B">
              <w:rPr>
                <w:rFonts w:cstheme="minorHAnsi"/>
              </w:rPr>
              <w:t>86.12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0C099EF" w14:textId="77777777" w:rsidR="00357946" w:rsidRPr="00FF651B" w:rsidRDefault="00357946" w:rsidP="00F125DB">
            <w:pPr>
              <w:jc w:val="center"/>
              <w:rPr>
                <w:rFonts w:eastAsia="Times New Roman" w:cstheme="minorHAnsi"/>
                <w:color w:val="000000"/>
                <w:lang w:eastAsia="es-MX"/>
              </w:rPr>
            </w:pPr>
            <w:r w:rsidRPr="00FF651B">
              <w:rPr>
                <w:rFonts w:cstheme="minorHAnsi"/>
              </w:rPr>
              <w:t>91.1</w:t>
            </w:r>
          </w:p>
        </w:tc>
      </w:tr>
      <w:tr w:rsidR="00357946" w:rsidRPr="00FF651B" w14:paraId="444D1F6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61CD6A7E" w14:textId="77777777" w:rsidR="00357946" w:rsidRPr="00FF651B" w:rsidRDefault="00357946" w:rsidP="00F125DB">
            <w:pPr>
              <w:rPr>
                <w:rFonts w:eastAsia="Times New Roman" w:cstheme="minorHAnsi"/>
                <w:color w:val="000000"/>
                <w:lang w:eastAsia="es-MX"/>
              </w:rPr>
            </w:pPr>
            <w:r w:rsidRPr="00FF651B">
              <w:rPr>
                <w:rFonts w:cstheme="minorHAnsi"/>
              </w:rPr>
              <w:t>Fondo de Atención a Niños y Niñas Hijos de las Víctimas de la Lucha Contra el Crimen</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07B4914" w14:textId="77777777" w:rsidR="00357946" w:rsidRPr="00FF651B" w:rsidRDefault="00357946" w:rsidP="00F125DB">
            <w:pPr>
              <w:jc w:val="center"/>
              <w:rPr>
                <w:rFonts w:eastAsia="Times New Roman" w:cstheme="minorHAnsi"/>
                <w:color w:val="000000"/>
                <w:lang w:eastAsia="es-MX"/>
              </w:rPr>
            </w:pPr>
            <w:r w:rsidRPr="00FF651B">
              <w:rPr>
                <w:rFonts w:cstheme="minorHAnsi"/>
              </w:rPr>
              <w:t>71.04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4AF4DEC" w14:textId="77777777" w:rsidR="00357946" w:rsidRPr="00FF651B" w:rsidRDefault="00357946" w:rsidP="00F125DB">
            <w:pPr>
              <w:jc w:val="center"/>
              <w:rPr>
                <w:rFonts w:eastAsia="Times New Roman" w:cstheme="minorHAnsi"/>
                <w:color w:val="000000"/>
                <w:lang w:eastAsia="es-MX"/>
              </w:rPr>
            </w:pPr>
            <w:r w:rsidRPr="00FF651B">
              <w:rPr>
                <w:rFonts w:cstheme="minorHAnsi"/>
              </w:rPr>
              <w:t>88.35</w:t>
            </w:r>
          </w:p>
        </w:tc>
      </w:tr>
      <w:tr w:rsidR="00357946" w:rsidRPr="00FF651B" w14:paraId="27E3744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5DBB06B0" w14:textId="77777777" w:rsidR="00357946" w:rsidRPr="00FF651B" w:rsidRDefault="00357946" w:rsidP="00F125DB">
            <w:pPr>
              <w:rPr>
                <w:rFonts w:eastAsia="Times New Roman" w:cstheme="minorHAnsi"/>
                <w:color w:val="000000"/>
                <w:lang w:eastAsia="es-MX"/>
              </w:rPr>
            </w:pPr>
            <w:r w:rsidRPr="00FF651B">
              <w:rPr>
                <w:rFonts w:cstheme="minorHAnsi"/>
              </w:rPr>
              <w:t>Fideicomiso para la Competitividad y Seguridad Ciudadana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AFC7E54" w14:textId="77777777" w:rsidR="00357946" w:rsidRPr="00FF651B" w:rsidRDefault="00357946" w:rsidP="00F125DB">
            <w:pPr>
              <w:jc w:val="center"/>
              <w:rPr>
                <w:rFonts w:eastAsia="Times New Roman" w:cstheme="minorHAnsi"/>
                <w:color w:val="000000"/>
                <w:lang w:eastAsia="es-MX"/>
              </w:rPr>
            </w:pPr>
            <w:r w:rsidRPr="00FF651B">
              <w:rPr>
                <w:rFonts w:cstheme="minorHAnsi"/>
              </w:rPr>
              <w:t>90.91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3874809" w14:textId="77777777" w:rsidR="00357946" w:rsidRPr="00FF651B" w:rsidRDefault="00357946" w:rsidP="00F125DB">
            <w:pPr>
              <w:jc w:val="center"/>
              <w:rPr>
                <w:rFonts w:eastAsia="Times New Roman" w:cstheme="minorHAnsi"/>
                <w:color w:val="000000"/>
                <w:lang w:eastAsia="es-MX"/>
              </w:rPr>
            </w:pPr>
            <w:r w:rsidRPr="00FF651B">
              <w:rPr>
                <w:rFonts w:cstheme="minorHAnsi"/>
              </w:rPr>
              <w:t>98.2</w:t>
            </w:r>
          </w:p>
        </w:tc>
      </w:tr>
      <w:tr w:rsidR="00357946" w:rsidRPr="00FF651B" w14:paraId="7280F0B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5BF0E777" w14:textId="77777777" w:rsidR="00357946" w:rsidRPr="00FF651B" w:rsidRDefault="00357946" w:rsidP="00F125DB">
            <w:pPr>
              <w:rPr>
                <w:rFonts w:eastAsia="Times New Roman" w:cstheme="minorHAnsi"/>
                <w:color w:val="000000"/>
                <w:lang w:eastAsia="es-MX"/>
              </w:rPr>
            </w:pPr>
            <w:r w:rsidRPr="00FF651B">
              <w:rPr>
                <w:rFonts w:cstheme="minorHAnsi"/>
              </w:rPr>
              <w:t>Fideicomiso de Administración para la Promoción y Fomento de las Actividades Turísticas en el Estado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3EC9CFE"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74F912A"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1CE663E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57A085DC" w14:textId="77777777" w:rsidR="00357946" w:rsidRPr="00FF651B" w:rsidRDefault="00357946" w:rsidP="00F125DB">
            <w:pPr>
              <w:rPr>
                <w:rFonts w:eastAsia="Times New Roman" w:cstheme="minorHAnsi"/>
                <w:color w:val="000000"/>
                <w:lang w:eastAsia="es-MX"/>
              </w:rPr>
            </w:pPr>
            <w:r w:rsidRPr="00FF651B">
              <w:rPr>
                <w:rFonts w:cstheme="minorHAnsi"/>
              </w:rPr>
              <w:t>Fideicomiso de Puentes Fronterizos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43C24DC"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25EE0E4"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1B84E19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D940716" w14:textId="77777777" w:rsidR="00357946" w:rsidRPr="00FF651B" w:rsidRDefault="00357946" w:rsidP="00F125DB">
            <w:pPr>
              <w:rPr>
                <w:rFonts w:cstheme="minorHAnsi"/>
              </w:rPr>
            </w:pPr>
            <w:r w:rsidRPr="00FF651B">
              <w:rPr>
                <w:rFonts w:cstheme="minorHAnsi"/>
              </w:rPr>
              <w:t>Fondo de Atención a Niñas y Niños Hijos de Policías caídos en Cumplimiento de su Deber (FANVIPOL)</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2E0B33B" w14:textId="286F1605" w:rsidR="00357946" w:rsidRPr="00FF651B" w:rsidRDefault="00357946" w:rsidP="00F125DB">
            <w:pPr>
              <w:jc w:val="center"/>
              <w:rPr>
                <w:rFonts w:eastAsia="Times New Roman" w:cstheme="minorHAnsi"/>
                <w:color w:val="000000"/>
                <w:lang w:eastAsia="es-MX"/>
              </w:rPr>
            </w:pPr>
            <w:r w:rsidRPr="00FF651B">
              <w:rPr>
                <w:rFonts w:cstheme="minorHAnsi"/>
              </w:rPr>
              <w:t>No participó</w:t>
            </w:r>
            <w:r w:rsidR="00593560" w:rsidRPr="00FF651B">
              <w:rPr>
                <w:rFonts w:cstheme="minorHAnsi"/>
              </w:rPr>
              <w:t>**</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148A8EA" w14:textId="77777777" w:rsidR="00357946" w:rsidRPr="00FF651B" w:rsidRDefault="00357946" w:rsidP="00F125DB">
            <w:pPr>
              <w:jc w:val="center"/>
              <w:rPr>
                <w:rFonts w:eastAsia="Times New Roman" w:cstheme="minorHAnsi"/>
                <w:color w:val="000000"/>
                <w:lang w:eastAsia="es-MX"/>
              </w:rPr>
            </w:pPr>
            <w:r w:rsidRPr="00FF651B">
              <w:rPr>
                <w:rFonts w:cstheme="minorHAnsi"/>
              </w:rPr>
              <w:t>93.1</w:t>
            </w:r>
          </w:p>
        </w:tc>
      </w:tr>
    </w:tbl>
    <w:p w14:paraId="76AEB068" w14:textId="5BFBFA64" w:rsidR="00593560" w:rsidRPr="00FF651B" w:rsidRDefault="00593560" w:rsidP="00593560">
      <w:pPr>
        <w:tabs>
          <w:tab w:val="left" w:pos="709"/>
        </w:tabs>
        <w:jc w:val="both"/>
        <w:rPr>
          <w:rFonts w:cstheme="minorHAnsi"/>
          <w:bCs/>
        </w:rPr>
      </w:pPr>
      <w:r w:rsidRPr="00FF651B">
        <w:rPr>
          <w:rFonts w:cstheme="minorHAnsi"/>
          <w:bCs/>
        </w:rPr>
        <w:t xml:space="preserve">**Sujetos obligados que no entraron al programa de verificación por ser de reciente </w:t>
      </w:r>
      <w:r w:rsidR="00352D21">
        <w:rPr>
          <w:rFonts w:cstheme="minorHAnsi"/>
          <w:bCs/>
        </w:rPr>
        <w:t>creación</w:t>
      </w:r>
      <w:r w:rsidRPr="00FF651B">
        <w:rPr>
          <w:rFonts w:cstheme="minorHAnsi"/>
          <w:bCs/>
        </w:rPr>
        <w:t>.</w:t>
      </w:r>
    </w:p>
    <w:p w14:paraId="53D01E3F" w14:textId="77777777" w:rsidR="00357946" w:rsidRPr="00FF651B" w:rsidRDefault="00357946" w:rsidP="00357946">
      <w:pPr>
        <w:tabs>
          <w:tab w:val="left" w:pos="709"/>
        </w:tabs>
        <w:jc w:val="both"/>
        <w:rPr>
          <w:rFonts w:cstheme="minorHAnsi"/>
          <w:b/>
        </w:rPr>
      </w:pPr>
    </w:p>
    <w:p w14:paraId="72254B66" w14:textId="77777777" w:rsidR="00357946" w:rsidRPr="00FF651B" w:rsidRDefault="00357946" w:rsidP="00357946">
      <w:pPr>
        <w:tabs>
          <w:tab w:val="left" w:pos="709"/>
        </w:tabs>
        <w:jc w:val="both"/>
        <w:rPr>
          <w:rFonts w:cstheme="minorHAnsi"/>
          <w:b/>
        </w:rPr>
      </w:pPr>
      <w:r w:rsidRPr="00FF651B">
        <w:rPr>
          <w:rFonts w:cstheme="minorHAnsi"/>
          <w:b/>
        </w:rPr>
        <w:t>ORGANISMOS PARAESTATALES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9038"/>
        <w:gridCol w:w="1962"/>
        <w:gridCol w:w="1996"/>
      </w:tblGrid>
      <w:tr w:rsidR="00357946" w:rsidRPr="00FF651B" w14:paraId="3FC43FB2" w14:textId="77777777" w:rsidTr="00593560">
        <w:trPr>
          <w:trHeight w:val="284"/>
        </w:trPr>
        <w:tc>
          <w:tcPr>
            <w:tcW w:w="3477" w:type="pct"/>
            <w:shd w:val="clear" w:color="auto" w:fill="AEAAAA" w:themeFill="background2" w:themeFillShade="BF"/>
            <w:vAlign w:val="center"/>
            <w:hideMark/>
          </w:tcPr>
          <w:p w14:paraId="1BCA7334" w14:textId="77777777" w:rsidR="00357946" w:rsidRPr="00FF651B" w:rsidRDefault="00357946" w:rsidP="00F125DB">
            <w:pPr>
              <w:jc w:val="center"/>
              <w:rPr>
                <w:rFonts w:eastAsia="Times New Roman" w:cstheme="minorHAnsi"/>
                <w:b/>
                <w:bCs/>
                <w:color w:val="000000"/>
                <w:lang w:eastAsia="es-MX"/>
              </w:rPr>
            </w:pPr>
            <w:r w:rsidRPr="00FF651B">
              <w:rPr>
                <w:rFonts w:eastAsia="Times New Roman" w:cstheme="minorHAnsi"/>
                <w:b/>
                <w:bCs/>
                <w:color w:val="000000"/>
                <w:lang w:eastAsia="es-MX"/>
              </w:rPr>
              <w:t>Sujeto Obligado</w:t>
            </w:r>
          </w:p>
        </w:tc>
        <w:tc>
          <w:tcPr>
            <w:tcW w:w="755" w:type="pct"/>
            <w:shd w:val="clear" w:color="auto" w:fill="AEAAAA" w:themeFill="background2" w:themeFillShade="BF"/>
            <w:hideMark/>
          </w:tcPr>
          <w:p w14:paraId="40B26224" w14:textId="171B7FB4"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al cierre del programa de verificación 202</w:t>
            </w:r>
            <w:r w:rsidR="00576FA7" w:rsidRPr="00352D21">
              <w:rPr>
                <w:rFonts w:cstheme="minorHAnsi"/>
                <w:b/>
                <w:bCs/>
                <w:sz w:val="22"/>
                <w:szCs w:val="22"/>
              </w:rPr>
              <w:t>2</w:t>
            </w:r>
          </w:p>
        </w:tc>
        <w:tc>
          <w:tcPr>
            <w:tcW w:w="768" w:type="pct"/>
            <w:shd w:val="clear" w:color="auto" w:fill="AEAAAA" w:themeFill="background2" w:themeFillShade="BF"/>
            <w:hideMark/>
          </w:tcPr>
          <w:p w14:paraId="166BC729" w14:textId="0F428045"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en avance del programa de verificación 202</w:t>
            </w:r>
            <w:r w:rsidR="00576FA7" w:rsidRPr="00352D21">
              <w:rPr>
                <w:rFonts w:cstheme="minorHAnsi"/>
                <w:b/>
                <w:bCs/>
                <w:sz w:val="22"/>
                <w:szCs w:val="22"/>
              </w:rPr>
              <w:t>3</w:t>
            </w:r>
          </w:p>
        </w:tc>
      </w:tr>
      <w:tr w:rsidR="00357946" w:rsidRPr="00FF651B" w14:paraId="668E69BC" w14:textId="77777777" w:rsidTr="00F125DB">
        <w:trPr>
          <w:trHeight w:val="315"/>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66CC544C" w14:textId="77777777" w:rsidR="00357946" w:rsidRPr="00FF651B" w:rsidRDefault="00357946" w:rsidP="00F125DB">
            <w:pPr>
              <w:rPr>
                <w:rFonts w:eastAsia="Times New Roman" w:cstheme="minorHAnsi"/>
                <w:color w:val="000000"/>
                <w:lang w:eastAsia="es-MX"/>
              </w:rPr>
            </w:pPr>
            <w:r w:rsidRPr="00FF651B">
              <w:rPr>
                <w:rFonts w:eastAsia="Times New Roman" w:cstheme="minorHAnsi"/>
                <w:color w:val="000000"/>
                <w:lang w:eastAsia="es-MX"/>
              </w:rPr>
              <w:t>Administradora de Servicios Aeroportuarios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7CAD022" w14:textId="77777777" w:rsidR="00357946" w:rsidRPr="00FF651B" w:rsidRDefault="00357946" w:rsidP="00F125DB">
            <w:pPr>
              <w:jc w:val="center"/>
              <w:rPr>
                <w:rFonts w:eastAsia="Times New Roman" w:cstheme="minorHAnsi"/>
                <w:color w:val="000000"/>
                <w:lang w:eastAsia="es-MX"/>
              </w:rPr>
            </w:pPr>
            <w:r w:rsidRPr="00FF651B">
              <w:rPr>
                <w:rFonts w:cstheme="minorHAnsi"/>
              </w:rPr>
              <w:t>84.31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A9F911A" w14:textId="77777777" w:rsidR="00357946" w:rsidRPr="00FF651B" w:rsidRDefault="00357946" w:rsidP="00F125DB">
            <w:pPr>
              <w:jc w:val="center"/>
              <w:rPr>
                <w:rFonts w:eastAsia="Times New Roman" w:cstheme="minorHAnsi"/>
                <w:color w:val="000000"/>
                <w:lang w:eastAsia="es-MX"/>
              </w:rPr>
            </w:pPr>
            <w:r w:rsidRPr="00FF651B">
              <w:rPr>
                <w:rFonts w:cstheme="minorHAnsi"/>
              </w:rPr>
              <w:t>96.13</w:t>
            </w:r>
          </w:p>
        </w:tc>
      </w:tr>
    </w:tbl>
    <w:p w14:paraId="007B4298" w14:textId="77777777" w:rsidR="00357946" w:rsidRPr="00FF651B" w:rsidRDefault="00357946" w:rsidP="00357946">
      <w:pPr>
        <w:tabs>
          <w:tab w:val="left" w:pos="709"/>
        </w:tabs>
        <w:jc w:val="both"/>
        <w:rPr>
          <w:rFonts w:cstheme="minorHAnsi"/>
          <w:b/>
        </w:rPr>
      </w:pPr>
    </w:p>
    <w:p w14:paraId="13B666E9" w14:textId="77777777" w:rsidR="00357946" w:rsidRDefault="00357946" w:rsidP="00357946">
      <w:pPr>
        <w:tabs>
          <w:tab w:val="left" w:pos="709"/>
        </w:tabs>
        <w:jc w:val="both"/>
        <w:rPr>
          <w:rFonts w:cstheme="minorHAnsi"/>
          <w:b/>
        </w:rPr>
      </w:pPr>
    </w:p>
    <w:p w14:paraId="5F348A92" w14:textId="77777777" w:rsidR="00352D21" w:rsidRDefault="00352D21" w:rsidP="00357946">
      <w:pPr>
        <w:tabs>
          <w:tab w:val="left" w:pos="709"/>
        </w:tabs>
        <w:jc w:val="both"/>
        <w:rPr>
          <w:rFonts w:cstheme="minorHAnsi"/>
          <w:b/>
        </w:rPr>
      </w:pPr>
    </w:p>
    <w:p w14:paraId="23363F9D" w14:textId="77777777" w:rsidR="00352D21" w:rsidRDefault="00352D21" w:rsidP="00357946">
      <w:pPr>
        <w:tabs>
          <w:tab w:val="left" w:pos="709"/>
        </w:tabs>
        <w:jc w:val="both"/>
        <w:rPr>
          <w:rFonts w:cstheme="minorHAnsi"/>
          <w:b/>
        </w:rPr>
      </w:pPr>
    </w:p>
    <w:p w14:paraId="0CC06817" w14:textId="77777777" w:rsidR="00352D21" w:rsidRDefault="00352D21" w:rsidP="00357946">
      <w:pPr>
        <w:tabs>
          <w:tab w:val="left" w:pos="709"/>
        </w:tabs>
        <w:jc w:val="both"/>
        <w:rPr>
          <w:rFonts w:cstheme="minorHAnsi"/>
          <w:b/>
        </w:rPr>
      </w:pPr>
    </w:p>
    <w:p w14:paraId="7EBAC687" w14:textId="77777777" w:rsidR="00352D21" w:rsidRDefault="00352D21" w:rsidP="00357946">
      <w:pPr>
        <w:tabs>
          <w:tab w:val="left" w:pos="709"/>
        </w:tabs>
        <w:jc w:val="both"/>
        <w:rPr>
          <w:rFonts w:cstheme="minorHAnsi"/>
          <w:b/>
        </w:rPr>
      </w:pPr>
    </w:p>
    <w:p w14:paraId="5796BA22" w14:textId="77777777" w:rsidR="00357946" w:rsidRPr="00FF651B" w:rsidRDefault="00357946" w:rsidP="00357946">
      <w:pPr>
        <w:tabs>
          <w:tab w:val="left" w:pos="709"/>
        </w:tabs>
        <w:jc w:val="both"/>
        <w:rPr>
          <w:rFonts w:cstheme="minorHAnsi"/>
          <w:b/>
        </w:rPr>
      </w:pPr>
      <w:r w:rsidRPr="00FF651B">
        <w:rPr>
          <w:rFonts w:cstheme="minorHAnsi"/>
          <w:b/>
        </w:rPr>
        <w:lastRenderedPageBreak/>
        <w:t xml:space="preserve">AYUNTAMIENTOS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9038"/>
        <w:gridCol w:w="1962"/>
        <w:gridCol w:w="1996"/>
      </w:tblGrid>
      <w:tr w:rsidR="00357946" w:rsidRPr="00FF651B" w14:paraId="05D9EB28" w14:textId="77777777" w:rsidTr="00593560">
        <w:trPr>
          <w:trHeight w:val="284"/>
        </w:trPr>
        <w:tc>
          <w:tcPr>
            <w:tcW w:w="3477" w:type="pct"/>
            <w:shd w:val="clear" w:color="auto" w:fill="AEAAAA" w:themeFill="background2" w:themeFillShade="BF"/>
            <w:vAlign w:val="center"/>
            <w:hideMark/>
          </w:tcPr>
          <w:p w14:paraId="4C6F8640" w14:textId="77777777" w:rsidR="00357946" w:rsidRPr="00FF651B" w:rsidRDefault="00357946" w:rsidP="00F125DB">
            <w:pPr>
              <w:jc w:val="center"/>
              <w:rPr>
                <w:rFonts w:eastAsia="Times New Roman" w:cstheme="minorHAnsi"/>
                <w:b/>
                <w:bCs/>
                <w:color w:val="000000"/>
                <w:lang w:eastAsia="es-MX"/>
              </w:rPr>
            </w:pPr>
            <w:r w:rsidRPr="00FF651B">
              <w:rPr>
                <w:rFonts w:cstheme="minorHAnsi"/>
                <w:b/>
                <w:bCs/>
              </w:rPr>
              <w:t>Sujeto Obligado</w:t>
            </w:r>
          </w:p>
        </w:tc>
        <w:tc>
          <w:tcPr>
            <w:tcW w:w="755" w:type="pct"/>
            <w:shd w:val="clear" w:color="auto" w:fill="AEAAAA" w:themeFill="background2" w:themeFillShade="BF"/>
            <w:vAlign w:val="center"/>
            <w:hideMark/>
          </w:tcPr>
          <w:p w14:paraId="6D7E29F4" w14:textId="7464A920"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al cierre del programa de verificación 202</w:t>
            </w:r>
            <w:r w:rsidR="00576FA7" w:rsidRPr="00352D21">
              <w:rPr>
                <w:rFonts w:cstheme="minorHAnsi"/>
                <w:b/>
                <w:bCs/>
                <w:sz w:val="22"/>
                <w:szCs w:val="22"/>
              </w:rPr>
              <w:t>2</w:t>
            </w:r>
          </w:p>
        </w:tc>
        <w:tc>
          <w:tcPr>
            <w:tcW w:w="768" w:type="pct"/>
            <w:shd w:val="clear" w:color="auto" w:fill="AEAAAA" w:themeFill="background2" w:themeFillShade="BF"/>
            <w:vAlign w:val="center"/>
            <w:hideMark/>
          </w:tcPr>
          <w:p w14:paraId="1C1C5447" w14:textId="60C3B90D"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en avance del programa de verificación 202</w:t>
            </w:r>
            <w:r w:rsidR="00576FA7" w:rsidRPr="00352D21">
              <w:rPr>
                <w:rFonts w:cstheme="minorHAnsi"/>
                <w:b/>
                <w:bCs/>
                <w:sz w:val="22"/>
                <w:szCs w:val="22"/>
              </w:rPr>
              <w:t>3</w:t>
            </w:r>
          </w:p>
        </w:tc>
      </w:tr>
      <w:tr w:rsidR="00357946" w:rsidRPr="00FF651B" w14:paraId="0EBB6F4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41F1C53" w14:textId="77777777" w:rsidR="00357946" w:rsidRPr="00FF651B" w:rsidRDefault="00357946" w:rsidP="00F125DB">
            <w:pPr>
              <w:rPr>
                <w:rFonts w:eastAsia="Times New Roman" w:cstheme="minorHAnsi"/>
                <w:color w:val="000000"/>
                <w:lang w:eastAsia="es-MX"/>
              </w:rPr>
            </w:pPr>
            <w:r w:rsidRPr="00FF651B">
              <w:rPr>
                <w:rFonts w:cstheme="minorHAnsi"/>
              </w:rPr>
              <w:t>Ahumada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88E57E0" w14:textId="77777777" w:rsidR="00357946" w:rsidRPr="00FF651B" w:rsidRDefault="00357946" w:rsidP="00F125DB">
            <w:pPr>
              <w:jc w:val="center"/>
              <w:rPr>
                <w:rFonts w:eastAsia="Times New Roman" w:cstheme="minorHAnsi"/>
                <w:color w:val="000000"/>
                <w:lang w:eastAsia="es-MX"/>
              </w:rPr>
            </w:pPr>
            <w:r w:rsidRPr="00FF651B">
              <w:rPr>
                <w:rFonts w:cstheme="minorHAnsi"/>
              </w:rPr>
              <w:t>41.91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7CDD6EF" w14:textId="77777777" w:rsidR="00357946" w:rsidRPr="00FF651B" w:rsidRDefault="00357946" w:rsidP="00F125DB">
            <w:pPr>
              <w:jc w:val="center"/>
              <w:rPr>
                <w:rFonts w:eastAsia="Times New Roman" w:cstheme="minorHAnsi"/>
                <w:color w:val="000000"/>
                <w:lang w:eastAsia="es-MX"/>
              </w:rPr>
            </w:pPr>
            <w:r w:rsidRPr="00FF651B">
              <w:rPr>
                <w:rFonts w:cstheme="minorHAnsi"/>
              </w:rPr>
              <w:t>35.56</w:t>
            </w:r>
          </w:p>
        </w:tc>
      </w:tr>
      <w:tr w:rsidR="00357946" w:rsidRPr="00FF651B" w14:paraId="2FFB2FF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7A8080D" w14:textId="77777777" w:rsidR="00357946" w:rsidRPr="00FF651B" w:rsidRDefault="00357946" w:rsidP="00F125DB">
            <w:pPr>
              <w:rPr>
                <w:rFonts w:eastAsia="Times New Roman" w:cstheme="minorHAnsi"/>
                <w:color w:val="000000"/>
                <w:lang w:eastAsia="es-MX"/>
              </w:rPr>
            </w:pPr>
            <w:r w:rsidRPr="00FF651B">
              <w:rPr>
                <w:rFonts w:cstheme="minorHAnsi"/>
              </w:rPr>
              <w:t>Aldama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449A2BB" w14:textId="77777777" w:rsidR="00357946" w:rsidRPr="00FF651B" w:rsidRDefault="00357946" w:rsidP="00F125DB">
            <w:pPr>
              <w:jc w:val="center"/>
              <w:rPr>
                <w:rFonts w:eastAsia="Times New Roman" w:cstheme="minorHAnsi"/>
                <w:color w:val="000000"/>
                <w:lang w:eastAsia="es-MX"/>
              </w:rPr>
            </w:pPr>
            <w:r w:rsidRPr="00FF651B">
              <w:rPr>
                <w:rFonts w:cstheme="minorHAnsi"/>
              </w:rPr>
              <w:t>93.36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7F4A8C3" w14:textId="77777777" w:rsidR="00357946" w:rsidRPr="00FF651B" w:rsidRDefault="00357946" w:rsidP="00F125DB">
            <w:pPr>
              <w:jc w:val="center"/>
              <w:rPr>
                <w:rFonts w:eastAsia="Times New Roman" w:cstheme="minorHAnsi"/>
                <w:color w:val="000000"/>
                <w:lang w:eastAsia="es-MX"/>
              </w:rPr>
            </w:pPr>
            <w:r w:rsidRPr="00FF651B">
              <w:rPr>
                <w:rFonts w:cstheme="minorHAnsi"/>
              </w:rPr>
              <w:t>89.7</w:t>
            </w:r>
          </w:p>
        </w:tc>
      </w:tr>
      <w:tr w:rsidR="00357946" w:rsidRPr="00FF651B" w14:paraId="2B40058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26BB227" w14:textId="77777777" w:rsidR="00357946" w:rsidRPr="00FF651B" w:rsidRDefault="00357946" w:rsidP="00F125DB">
            <w:pPr>
              <w:rPr>
                <w:rFonts w:eastAsia="Times New Roman" w:cstheme="minorHAnsi"/>
                <w:color w:val="000000"/>
                <w:lang w:eastAsia="es-MX"/>
              </w:rPr>
            </w:pPr>
            <w:r w:rsidRPr="00FF651B">
              <w:rPr>
                <w:rFonts w:cstheme="minorHAnsi"/>
              </w:rPr>
              <w:t>Allende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89E6E71" w14:textId="77777777" w:rsidR="00357946" w:rsidRPr="00FF651B" w:rsidRDefault="00357946" w:rsidP="00F125DB">
            <w:pPr>
              <w:jc w:val="center"/>
              <w:rPr>
                <w:rFonts w:eastAsia="Times New Roman" w:cstheme="minorHAnsi"/>
                <w:color w:val="000000"/>
                <w:lang w:eastAsia="es-MX"/>
              </w:rPr>
            </w:pPr>
            <w:r w:rsidRPr="00FF651B">
              <w:rPr>
                <w:rFonts w:cstheme="minorHAnsi"/>
              </w:rPr>
              <w:t>97.71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0FFAA96"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59064A70"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221A985" w14:textId="77777777" w:rsidR="00357946" w:rsidRPr="00FF651B" w:rsidRDefault="00357946" w:rsidP="00F125DB">
            <w:pPr>
              <w:rPr>
                <w:rFonts w:eastAsia="Times New Roman" w:cstheme="minorHAnsi"/>
                <w:color w:val="000000"/>
                <w:lang w:eastAsia="es-MX"/>
              </w:rPr>
            </w:pPr>
            <w:r w:rsidRPr="00FF651B">
              <w:rPr>
                <w:rFonts w:cstheme="minorHAnsi"/>
              </w:rPr>
              <w:t>Aquiles Serdán</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0712F1A" w14:textId="77777777" w:rsidR="00357946" w:rsidRPr="00FF651B" w:rsidRDefault="00357946" w:rsidP="00F125DB">
            <w:pPr>
              <w:jc w:val="center"/>
              <w:rPr>
                <w:rFonts w:eastAsia="Times New Roman" w:cstheme="minorHAnsi"/>
                <w:color w:val="000000"/>
                <w:lang w:eastAsia="es-MX"/>
              </w:rPr>
            </w:pPr>
            <w:r w:rsidRPr="00FF651B">
              <w:rPr>
                <w:rFonts w:cstheme="minorHAnsi"/>
              </w:rPr>
              <w:t>75.26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128E5D7" w14:textId="77777777" w:rsidR="00357946" w:rsidRPr="00FF651B" w:rsidRDefault="00357946" w:rsidP="00F125DB">
            <w:pPr>
              <w:jc w:val="center"/>
              <w:rPr>
                <w:rFonts w:eastAsia="Times New Roman" w:cstheme="minorHAnsi"/>
                <w:color w:val="000000"/>
                <w:lang w:eastAsia="es-MX"/>
              </w:rPr>
            </w:pPr>
            <w:r w:rsidRPr="00FF651B">
              <w:rPr>
                <w:rFonts w:cstheme="minorHAnsi"/>
              </w:rPr>
              <w:t>64.79</w:t>
            </w:r>
          </w:p>
        </w:tc>
      </w:tr>
      <w:tr w:rsidR="00357946" w:rsidRPr="00FF651B" w14:paraId="7174752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16282A7" w14:textId="77777777" w:rsidR="00357946" w:rsidRPr="00FF651B" w:rsidRDefault="00357946" w:rsidP="00F125DB">
            <w:pPr>
              <w:rPr>
                <w:rFonts w:eastAsia="Times New Roman" w:cstheme="minorHAnsi"/>
                <w:color w:val="000000"/>
                <w:lang w:eastAsia="es-MX"/>
              </w:rPr>
            </w:pPr>
            <w:r w:rsidRPr="00FF651B">
              <w:rPr>
                <w:rFonts w:cstheme="minorHAnsi"/>
              </w:rPr>
              <w:t>Ascensión</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B3B23F3" w14:textId="77777777" w:rsidR="00357946" w:rsidRPr="00FF651B" w:rsidRDefault="00357946" w:rsidP="00F125DB">
            <w:pPr>
              <w:jc w:val="center"/>
              <w:rPr>
                <w:rFonts w:eastAsia="Times New Roman" w:cstheme="minorHAnsi"/>
                <w:color w:val="000000"/>
                <w:lang w:eastAsia="es-MX"/>
              </w:rPr>
            </w:pPr>
            <w:r w:rsidRPr="00FF651B">
              <w:rPr>
                <w:rFonts w:cstheme="minorHAnsi"/>
              </w:rPr>
              <w:t>71.46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6DEEE9A" w14:textId="77777777" w:rsidR="00357946" w:rsidRPr="00FF651B" w:rsidRDefault="00357946" w:rsidP="00F125DB">
            <w:pPr>
              <w:jc w:val="center"/>
              <w:rPr>
                <w:rFonts w:eastAsia="Times New Roman" w:cstheme="minorHAnsi"/>
                <w:color w:val="000000"/>
                <w:lang w:eastAsia="es-MX"/>
              </w:rPr>
            </w:pPr>
            <w:r w:rsidRPr="00FF651B">
              <w:rPr>
                <w:rFonts w:cstheme="minorHAnsi"/>
              </w:rPr>
              <w:t>78.79</w:t>
            </w:r>
          </w:p>
        </w:tc>
      </w:tr>
      <w:tr w:rsidR="00357946" w:rsidRPr="00FF651B" w14:paraId="286FA630"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BBFC9B1" w14:textId="77777777" w:rsidR="00357946" w:rsidRPr="00FF651B" w:rsidRDefault="00357946" w:rsidP="00F125DB">
            <w:pPr>
              <w:rPr>
                <w:rFonts w:eastAsia="Times New Roman" w:cstheme="minorHAnsi"/>
                <w:color w:val="000000"/>
                <w:lang w:eastAsia="es-MX"/>
              </w:rPr>
            </w:pPr>
            <w:r w:rsidRPr="00FF651B">
              <w:rPr>
                <w:rFonts w:cstheme="minorHAnsi"/>
              </w:rPr>
              <w:t>Bachíniva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7A9417A" w14:textId="77777777" w:rsidR="00357946" w:rsidRPr="00FF651B" w:rsidRDefault="00357946" w:rsidP="00F125DB">
            <w:pPr>
              <w:jc w:val="center"/>
              <w:rPr>
                <w:rFonts w:eastAsia="Times New Roman" w:cstheme="minorHAnsi"/>
                <w:color w:val="000000"/>
                <w:lang w:eastAsia="es-MX"/>
              </w:rPr>
            </w:pPr>
            <w:r w:rsidRPr="00FF651B">
              <w:rPr>
                <w:rFonts w:cstheme="minorHAnsi"/>
              </w:rPr>
              <w:t>65.39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341A550" w14:textId="77777777" w:rsidR="00357946" w:rsidRPr="00FF651B" w:rsidRDefault="00357946" w:rsidP="00F125DB">
            <w:pPr>
              <w:jc w:val="center"/>
              <w:rPr>
                <w:rFonts w:eastAsia="Times New Roman" w:cstheme="minorHAnsi"/>
                <w:color w:val="000000"/>
                <w:lang w:eastAsia="es-MX"/>
              </w:rPr>
            </w:pPr>
            <w:r w:rsidRPr="00FF651B">
              <w:rPr>
                <w:rFonts w:cstheme="minorHAnsi"/>
              </w:rPr>
              <w:t>42.69</w:t>
            </w:r>
          </w:p>
        </w:tc>
      </w:tr>
      <w:tr w:rsidR="00357946" w:rsidRPr="00FF651B" w14:paraId="0EA9DF6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E4734C9" w14:textId="77777777" w:rsidR="00357946" w:rsidRPr="00FF651B" w:rsidRDefault="00357946" w:rsidP="00F125DB">
            <w:pPr>
              <w:rPr>
                <w:rFonts w:eastAsia="Times New Roman" w:cstheme="minorHAnsi"/>
                <w:color w:val="000000"/>
                <w:lang w:eastAsia="es-MX"/>
              </w:rPr>
            </w:pPr>
            <w:r w:rsidRPr="00FF651B">
              <w:rPr>
                <w:rFonts w:cstheme="minorHAnsi"/>
              </w:rPr>
              <w:t>Balleza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CC0E972" w14:textId="77777777" w:rsidR="00357946" w:rsidRPr="00FF651B" w:rsidRDefault="00357946" w:rsidP="00F125DB">
            <w:pPr>
              <w:jc w:val="center"/>
              <w:rPr>
                <w:rFonts w:eastAsia="Times New Roman" w:cstheme="minorHAnsi"/>
                <w:color w:val="000000"/>
                <w:lang w:eastAsia="es-MX"/>
              </w:rPr>
            </w:pPr>
            <w:r w:rsidRPr="00FF651B">
              <w:rPr>
                <w:rFonts w:cstheme="minorHAnsi"/>
              </w:rPr>
              <w:t>90.25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FC89FDE" w14:textId="77777777" w:rsidR="00357946" w:rsidRPr="00FF651B" w:rsidRDefault="00357946" w:rsidP="00F125DB">
            <w:pPr>
              <w:jc w:val="center"/>
              <w:rPr>
                <w:rFonts w:eastAsia="Times New Roman" w:cstheme="minorHAnsi"/>
                <w:color w:val="000000"/>
                <w:lang w:eastAsia="es-MX"/>
              </w:rPr>
            </w:pPr>
            <w:r w:rsidRPr="00FF651B">
              <w:rPr>
                <w:rFonts w:cstheme="minorHAnsi"/>
              </w:rPr>
              <w:t>59.77</w:t>
            </w:r>
          </w:p>
        </w:tc>
      </w:tr>
      <w:tr w:rsidR="00357946" w:rsidRPr="00FF651B" w14:paraId="5F47226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5EBCDB4" w14:textId="77777777" w:rsidR="00357946" w:rsidRPr="00FF651B" w:rsidRDefault="00357946" w:rsidP="00F125DB">
            <w:pPr>
              <w:rPr>
                <w:rFonts w:eastAsia="Times New Roman" w:cstheme="minorHAnsi"/>
                <w:color w:val="000000"/>
                <w:lang w:eastAsia="es-MX"/>
              </w:rPr>
            </w:pPr>
            <w:r w:rsidRPr="00FF651B">
              <w:rPr>
                <w:rFonts w:cstheme="minorHAnsi"/>
              </w:rPr>
              <w:t>Batopilas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23F4C14" w14:textId="77777777" w:rsidR="00357946" w:rsidRPr="00FF651B" w:rsidRDefault="00357946" w:rsidP="00F125DB">
            <w:pPr>
              <w:jc w:val="center"/>
              <w:rPr>
                <w:rFonts w:eastAsia="Times New Roman" w:cstheme="minorHAnsi"/>
                <w:color w:val="000000"/>
                <w:lang w:eastAsia="es-MX"/>
              </w:rPr>
            </w:pPr>
            <w:r w:rsidRPr="00FF651B">
              <w:rPr>
                <w:rFonts w:cstheme="minorHAnsi"/>
              </w:rPr>
              <w:t>25.62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156855E" w14:textId="77777777" w:rsidR="00357946" w:rsidRPr="00FF651B" w:rsidRDefault="00357946" w:rsidP="00F125DB">
            <w:pPr>
              <w:jc w:val="center"/>
              <w:rPr>
                <w:rFonts w:eastAsia="Times New Roman" w:cstheme="minorHAnsi"/>
                <w:color w:val="000000"/>
                <w:lang w:eastAsia="es-MX"/>
              </w:rPr>
            </w:pPr>
            <w:r w:rsidRPr="00FF651B">
              <w:rPr>
                <w:rFonts w:cstheme="minorHAnsi"/>
              </w:rPr>
              <w:t>17.78</w:t>
            </w:r>
          </w:p>
        </w:tc>
      </w:tr>
      <w:tr w:rsidR="00357946" w:rsidRPr="00FF651B" w14:paraId="5A6EE9B2"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7003059" w14:textId="77777777" w:rsidR="00357946" w:rsidRPr="00FF651B" w:rsidRDefault="00357946" w:rsidP="00F125DB">
            <w:pPr>
              <w:rPr>
                <w:rFonts w:eastAsia="Times New Roman" w:cstheme="minorHAnsi"/>
                <w:color w:val="000000"/>
                <w:lang w:eastAsia="es-MX"/>
              </w:rPr>
            </w:pPr>
            <w:r w:rsidRPr="00FF651B">
              <w:rPr>
                <w:rFonts w:cstheme="minorHAnsi"/>
              </w:rPr>
              <w:t>Bocoyna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D4B9920" w14:textId="77777777" w:rsidR="00357946" w:rsidRPr="00FF651B" w:rsidRDefault="00357946" w:rsidP="00F125DB">
            <w:pPr>
              <w:jc w:val="center"/>
              <w:rPr>
                <w:rFonts w:eastAsia="Times New Roman" w:cstheme="minorHAnsi"/>
                <w:color w:val="000000"/>
                <w:lang w:eastAsia="es-MX"/>
              </w:rPr>
            </w:pPr>
            <w:r w:rsidRPr="00FF651B">
              <w:rPr>
                <w:rFonts w:cstheme="minorHAnsi"/>
              </w:rPr>
              <w:t>38.28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83E55D1"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5F99BDE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C084966" w14:textId="77777777" w:rsidR="00357946" w:rsidRPr="00FF651B" w:rsidRDefault="00357946" w:rsidP="00F125DB">
            <w:pPr>
              <w:rPr>
                <w:rFonts w:eastAsia="Times New Roman" w:cstheme="minorHAnsi"/>
                <w:color w:val="000000"/>
                <w:lang w:eastAsia="es-MX"/>
              </w:rPr>
            </w:pPr>
            <w:r w:rsidRPr="00FF651B">
              <w:rPr>
                <w:rFonts w:cstheme="minorHAnsi"/>
              </w:rPr>
              <w:t>Buenaventura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4F4B1F0" w14:textId="77777777" w:rsidR="00357946" w:rsidRPr="00FF651B" w:rsidRDefault="00357946" w:rsidP="00F125DB">
            <w:pPr>
              <w:jc w:val="center"/>
              <w:rPr>
                <w:rFonts w:eastAsia="Times New Roman" w:cstheme="minorHAnsi"/>
                <w:color w:val="000000"/>
                <w:lang w:eastAsia="es-MX"/>
              </w:rPr>
            </w:pPr>
            <w:r w:rsidRPr="00FF651B">
              <w:rPr>
                <w:rFonts w:cstheme="minorHAnsi"/>
              </w:rPr>
              <w:t>99.58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A5AFC9D" w14:textId="77777777" w:rsidR="00357946" w:rsidRPr="00FF651B" w:rsidRDefault="00357946" w:rsidP="00F125DB">
            <w:pPr>
              <w:jc w:val="center"/>
              <w:rPr>
                <w:rFonts w:eastAsia="Times New Roman" w:cstheme="minorHAnsi"/>
                <w:color w:val="000000"/>
                <w:lang w:eastAsia="es-MX"/>
              </w:rPr>
            </w:pPr>
            <w:r w:rsidRPr="00FF651B">
              <w:rPr>
                <w:rFonts w:cstheme="minorHAnsi"/>
              </w:rPr>
              <w:t>99.91</w:t>
            </w:r>
          </w:p>
        </w:tc>
      </w:tr>
      <w:tr w:rsidR="00357946" w:rsidRPr="00FF651B" w14:paraId="6B5D553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816D023" w14:textId="77777777" w:rsidR="00357946" w:rsidRPr="00FF651B" w:rsidRDefault="00357946" w:rsidP="00F125DB">
            <w:pPr>
              <w:rPr>
                <w:rFonts w:eastAsia="Times New Roman" w:cstheme="minorHAnsi"/>
                <w:color w:val="000000"/>
                <w:lang w:eastAsia="es-MX"/>
              </w:rPr>
            </w:pPr>
            <w:r w:rsidRPr="00FF651B">
              <w:rPr>
                <w:rFonts w:cstheme="minorHAnsi"/>
              </w:rPr>
              <w:t>Camargo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E3B8F4E" w14:textId="77777777" w:rsidR="00357946" w:rsidRPr="00FF651B" w:rsidRDefault="00357946" w:rsidP="00F125DB">
            <w:pPr>
              <w:jc w:val="center"/>
              <w:rPr>
                <w:rFonts w:eastAsia="Times New Roman" w:cstheme="minorHAnsi"/>
                <w:color w:val="000000"/>
                <w:lang w:eastAsia="es-MX"/>
              </w:rPr>
            </w:pPr>
            <w:r w:rsidRPr="00FF651B">
              <w:rPr>
                <w:rFonts w:cstheme="minorHAnsi"/>
              </w:rPr>
              <w:t>82.34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DF56CD8" w14:textId="77777777" w:rsidR="00357946" w:rsidRPr="00FF651B" w:rsidRDefault="00357946" w:rsidP="00F125DB">
            <w:pPr>
              <w:jc w:val="center"/>
              <w:rPr>
                <w:rFonts w:eastAsia="Times New Roman" w:cstheme="minorHAnsi"/>
                <w:color w:val="000000"/>
                <w:lang w:eastAsia="es-MX"/>
              </w:rPr>
            </w:pPr>
            <w:r w:rsidRPr="00FF651B">
              <w:rPr>
                <w:rFonts w:cstheme="minorHAnsi"/>
              </w:rPr>
              <w:t>85.48</w:t>
            </w:r>
          </w:p>
        </w:tc>
      </w:tr>
      <w:tr w:rsidR="00357946" w:rsidRPr="00FF651B" w14:paraId="2A5833D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69AE20A" w14:textId="77777777" w:rsidR="00357946" w:rsidRPr="00FF651B" w:rsidRDefault="00357946" w:rsidP="00F125DB">
            <w:pPr>
              <w:rPr>
                <w:rFonts w:eastAsia="Times New Roman" w:cstheme="minorHAnsi"/>
                <w:color w:val="000000"/>
                <w:lang w:eastAsia="es-MX"/>
              </w:rPr>
            </w:pPr>
            <w:r w:rsidRPr="00FF651B">
              <w:rPr>
                <w:rFonts w:cstheme="minorHAnsi"/>
              </w:rPr>
              <w:t>Carichí</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EDE895A" w14:textId="77777777" w:rsidR="00357946" w:rsidRPr="00FF651B" w:rsidRDefault="00357946" w:rsidP="00F125DB">
            <w:pPr>
              <w:jc w:val="center"/>
              <w:rPr>
                <w:rFonts w:eastAsia="Times New Roman" w:cstheme="minorHAnsi"/>
                <w:color w:val="000000"/>
                <w:lang w:eastAsia="es-MX"/>
              </w:rPr>
            </w:pPr>
            <w:r w:rsidRPr="00FF651B">
              <w:rPr>
                <w:rFonts w:cstheme="minorHAnsi"/>
              </w:rPr>
              <w:t>42.76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A4814F1" w14:textId="77777777" w:rsidR="00357946" w:rsidRPr="00FF651B" w:rsidRDefault="00357946" w:rsidP="00F125DB">
            <w:pPr>
              <w:jc w:val="center"/>
              <w:rPr>
                <w:rFonts w:eastAsia="Times New Roman" w:cstheme="minorHAnsi"/>
                <w:color w:val="000000"/>
                <w:lang w:eastAsia="es-MX"/>
              </w:rPr>
            </w:pPr>
            <w:r w:rsidRPr="00FF651B">
              <w:rPr>
                <w:rFonts w:cstheme="minorHAnsi"/>
              </w:rPr>
              <w:t>39.35</w:t>
            </w:r>
          </w:p>
        </w:tc>
      </w:tr>
      <w:tr w:rsidR="00357946" w:rsidRPr="00FF651B" w14:paraId="134D0F2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4C8EA11" w14:textId="77777777" w:rsidR="00357946" w:rsidRPr="00FF651B" w:rsidRDefault="00357946" w:rsidP="00F125DB">
            <w:pPr>
              <w:rPr>
                <w:rFonts w:eastAsia="Times New Roman" w:cstheme="minorHAnsi"/>
                <w:color w:val="000000"/>
                <w:lang w:eastAsia="es-MX"/>
              </w:rPr>
            </w:pPr>
            <w:r w:rsidRPr="00FF651B">
              <w:rPr>
                <w:rFonts w:cstheme="minorHAnsi"/>
              </w:rPr>
              <w:t>Casas Grandes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AC83B6E" w14:textId="77777777" w:rsidR="00357946" w:rsidRPr="00FF651B" w:rsidRDefault="00357946" w:rsidP="00F125DB">
            <w:pPr>
              <w:jc w:val="center"/>
              <w:rPr>
                <w:rFonts w:eastAsia="Times New Roman" w:cstheme="minorHAnsi"/>
                <w:color w:val="000000"/>
                <w:lang w:eastAsia="es-MX"/>
              </w:rPr>
            </w:pPr>
            <w:r w:rsidRPr="00FF651B">
              <w:rPr>
                <w:rFonts w:cstheme="minorHAnsi"/>
              </w:rPr>
              <w:t>81.84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E9CE012"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30AEFC4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E4ADAFB" w14:textId="77777777" w:rsidR="00357946" w:rsidRPr="00FF651B" w:rsidRDefault="00357946" w:rsidP="00F125DB">
            <w:pPr>
              <w:rPr>
                <w:rFonts w:eastAsia="Times New Roman" w:cstheme="minorHAnsi"/>
                <w:color w:val="000000"/>
                <w:lang w:eastAsia="es-MX"/>
              </w:rPr>
            </w:pPr>
            <w:r w:rsidRPr="00FF651B">
              <w:rPr>
                <w:rFonts w:cstheme="minorHAnsi"/>
              </w:rPr>
              <w:t>Coronado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8BF8F2C" w14:textId="77777777" w:rsidR="00357946" w:rsidRPr="00FF651B" w:rsidRDefault="00357946" w:rsidP="00F125DB">
            <w:pPr>
              <w:jc w:val="center"/>
              <w:rPr>
                <w:rFonts w:eastAsia="Times New Roman" w:cstheme="minorHAnsi"/>
                <w:color w:val="000000"/>
                <w:lang w:eastAsia="es-MX"/>
              </w:rPr>
            </w:pPr>
            <w:r w:rsidRPr="00FF651B">
              <w:rPr>
                <w:rFonts w:cstheme="minorHAnsi"/>
              </w:rPr>
              <w:t>5.39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7E46979" w14:textId="77777777" w:rsidR="00357946" w:rsidRPr="00FF651B" w:rsidRDefault="00357946" w:rsidP="00F125DB">
            <w:pPr>
              <w:jc w:val="center"/>
              <w:rPr>
                <w:rFonts w:eastAsia="Times New Roman" w:cstheme="minorHAnsi"/>
                <w:color w:val="000000"/>
                <w:lang w:eastAsia="es-MX"/>
              </w:rPr>
            </w:pPr>
            <w:r w:rsidRPr="00FF651B">
              <w:rPr>
                <w:rFonts w:cstheme="minorHAnsi"/>
              </w:rPr>
              <w:t>0.7</w:t>
            </w:r>
          </w:p>
        </w:tc>
      </w:tr>
      <w:tr w:rsidR="00357946" w:rsidRPr="00FF651B" w14:paraId="5906748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41222C3" w14:textId="77777777" w:rsidR="00357946" w:rsidRPr="00FF651B" w:rsidRDefault="00357946" w:rsidP="00F125DB">
            <w:pPr>
              <w:rPr>
                <w:rFonts w:eastAsia="Times New Roman" w:cstheme="minorHAnsi"/>
                <w:color w:val="000000"/>
                <w:lang w:eastAsia="es-MX"/>
              </w:rPr>
            </w:pPr>
            <w:r w:rsidRPr="00FF651B">
              <w:rPr>
                <w:rFonts w:cstheme="minorHAnsi"/>
              </w:rPr>
              <w:t>Coyame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6CC784C" w14:textId="77777777" w:rsidR="00357946" w:rsidRPr="00FF651B" w:rsidRDefault="00357946" w:rsidP="00F125DB">
            <w:pPr>
              <w:jc w:val="center"/>
              <w:rPr>
                <w:rFonts w:eastAsia="Times New Roman" w:cstheme="minorHAnsi"/>
                <w:color w:val="000000"/>
                <w:lang w:eastAsia="es-MX"/>
              </w:rPr>
            </w:pPr>
            <w:r w:rsidRPr="00FF651B">
              <w:rPr>
                <w:rFonts w:cstheme="minorHAnsi"/>
              </w:rPr>
              <w:t>99.2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D2FACD6" w14:textId="77777777" w:rsidR="00357946" w:rsidRPr="00FF651B" w:rsidRDefault="00357946" w:rsidP="00F125DB">
            <w:pPr>
              <w:jc w:val="center"/>
              <w:rPr>
                <w:rFonts w:eastAsia="Times New Roman" w:cstheme="minorHAnsi"/>
                <w:color w:val="000000"/>
                <w:lang w:eastAsia="es-MX"/>
              </w:rPr>
            </w:pPr>
            <w:r w:rsidRPr="00FF651B">
              <w:rPr>
                <w:rFonts w:cstheme="minorHAnsi"/>
              </w:rPr>
              <w:t>99.03</w:t>
            </w:r>
          </w:p>
        </w:tc>
      </w:tr>
      <w:tr w:rsidR="00357946" w:rsidRPr="00FF651B" w14:paraId="120D5D2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7B1DA6D" w14:textId="77777777" w:rsidR="00357946" w:rsidRPr="00FF651B" w:rsidRDefault="00357946" w:rsidP="00F125DB">
            <w:pPr>
              <w:rPr>
                <w:rFonts w:eastAsia="Times New Roman" w:cstheme="minorHAnsi"/>
                <w:color w:val="000000"/>
                <w:lang w:eastAsia="es-MX"/>
              </w:rPr>
            </w:pPr>
            <w:r w:rsidRPr="00FF651B">
              <w:rPr>
                <w:rFonts w:cstheme="minorHAnsi"/>
              </w:rPr>
              <w:t>Cuauhtémoc</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D1570F3" w14:textId="77777777" w:rsidR="00357946" w:rsidRPr="00FF651B" w:rsidRDefault="00357946" w:rsidP="00F125DB">
            <w:pPr>
              <w:jc w:val="center"/>
              <w:rPr>
                <w:rFonts w:eastAsia="Times New Roman" w:cstheme="minorHAnsi"/>
                <w:color w:val="000000"/>
                <w:lang w:eastAsia="es-MX"/>
              </w:rPr>
            </w:pPr>
            <w:r w:rsidRPr="00FF651B">
              <w:rPr>
                <w:rFonts w:cstheme="minorHAnsi"/>
              </w:rPr>
              <w:t>85.64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A9ADC97" w14:textId="77777777" w:rsidR="00357946" w:rsidRPr="00FF651B" w:rsidRDefault="00357946" w:rsidP="00F125DB">
            <w:pPr>
              <w:jc w:val="center"/>
              <w:rPr>
                <w:rFonts w:eastAsia="Times New Roman" w:cstheme="minorHAnsi"/>
                <w:color w:val="000000"/>
                <w:lang w:eastAsia="es-MX"/>
              </w:rPr>
            </w:pPr>
            <w:r w:rsidRPr="00FF651B">
              <w:rPr>
                <w:rFonts w:cstheme="minorHAnsi"/>
              </w:rPr>
              <w:t>97.8</w:t>
            </w:r>
          </w:p>
        </w:tc>
      </w:tr>
      <w:tr w:rsidR="00357946" w:rsidRPr="00FF651B" w14:paraId="570BEC2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5BC7CC3" w14:textId="77777777" w:rsidR="00357946" w:rsidRPr="00FF651B" w:rsidRDefault="00357946" w:rsidP="00F125DB">
            <w:pPr>
              <w:rPr>
                <w:rFonts w:eastAsia="Times New Roman" w:cstheme="minorHAnsi"/>
                <w:color w:val="000000"/>
                <w:lang w:eastAsia="es-MX"/>
              </w:rPr>
            </w:pPr>
            <w:r w:rsidRPr="00FF651B">
              <w:rPr>
                <w:rFonts w:cstheme="minorHAnsi"/>
              </w:rPr>
              <w:t>Cusihuiriachí</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B0B1084" w14:textId="77777777" w:rsidR="00357946" w:rsidRPr="00FF651B" w:rsidRDefault="00357946" w:rsidP="00F125DB">
            <w:pPr>
              <w:jc w:val="center"/>
              <w:rPr>
                <w:rFonts w:eastAsia="Times New Roman" w:cstheme="minorHAnsi"/>
                <w:color w:val="000000"/>
                <w:lang w:eastAsia="es-MX"/>
              </w:rPr>
            </w:pPr>
            <w:r w:rsidRPr="00FF651B">
              <w:rPr>
                <w:rFonts w:cstheme="minorHAnsi"/>
              </w:rPr>
              <w:t>86.14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2858354" w14:textId="77777777" w:rsidR="00357946" w:rsidRPr="00FF651B" w:rsidRDefault="00357946" w:rsidP="00F125DB">
            <w:pPr>
              <w:jc w:val="center"/>
              <w:rPr>
                <w:rFonts w:eastAsia="Times New Roman" w:cstheme="minorHAnsi"/>
                <w:color w:val="000000"/>
                <w:lang w:eastAsia="es-MX"/>
              </w:rPr>
            </w:pPr>
            <w:r w:rsidRPr="00FF651B">
              <w:rPr>
                <w:rFonts w:cstheme="minorHAnsi"/>
              </w:rPr>
              <w:t>88.56</w:t>
            </w:r>
          </w:p>
        </w:tc>
      </w:tr>
      <w:tr w:rsidR="00357946" w:rsidRPr="00FF651B" w14:paraId="015E666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F6F8EAD" w14:textId="77777777" w:rsidR="00357946" w:rsidRPr="00FF651B" w:rsidRDefault="00357946" w:rsidP="00F125DB">
            <w:pPr>
              <w:rPr>
                <w:rFonts w:eastAsia="Times New Roman" w:cstheme="minorHAnsi"/>
                <w:color w:val="000000"/>
                <w:lang w:eastAsia="es-MX"/>
              </w:rPr>
            </w:pPr>
            <w:r w:rsidRPr="00FF651B">
              <w:rPr>
                <w:rFonts w:cstheme="minorHAnsi"/>
              </w:rPr>
              <w:t>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5C17303"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9663726"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455C19E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D8C313A" w14:textId="77777777" w:rsidR="00357946" w:rsidRPr="00FF651B" w:rsidRDefault="00357946" w:rsidP="00F125DB">
            <w:pPr>
              <w:rPr>
                <w:rFonts w:eastAsia="Times New Roman" w:cstheme="minorHAnsi"/>
                <w:color w:val="000000"/>
                <w:lang w:eastAsia="es-MX"/>
              </w:rPr>
            </w:pPr>
            <w:r w:rsidRPr="00FF651B">
              <w:rPr>
                <w:rFonts w:cstheme="minorHAnsi"/>
              </w:rPr>
              <w:t>Chínipas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6493871" w14:textId="77777777" w:rsidR="00357946" w:rsidRPr="00FF651B" w:rsidRDefault="00357946" w:rsidP="00F125DB">
            <w:pPr>
              <w:jc w:val="center"/>
              <w:rPr>
                <w:rFonts w:eastAsia="Times New Roman" w:cstheme="minorHAnsi"/>
                <w:color w:val="000000"/>
                <w:lang w:eastAsia="es-MX"/>
              </w:rPr>
            </w:pPr>
            <w:r w:rsidRPr="00FF651B">
              <w:rPr>
                <w:rFonts w:cstheme="minorHAnsi"/>
              </w:rPr>
              <w:t>92.01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2071922" w14:textId="77777777" w:rsidR="00357946" w:rsidRPr="00FF651B" w:rsidRDefault="00357946" w:rsidP="00F125DB">
            <w:pPr>
              <w:jc w:val="center"/>
              <w:rPr>
                <w:rFonts w:eastAsia="Times New Roman" w:cstheme="minorHAnsi"/>
                <w:color w:val="000000"/>
                <w:lang w:eastAsia="es-MX"/>
              </w:rPr>
            </w:pPr>
            <w:r w:rsidRPr="00FF651B">
              <w:rPr>
                <w:rFonts w:cstheme="minorHAnsi"/>
              </w:rPr>
              <w:t>77.11</w:t>
            </w:r>
          </w:p>
        </w:tc>
      </w:tr>
      <w:tr w:rsidR="00357946" w:rsidRPr="00FF651B" w14:paraId="1565D33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959E43D" w14:textId="77777777" w:rsidR="00357946" w:rsidRPr="00FF651B" w:rsidRDefault="00357946" w:rsidP="00F125DB">
            <w:pPr>
              <w:rPr>
                <w:rFonts w:eastAsia="Times New Roman" w:cstheme="minorHAnsi"/>
                <w:color w:val="000000"/>
                <w:lang w:eastAsia="es-MX"/>
              </w:rPr>
            </w:pPr>
            <w:r w:rsidRPr="00FF651B">
              <w:rPr>
                <w:rFonts w:cstheme="minorHAnsi"/>
              </w:rPr>
              <w:t>Delicias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8960302" w14:textId="77777777" w:rsidR="00357946" w:rsidRPr="00FF651B" w:rsidRDefault="00357946" w:rsidP="00F125DB">
            <w:pPr>
              <w:jc w:val="center"/>
              <w:rPr>
                <w:rFonts w:eastAsia="Times New Roman" w:cstheme="minorHAnsi"/>
                <w:color w:val="000000"/>
                <w:lang w:eastAsia="es-MX"/>
              </w:rPr>
            </w:pPr>
            <w:r w:rsidRPr="00FF651B">
              <w:rPr>
                <w:rFonts w:cstheme="minorHAnsi"/>
              </w:rPr>
              <w:t>98.51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DFE072A" w14:textId="77777777" w:rsidR="00357946" w:rsidRPr="00FF651B" w:rsidRDefault="00357946" w:rsidP="00F125DB">
            <w:pPr>
              <w:jc w:val="center"/>
              <w:rPr>
                <w:rFonts w:eastAsia="Times New Roman" w:cstheme="minorHAnsi"/>
                <w:color w:val="000000"/>
                <w:lang w:eastAsia="es-MX"/>
              </w:rPr>
            </w:pPr>
            <w:r w:rsidRPr="00FF651B">
              <w:rPr>
                <w:rFonts w:cstheme="minorHAnsi"/>
              </w:rPr>
              <w:t>99.47</w:t>
            </w:r>
          </w:p>
        </w:tc>
      </w:tr>
      <w:tr w:rsidR="00357946" w:rsidRPr="00FF651B" w14:paraId="0E8371E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E65A419" w14:textId="77777777" w:rsidR="00357946" w:rsidRPr="00FF651B" w:rsidRDefault="00357946" w:rsidP="00F125DB">
            <w:pPr>
              <w:rPr>
                <w:rFonts w:eastAsia="Times New Roman" w:cstheme="minorHAnsi"/>
                <w:color w:val="000000"/>
                <w:lang w:eastAsia="es-MX"/>
              </w:rPr>
            </w:pPr>
            <w:r w:rsidRPr="00FF651B">
              <w:rPr>
                <w:rFonts w:cstheme="minorHAnsi"/>
              </w:rPr>
              <w:t>Dr. Belisario Domínguez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C55443A" w14:textId="77777777" w:rsidR="00357946" w:rsidRPr="00FF651B" w:rsidRDefault="00357946" w:rsidP="00F125DB">
            <w:pPr>
              <w:jc w:val="center"/>
              <w:rPr>
                <w:rFonts w:eastAsia="Times New Roman" w:cstheme="minorHAnsi"/>
                <w:color w:val="000000"/>
                <w:lang w:eastAsia="es-MX"/>
              </w:rPr>
            </w:pPr>
            <w:r w:rsidRPr="00FF651B">
              <w:rPr>
                <w:rFonts w:cstheme="minorHAnsi"/>
              </w:rPr>
              <w:t>96.28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E272357" w14:textId="77777777" w:rsidR="00357946" w:rsidRPr="00FF651B" w:rsidRDefault="00357946" w:rsidP="00F125DB">
            <w:pPr>
              <w:jc w:val="center"/>
              <w:rPr>
                <w:rFonts w:eastAsia="Times New Roman" w:cstheme="minorHAnsi"/>
                <w:color w:val="000000"/>
                <w:lang w:eastAsia="es-MX"/>
              </w:rPr>
            </w:pPr>
            <w:r w:rsidRPr="00FF651B">
              <w:rPr>
                <w:rFonts w:cstheme="minorHAnsi"/>
              </w:rPr>
              <w:t>98.15</w:t>
            </w:r>
          </w:p>
        </w:tc>
      </w:tr>
      <w:tr w:rsidR="00357946" w:rsidRPr="00FF651B" w14:paraId="2242212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3B5BF0D" w14:textId="77777777" w:rsidR="00357946" w:rsidRPr="00FF651B" w:rsidRDefault="00357946" w:rsidP="00F125DB">
            <w:pPr>
              <w:rPr>
                <w:rFonts w:eastAsia="Times New Roman" w:cstheme="minorHAnsi"/>
                <w:color w:val="000000"/>
                <w:lang w:eastAsia="es-MX"/>
              </w:rPr>
            </w:pPr>
            <w:r w:rsidRPr="00FF651B">
              <w:rPr>
                <w:rFonts w:cstheme="minorHAnsi"/>
              </w:rPr>
              <w:t>El Tule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E6F3388" w14:textId="77777777" w:rsidR="00357946" w:rsidRPr="00FF651B" w:rsidRDefault="00357946" w:rsidP="00F125DB">
            <w:pPr>
              <w:jc w:val="center"/>
              <w:rPr>
                <w:rFonts w:eastAsia="Times New Roman" w:cstheme="minorHAnsi"/>
                <w:color w:val="000000"/>
                <w:lang w:eastAsia="es-MX"/>
              </w:rPr>
            </w:pPr>
            <w:r w:rsidRPr="00FF651B">
              <w:rPr>
                <w:rFonts w:cstheme="minorHAnsi"/>
              </w:rPr>
              <w:t>9.09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B18D222"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1C6F7592"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DFE4428" w14:textId="77777777" w:rsidR="00357946" w:rsidRPr="00FF651B" w:rsidRDefault="00357946" w:rsidP="00F125DB">
            <w:pPr>
              <w:rPr>
                <w:rFonts w:eastAsia="Times New Roman" w:cstheme="minorHAnsi"/>
                <w:color w:val="000000"/>
                <w:lang w:eastAsia="es-MX"/>
              </w:rPr>
            </w:pPr>
            <w:r w:rsidRPr="00FF651B">
              <w:rPr>
                <w:rFonts w:cstheme="minorHAnsi"/>
              </w:rPr>
              <w:t>Galeana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E89A9D0" w14:textId="77777777" w:rsidR="00357946" w:rsidRPr="00FF651B" w:rsidRDefault="00357946" w:rsidP="00F125DB">
            <w:pPr>
              <w:jc w:val="center"/>
              <w:rPr>
                <w:rFonts w:eastAsia="Times New Roman" w:cstheme="minorHAnsi"/>
                <w:color w:val="000000"/>
                <w:lang w:eastAsia="es-MX"/>
              </w:rPr>
            </w:pPr>
            <w:r w:rsidRPr="00FF651B">
              <w:rPr>
                <w:rFonts w:cstheme="minorHAnsi"/>
              </w:rPr>
              <w:t>91.53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244975D" w14:textId="77777777" w:rsidR="00357946" w:rsidRPr="00FF651B" w:rsidRDefault="00357946" w:rsidP="00F125DB">
            <w:pPr>
              <w:jc w:val="center"/>
              <w:rPr>
                <w:rFonts w:eastAsia="Times New Roman" w:cstheme="minorHAnsi"/>
                <w:color w:val="000000"/>
                <w:lang w:eastAsia="es-MX"/>
              </w:rPr>
            </w:pPr>
            <w:r w:rsidRPr="00FF651B">
              <w:rPr>
                <w:rFonts w:cstheme="minorHAnsi"/>
              </w:rPr>
              <w:t>87.5</w:t>
            </w:r>
          </w:p>
        </w:tc>
      </w:tr>
      <w:tr w:rsidR="00357946" w:rsidRPr="00FF651B" w14:paraId="2296BE0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AFE3103" w14:textId="77777777" w:rsidR="00357946" w:rsidRPr="00FF651B" w:rsidRDefault="00357946" w:rsidP="00F125DB">
            <w:pPr>
              <w:rPr>
                <w:rFonts w:eastAsia="Times New Roman" w:cstheme="minorHAnsi"/>
                <w:color w:val="000000"/>
                <w:lang w:eastAsia="es-MX"/>
              </w:rPr>
            </w:pPr>
            <w:r w:rsidRPr="00FF651B">
              <w:rPr>
                <w:rFonts w:cstheme="minorHAnsi"/>
              </w:rPr>
              <w:lastRenderedPageBreak/>
              <w:t>Gómez Farías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4AB422B" w14:textId="77777777" w:rsidR="00357946" w:rsidRPr="00FF651B" w:rsidRDefault="00357946" w:rsidP="00F125DB">
            <w:pPr>
              <w:jc w:val="center"/>
              <w:rPr>
                <w:rFonts w:eastAsia="Times New Roman" w:cstheme="minorHAnsi"/>
                <w:color w:val="000000"/>
                <w:lang w:eastAsia="es-MX"/>
              </w:rPr>
            </w:pPr>
            <w:r w:rsidRPr="00FF651B">
              <w:rPr>
                <w:rFonts w:cstheme="minorHAnsi"/>
              </w:rPr>
              <w:t>23.96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9162BAF" w14:textId="77777777" w:rsidR="00357946" w:rsidRPr="00FF651B" w:rsidRDefault="00357946" w:rsidP="00F125DB">
            <w:pPr>
              <w:jc w:val="center"/>
              <w:rPr>
                <w:rFonts w:eastAsia="Times New Roman" w:cstheme="minorHAnsi"/>
                <w:color w:val="000000"/>
                <w:lang w:eastAsia="es-MX"/>
              </w:rPr>
            </w:pPr>
            <w:r w:rsidRPr="00FF651B">
              <w:rPr>
                <w:rFonts w:cstheme="minorHAnsi"/>
              </w:rPr>
              <w:t>33.54</w:t>
            </w:r>
          </w:p>
        </w:tc>
      </w:tr>
      <w:tr w:rsidR="00357946" w:rsidRPr="00FF651B" w14:paraId="74C7036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C04EA23" w14:textId="77777777" w:rsidR="00357946" w:rsidRPr="00FF651B" w:rsidRDefault="00357946" w:rsidP="00F125DB">
            <w:pPr>
              <w:rPr>
                <w:rFonts w:eastAsia="Times New Roman" w:cstheme="minorHAnsi"/>
                <w:color w:val="000000"/>
                <w:lang w:eastAsia="es-MX"/>
              </w:rPr>
            </w:pPr>
            <w:r w:rsidRPr="00FF651B">
              <w:rPr>
                <w:rFonts w:cstheme="minorHAnsi"/>
              </w:rPr>
              <w:t>Gran Morelos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3970127" w14:textId="77777777" w:rsidR="00357946" w:rsidRPr="00FF651B" w:rsidRDefault="00357946" w:rsidP="00F125DB">
            <w:pPr>
              <w:jc w:val="center"/>
              <w:rPr>
                <w:rFonts w:eastAsia="Times New Roman" w:cstheme="minorHAnsi"/>
                <w:color w:val="000000"/>
                <w:lang w:eastAsia="es-MX"/>
              </w:rPr>
            </w:pPr>
            <w:r w:rsidRPr="00FF651B">
              <w:rPr>
                <w:rFonts w:cstheme="minorHAnsi"/>
              </w:rPr>
              <w:t>41.01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3141719" w14:textId="77777777" w:rsidR="00357946" w:rsidRPr="00FF651B" w:rsidRDefault="00357946" w:rsidP="00F125DB">
            <w:pPr>
              <w:jc w:val="center"/>
              <w:rPr>
                <w:rFonts w:eastAsia="Times New Roman" w:cstheme="minorHAnsi"/>
                <w:color w:val="000000"/>
                <w:lang w:eastAsia="es-MX"/>
              </w:rPr>
            </w:pPr>
            <w:r w:rsidRPr="00FF651B">
              <w:rPr>
                <w:rFonts w:cstheme="minorHAnsi"/>
              </w:rPr>
              <w:t>90.4</w:t>
            </w:r>
          </w:p>
        </w:tc>
      </w:tr>
      <w:tr w:rsidR="00357946" w:rsidRPr="00FF651B" w14:paraId="60B9F5A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1DB7BA4" w14:textId="77777777" w:rsidR="00357946" w:rsidRPr="00FF651B" w:rsidRDefault="00357946" w:rsidP="00F125DB">
            <w:pPr>
              <w:rPr>
                <w:rFonts w:eastAsia="Times New Roman" w:cstheme="minorHAnsi"/>
                <w:color w:val="000000"/>
                <w:lang w:eastAsia="es-MX"/>
              </w:rPr>
            </w:pPr>
            <w:r w:rsidRPr="00FF651B">
              <w:rPr>
                <w:rFonts w:cstheme="minorHAnsi"/>
              </w:rPr>
              <w:t>Guachochi</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C22EC9D" w14:textId="77777777" w:rsidR="00357946" w:rsidRPr="00FF651B" w:rsidRDefault="00357946" w:rsidP="00F125DB">
            <w:pPr>
              <w:jc w:val="center"/>
              <w:rPr>
                <w:rFonts w:eastAsia="Times New Roman" w:cstheme="minorHAnsi"/>
                <w:color w:val="000000"/>
                <w:lang w:eastAsia="es-MX"/>
              </w:rPr>
            </w:pPr>
            <w:r w:rsidRPr="00FF651B">
              <w:rPr>
                <w:rFonts w:cstheme="minorHAnsi"/>
              </w:rPr>
              <w:t>99.1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2DC190D" w14:textId="77777777" w:rsidR="00357946" w:rsidRPr="00FF651B" w:rsidRDefault="00357946" w:rsidP="00F125DB">
            <w:pPr>
              <w:jc w:val="center"/>
              <w:rPr>
                <w:rFonts w:eastAsia="Times New Roman" w:cstheme="minorHAnsi"/>
                <w:color w:val="000000"/>
                <w:lang w:eastAsia="es-MX"/>
              </w:rPr>
            </w:pPr>
            <w:r w:rsidRPr="00FF651B">
              <w:rPr>
                <w:rFonts w:cstheme="minorHAnsi"/>
              </w:rPr>
              <w:t>99.47</w:t>
            </w:r>
          </w:p>
        </w:tc>
      </w:tr>
      <w:tr w:rsidR="00357946" w:rsidRPr="00FF651B" w14:paraId="4C37DC2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9118053" w14:textId="77777777" w:rsidR="00357946" w:rsidRPr="00FF651B" w:rsidRDefault="00357946" w:rsidP="00F125DB">
            <w:pPr>
              <w:rPr>
                <w:rFonts w:eastAsia="Times New Roman" w:cstheme="minorHAnsi"/>
                <w:color w:val="000000"/>
                <w:lang w:eastAsia="es-MX"/>
              </w:rPr>
            </w:pPr>
            <w:r w:rsidRPr="00FF651B">
              <w:rPr>
                <w:rFonts w:cstheme="minorHAnsi"/>
              </w:rPr>
              <w:t>Guadalupe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F74D1A3"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F9B19C2" w14:textId="77777777" w:rsidR="00357946" w:rsidRPr="00FF651B" w:rsidRDefault="00357946" w:rsidP="00F125DB">
            <w:pPr>
              <w:jc w:val="center"/>
              <w:rPr>
                <w:rFonts w:eastAsia="Times New Roman" w:cstheme="minorHAnsi"/>
                <w:color w:val="000000"/>
                <w:lang w:eastAsia="es-MX"/>
              </w:rPr>
            </w:pPr>
            <w:r w:rsidRPr="00FF651B">
              <w:rPr>
                <w:rFonts w:cstheme="minorHAnsi"/>
              </w:rPr>
              <w:t>98.86</w:t>
            </w:r>
          </w:p>
        </w:tc>
      </w:tr>
      <w:tr w:rsidR="00357946" w:rsidRPr="00FF651B" w14:paraId="7593B1C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605923F" w14:textId="77777777" w:rsidR="00357946" w:rsidRPr="00FF651B" w:rsidRDefault="00357946" w:rsidP="00F125DB">
            <w:pPr>
              <w:rPr>
                <w:rFonts w:eastAsia="Times New Roman" w:cstheme="minorHAnsi"/>
                <w:color w:val="000000"/>
                <w:lang w:eastAsia="es-MX"/>
              </w:rPr>
            </w:pPr>
            <w:r w:rsidRPr="00FF651B">
              <w:rPr>
                <w:rFonts w:cstheme="minorHAnsi"/>
              </w:rPr>
              <w:t>Guadalupe y Calvo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EC838B3" w14:textId="77777777" w:rsidR="00357946" w:rsidRPr="00FF651B" w:rsidRDefault="00357946" w:rsidP="00F125DB">
            <w:pPr>
              <w:jc w:val="center"/>
              <w:rPr>
                <w:rFonts w:eastAsia="Times New Roman" w:cstheme="minorHAnsi"/>
                <w:color w:val="000000"/>
                <w:lang w:eastAsia="es-MX"/>
              </w:rPr>
            </w:pPr>
            <w:r w:rsidRPr="00FF651B">
              <w:rPr>
                <w:rFonts w:cstheme="minorHAnsi"/>
              </w:rPr>
              <w:t>7.34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234259D" w14:textId="77777777" w:rsidR="00357946" w:rsidRPr="00FF651B" w:rsidRDefault="00357946" w:rsidP="00F125DB">
            <w:pPr>
              <w:jc w:val="center"/>
              <w:rPr>
                <w:rFonts w:eastAsia="Times New Roman" w:cstheme="minorHAnsi"/>
                <w:color w:val="000000"/>
                <w:lang w:eastAsia="es-MX"/>
              </w:rPr>
            </w:pPr>
            <w:r w:rsidRPr="00FF651B">
              <w:rPr>
                <w:rFonts w:cstheme="minorHAnsi"/>
              </w:rPr>
              <w:t>11.27</w:t>
            </w:r>
          </w:p>
        </w:tc>
      </w:tr>
      <w:tr w:rsidR="00357946" w:rsidRPr="00FF651B" w14:paraId="0B18886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E190766" w14:textId="77777777" w:rsidR="00357946" w:rsidRPr="00FF651B" w:rsidRDefault="00357946" w:rsidP="00F125DB">
            <w:pPr>
              <w:rPr>
                <w:rFonts w:eastAsia="Times New Roman" w:cstheme="minorHAnsi"/>
                <w:color w:val="000000"/>
                <w:lang w:eastAsia="es-MX"/>
              </w:rPr>
            </w:pPr>
            <w:r w:rsidRPr="00FF651B">
              <w:rPr>
                <w:rFonts w:cstheme="minorHAnsi"/>
              </w:rPr>
              <w:t>Guazapares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13DACB1" w14:textId="77777777" w:rsidR="00357946" w:rsidRPr="00FF651B" w:rsidRDefault="00357946" w:rsidP="00F125DB">
            <w:pPr>
              <w:jc w:val="center"/>
              <w:rPr>
                <w:rFonts w:eastAsia="Times New Roman" w:cstheme="minorHAnsi"/>
                <w:color w:val="000000"/>
                <w:lang w:eastAsia="es-MX"/>
              </w:rPr>
            </w:pPr>
            <w:r w:rsidRPr="00FF651B">
              <w:rPr>
                <w:rFonts w:cstheme="minorHAnsi"/>
              </w:rPr>
              <w:t>92.88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616FDEF" w14:textId="77777777" w:rsidR="00357946" w:rsidRPr="00FF651B" w:rsidRDefault="00357946" w:rsidP="00F125DB">
            <w:pPr>
              <w:jc w:val="center"/>
              <w:rPr>
                <w:rFonts w:eastAsia="Times New Roman" w:cstheme="minorHAnsi"/>
                <w:color w:val="000000"/>
                <w:lang w:eastAsia="es-MX"/>
              </w:rPr>
            </w:pPr>
            <w:r w:rsidRPr="00FF651B">
              <w:rPr>
                <w:rFonts w:cstheme="minorHAnsi"/>
              </w:rPr>
              <w:t>99.03</w:t>
            </w:r>
          </w:p>
        </w:tc>
      </w:tr>
      <w:tr w:rsidR="00357946" w:rsidRPr="00FF651B" w14:paraId="6AD0112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73685D4" w14:textId="77777777" w:rsidR="00357946" w:rsidRPr="00FF651B" w:rsidRDefault="00357946" w:rsidP="00F125DB">
            <w:pPr>
              <w:rPr>
                <w:rFonts w:eastAsia="Times New Roman" w:cstheme="minorHAnsi"/>
                <w:color w:val="000000"/>
                <w:lang w:eastAsia="es-MX"/>
              </w:rPr>
            </w:pPr>
            <w:r w:rsidRPr="00FF651B">
              <w:rPr>
                <w:rFonts w:cstheme="minorHAnsi"/>
              </w:rPr>
              <w:t>Guerrero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1B8F3C1" w14:textId="77777777" w:rsidR="00357946" w:rsidRPr="00FF651B" w:rsidRDefault="00357946" w:rsidP="00F125DB">
            <w:pPr>
              <w:jc w:val="center"/>
              <w:rPr>
                <w:rFonts w:eastAsia="Times New Roman" w:cstheme="minorHAnsi"/>
                <w:color w:val="000000"/>
                <w:lang w:eastAsia="es-MX"/>
              </w:rPr>
            </w:pPr>
            <w:r w:rsidRPr="00FF651B">
              <w:rPr>
                <w:rFonts w:cstheme="minorHAnsi"/>
              </w:rPr>
              <w:t>97.02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F6BEF80" w14:textId="77777777" w:rsidR="00357946" w:rsidRPr="00FF651B" w:rsidRDefault="00357946" w:rsidP="00F125DB">
            <w:pPr>
              <w:jc w:val="center"/>
              <w:rPr>
                <w:rFonts w:eastAsia="Times New Roman" w:cstheme="minorHAnsi"/>
                <w:color w:val="000000"/>
                <w:lang w:eastAsia="es-MX"/>
              </w:rPr>
            </w:pPr>
            <w:r w:rsidRPr="00FF651B">
              <w:rPr>
                <w:rFonts w:cstheme="minorHAnsi"/>
              </w:rPr>
              <w:t>98.59</w:t>
            </w:r>
          </w:p>
        </w:tc>
      </w:tr>
      <w:tr w:rsidR="00357946" w:rsidRPr="00FF651B" w14:paraId="3C5526C2"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B2E4D7F" w14:textId="77777777" w:rsidR="00357946" w:rsidRPr="00FF651B" w:rsidRDefault="00357946" w:rsidP="00F125DB">
            <w:pPr>
              <w:rPr>
                <w:rFonts w:eastAsia="Times New Roman" w:cstheme="minorHAnsi"/>
                <w:color w:val="000000"/>
                <w:lang w:eastAsia="es-MX"/>
              </w:rPr>
            </w:pPr>
            <w:r w:rsidRPr="00FF651B">
              <w:rPr>
                <w:rFonts w:cstheme="minorHAnsi"/>
              </w:rPr>
              <w:t>Hidalgo del Parral</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A5FDCA0" w14:textId="77777777" w:rsidR="00357946" w:rsidRPr="00FF651B" w:rsidRDefault="00357946" w:rsidP="00F125DB">
            <w:pPr>
              <w:jc w:val="center"/>
              <w:rPr>
                <w:rFonts w:eastAsia="Times New Roman" w:cstheme="minorHAnsi"/>
                <w:color w:val="000000"/>
                <w:lang w:eastAsia="es-MX"/>
              </w:rPr>
            </w:pPr>
            <w:r w:rsidRPr="00FF651B">
              <w:rPr>
                <w:rFonts w:cstheme="minorHAnsi"/>
              </w:rPr>
              <w:t>91.57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A9FB7A5" w14:textId="77777777" w:rsidR="00357946" w:rsidRPr="00FF651B" w:rsidRDefault="00357946" w:rsidP="00F125DB">
            <w:pPr>
              <w:jc w:val="center"/>
              <w:rPr>
                <w:rFonts w:eastAsia="Times New Roman" w:cstheme="minorHAnsi"/>
                <w:color w:val="000000"/>
                <w:lang w:eastAsia="es-MX"/>
              </w:rPr>
            </w:pPr>
            <w:r w:rsidRPr="00FF651B">
              <w:rPr>
                <w:rFonts w:cstheme="minorHAnsi"/>
              </w:rPr>
              <w:t>54.31</w:t>
            </w:r>
          </w:p>
        </w:tc>
      </w:tr>
      <w:tr w:rsidR="00357946" w:rsidRPr="00FF651B" w14:paraId="60C50E0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9BCB6F2" w14:textId="77777777" w:rsidR="00357946" w:rsidRPr="00FF651B" w:rsidRDefault="00357946" w:rsidP="00F125DB">
            <w:pPr>
              <w:rPr>
                <w:rFonts w:eastAsia="Times New Roman" w:cstheme="minorHAnsi"/>
                <w:color w:val="000000"/>
                <w:lang w:eastAsia="es-MX"/>
              </w:rPr>
            </w:pPr>
            <w:r w:rsidRPr="00FF651B">
              <w:rPr>
                <w:rFonts w:cstheme="minorHAnsi"/>
              </w:rPr>
              <w:t>Huejotitán</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7C32CEB" w14:textId="77777777" w:rsidR="00357946" w:rsidRPr="00FF651B" w:rsidRDefault="00357946" w:rsidP="00F125DB">
            <w:pPr>
              <w:jc w:val="center"/>
              <w:rPr>
                <w:rFonts w:eastAsia="Times New Roman" w:cstheme="minorHAnsi"/>
                <w:color w:val="000000"/>
                <w:lang w:eastAsia="es-MX"/>
              </w:rPr>
            </w:pPr>
            <w:r w:rsidRPr="00FF651B">
              <w:rPr>
                <w:rFonts w:cstheme="minorHAnsi"/>
              </w:rPr>
              <w:t>98.15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59F0665" w14:textId="77777777" w:rsidR="00357946" w:rsidRPr="00FF651B" w:rsidRDefault="00357946" w:rsidP="00F125DB">
            <w:pPr>
              <w:jc w:val="center"/>
              <w:rPr>
                <w:rFonts w:eastAsia="Times New Roman" w:cstheme="minorHAnsi"/>
                <w:color w:val="000000"/>
                <w:lang w:eastAsia="es-MX"/>
              </w:rPr>
            </w:pPr>
            <w:r w:rsidRPr="00FF651B">
              <w:rPr>
                <w:rFonts w:cstheme="minorHAnsi"/>
              </w:rPr>
              <w:t>96.39</w:t>
            </w:r>
          </w:p>
        </w:tc>
      </w:tr>
      <w:tr w:rsidR="00357946" w:rsidRPr="00FF651B" w14:paraId="73A9268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2B9263A" w14:textId="77777777" w:rsidR="00357946" w:rsidRPr="00FF651B" w:rsidRDefault="00357946" w:rsidP="00F125DB">
            <w:pPr>
              <w:rPr>
                <w:rFonts w:eastAsia="Times New Roman" w:cstheme="minorHAnsi"/>
                <w:color w:val="000000"/>
                <w:lang w:eastAsia="es-MX"/>
              </w:rPr>
            </w:pPr>
            <w:r w:rsidRPr="00FF651B">
              <w:rPr>
                <w:rFonts w:cstheme="minorHAnsi"/>
              </w:rPr>
              <w:t>Ignacio Zaragoza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3FC2B35" w14:textId="77777777" w:rsidR="00357946" w:rsidRPr="00FF651B" w:rsidRDefault="00357946" w:rsidP="00F125DB">
            <w:pPr>
              <w:jc w:val="center"/>
              <w:rPr>
                <w:rFonts w:eastAsia="Times New Roman" w:cstheme="minorHAnsi"/>
                <w:color w:val="000000"/>
                <w:lang w:eastAsia="es-MX"/>
              </w:rPr>
            </w:pPr>
            <w:r w:rsidRPr="00FF651B">
              <w:rPr>
                <w:rFonts w:cstheme="minorHAnsi"/>
              </w:rPr>
              <w:t>61.58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C124335" w14:textId="77777777" w:rsidR="00357946" w:rsidRPr="00FF651B" w:rsidRDefault="00357946" w:rsidP="00F125DB">
            <w:pPr>
              <w:jc w:val="center"/>
              <w:rPr>
                <w:rFonts w:eastAsia="Times New Roman" w:cstheme="minorHAnsi"/>
                <w:color w:val="000000"/>
                <w:lang w:eastAsia="es-MX"/>
              </w:rPr>
            </w:pPr>
            <w:r w:rsidRPr="00FF651B">
              <w:rPr>
                <w:rFonts w:cstheme="minorHAnsi"/>
              </w:rPr>
              <w:t>66.37</w:t>
            </w:r>
          </w:p>
        </w:tc>
      </w:tr>
      <w:tr w:rsidR="00357946" w:rsidRPr="00FF651B" w14:paraId="1E78D8F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B375CC3" w14:textId="77777777" w:rsidR="00357946" w:rsidRPr="00FF651B" w:rsidRDefault="00357946" w:rsidP="00F125DB">
            <w:pPr>
              <w:rPr>
                <w:rFonts w:eastAsia="Times New Roman" w:cstheme="minorHAnsi"/>
                <w:color w:val="000000"/>
                <w:lang w:eastAsia="es-MX"/>
              </w:rPr>
            </w:pPr>
            <w:r w:rsidRPr="00FF651B">
              <w:rPr>
                <w:rFonts w:cstheme="minorHAnsi"/>
              </w:rPr>
              <w:t>Janos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5EE7157" w14:textId="77777777" w:rsidR="00357946" w:rsidRPr="00FF651B" w:rsidRDefault="00357946" w:rsidP="00F125DB">
            <w:pPr>
              <w:jc w:val="center"/>
              <w:rPr>
                <w:rFonts w:eastAsia="Times New Roman" w:cstheme="minorHAnsi"/>
                <w:color w:val="000000"/>
                <w:lang w:eastAsia="es-MX"/>
              </w:rPr>
            </w:pPr>
            <w:r w:rsidRPr="00FF651B">
              <w:rPr>
                <w:rFonts w:cstheme="minorHAnsi"/>
              </w:rPr>
              <w:t>19.29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77F01E7" w14:textId="77777777" w:rsidR="00357946" w:rsidRPr="00FF651B" w:rsidRDefault="00357946" w:rsidP="00F125DB">
            <w:pPr>
              <w:jc w:val="center"/>
              <w:rPr>
                <w:rFonts w:eastAsia="Times New Roman" w:cstheme="minorHAnsi"/>
                <w:color w:val="000000"/>
                <w:lang w:eastAsia="es-MX"/>
              </w:rPr>
            </w:pPr>
            <w:r w:rsidRPr="00FF651B">
              <w:rPr>
                <w:rFonts w:cstheme="minorHAnsi"/>
              </w:rPr>
              <w:t>58.54</w:t>
            </w:r>
          </w:p>
        </w:tc>
      </w:tr>
      <w:tr w:rsidR="00357946" w:rsidRPr="00FF651B" w14:paraId="3B032BB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D27E0E9" w14:textId="77777777" w:rsidR="00357946" w:rsidRPr="00FF651B" w:rsidRDefault="00357946" w:rsidP="00F125DB">
            <w:pPr>
              <w:rPr>
                <w:rFonts w:eastAsia="Times New Roman" w:cstheme="minorHAnsi"/>
                <w:color w:val="000000"/>
                <w:lang w:eastAsia="es-MX"/>
              </w:rPr>
            </w:pPr>
            <w:r w:rsidRPr="00FF651B">
              <w:rPr>
                <w:rFonts w:cstheme="minorHAnsi"/>
              </w:rPr>
              <w:t>Jiménez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DEBFD13" w14:textId="77777777" w:rsidR="00357946" w:rsidRPr="00FF651B" w:rsidRDefault="00357946" w:rsidP="00F125DB">
            <w:pPr>
              <w:jc w:val="center"/>
              <w:rPr>
                <w:rFonts w:eastAsia="Times New Roman" w:cstheme="minorHAnsi"/>
                <w:color w:val="000000"/>
                <w:lang w:eastAsia="es-MX"/>
              </w:rPr>
            </w:pPr>
            <w:r w:rsidRPr="00FF651B">
              <w:rPr>
                <w:rFonts w:cstheme="minorHAnsi"/>
              </w:rPr>
              <w:t>95.83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1587EC0" w14:textId="77777777" w:rsidR="00357946" w:rsidRPr="00FF651B" w:rsidRDefault="00357946" w:rsidP="00F125DB">
            <w:pPr>
              <w:jc w:val="center"/>
              <w:rPr>
                <w:rFonts w:eastAsia="Times New Roman" w:cstheme="minorHAnsi"/>
                <w:color w:val="000000"/>
                <w:lang w:eastAsia="es-MX"/>
              </w:rPr>
            </w:pPr>
            <w:r w:rsidRPr="00FF651B">
              <w:rPr>
                <w:rFonts w:cstheme="minorHAnsi"/>
              </w:rPr>
              <w:t>94.63</w:t>
            </w:r>
          </w:p>
        </w:tc>
      </w:tr>
      <w:tr w:rsidR="00357946" w:rsidRPr="00FF651B" w14:paraId="3D65D062"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3B2075F" w14:textId="77777777" w:rsidR="00357946" w:rsidRPr="00FF651B" w:rsidRDefault="00357946" w:rsidP="00F125DB">
            <w:pPr>
              <w:rPr>
                <w:rFonts w:eastAsia="Times New Roman" w:cstheme="minorHAnsi"/>
                <w:color w:val="000000"/>
                <w:lang w:eastAsia="es-MX"/>
              </w:rPr>
            </w:pPr>
            <w:r w:rsidRPr="00FF651B">
              <w:rPr>
                <w:rFonts w:cstheme="minorHAnsi"/>
              </w:rPr>
              <w:t>Juárez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FD1834E"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3A71F3B"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1AA5EC1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5F8110D" w14:textId="77777777" w:rsidR="00357946" w:rsidRPr="00FF651B" w:rsidRDefault="00357946" w:rsidP="00F125DB">
            <w:pPr>
              <w:rPr>
                <w:rFonts w:eastAsia="Times New Roman" w:cstheme="minorHAnsi"/>
                <w:color w:val="000000"/>
                <w:lang w:eastAsia="es-MX"/>
              </w:rPr>
            </w:pPr>
            <w:r w:rsidRPr="00FF651B">
              <w:rPr>
                <w:rFonts w:cstheme="minorHAnsi"/>
              </w:rPr>
              <w:t>Julimes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8B2E436" w14:textId="77777777" w:rsidR="00357946" w:rsidRPr="00FF651B" w:rsidRDefault="00357946" w:rsidP="00F125DB">
            <w:pPr>
              <w:jc w:val="center"/>
              <w:rPr>
                <w:rFonts w:eastAsia="Times New Roman" w:cstheme="minorHAnsi"/>
                <w:color w:val="000000"/>
                <w:lang w:eastAsia="es-MX"/>
              </w:rPr>
            </w:pPr>
            <w:r w:rsidRPr="00FF651B">
              <w:rPr>
                <w:rFonts w:cstheme="minorHAnsi"/>
              </w:rPr>
              <w:t>87.17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1E99FD8" w14:textId="77777777" w:rsidR="00357946" w:rsidRPr="00FF651B" w:rsidRDefault="00357946" w:rsidP="00F125DB">
            <w:pPr>
              <w:jc w:val="center"/>
              <w:rPr>
                <w:rFonts w:eastAsia="Times New Roman" w:cstheme="minorHAnsi"/>
                <w:color w:val="000000"/>
                <w:lang w:eastAsia="es-MX"/>
              </w:rPr>
            </w:pPr>
            <w:r w:rsidRPr="00FF651B">
              <w:rPr>
                <w:rFonts w:cstheme="minorHAnsi"/>
              </w:rPr>
              <w:t>78.87</w:t>
            </w:r>
          </w:p>
        </w:tc>
      </w:tr>
      <w:tr w:rsidR="00357946" w:rsidRPr="00FF651B" w14:paraId="61C87B4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A5F519F" w14:textId="77777777" w:rsidR="00357946" w:rsidRPr="00FF651B" w:rsidRDefault="00357946" w:rsidP="00F125DB">
            <w:pPr>
              <w:rPr>
                <w:rFonts w:eastAsia="Times New Roman" w:cstheme="minorHAnsi"/>
                <w:color w:val="000000"/>
                <w:lang w:eastAsia="es-MX"/>
              </w:rPr>
            </w:pPr>
            <w:r w:rsidRPr="00FF651B">
              <w:rPr>
                <w:rFonts w:cstheme="minorHAnsi"/>
              </w:rPr>
              <w:t>La Cruz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5CB3918" w14:textId="77777777" w:rsidR="00357946" w:rsidRPr="00FF651B" w:rsidRDefault="00357946" w:rsidP="00F125DB">
            <w:pPr>
              <w:jc w:val="center"/>
              <w:rPr>
                <w:rFonts w:eastAsia="Times New Roman" w:cstheme="minorHAnsi"/>
                <w:color w:val="000000"/>
                <w:lang w:eastAsia="es-MX"/>
              </w:rPr>
            </w:pPr>
            <w:r w:rsidRPr="00FF651B">
              <w:rPr>
                <w:rFonts w:cstheme="minorHAnsi"/>
              </w:rPr>
              <w:t>97.83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05A42FB"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5A45402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32E9322" w14:textId="77777777" w:rsidR="00357946" w:rsidRPr="00FF651B" w:rsidRDefault="00357946" w:rsidP="00F125DB">
            <w:pPr>
              <w:rPr>
                <w:rFonts w:eastAsia="Times New Roman" w:cstheme="minorHAnsi"/>
                <w:color w:val="000000"/>
                <w:lang w:eastAsia="es-MX"/>
              </w:rPr>
            </w:pPr>
            <w:r w:rsidRPr="00FF651B">
              <w:rPr>
                <w:rFonts w:cstheme="minorHAnsi"/>
              </w:rPr>
              <w:t>López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CCF639C" w14:textId="77777777" w:rsidR="00357946" w:rsidRPr="00FF651B" w:rsidRDefault="00357946" w:rsidP="00F125DB">
            <w:pPr>
              <w:jc w:val="center"/>
              <w:rPr>
                <w:rFonts w:eastAsia="Times New Roman" w:cstheme="minorHAnsi"/>
                <w:color w:val="000000"/>
                <w:lang w:eastAsia="es-MX"/>
              </w:rPr>
            </w:pPr>
            <w:r w:rsidRPr="00FF651B">
              <w:rPr>
                <w:rFonts w:cstheme="minorHAnsi"/>
              </w:rPr>
              <w:t>48.27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B2D0C80" w14:textId="77777777" w:rsidR="00357946" w:rsidRPr="00FF651B" w:rsidRDefault="00357946" w:rsidP="00F125DB">
            <w:pPr>
              <w:jc w:val="center"/>
              <w:rPr>
                <w:rFonts w:eastAsia="Times New Roman" w:cstheme="minorHAnsi"/>
                <w:color w:val="000000"/>
                <w:lang w:eastAsia="es-MX"/>
              </w:rPr>
            </w:pPr>
            <w:r w:rsidRPr="00FF651B">
              <w:rPr>
                <w:rFonts w:cstheme="minorHAnsi"/>
              </w:rPr>
              <w:t>50.62</w:t>
            </w:r>
          </w:p>
        </w:tc>
      </w:tr>
      <w:tr w:rsidR="00357946" w:rsidRPr="00FF651B" w14:paraId="1B43E39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DBACDBE" w14:textId="77777777" w:rsidR="00357946" w:rsidRPr="00FF651B" w:rsidRDefault="00357946" w:rsidP="00F125DB">
            <w:pPr>
              <w:rPr>
                <w:rFonts w:eastAsia="Times New Roman" w:cstheme="minorHAnsi"/>
                <w:color w:val="000000"/>
                <w:lang w:eastAsia="es-MX"/>
              </w:rPr>
            </w:pPr>
            <w:r w:rsidRPr="00FF651B">
              <w:rPr>
                <w:rFonts w:cstheme="minorHAnsi"/>
              </w:rPr>
              <w:t>Madera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273C6FD" w14:textId="77777777" w:rsidR="00357946" w:rsidRPr="00FF651B" w:rsidRDefault="00357946" w:rsidP="00F125DB">
            <w:pPr>
              <w:jc w:val="center"/>
              <w:rPr>
                <w:rFonts w:eastAsia="Times New Roman" w:cstheme="minorHAnsi"/>
                <w:color w:val="000000"/>
                <w:lang w:eastAsia="es-MX"/>
              </w:rPr>
            </w:pPr>
            <w:r w:rsidRPr="00FF651B">
              <w:rPr>
                <w:rFonts w:cstheme="minorHAnsi"/>
              </w:rPr>
              <w:t>92.24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EA5D75D" w14:textId="77777777" w:rsidR="00357946" w:rsidRPr="00FF651B" w:rsidRDefault="00357946" w:rsidP="00F125DB">
            <w:pPr>
              <w:jc w:val="center"/>
              <w:rPr>
                <w:rFonts w:eastAsia="Times New Roman" w:cstheme="minorHAnsi"/>
                <w:color w:val="000000"/>
                <w:lang w:eastAsia="es-MX"/>
              </w:rPr>
            </w:pPr>
            <w:r w:rsidRPr="00FF651B">
              <w:rPr>
                <w:rFonts w:cstheme="minorHAnsi"/>
              </w:rPr>
              <w:t>88.56</w:t>
            </w:r>
          </w:p>
        </w:tc>
      </w:tr>
      <w:tr w:rsidR="00357946" w:rsidRPr="00FF651B" w14:paraId="3AF28E2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67E619C" w14:textId="77777777" w:rsidR="00357946" w:rsidRPr="00FF651B" w:rsidRDefault="00357946" w:rsidP="00F125DB">
            <w:pPr>
              <w:rPr>
                <w:rFonts w:eastAsia="Times New Roman" w:cstheme="minorHAnsi"/>
                <w:color w:val="000000"/>
                <w:lang w:eastAsia="es-MX"/>
              </w:rPr>
            </w:pPr>
            <w:r w:rsidRPr="00FF651B">
              <w:rPr>
                <w:rFonts w:cstheme="minorHAnsi"/>
              </w:rPr>
              <w:t>Maguarichi</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9736408" w14:textId="77777777" w:rsidR="00357946" w:rsidRPr="00FF651B" w:rsidRDefault="00357946" w:rsidP="00F125DB">
            <w:pPr>
              <w:jc w:val="center"/>
              <w:rPr>
                <w:rFonts w:eastAsia="Times New Roman" w:cstheme="minorHAnsi"/>
                <w:color w:val="000000"/>
                <w:lang w:eastAsia="es-MX"/>
              </w:rPr>
            </w:pPr>
            <w:r w:rsidRPr="00FF651B">
              <w:rPr>
                <w:rFonts w:cstheme="minorHAnsi"/>
              </w:rPr>
              <w:t>92.5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AD14FE3" w14:textId="77777777" w:rsidR="00357946" w:rsidRPr="00FF651B" w:rsidRDefault="00357946" w:rsidP="00F125DB">
            <w:pPr>
              <w:jc w:val="center"/>
              <w:rPr>
                <w:rFonts w:eastAsia="Times New Roman" w:cstheme="minorHAnsi"/>
                <w:color w:val="000000"/>
                <w:lang w:eastAsia="es-MX"/>
              </w:rPr>
            </w:pPr>
            <w:r w:rsidRPr="00FF651B">
              <w:rPr>
                <w:rFonts w:cstheme="minorHAnsi"/>
              </w:rPr>
              <w:t>98.06</w:t>
            </w:r>
          </w:p>
        </w:tc>
      </w:tr>
      <w:tr w:rsidR="00357946" w:rsidRPr="00FF651B" w14:paraId="632FFBE1"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6447471" w14:textId="77777777" w:rsidR="00357946" w:rsidRPr="00FF651B" w:rsidRDefault="00357946" w:rsidP="00F125DB">
            <w:pPr>
              <w:rPr>
                <w:rFonts w:eastAsia="Times New Roman" w:cstheme="minorHAnsi"/>
                <w:color w:val="000000"/>
                <w:lang w:eastAsia="es-MX"/>
              </w:rPr>
            </w:pPr>
            <w:r w:rsidRPr="00FF651B">
              <w:rPr>
                <w:rFonts w:cstheme="minorHAnsi"/>
              </w:rPr>
              <w:t>Manuel Benavides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B33D9B6" w14:textId="77777777" w:rsidR="00357946" w:rsidRPr="00FF651B" w:rsidRDefault="00357946" w:rsidP="00F125DB">
            <w:pPr>
              <w:jc w:val="center"/>
              <w:rPr>
                <w:rFonts w:eastAsia="Times New Roman" w:cstheme="minorHAnsi"/>
                <w:color w:val="000000"/>
                <w:lang w:eastAsia="es-MX"/>
              </w:rPr>
            </w:pPr>
            <w:r w:rsidRPr="00FF651B">
              <w:rPr>
                <w:rFonts w:cstheme="minorHAnsi"/>
              </w:rPr>
              <w:t>81.26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F33D99B" w14:textId="77777777" w:rsidR="00357946" w:rsidRPr="00FF651B" w:rsidRDefault="00357946" w:rsidP="00F125DB">
            <w:pPr>
              <w:jc w:val="center"/>
              <w:rPr>
                <w:rFonts w:eastAsia="Times New Roman" w:cstheme="minorHAnsi"/>
                <w:color w:val="000000"/>
                <w:lang w:eastAsia="es-MX"/>
              </w:rPr>
            </w:pPr>
            <w:r w:rsidRPr="00FF651B">
              <w:rPr>
                <w:rFonts w:cstheme="minorHAnsi"/>
              </w:rPr>
              <w:t>57.31</w:t>
            </w:r>
          </w:p>
        </w:tc>
      </w:tr>
      <w:tr w:rsidR="00357946" w:rsidRPr="00FF651B" w14:paraId="2212431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2DEC825" w14:textId="77777777" w:rsidR="00357946" w:rsidRPr="00FF651B" w:rsidRDefault="00357946" w:rsidP="00F125DB">
            <w:pPr>
              <w:rPr>
                <w:rFonts w:eastAsia="Times New Roman" w:cstheme="minorHAnsi"/>
                <w:color w:val="000000"/>
                <w:lang w:eastAsia="es-MX"/>
              </w:rPr>
            </w:pPr>
            <w:r w:rsidRPr="00FF651B">
              <w:rPr>
                <w:rFonts w:cstheme="minorHAnsi"/>
              </w:rPr>
              <w:t>Matachí</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7B1125F" w14:textId="77777777" w:rsidR="00357946" w:rsidRPr="00FF651B" w:rsidRDefault="00357946" w:rsidP="00F125DB">
            <w:pPr>
              <w:jc w:val="center"/>
              <w:rPr>
                <w:rFonts w:eastAsia="Times New Roman" w:cstheme="minorHAnsi"/>
                <w:color w:val="000000"/>
                <w:lang w:eastAsia="es-MX"/>
              </w:rPr>
            </w:pPr>
            <w:r w:rsidRPr="00FF651B">
              <w:rPr>
                <w:rFonts w:cstheme="minorHAnsi"/>
              </w:rPr>
              <w:t>58.02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F1ACC08" w14:textId="77777777" w:rsidR="00357946" w:rsidRPr="00FF651B" w:rsidRDefault="00357946" w:rsidP="00F125DB">
            <w:pPr>
              <w:jc w:val="center"/>
              <w:rPr>
                <w:rFonts w:eastAsia="Times New Roman" w:cstheme="minorHAnsi"/>
                <w:color w:val="000000"/>
                <w:lang w:eastAsia="es-MX"/>
              </w:rPr>
            </w:pPr>
            <w:r w:rsidRPr="00FF651B">
              <w:rPr>
                <w:rFonts w:cstheme="minorHAnsi"/>
              </w:rPr>
              <w:t>35.48</w:t>
            </w:r>
          </w:p>
        </w:tc>
      </w:tr>
      <w:tr w:rsidR="00357946" w:rsidRPr="00FF651B" w14:paraId="3C148D8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1A5CB89" w14:textId="77777777" w:rsidR="00357946" w:rsidRPr="00FF651B" w:rsidRDefault="00357946" w:rsidP="00F125DB">
            <w:pPr>
              <w:rPr>
                <w:rFonts w:eastAsia="Times New Roman" w:cstheme="minorHAnsi"/>
                <w:color w:val="000000"/>
                <w:lang w:eastAsia="es-MX"/>
              </w:rPr>
            </w:pPr>
            <w:r w:rsidRPr="00FF651B">
              <w:rPr>
                <w:rFonts w:cstheme="minorHAnsi"/>
              </w:rPr>
              <w:t>Matamoros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07E275A" w14:textId="77777777" w:rsidR="00357946" w:rsidRPr="00FF651B" w:rsidRDefault="00357946" w:rsidP="00F125DB">
            <w:pPr>
              <w:jc w:val="center"/>
              <w:rPr>
                <w:rFonts w:eastAsia="Times New Roman" w:cstheme="minorHAnsi"/>
                <w:color w:val="000000"/>
                <w:lang w:eastAsia="es-MX"/>
              </w:rPr>
            </w:pPr>
            <w:r w:rsidRPr="00FF651B">
              <w:rPr>
                <w:rFonts w:cstheme="minorHAnsi"/>
              </w:rPr>
              <w:t>41.29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2B886B4" w14:textId="77777777" w:rsidR="00357946" w:rsidRPr="00FF651B" w:rsidRDefault="00357946" w:rsidP="00F125DB">
            <w:pPr>
              <w:jc w:val="center"/>
              <w:rPr>
                <w:rFonts w:eastAsia="Times New Roman" w:cstheme="minorHAnsi"/>
                <w:color w:val="000000"/>
                <w:lang w:eastAsia="es-MX"/>
              </w:rPr>
            </w:pPr>
            <w:r w:rsidRPr="00FF651B">
              <w:rPr>
                <w:rFonts w:cstheme="minorHAnsi"/>
              </w:rPr>
              <w:t>61.71</w:t>
            </w:r>
          </w:p>
        </w:tc>
      </w:tr>
      <w:tr w:rsidR="00357946" w:rsidRPr="00FF651B" w14:paraId="78FD6540"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B85F0E5" w14:textId="77777777" w:rsidR="00357946" w:rsidRPr="00FF651B" w:rsidRDefault="00357946" w:rsidP="00F125DB">
            <w:pPr>
              <w:rPr>
                <w:rFonts w:eastAsia="Times New Roman" w:cstheme="minorHAnsi"/>
                <w:color w:val="000000"/>
                <w:lang w:eastAsia="es-MX"/>
              </w:rPr>
            </w:pPr>
            <w:r w:rsidRPr="00FF651B">
              <w:rPr>
                <w:rFonts w:cstheme="minorHAnsi"/>
              </w:rPr>
              <w:t>Meoqui</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C776944" w14:textId="77777777" w:rsidR="00357946" w:rsidRPr="00FF651B" w:rsidRDefault="00357946" w:rsidP="00F125DB">
            <w:pPr>
              <w:jc w:val="center"/>
              <w:rPr>
                <w:rFonts w:eastAsia="Times New Roman" w:cstheme="minorHAnsi"/>
                <w:color w:val="000000"/>
                <w:lang w:eastAsia="es-MX"/>
              </w:rPr>
            </w:pPr>
            <w:r w:rsidRPr="00FF651B">
              <w:rPr>
                <w:rFonts w:cstheme="minorHAnsi"/>
              </w:rPr>
              <w:t>80.75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C0E3B14" w14:textId="77777777" w:rsidR="00357946" w:rsidRPr="00FF651B" w:rsidRDefault="00357946" w:rsidP="00F125DB">
            <w:pPr>
              <w:jc w:val="center"/>
              <w:rPr>
                <w:rFonts w:eastAsia="Times New Roman" w:cstheme="minorHAnsi"/>
                <w:color w:val="000000"/>
                <w:lang w:eastAsia="es-MX"/>
              </w:rPr>
            </w:pPr>
            <w:r w:rsidRPr="00FF651B">
              <w:rPr>
                <w:rFonts w:cstheme="minorHAnsi"/>
              </w:rPr>
              <w:t>85.56</w:t>
            </w:r>
          </w:p>
        </w:tc>
      </w:tr>
      <w:tr w:rsidR="00357946" w:rsidRPr="00FF651B" w14:paraId="68ACB62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C22332D" w14:textId="77777777" w:rsidR="00357946" w:rsidRPr="00FF651B" w:rsidRDefault="00357946" w:rsidP="00F125DB">
            <w:pPr>
              <w:rPr>
                <w:rFonts w:eastAsia="Times New Roman" w:cstheme="minorHAnsi"/>
                <w:color w:val="000000"/>
                <w:lang w:eastAsia="es-MX"/>
              </w:rPr>
            </w:pPr>
            <w:r w:rsidRPr="00FF651B">
              <w:rPr>
                <w:rFonts w:cstheme="minorHAnsi"/>
              </w:rPr>
              <w:t>Morelos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712009E" w14:textId="77777777" w:rsidR="00357946" w:rsidRPr="00FF651B" w:rsidRDefault="00357946" w:rsidP="00F125DB">
            <w:pPr>
              <w:jc w:val="center"/>
              <w:rPr>
                <w:rFonts w:eastAsia="Times New Roman" w:cstheme="minorHAnsi"/>
                <w:color w:val="000000"/>
                <w:lang w:eastAsia="es-MX"/>
              </w:rPr>
            </w:pPr>
            <w:r w:rsidRPr="00FF651B">
              <w:rPr>
                <w:rFonts w:cstheme="minorHAnsi"/>
              </w:rPr>
              <w:t>3.74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8AE7AE0"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10CCD4E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4D584CF" w14:textId="77777777" w:rsidR="00357946" w:rsidRPr="00FF651B" w:rsidRDefault="00357946" w:rsidP="00F125DB">
            <w:pPr>
              <w:rPr>
                <w:rFonts w:eastAsia="Times New Roman" w:cstheme="minorHAnsi"/>
                <w:color w:val="000000"/>
                <w:lang w:eastAsia="es-MX"/>
              </w:rPr>
            </w:pPr>
            <w:r w:rsidRPr="00FF651B">
              <w:rPr>
                <w:rFonts w:cstheme="minorHAnsi"/>
              </w:rPr>
              <w:t>Moris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E54D656" w14:textId="77777777" w:rsidR="00357946" w:rsidRPr="00FF651B" w:rsidRDefault="00357946" w:rsidP="00F125DB">
            <w:pPr>
              <w:jc w:val="center"/>
              <w:rPr>
                <w:rFonts w:eastAsia="Times New Roman" w:cstheme="minorHAnsi"/>
                <w:color w:val="000000"/>
                <w:lang w:eastAsia="es-MX"/>
              </w:rPr>
            </w:pPr>
            <w:r w:rsidRPr="00FF651B">
              <w:rPr>
                <w:rFonts w:cstheme="minorHAnsi"/>
              </w:rPr>
              <w:t>32.8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7AF729E" w14:textId="77777777" w:rsidR="00357946" w:rsidRPr="00FF651B" w:rsidRDefault="00357946" w:rsidP="00F125DB">
            <w:pPr>
              <w:jc w:val="center"/>
              <w:rPr>
                <w:rFonts w:eastAsia="Times New Roman" w:cstheme="minorHAnsi"/>
                <w:color w:val="000000"/>
                <w:lang w:eastAsia="es-MX"/>
              </w:rPr>
            </w:pPr>
            <w:r w:rsidRPr="00FF651B">
              <w:rPr>
                <w:rFonts w:cstheme="minorHAnsi"/>
              </w:rPr>
              <w:t>41.29</w:t>
            </w:r>
          </w:p>
        </w:tc>
      </w:tr>
      <w:tr w:rsidR="00357946" w:rsidRPr="00FF651B" w14:paraId="0156CB0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D10F3B8" w14:textId="77777777" w:rsidR="00357946" w:rsidRPr="00FF651B" w:rsidRDefault="00357946" w:rsidP="00F125DB">
            <w:pPr>
              <w:rPr>
                <w:rFonts w:eastAsia="Times New Roman" w:cstheme="minorHAnsi"/>
                <w:color w:val="000000"/>
                <w:lang w:eastAsia="es-MX"/>
              </w:rPr>
            </w:pPr>
            <w:r w:rsidRPr="00FF651B">
              <w:rPr>
                <w:rFonts w:cstheme="minorHAnsi"/>
              </w:rPr>
              <w:t>Namiquipa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E62A419"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93E2D26" w14:textId="77777777" w:rsidR="00357946" w:rsidRPr="00FF651B" w:rsidRDefault="00357946" w:rsidP="00F125DB">
            <w:pPr>
              <w:jc w:val="center"/>
              <w:rPr>
                <w:rFonts w:eastAsia="Times New Roman" w:cstheme="minorHAnsi"/>
                <w:color w:val="000000"/>
                <w:lang w:eastAsia="es-MX"/>
              </w:rPr>
            </w:pPr>
            <w:r w:rsidRPr="00FF651B">
              <w:rPr>
                <w:rFonts w:cstheme="minorHAnsi"/>
              </w:rPr>
              <w:t>98.5</w:t>
            </w:r>
          </w:p>
        </w:tc>
      </w:tr>
      <w:tr w:rsidR="00357946" w:rsidRPr="00FF651B" w14:paraId="3441302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9B74BD7" w14:textId="77777777" w:rsidR="00357946" w:rsidRPr="00FF651B" w:rsidRDefault="00357946" w:rsidP="00F125DB">
            <w:pPr>
              <w:rPr>
                <w:rFonts w:eastAsia="Times New Roman" w:cstheme="minorHAnsi"/>
                <w:color w:val="000000"/>
                <w:lang w:eastAsia="es-MX"/>
              </w:rPr>
            </w:pPr>
            <w:r w:rsidRPr="00FF651B">
              <w:rPr>
                <w:rFonts w:cstheme="minorHAnsi"/>
              </w:rPr>
              <w:t>Nonoava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7E56CD3" w14:textId="77777777" w:rsidR="00357946" w:rsidRPr="00FF651B" w:rsidRDefault="00357946" w:rsidP="00F125DB">
            <w:pPr>
              <w:jc w:val="center"/>
              <w:rPr>
                <w:rFonts w:eastAsia="Times New Roman" w:cstheme="minorHAnsi"/>
                <w:color w:val="000000"/>
                <w:lang w:eastAsia="es-MX"/>
              </w:rPr>
            </w:pPr>
            <w:r w:rsidRPr="00FF651B">
              <w:rPr>
                <w:rFonts w:cstheme="minorHAnsi"/>
              </w:rPr>
              <w:t>70.05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78C8118" w14:textId="77777777" w:rsidR="00357946" w:rsidRPr="00FF651B" w:rsidRDefault="00357946" w:rsidP="00F125DB">
            <w:pPr>
              <w:jc w:val="center"/>
              <w:rPr>
                <w:rFonts w:eastAsia="Times New Roman" w:cstheme="minorHAnsi"/>
                <w:color w:val="000000"/>
                <w:lang w:eastAsia="es-MX"/>
              </w:rPr>
            </w:pPr>
            <w:r w:rsidRPr="00FF651B">
              <w:rPr>
                <w:rFonts w:cstheme="minorHAnsi"/>
              </w:rPr>
              <w:t>92.17</w:t>
            </w:r>
          </w:p>
        </w:tc>
      </w:tr>
      <w:tr w:rsidR="00357946" w:rsidRPr="00FF651B" w14:paraId="58C84BD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3E188CF" w14:textId="77777777" w:rsidR="00357946" w:rsidRPr="00FF651B" w:rsidRDefault="00357946" w:rsidP="00F125DB">
            <w:pPr>
              <w:rPr>
                <w:rFonts w:eastAsia="Times New Roman" w:cstheme="minorHAnsi"/>
                <w:color w:val="000000"/>
                <w:lang w:eastAsia="es-MX"/>
              </w:rPr>
            </w:pPr>
            <w:r w:rsidRPr="00FF651B">
              <w:rPr>
                <w:rFonts w:cstheme="minorHAnsi"/>
              </w:rPr>
              <w:t>Nuevo Casas Grandes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E4A46F7" w14:textId="77777777" w:rsidR="00357946" w:rsidRPr="00FF651B" w:rsidRDefault="00357946" w:rsidP="00F125DB">
            <w:pPr>
              <w:jc w:val="center"/>
              <w:rPr>
                <w:rFonts w:eastAsia="Times New Roman" w:cstheme="minorHAnsi"/>
                <w:color w:val="000000"/>
                <w:lang w:eastAsia="es-MX"/>
              </w:rPr>
            </w:pPr>
            <w:r w:rsidRPr="00FF651B">
              <w:rPr>
                <w:rFonts w:cstheme="minorHAnsi"/>
              </w:rPr>
              <w:t>86.26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2913C6F" w14:textId="77777777" w:rsidR="00357946" w:rsidRPr="00FF651B" w:rsidRDefault="00357946" w:rsidP="00F125DB">
            <w:pPr>
              <w:jc w:val="center"/>
              <w:rPr>
                <w:rFonts w:eastAsia="Times New Roman" w:cstheme="minorHAnsi"/>
                <w:color w:val="000000"/>
                <w:lang w:eastAsia="es-MX"/>
              </w:rPr>
            </w:pPr>
            <w:r w:rsidRPr="00FF651B">
              <w:rPr>
                <w:rFonts w:cstheme="minorHAnsi"/>
              </w:rPr>
              <w:t>85.04</w:t>
            </w:r>
          </w:p>
        </w:tc>
      </w:tr>
      <w:tr w:rsidR="00357946" w:rsidRPr="00FF651B" w14:paraId="7FE95810"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7121E98" w14:textId="77777777" w:rsidR="00357946" w:rsidRPr="00FF651B" w:rsidRDefault="00357946" w:rsidP="00F125DB">
            <w:pPr>
              <w:rPr>
                <w:rFonts w:eastAsia="Times New Roman" w:cstheme="minorHAnsi"/>
                <w:color w:val="000000"/>
                <w:lang w:eastAsia="es-MX"/>
              </w:rPr>
            </w:pPr>
            <w:r w:rsidRPr="00FF651B">
              <w:rPr>
                <w:rFonts w:cstheme="minorHAnsi"/>
              </w:rPr>
              <w:t>Ocampo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D2C7C7F" w14:textId="77777777" w:rsidR="00357946" w:rsidRPr="00FF651B" w:rsidRDefault="00357946" w:rsidP="00F125DB">
            <w:pPr>
              <w:jc w:val="center"/>
              <w:rPr>
                <w:rFonts w:eastAsia="Times New Roman" w:cstheme="minorHAnsi"/>
                <w:color w:val="000000"/>
                <w:lang w:eastAsia="es-MX"/>
              </w:rPr>
            </w:pPr>
            <w:r w:rsidRPr="00FF651B">
              <w:rPr>
                <w:rFonts w:cstheme="minorHAnsi"/>
              </w:rPr>
              <w:t>97.97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EB0CE5C" w14:textId="77777777" w:rsidR="00357946" w:rsidRPr="00FF651B" w:rsidRDefault="00357946" w:rsidP="00F125DB">
            <w:pPr>
              <w:jc w:val="center"/>
              <w:rPr>
                <w:rFonts w:eastAsia="Times New Roman" w:cstheme="minorHAnsi"/>
                <w:color w:val="000000"/>
                <w:lang w:eastAsia="es-MX"/>
              </w:rPr>
            </w:pPr>
            <w:r w:rsidRPr="00FF651B">
              <w:rPr>
                <w:rFonts w:cstheme="minorHAnsi"/>
              </w:rPr>
              <w:t>99.91</w:t>
            </w:r>
          </w:p>
        </w:tc>
      </w:tr>
      <w:tr w:rsidR="00357946" w:rsidRPr="00FF651B" w14:paraId="058BFCD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5E46A4E" w14:textId="77777777" w:rsidR="00357946" w:rsidRPr="00FF651B" w:rsidRDefault="00357946" w:rsidP="00F125DB">
            <w:pPr>
              <w:rPr>
                <w:rFonts w:eastAsia="Times New Roman" w:cstheme="minorHAnsi"/>
                <w:color w:val="000000"/>
                <w:lang w:eastAsia="es-MX"/>
              </w:rPr>
            </w:pPr>
            <w:r w:rsidRPr="00FF651B">
              <w:rPr>
                <w:rFonts w:cstheme="minorHAnsi"/>
              </w:rPr>
              <w:t>Ojinaga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6CEFBFE" w14:textId="77777777" w:rsidR="00357946" w:rsidRPr="00FF651B" w:rsidRDefault="00357946" w:rsidP="00F125DB">
            <w:pPr>
              <w:jc w:val="center"/>
              <w:rPr>
                <w:rFonts w:eastAsia="Times New Roman" w:cstheme="minorHAnsi"/>
                <w:color w:val="000000"/>
                <w:lang w:eastAsia="es-MX"/>
              </w:rPr>
            </w:pPr>
            <w:r w:rsidRPr="00FF651B">
              <w:rPr>
                <w:rFonts w:cstheme="minorHAnsi"/>
              </w:rPr>
              <w:t>96.26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DA607F5" w14:textId="77777777" w:rsidR="00357946" w:rsidRPr="00FF651B" w:rsidRDefault="00357946" w:rsidP="00F125DB">
            <w:pPr>
              <w:jc w:val="center"/>
              <w:rPr>
                <w:rFonts w:eastAsia="Times New Roman" w:cstheme="minorHAnsi"/>
                <w:color w:val="000000"/>
                <w:lang w:eastAsia="es-MX"/>
              </w:rPr>
            </w:pPr>
            <w:r w:rsidRPr="00FF651B">
              <w:rPr>
                <w:rFonts w:cstheme="minorHAnsi"/>
              </w:rPr>
              <w:t>93.31</w:t>
            </w:r>
          </w:p>
        </w:tc>
      </w:tr>
      <w:tr w:rsidR="00357946" w:rsidRPr="00FF651B" w14:paraId="75CEA74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66EF4AE" w14:textId="77777777" w:rsidR="00357946" w:rsidRPr="00FF651B" w:rsidRDefault="00357946" w:rsidP="00F125DB">
            <w:pPr>
              <w:rPr>
                <w:rFonts w:eastAsia="Times New Roman" w:cstheme="minorHAnsi"/>
                <w:color w:val="000000"/>
                <w:lang w:eastAsia="es-MX"/>
              </w:rPr>
            </w:pPr>
            <w:r w:rsidRPr="00FF651B">
              <w:rPr>
                <w:rFonts w:cstheme="minorHAnsi"/>
              </w:rPr>
              <w:lastRenderedPageBreak/>
              <w:t>Praxedis G. Guerrero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9ADA2BC" w14:textId="77777777" w:rsidR="00357946" w:rsidRPr="00FF651B" w:rsidRDefault="00357946" w:rsidP="00F125DB">
            <w:pPr>
              <w:jc w:val="center"/>
              <w:rPr>
                <w:rFonts w:eastAsia="Times New Roman" w:cstheme="minorHAnsi"/>
                <w:color w:val="000000"/>
                <w:lang w:eastAsia="es-MX"/>
              </w:rPr>
            </w:pPr>
            <w:r w:rsidRPr="00FF651B">
              <w:rPr>
                <w:rFonts w:cstheme="minorHAnsi"/>
              </w:rPr>
              <w:t>37.33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548D2E0" w14:textId="77777777" w:rsidR="00357946" w:rsidRPr="00FF651B" w:rsidRDefault="00357946" w:rsidP="00F125DB">
            <w:pPr>
              <w:jc w:val="center"/>
              <w:rPr>
                <w:rFonts w:eastAsia="Times New Roman" w:cstheme="minorHAnsi"/>
                <w:color w:val="000000"/>
                <w:lang w:eastAsia="es-MX"/>
              </w:rPr>
            </w:pPr>
            <w:r w:rsidRPr="00FF651B">
              <w:rPr>
                <w:rFonts w:cstheme="minorHAnsi"/>
              </w:rPr>
              <w:t>45.07</w:t>
            </w:r>
          </w:p>
        </w:tc>
      </w:tr>
      <w:tr w:rsidR="00357946" w:rsidRPr="00FF651B" w14:paraId="1282E6F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3F428B6" w14:textId="77777777" w:rsidR="00357946" w:rsidRPr="00FF651B" w:rsidRDefault="00357946" w:rsidP="00F125DB">
            <w:pPr>
              <w:rPr>
                <w:rFonts w:eastAsia="Times New Roman" w:cstheme="minorHAnsi"/>
                <w:color w:val="000000"/>
                <w:lang w:eastAsia="es-MX"/>
              </w:rPr>
            </w:pPr>
            <w:r w:rsidRPr="00FF651B">
              <w:rPr>
                <w:rFonts w:cstheme="minorHAnsi"/>
              </w:rPr>
              <w:t>Riva Palacio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8CA8066" w14:textId="77777777" w:rsidR="00357946" w:rsidRPr="00FF651B" w:rsidRDefault="00357946" w:rsidP="00F125DB">
            <w:pPr>
              <w:jc w:val="center"/>
              <w:rPr>
                <w:rFonts w:eastAsia="Times New Roman" w:cstheme="minorHAnsi"/>
                <w:color w:val="000000"/>
                <w:lang w:eastAsia="es-MX"/>
              </w:rPr>
            </w:pPr>
            <w:r w:rsidRPr="00FF651B">
              <w:rPr>
                <w:rFonts w:cstheme="minorHAnsi"/>
              </w:rPr>
              <w:t>35.44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BAC77F6" w14:textId="77777777" w:rsidR="00357946" w:rsidRPr="00FF651B" w:rsidRDefault="00357946" w:rsidP="00F125DB">
            <w:pPr>
              <w:jc w:val="center"/>
              <w:rPr>
                <w:rFonts w:eastAsia="Times New Roman" w:cstheme="minorHAnsi"/>
                <w:color w:val="000000"/>
                <w:lang w:eastAsia="es-MX"/>
              </w:rPr>
            </w:pPr>
            <w:r w:rsidRPr="00FF651B">
              <w:rPr>
                <w:rFonts w:cstheme="minorHAnsi"/>
              </w:rPr>
              <w:t>16.64</w:t>
            </w:r>
          </w:p>
        </w:tc>
      </w:tr>
      <w:tr w:rsidR="00357946" w:rsidRPr="00FF651B" w14:paraId="63912D9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2E38053" w14:textId="77777777" w:rsidR="00357946" w:rsidRPr="00FF651B" w:rsidRDefault="00357946" w:rsidP="00F125DB">
            <w:pPr>
              <w:rPr>
                <w:rFonts w:eastAsia="Times New Roman" w:cstheme="minorHAnsi"/>
                <w:color w:val="000000"/>
                <w:lang w:eastAsia="es-MX"/>
              </w:rPr>
            </w:pPr>
            <w:r w:rsidRPr="00FF651B">
              <w:rPr>
                <w:rFonts w:cstheme="minorHAnsi"/>
              </w:rPr>
              <w:t>Rosales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CBECDE4" w14:textId="77777777" w:rsidR="00357946" w:rsidRPr="00FF651B" w:rsidRDefault="00357946" w:rsidP="00F125DB">
            <w:pPr>
              <w:jc w:val="center"/>
              <w:rPr>
                <w:rFonts w:eastAsia="Times New Roman" w:cstheme="minorHAnsi"/>
                <w:color w:val="000000"/>
                <w:lang w:eastAsia="es-MX"/>
              </w:rPr>
            </w:pPr>
            <w:r w:rsidRPr="00FF651B">
              <w:rPr>
                <w:rFonts w:cstheme="minorHAnsi"/>
              </w:rPr>
              <w:t>99.24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EED6039" w14:textId="77777777" w:rsidR="00357946" w:rsidRPr="00FF651B" w:rsidRDefault="00357946" w:rsidP="00F125DB">
            <w:pPr>
              <w:jc w:val="center"/>
              <w:rPr>
                <w:rFonts w:eastAsia="Times New Roman" w:cstheme="minorHAnsi"/>
                <w:color w:val="000000"/>
                <w:lang w:eastAsia="es-MX"/>
              </w:rPr>
            </w:pPr>
            <w:r w:rsidRPr="00FF651B">
              <w:rPr>
                <w:rFonts w:cstheme="minorHAnsi"/>
              </w:rPr>
              <w:t>68.31</w:t>
            </w:r>
          </w:p>
        </w:tc>
      </w:tr>
      <w:tr w:rsidR="00357946" w:rsidRPr="00FF651B" w14:paraId="67C02A1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38FE81B" w14:textId="77777777" w:rsidR="00357946" w:rsidRPr="00FF651B" w:rsidRDefault="00357946" w:rsidP="00F125DB">
            <w:pPr>
              <w:rPr>
                <w:rFonts w:eastAsia="Times New Roman" w:cstheme="minorHAnsi"/>
                <w:color w:val="000000"/>
                <w:lang w:eastAsia="es-MX"/>
              </w:rPr>
            </w:pPr>
            <w:r w:rsidRPr="00FF651B">
              <w:rPr>
                <w:rFonts w:cstheme="minorHAnsi"/>
              </w:rPr>
              <w:t>Rosario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2C82841" w14:textId="77777777" w:rsidR="00357946" w:rsidRPr="00FF651B" w:rsidRDefault="00357946" w:rsidP="00F125DB">
            <w:pPr>
              <w:jc w:val="center"/>
              <w:rPr>
                <w:rFonts w:eastAsia="Times New Roman" w:cstheme="minorHAnsi"/>
                <w:color w:val="000000"/>
                <w:lang w:eastAsia="es-MX"/>
              </w:rPr>
            </w:pPr>
            <w:r w:rsidRPr="00FF651B">
              <w:rPr>
                <w:rFonts w:cstheme="minorHAnsi"/>
              </w:rPr>
              <w:t>98.03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3BD1449" w14:textId="77777777" w:rsidR="00357946" w:rsidRPr="00FF651B" w:rsidRDefault="00357946" w:rsidP="00F125DB">
            <w:pPr>
              <w:jc w:val="center"/>
              <w:rPr>
                <w:rFonts w:eastAsia="Times New Roman" w:cstheme="minorHAnsi"/>
                <w:color w:val="000000"/>
                <w:lang w:eastAsia="es-MX"/>
              </w:rPr>
            </w:pPr>
            <w:r w:rsidRPr="00FF651B">
              <w:rPr>
                <w:rFonts w:cstheme="minorHAnsi"/>
              </w:rPr>
              <w:t>96.39</w:t>
            </w:r>
          </w:p>
        </w:tc>
      </w:tr>
      <w:tr w:rsidR="00357946" w:rsidRPr="00FF651B" w14:paraId="47DE527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21B413E" w14:textId="77777777" w:rsidR="00357946" w:rsidRPr="00FF651B" w:rsidRDefault="00357946" w:rsidP="00F125DB">
            <w:pPr>
              <w:rPr>
                <w:rFonts w:eastAsia="Times New Roman" w:cstheme="minorHAnsi"/>
                <w:color w:val="000000"/>
                <w:lang w:eastAsia="es-MX"/>
              </w:rPr>
            </w:pPr>
            <w:r w:rsidRPr="00FF651B">
              <w:rPr>
                <w:rFonts w:cstheme="minorHAnsi"/>
              </w:rPr>
              <w:t>San Francisco de Borja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AA2CAA6" w14:textId="77777777" w:rsidR="00357946" w:rsidRPr="00FF651B" w:rsidRDefault="00357946" w:rsidP="00F125DB">
            <w:pPr>
              <w:jc w:val="center"/>
              <w:rPr>
                <w:rFonts w:eastAsia="Times New Roman" w:cstheme="minorHAnsi"/>
                <w:color w:val="000000"/>
                <w:lang w:eastAsia="es-MX"/>
              </w:rPr>
            </w:pPr>
            <w:r w:rsidRPr="00FF651B">
              <w:rPr>
                <w:rFonts w:cstheme="minorHAnsi"/>
              </w:rPr>
              <w:t>4.06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2454E6B" w14:textId="77777777" w:rsidR="00357946" w:rsidRPr="00FF651B" w:rsidRDefault="00357946" w:rsidP="00F125DB">
            <w:pPr>
              <w:jc w:val="center"/>
              <w:rPr>
                <w:rFonts w:eastAsia="Times New Roman" w:cstheme="minorHAnsi"/>
                <w:color w:val="000000"/>
                <w:lang w:eastAsia="es-MX"/>
              </w:rPr>
            </w:pPr>
            <w:r w:rsidRPr="00FF651B">
              <w:rPr>
                <w:rFonts w:cstheme="minorHAnsi"/>
              </w:rPr>
              <w:t>35.21</w:t>
            </w:r>
          </w:p>
        </w:tc>
      </w:tr>
      <w:tr w:rsidR="00357946" w:rsidRPr="00FF651B" w14:paraId="1F733C3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70F434D" w14:textId="77777777" w:rsidR="00357946" w:rsidRPr="00FF651B" w:rsidRDefault="00357946" w:rsidP="00F125DB">
            <w:pPr>
              <w:rPr>
                <w:rFonts w:eastAsia="Times New Roman" w:cstheme="minorHAnsi"/>
                <w:color w:val="000000"/>
                <w:lang w:eastAsia="es-MX"/>
              </w:rPr>
            </w:pPr>
            <w:r w:rsidRPr="00FF651B">
              <w:rPr>
                <w:rFonts w:cstheme="minorHAnsi"/>
              </w:rPr>
              <w:t>San Francisco de Conchos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F95BC29" w14:textId="77777777" w:rsidR="00357946" w:rsidRPr="00FF651B" w:rsidRDefault="00357946" w:rsidP="00F125DB">
            <w:pPr>
              <w:jc w:val="center"/>
              <w:rPr>
                <w:rFonts w:eastAsia="Times New Roman" w:cstheme="minorHAnsi"/>
                <w:color w:val="000000"/>
                <w:lang w:eastAsia="es-MX"/>
              </w:rPr>
            </w:pPr>
            <w:r w:rsidRPr="00FF651B">
              <w:rPr>
                <w:rFonts w:cstheme="minorHAnsi"/>
              </w:rPr>
              <w:t>98.79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E604CE9" w14:textId="77777777" w:rsidR="00357946" w:rsidRPr="00FF651B" w:rsidRDefault="00357946" w:rsidP="00F125DB">
            <w:pPr>
              <w:jc w:val="center"/>
              <w:rPr>
                <w:rFonts w:eastAsia="Times New Roman" w:cstheme="minorHAnsi"/>
                <w:color w:val="000000"/>
                <w:lang w:eastAsia="es-MX"/>
              </w:rPr>
            </w:pPr>
            <w:r w:rsidRPr="00FF651B">
              <w:rPr>
                <w:rFonts w:cstheme="minorHAnsi"/>
              </w:rPr>
              <w:t>97.8</w:t>
            </w:r>
          </w:p>
        </w:tc>
      </w:tr>
      <w:tr w:rsidR="00357946" w:rsidRPr="00FF651B" w14:paraId="1EC0C95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2DA0551" w14:textId="77777777" w:rsidR="00357946" w:rsidRPr="00FF651B" w:rsidRDefault="00357946" w:rsidP="00F125DB">
            <w:pPr>
              <w:rPr>
                <w:rFonts w:eastAsia="Times New Roman" w:cstheme="minorHAnsi"/>
                <w:color w:val="000000"/>
                <w:lang w:eastAsia="es-MX"/>
              </w:rPr>
            </w:pPr>
            <w:r w:rsidRPr="00FF651B">
              <w:rPr>
                <w:rFonts w:cstheme="minorHAnsi"/>
              </w:rPr>
              <w:t>San Francisco del Oro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10AA728" w14:textId="77777777" w:rsidR="00357946" w:rsidRPr="00FF651B" w:rsidRDefault="00357946" w:rsidP="00F125DB">
            <w:pPr>
              <w:jc w:val="center"/>
              <w:rPr>
                <w:rFonts w:eastAsia="Times New Roman" w:cstheme="minorHAnsi"/>
                <w:color w:val="000000"/>
                <w:lang w:eastAsia="es-MX"/>
              </w:rPr>
            </w:pPr>
            <w:r w:rsidRPr="00FF651B">
              <w:rPr>
                <w:rFonts w:cstheme="minorHAnsi"/>
              </w:rPr>
              <w:t>99.62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0BB5BE2" w14:textId="77777777" w:rsidR="00357946" w:rsidRPr="00FF651B" w:rsidRDefault="00357946" w:rsidP="00F125DB">
            <w:pPr>
              <w:jc w:val="center"/>
              <w:rPr>
                <w:rFonts w:eastAsia="Times New Roman" w:cstheme="minorHAnsi"/>
                <w:color w:val="000000"/>
                <w:lang w:eastAsia="es-MX"/>
              </w:rPr>
            </w:pPr>
            <w:r w:rsidRPr="00FF651B">
              <w:rPr>
                <w:rFonts w:cstheme="minorHAnsi"/>
              </w:rPr>
              <w:t>89.44</w:t>
            </w:r>
          </w:p>
        </w:tc>
      </w:tr>
      <w:tr w:rsidR="00357946" w:rsidRPr="00FF651B" w14:paraId="0E7C9C4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4F8D915" w14:textId="77777777" w:rsidR="00357946" w:rsidRPr="00FF651B" w:rsidRDefault="00357946" w:rsidP="00F125DB">
            <w:pPr>
              <w:rPr>
                <w:rFonts w:eastAsia="Times New Roman" w:cstheme="minorHAnsi"/>
                <w:color w:val="000000"/>
                <w:lang w:eastAsia="es-MX"/>
              </w:rPr>
            </w:pPr>
            <w:r w:rsidRPr="00FF651B">
              <w:rPr>
                <w:rFonts w:cstheme="minorHAnsi"/>
              </w:rPr>
              <w:t>Santa Bárbara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9ACE999" w14:textId="77777777" w:rsidR="00357946" w:rsidRPr="00FF651B" w:rsidRDefault="00357946" w:rsidP="00F125DB">
            <w:pPr>
              <w:jc w:val="center"/>
              <w:rPr>
                <w:rFonts w:eastAsia="Times New Roman" w:cstheme="minorHAnsi"/>
                <w:color w:val="000000"/>
                <w:lang w:eastAsia="es-MX"/>
              </w:rPr>
            </w:pPr>
            <w:r w:rsidRPr="00FF651B">
              <w:rPr>
                <w:rFonts w:cstheme="minorHAnsi"/>
              </w:rPr>
              <w:t>41.9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98A6CCC" w14:textId="77777777" w:rsidR="00357946" w:rsidRPr="00FF651B" w:rsidRDefault="00357946" w:rsidP="00F125DB">
            <w:pPr>
              <w:jc w:val="center"/>
              <w:rPr>
                <w:rFonts w:eastAsia="Times New Roman" w:cstheme="minorHAnsi"/>
                <w:color w:val="000000"/>
                <w:lang w:eastAsia="es-MX"/>
              </w:rPr>
            </w:pPr>
            <w:r w:rsidRPr="00FF651B">
              <w:rPr>
                <w:rFonts w:cstheme="minorHAnsi"/>
              </w:rPr>
              <w:t>49.82</w:t>
            </w:r>
          </w:p>
        </w:tc>
      </w:tr>
      <w:tr w:rsidR="00357946" w:rsidRPr="00FF651B" w14:paraId="5188F38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D837B1F" w14:textId="77777777" w:rsidR="00357946" w:rsidRPr="00FF651B" w:rsidRDefault="00357946" w:rsidP="00F125DB">
            <w:pPr>
              <w:rPr>
                <w:rFonts w:eastAsia="Times New Roman" w:cstheme="minorHAnsi"/>
                <w:color w:val="000000"/>
                <w:lang w:eastAsia="es-MX"/>
              </w:rPr>
            </w:pPr>
            <w:r w:rsidRPr="00FF651B">
              <w:rPr>
                <w:rFonts w:cstheme="minorHAnsi"/>
              </w:rPr>
              <w:t>Santa Isabel</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8174ABA" w14:textId="77777777" w:rsidR="00357946" w:rsidRPr="00FF651B" w:rsidRDefault="00357946" w:rsidP="00F125DB">
            <w:pPr>
              <w:jc w:val="center"/>
              <w:rPr>
                <w:rFonts w:eastAsia="Times New Roman" w:cstheme="minorHAnsi"/>
                <w:color w:val="000000"/>
                <w:lang w:eastAsia="es-MX"/>
              </w:rPr>
            </w:pPr>
            <w:r w:rsidRPr="00FF651B">
              <w:rPr>
                <w:rFonts w:cstheme="minorHAnsi"/>
              </w:rPr>
              <w:t>90.37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09A7BB7" w14:textId="77777777" w:rsidR="00357946" w:rsidRPr="00FF651B" w:rsidRDefault="00357946" w:rsidP="00F125DB">
            <w:pPr>
              <w:jc w:val="center"/>
              <w:rPr>
                <w:rFonts w:eastAsia="Times New Roman" w:cstheme="minorHAnsi"/>
                <w:color w:val="000000"/>
                <w:lang w:eastAsia="es-MX"/>
              </w:rPr>
            </w:pPr>
            <w:r w:rsidRPr="00FF651B">
              <w:rPr>
                <w:rFonts w:cstheme="minorHAnsi"/>
              </w:rPr>
              <w:t>99.82</w:t>
            </w:r>
          </w:p>
        </w:tc>
      </w:tr>
      <w:tr w:rsidR="00357946" w:rsidRPr="00FF651B" w14:paraId="300463C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DF31F91" w14:textId="77777777" w:rsidR="00357946" w:rsidRPr="00FF651B" w:rsidRDefault="00357946" w:rsidP="00F125DB">
            <w:pPr>
              <w:rPr>
                <w:rFonts w:eastAsia="Times New Roman" w:cstheme="minorHAnsi"/>
                <w:color w:val="000000"/>
                <w:lang w:eastAsia="es-MX"/>
              </w:rPr>
            </w:pPr>
            <w:r w:rsidRPr="00FF651B">
              <w:rPr>
                <w:rFonts w:cstheme="minorHAnsi"/>
              </w:rPr>
              <w:t>Satevó</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30EC6E2" w14:textId="77777777" w:rsidR="00357946" w:rsidRPr="00FF651B" w:rsidRDefault="00357946" w:rsidP="00F125DB">
            <w:pPr>
              <w:jc w:val="center"/>
              <w:rPr>
                <w:rFonts w:eastAsia="Times New Roman" w:cstheme="minorHAnsi"/>
                <w:color w:val="000000"/>
                <w:lang w:eastAsia="es-MX"/>
              </w:rPr>
            </w:pPr>
            <w:r w:rsidRPr="00FF651B">
              <w:rPr>
                <w:rFonts w:cstheme="minorHAnsi"/>
              </w:rPr>
              <w:t>98.69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8F09156" w14:textId="77777777" w:rsidR="00357946" w:rsidRPr="00FF651B" w:rsidRDefault="00357946" w:rsidP="00F125DB">
            <w:pPr>
              <w:jc w:val="center"/>
              <w:rPr>
                <w:rFonts w:eastAsia="Times New Roman" w:cstheme="minorHAnsi"/>
                <w:color w:val="000000"/>
                <w:lang w:eastAsia="es-MX"/>
              </w:rPr>
            </w:pPr>
            <w:r w:rsidRPr="00FF651B">
              <w:rPr>
                <w:rFonts w:cstheme="minorHAnsi"/>
              </w:rPr>
              <w:t>91.55</w:t>
            </w:r>
          </w:p>
        </w:tc>
      </w:tr>
      <w:tr w:rsidR="00357946" w:rsidRPr="00FF651B" w14:paraId="32F6B1D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375042A" w14:textId="77777777" w:rsidR="00357946" w:rsidRPr="00FF651B" w:rsidRDefault="00357946" w:rsidP="00F125DB">
            <w:pPr>
              <w:rPr>
                <w:rFonts w:eastAsia="Times New Roman" w:cstheme="minorHAnsi"/>
                <w:color w:val="000000"/>
                <w:lang w:eastAsia="es-MX"/>
              </w:rPr>
            </w:pPr>
            <w:r w:rsidRPr="00FF651B">
              <w:rPr>
                <w:rFonts w:cstheme="minorHAnsi"/>
              </w:rPr>
              <w:t>Saucillo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B2D998C" w14:textId="77777777" w:rsidR="00357946" w:rsidRPr="00FF651B" w:rsidRDefault="00357946" w:rsidP="00F125DB">
            <w:pPr>
              <w:jc w:val="center"/>
              <w:rPr>
                <w:rFonts w:eastAsia="Times New Roman" w:cstheme="minorHAnsi"/>
                <w:color w:val="000000"/>
                <w:lang w:eastAsia="es-MX"/>
              </w:rPr>
            </w:pPr>
            <w:r w:rsidRPr="00FF651B">
              <w:rPr>
                <w:rFonts w:cstheme="minorHAnsi"/>
              </w:rPr>
              <w:t>89.06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F6864FB"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4824CC9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D11A24E" w14:textId="77777777" w:rsidR="00357946" w:rsidRPr="00FF651B" w:rsidRDefault="00357946" w:rsidP="00F125DB">
            <w:pPr>
              <w:rPr>
                <w:rFonts w:eastAsia="Times New Roman" w:cstheme="minorHAnsi"/>
                <w:color w:val="000000"/>
                <w:lang w:eastAsia="es-MX"/>
              </w:rPr>
            </w:pPr>
            <w:r w:rsidRPr="00FF651B">
              <w:rPr>
                <w:rFonts w:cstheme="minorHAnsi"/>
              </w:rPr>
              <w:t>Temósachi</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88C6752" w14:textId="77777777" w:rsidR="00357946" w:rsidRPr="00FF651B" w:rsidRDefault="00357946" w:rsidP="00F125DB">
            <w:pPr>
              <w:jc w:val="center"/>
              <w:rPr>
                <w:rFonts w:eastAsia="Times New Roman" w:cstheme="minorHAnsi"/>
                <w:color w:val="000000"/>
                <w:lang w:eastAsia="es-MX"/>
              </w:rPr>
            </w:pPr>
            <w:r w:rsidRPr="00FF651B">
              <w:rPr>
                <w:rFonts w:cstheme="minorHAnsi"/>
              </w:rPr>
              <w:t>4.1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D649E96" w14:textId="77777777" w:rsidR="00357946" w:rsidRPr="00FF651B" w:rsidRDefault="00357946" w:rsidP="00F125DB">
            <w:pPr>
              <w:jc w:val="center"/>
              <w:rPr>
                <w:rFonts w:eastAsia="Times New Roman" w:cstheme="minorHAnsi"/>
                <w:color w:val="000000"/>
                <w:lang w:eastAsia="es-MX"/>
              </w:rPr>
            </w:pPr>
            <w:r w:rsidRPr="00FF651B">
              <w:rPr>
                <w:rFonts w:cstheme="minorHAnsi"/>
              </w:rPr>
              <w:t>4.75</w:t>
            </w:r>
          </w:p>
        </w:tc>
      </w:tr>
      <w:tr w:rsidR="00357946" w:rsidRPr="00FF651B" w14:paraId="0F02375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6CA8112" w14:textId="77777777" w:rsidR="00357946" w:rsidRPr="00FF651B" w:rsidRDefault="00357946" w:rsidP="00F125DB">
            <w:pPr>
              <w:rPr>
                <w:rFonts w:eastAsia="Times New Roman" w:cstheme="minorHAnsi"/>
                <w:color w:val="000000"/>
                <w:lang w:eastAsia="es-MX"/>
              </w:rPr>
            </w:pPr>
            <w:r w:rsidRPr="00FF651B">
              <w:rPr>
                <w:rFonts w:cstheme="minorHAnsi"/>
              </w:rPr>
              <w:t>Urique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1C667CE" w14:textId="77777777" w:rsidR="00357946" w:rsidRPr="00FF651B" w:rsidRDefault="00357946" w:rsidP="00F125DB">
            <w:pPr>
              <w:jc w:val="center"/>
              <w:rPr>
                <w:rFonts w:eastAsia="Times New Roman" w:cstheme="minorHAnsi"/>
                <w:color w:val="000000"/>
                <w:lang w:eastAsia="es-MX"/>
              </w:rPr>
            </w:pPr>
            <w:r w:rsidRPr="00FF651B">
              <w:rPr>
                <w:rFonts w:cstheme="minorHAnsi"/>
              </w:rPr>
              <w:t>20.15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38922A1" w14:textId="77777777" w:rsidR="00357946" w:rsidRPr="00FF651B" w:rsidRDefault="00357946" w:rsidP="00F125DB">
            <w:pPr>
              <w:jc w:val="center"/>
              <w:rPr>
                <w:rFonts w:eastAsia="Times New Roman" w:cstheme="minorHAnsi"/>
                <w:color w:val="000000"/>
                <w:lang w:eastAsia="es-MX"/>
              </w:rPr>
            </w:pPr>
            <w:r w:rsidRPr="00FF651B">
              <w:rPr>
                <w:rFonts w:cstheme="minorHAnsi"/>
              </w:rPr>
              <w:t>92.78</w:t>
            </w:r>
          </w:p>
        </w:tc>
      </w:tr>
      <w:tr w:rsidR="00357946" w:rsidRPr="00FF651B" w14:paraId="60835F7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3117E3C" w14:textId="77777777" w:rsidR="00357946" w:rsidRPr="00FF651B" w:rsidRDefault="00357946" w:rsidP="00F125DB">
            <w:pPr>
              <w:rPr>
                <w:rFonts w:eastAsia="Times New Roman" w:cstheme="minorHAnsi"/>
                <w:color w:val="000000"/>
                <w:lang w:eastAsia="es-MX"/>
              </w:rPr>
            </w:pPr>
            <w:r w:rsidRPr="00FF651B">
              <w:rPr>
                <w:rFonts w:cstheme="minorHAnsi"/>
              </w:rPr>
              <w:t>Uruachi</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124B324" w14:textId="77777777" w:rsidR="00357946" w:rsidRPr="00FF651B" w:rsidRDefault="00357946" w:rsidP="00F125DB">
            <w:pPr>
              <w:jc w:val="center"/>
              <w:rPr>
                <w:rFonts w:eastAsia="Times New Roman" w:cstheme="minorHAnsi"/>
                <w:color w:val="000000"/>
                <w:lang w:eastAsia="es-MX"/>
              </w:rPr>
            </w:pPr>
            <w:r w:rsidRPr="00FF651B">
              <w:rPr>
                <w:rFonts w:cstheme="minorHAnsi"/>
              </w:rPr>
              <w:t>85.4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7F942C5" w14:textId="77777777" w:rsidR="00357946" w:rsidRPr="00FF651B" w:rsidRDefault="00357946" w:rsidP="00F125DB">
            <w:pPr>
              <w:jc w:val="center"/>
              <w:rPr>
                <w:rFonts w:eastAsia="Times New Roman" w:cstheme="minorHAnsi"/>
                <w:color w:val="000000"/>
                <w:lang w:eastAsia="es-MX"/>
              </w:rPr>
            </w:pPr>
            <w:r w:rsidRPr="00FF651B">
              <w:rPr>
                <w:rFonts w:cstheme="minorHAnsi"/>
              </w:rPr>
              <w:t>99.65</w:t>
            </w:r>
          </w:p>
        </w:tc>
      </w:tr>
      <w:tr w:rsidR="00357946" w:rsidRPr="00FF651B" w14:paraId="7E6D497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AF291FB" w14:textId="77777777" w:rsidR="00357946" w:rsidRPr="00FF651B" w:rsidRDefault="00357946" w:rsidP="00F125DB">
            <w:pPr>
              <w:rPr>
                <w:rFonts w:eastAsia="Times New Roman" w:cstheme="minorHAnsi"/>
                <w:color w:val="000000"/>
                <w:lang w:eastAsia="es-MX"/>
              </w:rPr>
            </w:pPr>
            <w:r w:rsidRPr="00FF651B">
              <w:rPr>
                <w:rFonts w:cstheme="minorHAnsi"/>
              </w:rPr>
              <w:t>Valle de Zaragoza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6D708AD" w14:textId="77777777" w:rsidR="00357946" w:rsidRPr="00FF651B" w:rsidRDefault="00357946" w:rsidP="00F125DB">
            <w:pPr>
              <w:jc w:val="center"/>
              <w:rPr>
                <w:rFonts w:eastAsia="Times New Roman" w:cstheme="minorHAnsi"/>
                <w:color w:val="000000"/>
                <w:lang w:eastAsia="es-MX"/>
              </w:rPr>
            </w:pPr>
            <w:r w:rsidRPr="00FF651B">
              <w:rPr>
                <w:rFonts w:cstheme="minorHAnsi"/>
              </w:rPr>
              <w:t>93.44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2749B0D" w14:textId="77777777" w:rsidR="00357946" w:rsidRPr="00FF651B" w:rsidRDefault="00357946" w:rsidP="00F125DB">
            <w:pPr>
              <w:jc w:val="center"/>
              <w:rPr>
                <w:rFonts w:eastAsia="Times New Roman" w:cstheme="minorHAnsi"/>
                <w:color w:val="000000"/>
                <w:lang w:eastAsia="es-MX"/>
              </w:rPr>
            </w:pPr>
            <w:r w:rsidRPr="00FF651B">
              <w:rPr>
                <w:rFonts w:cstheme="minorHAnsi"/>
              </w:rPr>
              <w:t>61.97</w:t>
            </w:r>
          </w:p>
        </w:tc>
      </w:tr>
    </w:tbl>
    <w:p w14:paraId="41A945B5" w14:textId="77777777" w:rsidR="00357946" w:rsidRPr="00FF651B" w:rsidRDefault="00357946" w:rsidP="00357946">
      <w:pPr>
        <w:tabs>
          <w:tab w:val="left" w:pos="709"/>
        </w:tabs>
        <w:jc w:val="both"/>
        <w:rPr>
          <w:rFonts w:cstheme="minorHAnsi"/>
        </w:rPr>
      </w:pPr>
    </w:p>
    <w:p w14:paraId="15E40FFE" w14:textId="77777777" w:rsidR="00357946" w:rsidRPr="00FF651B" w:rsidRDefault="00357946" w:rsidP="00357946">
      <w:pPr>
        <w:tabs>
          <w:tab w:val="left" w:pos="709"/>
        </w:tabs>
        <w:jc w:val="both"/>
        <w:rPr>
          <w:rFonts w:cstheme="minorHAnsi"/>
          <w:b/>
        </w:rPr>
      </w:pPr>
      <w:r w:rsidRPr="00FF651B">
        <w:rPr>
          <w:rFonts w:cstheme="minorHAnsi"/>
          <w:b/>
        </w:rPr>
        <w:t xml:space="preserve">ORGANISMOS DESCENTRALIZADOS DE LA ADMINISTRACIÓN PÚBLICA MUNICIPAL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9038"/>
        <w:gridCol w:w="1962"/>
        <w:gridCol w:w="1996"/>
      </w:tblGrid>
      <w:tr w:rsidR="00357946" w:rsidRPr="00FF651B" w14:paraId="7C00AF5B" w14:textId="77777777" w:rsidTr="00593560">
        <w:trPr>
          <w:trHeight w:val="284"/>
        </w:trPr>
        <w:tc>
          <w:tcPr>
            <w:tcW w:w="3477" w:type="pct"/>
            <w:shd w:val="clear" w:color="auto" w:fill="AEAAAA" w:themeFill="background2" w:themeFillShade="BF"/>
            <w:vAlign w:val="center"/>
            <w:hideMark/>
          </w:tcPr>
          <w:p w14:paraId="69463194" w14:textId="77777777" w:rsidR="00357946" w:rsidRPr="00FF651B" w:rsidRDefault="00357946" w:rsidP="00F125DB">
            <w:pPr>
              <w:jc w:val="center"/>
              <w:rPr>
                <w:rFonts w:eastAsia="Times New Roman" w:cstheme="minorHAnsi"/>
                <w:b/>
                <w:bCs/>
                <w:color w:val="000000"/>
                <w:lang w:eastAsia="es-MX"/>
              </w:rPr>
            </w:pPr>
            <w:r w:rsidRPr="00FF651B">
              <w:rPr>
                <w:rFonts w:cstheme="minorHAnsi"/>
                <w:b/>
                <w:bCs/>
                <w:color w:val="000000"/>
              </w:rPr>
              <w:t>Sujeto Obligado</w:t>
            </w:r>
          </w:p>
        </w:tc>
        <w:tc>
          <w:tcPr>
            <w:tcW w:w="755" w:type="pct"/>
            <w:shd w:val="clear" w:color="auto" w:fill="AEAAAA" w:themeFill="background2" w:themeFillShade="BF"/>
            <w:vAlign w:val="center"/>
            <w:hideMark/>
          </w:tcPr>
          <w:p w14:paraId="44E8DE58" w14:textId="268C6F20" w:rsidR="00357946" w:rsidRPr="00352D21" w:rsidRDefault="00357946" w:rsidP="00F125DB">
            <w:pPr>
              <w:jc w:val="center"/>
              <w:rPr>
                <w:rFonts w:eastAsia="Times New Roman" w:cstheme="minorHAnsi"/>
                <w:bCs/>
                <w:color w:val="000000"/>
                <w:sz w:val="22"/>
                <w:szCs w:val="22"/>
                <w:highlight w:val="yellow"/>
                <w:lang w:eastAsia="es-MX"/>
              </w:rPr>
            </w:pPr>
            <w:r w:rsidRPr="00352D21">
              <w:rPr>
                <w:rFonts w:cstheme="minorHAnsi"/>
                <w:b/>
                <w:bCs/>
                <w:color w:val="000000"/>
                <w:sz w:val="22"/>
                <w:szCs w:val="22"/>
              </w:rPr>
              <w:t>Porcentaje de cumplimiento al cierre del programa de verificación 202</w:t>
            </w:r>
            <w:r w:rsidR="00576FA7" w:rsidRPr="00352D21">
              <w:rPr>
                <w:rFonts w:cstheme="minorHAnsi"/>
                <w:b/>
                <w:bCs/>
                <w:color w:val="000000"/>
                <w:sz w:val="22"/>
                <w:szCs w:val="22"/>
              </w:rPr>
              <w:t>2</w:t>
            </w:r>
          </w:p>
        </w:tc>
        <w:tc>
          <w:tcPr>
            <w:tcW w:w="768" w:type="pct"/>
            <w:shd w:val="clear" w:color="auto" w:fill="AEAAAA" w:themeFill="background2" w:themeFillShade="BF"/>
            <w:vAlign w:val="center"/>
            <w:hideMark/>
          </w:tcPr>
          <w:p w14:paraId="34A6BF2B" w14:textId="51BA64B9" w:rsidR="00357946" w:rsidRPr="00352D21" w:rsidRDefault="00357946" w:rsidP="00F125DB">
            <w:pPr>
              <w:jc w:val="center"/>
              <w:rPr>
                <w:rFonts w:eastAsia="Times New Roman" w:cstheme="minorHAnsi"/>
                <w:bCs/>
                <w:color w:val="000000"/>
                <w:sz w:val="22"/>
                <w:szCs w:val="22"/>
                <w:highlight w:val="yellow"/>
                <w:lang w:eastAsia="es-MX"/>
              </w:rPr>
            </w:pPr>
            <w:r w:rsidRPr="00352D21">
              <w:rPr>
                <w:rFonts w:cstheme="minorHAnsi"/>
                <w:b/>
                <w:bCs/>
                <w:color w:val="000000"/>
                <w:sz w:val="22"/>
                <w:szCs w:val="22"/>
              </w:rPr>
              <w:t>Porcentaje de cumplimiento en avance del programa de verificación 202</w:t>
            </w:r>
            <w:r w:rsidR="00576FA7" w:rsidRPr="00352D21">
              <w:rPr>
                <w:rFonts w:cstheme="minorHAnsi"/>
                <w:b/>
                <w:bCs/>
                <w:color w:val="000000"/>
                <w:sz w:val="22"/>
                <w:szCs w:val="22"/>
              </w:rPr>
              <w:t>3</w:t>
            </w:r>
          </w:p>
        </w:tc>
      </w:tr>
      <w:tr w:rsidR="00357946" w:rsidRPr="00FF651B" w14:paraId="68EB233E" w14:textId="77777777" w:rsidTr="00F125DB">
        <w:trPr>
          <w:trHeight w:val="398"/>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15434FD" w14:textId="77777777" w:rsidR="00357946" w:rsidRPr="00FF651B" w:rsidRDefault="00357946" w:rsidP="00F125DB">
            <w:pPr>
              <w:rPr>
                <w:rFonts w:eastAsia="Times New Roman" w:cstheme="minorHAnsi"/>
                <w:color w:val="000000"/>
                <w:lang w:eastAsia="es-MX"/>
              </w:rPr>
            </w:pPr>
            <w:r w:rsidRPr="00FF651B">
              <w:rPr>
                <w:rFonts w:cstheme="minorHAnsi"/>
              </w:rPr>
              <w:t>DIF Ahumada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6819C5C" w14:textId="77777777" w:rsidR="00357946" w:rsidRPr="00FF651B" w:rsidRDefault="00357946" w:rsidP="00F125DB">
            <w:pPr>
              <w:jc w:val="center"/>
              <w:rPr>
                <w:rFonts w:eastAsia="Times New Roman" w:cstheme="minorHAnsi"/>
                <w:color w:val="000000"/>
                <w:lang w:eastAsia="es-MX"/>
              </w:rPr>
            </w:pPr>
            <w:r w:rsidRPr="00FF651B">
              <w:rPr>
                <w:rFonts w:cstheme="minorHAnsi"/>
              </w:rPr>
              <w:t>5.49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5585614" w14:textId="77777777" w:rsidR="00357946" w:rsidRPr="00FF651B" w:rsidRDefault="00357946" w:rsidP="00F125DB">
            <w:pPr>
              <w:jc w:val="center"/>
              <w:rPr>
                <w:rFonts w:eastAsia="Times New Roman" w:cstheme="minorHAnsi"/>
                <w:color w:val="000000"/>
                <w:lang w:eastAsia="es-MX"/>
              </w:rPr>
            </w:pPr>
            <w:r w:rsidRPr="00FF651B">
              <w:rPr>
                <w:rFonts w:cstheme="minorHAnsi"/>
              </w:rPr>
              <w:t>1.58</w:t>
            </w:r>
          </w:p>
        </w:tc>
      </w:tr>
      <w:tr w:rsidR="00357946" w:rsidRPr="00FF651B" w14:paraId="0936528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FB3E388" w14:textId="77777777" w:rsidR="00357946" w:rsidRPr="00FF651B" w:rsidRDefault="00357946" w:rsidP="00F125DB">
            <w:pPr>
              <w:rPr>
                <w:rFonts w:eastAsia="Times New Roman" w:cstheme="minorHAnsi"/>
                <w:color w:val="000000"/>
                <w:lang w:eastAsia="es-MX"/>
              </w:rPr>
            </w:pPr>
            <w:r w:rsidRPr="00FF651B">
              <w:rPr>
                <w:rFonts w:cstheme="minorHAnsi"/>
              </w:rPr>
              <w:t>DIF Aldama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32CA25C" w14:textId="77777777" w:rsidR="00357946" w:rsidRPr="00FF651B" w:rsidRDefault="00357946" w:rsidP="00F125DB">
            <w:pPr>
              <w:jc w:val="center"/>
              <w:rPr>
                <w:rFonts w:eastAsia="Times New Roman" w:cstheme="minorHAnsi"/>
                <w:color w:val="000000"/>
                <w:lang w:eastAsia="es-MX"/>
              </w:rPr>
            </w:pPr>
            <w:r w:rsidRPr="00FF651B">
              <w:rPr>
                <w:rFonts w:cstheme="minorHAnsi"/>
              </w:rPr>
              <w:t>90.75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25D87F9" w14:textId="77777777" w:rsidR="00357946" w:rsidRPr="00FF651B" w:rsidRDefault="00357946" w:rsidP="00F125DB">
            <w:pPr>
              <w:jc w:val="center"/>
              <w:rPr>
                <w:rFonts w:eastAsia="Times New Roman" w:cstheme="minorHAnsi"/>
                <w:color w:val="000000"/>
                <w:lang w:eastAsia="es-MX"/>
              </w:rPr>
            </w:pPr>
            <w:r w:rsidRPr="00FF651B">
              <w:rPr>
                <w:rFonts w:cstheme="minorHAnsi"/>
              </w:rPr>
              <w:t>27.46</w:t>
            </w:r>
          </w:p>
        </w:tc>
      </w:tr>
      <w:tr w:rsidR="00357946" w:rsidRPr="00FF651B" w14:paraId="00DBCFD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40883EC" w14:textId="77777777" w:rsidR="00357946" w:rsidRPr="00FF651B" w:rsidRDefault="00357946" w:rsidP="00F125DB">
            <w:pPr>
              <w:rPr>
                <w:rFonts w:eastAsia="Times New Roman" w:cstheme="minorHAnsi"/>
                <w:color w:val="000000"/>
                <w:lang w:eastAsia="es-MX"/>
              </w:rPr>
            </w:pPr>
            <w:r w:rsidRPr="00FF651B">
              <w:rPr>
                <w:rFonts w:cstheme="minorHAnsi"/>
              </w:rPr>
              <w:t>DIF Allende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5B9B2C6" w14:textId="77777777" w:rsidR="00357946" w:rsidRPr="00FF651B" w:rsidRDefault="00357946" w:rsidP="00F125DB">
            <w:pPr>
              <w:jc w:val="center"/>
              <w:rPr>
                <w:rFonts w:eastAsia="Times New Roman" w:cstheme="minorHAnsi"/>
                <w:color w:val="000000"/>
                <w:lang w:eastAsia="es-MX"/>
              </w:rPr>
            </w:pPr>
            <w:r w:rsidRPr="00FF651B">
              <w:rPr>
                <w:rFonts w:cstheme="minorHAnsi"/>
              </w:rPr>
              <w:t>70.96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00C3F0E" w14:textId="77777777" w:rsidR="00357946" w:rsidRPr="00FF651B" w:rsidRDefault="00357946" w:rsidP="00F125DB">
            <w:pPr>
              <w:jc w:val="center"/>
              <w:rPr>
                <w:rFonts w:eastAsia="Times New Roman" w:cstheme="minorHAnsi"/>
                <w:color w:val="000000"/>
                <w:lang w:eastAsia="es-MX"/>
              </w:rPr>
            </w:pPr>
            <w:r w:rsidRPr="00FF651B">
              <w:rPr>
                <w:rFonts w:cstheme="minorHAnsi"/>
              </w:rPr>
              <w:t>99.47</w:t>
            </w:r>
          </w:p>
        </w:tc>
      </w:tr>
      <w:tr w:rsidR="00357946" w:rsidRPr="00FF651B" w14:paraId="1BD5677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BC1E140" w14:textId="77777777" w:rsidR="00357946" w:rsidRPr="00FF651B" w:rsidRDefault="00357946" w:rsidP="00F125DB">
            <w:pPr>
              <w:rPr>
                <w:rFonts w:eastAsia="Times New Roman" w:cstheme="minorHAnsi"/>
                <w:color w:val="000000"/>
                <w:lang w:eastAsia="es-MX"/>
              </w:rPr>
            </w:pPr>
            <w:r w:rsidRPr="00FF651B">
              <w:rPr>
                <w:rFonts w:cstheme="minorHAnsi"/>
              </w:rPr>
              <w:t>DIF Aquiles Serdán</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7EAFBD1" w14:textId="77777777" w:rsidR="00357946" w:rsidRPr="00FF651B" w:rsidRDefault="00357946" w:rsidP="00F125DB">
            <w:pPr>
              <w:jc w:val="center"/>
              <w:rPr>
                <w:rFonts w:eastAsia="Times New Roman" w:cstheme="minorHAnsi"/>
                <w:color w:val="000000"/>
                <w:lang w:eastAsia="es-MX"/>
              </w:rPr>
            </w:pPr>
            <w:r w:rsidRPr="00FF651B">
              <w:rPr>
                <w:rFonts w:cstheme="minorHAnsi"/>
              </w:rPr>
              <w:t>2.74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CCB3C4E"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7CC3D71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4EE603F" w14:textId="77777777" w:rsidR="00357946" w:rsidRPr="00FF651B" w:rsidRDefault="00357946" w:rsidP="00F125DB">
            <w:pPr>
              <w:rPr>
                <w:rFonts w:eastAsia="Times New Roman" w:cstheme="minorHAnsi"/>
                <w:color w:val="000000"/>
                <w:lang w:eastAsia="es-MX"/>
              </w:rPr>
            </w:pPr>
            <w:r w:rsidRPr="00FF651B">
              <w:rPr>
                <w:rFonts w:cstheme="minorHAnsi"/>
              </w:rPr>
              <w:t>DIF Ascensión</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7EF36F1" w14:textId="77777777" w:rsidR="00357946" w:rsidRPr="00FF651B" w:rsidRDefault="00357946" w:rsidP="00F125DB">
            <w:pPr>
              <w:jc w:val="center"/>
              <w:rPr>
                <w:rFonts w:eastAsia="Times New Roman" w:cstheme="minorHAnsi"/>
                <w:color w:val="000000"/>
                <w:lang w:eastAsia="es-MX"/>
              </w:rPr>
            </w:pPr>
            <w:r w:rsidRPr="00FF651B">
              <w:rPr>
                <w:rFonts w:cstheme="minorHAnsi"/>
              </w:rPr>
              <w:t>85.67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F1B7E2A" w14:textId="77777777" w:rsidR="00357946" w:rsidRPr="00FF651B" w:rsidRDefault="00357946" w:rsidP="00F125DB">
            <w:pPr>
              <w:jc w:val="center"/>
              <w:rPr>
                <w:rFonts w:eastAsia="Times New Roman" w:cstheme="minorHAnsi"/>
                <w:color w:val="000000"/>
                <w:lang w:eastAsia="es-MX"/>
              </w:rPr>
            </w:pPr>
            <w:r w:rsidRPr="00FF651B">
              <w:rPr>
                <w:rFonts w:cstheme="minorHAnsi"/>
              </w:rPr>
              <w:t>85.48</w:t>
            </w:r>
          </w:p>
        </w:tc>
      </w:tr>
      <w:tr w:rsidR="00357946" w:rsidRPr="00FF651B" w14:paraId="1C0425D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01F724A" w14:textId="77777777" w:rsidR="00357946" w:rsidRPr="00FF651B" w:rsidRDefault="00357946" w:rsidP="00F125DB">
            <w:pPr>
              <w:rPr>
                <w:rFonts w:eastAsia="Times New Roman" w:cstheme="minorHAnsi"/>
                <w:color w:val="000000"/>
                <w:lang w:eastAsia="es-MX"/>
              </w:rPr>
            </w:pPr>
            <w:r w:rsidRPr="00FF651B">
              <w:rPr>
                <w:rFonts w:cstheme="minorHAnsi"/>
              </w:rPr>
              <w:t>DIF Bachíniva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17027C5" w14:textId="77777777" w:rsidR="00357946" w:rsidRPr="00FF651B" w:rsidRDefault="00357946" w:rsidP="00F125DB">
            <w:pPr>
              <w:jc w:val="center"/>
              <w:rPr>
                <w:rFonts w:eastAsia="Times New Roman" w:cstheme="minorHAnsi"/>
                <w:color w:val="000000"/>
                <w:lang w:eastAsia="es-MX"/>
              </w:rPr>
            </w:pPr>
            <w:r w:rsidRPr="00FF651B">
              <w:rPr>
                <w:rFonts w:cstheme="minorHAnsi"/>
              </w:rPr>
              <w:t>42.03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6B294D2" w14:textId="77777777" w:rsidR="00357946" w:rsidRPr="00FF651B" w:rsidRDefault="00357946" w:rsidP="00F125DB">
            <w:pPr>
              <w:jc w:val="center"/>
              <w:rPr>
                <w:rFonts w:eastAsia="Times New Roman" w:cstheme="minorHAnsi"/>
                <w:color w:val="000000"/>
                <w:lang w:eastAsia="es-MX"/>
              </w:rPr>
            </w:pPr>
            <w:r w:rsidRPr="00FF651B">
              <w:rPr>
                <w:rFonts w:cstheme="minorHAnsi"/>
              </w:rPr>
              <w:t>52.2</w:t>
            </w:r>
          </w:p>
        </w:tc>
      </w:tr>
      <w:tr w:rsidR="00357946" w:rsidRPr="00FF651B" w14:paraId="0122524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62D6680" w14:textId="77777777" w:rsidR="00357946" w:rsidRPr="00FF651B" w:rsidRDefault="00357946" w:rsidP="00F125DB">
            <w:pPr>
              <w:rPr>
                <w:rFonts w:eastAsia="Times New Roman" w:cstheme="minorHAnsi"/>
                <w:color w:val="000000"/>
                <w:lang w:eastAsia="es-MX"/>
              </w:rPr>
            </w:pPr>
            <w:r w:rsidRPr="00FF651B">
              <w:rPr>
                <w:rFonts w:cstheme="minorHAnsi"/>
              </w:rPr>
              <w:t>DIF Balleza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6C226D2" w14:textId="77777777" w:rsidR="00357946" w:rsidRPr="00FF651B" w:rsidRDefault="00357946" w:rsidP="00F125DB">
            <w:pPr>
              <w:jc w:val="center"/>
              <w:rPr>
                <w:rFonts w:eastAsia="Times New Roman" w:cstheme="minorHAnsi"/>
                <w:color w:val="000000"/>
                <w:lang w:eastAsia="es-MX"/>
              </w:rPr>
            </w:pPr>
            <w:r w:rsidRPr="00FF651B">
              <w:rPr>
                <w:rFonts w:cstheme="minorHAnsi"/>
              </w:rPr>
              <w:t>97.96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1583CD4"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3AF0F392"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CBB4FA7" w14:textId="77777777" w:rsidR="00357946" w:rsidRPr="00FF651B" w:rsidRDefault="00357946" w:rsidP="00F125DB">
            <w:pPr>
              <w:rPr>
                <w:rFonts w:eastAsia="Times New Roman" w:cstheme="minorHAnsi"/>
                <w:color w:val="000000"/>
                <w:lang w:eastAsia="es-MX"/>
              </w:rPr>
            </w:pPr>
            <w:r w:rsidRPr="00FF651B">
              <w:rPr>
                <w:rFonts w:cstheme="minorHAnsi"/>
              </w:rPr>
              <w:lastRenderedPageBreak/>
              <w:t>DIF Batopilas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8EB75AF" w14:textId="77777777" w:rsidR="00357946" w:rsidRPr="00FF651B" w:rsidRDefault="00357946" w:rsidP="00F125DB">
            <w:pPr>
              <w:jc w:val="center"/>
              <w:rPr>
                <w:rFonts w:eastAsia="Times New Roman" w:cstheme="minorHAnsi"/>
                <w:color w:val="000000"/>
                <w:lang w:eastAsia="es-MX"/>
              </w:rPr>
            </w:pPr>
            <w:r w:rsidRPr="00FF651B">
              <w:rPr>
                <w:rFonts w:cstheme="minorHAnsi"/>
              </w:rPr>
              <w:t>50.44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C0EB2DF" w14:textId="77777777" w:rsidR="00357946" w:rsidRPr="00FF651B" w:rsidRDefault="00357946" w:rsidP="00F125DB">
            <w:pPr>
              <w:jc w:val="center"/>
              <w:rPr>
                <w:rFonts w:eastAsia="Times New Roman" w:cstheme="minorHAnsi"/>
                <w:color w:val="000000"/>
                <w:lang w:eastAsia="es-MX"/>
              </w:rPr>
            </w:pPr>
            <w:r w:rsidRPr="00FF651B">
              <w:rPr>
                <w:rFonts w:cstheme="minorHAnsi"/>
              </w:rPr>
              <w:t>5.81</w:t>
            </w:r>
          </w:p>
        </w:tc>
      </w:tr>
      <w:tr w:rsidR="00357946" w:rsidRPr="00FF651B" w14:paraId="08F604E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8BD0AB8" w14:textId="77777777" w:rsidR="00357946" w:rsidRPr="00FF651B" w:rsidRDefault="00357946" w:rsidP="00F125DB">
            <w:pPr>
              <w:rPr>
                <w:rFonts w:eastAsia="Times New Roman" w:cstheme="minorHAnsi"/>
                <w:color w:val="000000"/>
                <w:lang w:eastAsia="es-MX"/>
              </w:rPr>
            </w:pPr>
            <w:r w:rsidRPr="00FF651B">
              <w:rPr>
                <w:rFonts w:cstheme="minorHAnsi"/>
              </w:rPr>
              <w:t>DIF Bocoyna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7511727" w14:textId="77777777" w:rsidR="00357946" w:rsidRPr="00FF651B" w:rsidRDefault="00357946" w:rsidP="00F125DB">
            <w:pPr>
              <w:jc w:val="center"/>
              <w:rPr>
                <w:rFonts w:eastAsia="Times New Roman" w:cstheme="minorHAnsi"/>
                <w:color w:val="000000"/>
                <w:lang w:eastAsia="es-MX"/>
              </w:rPr>
            </w:pPr>
            <w:r w:rsidRPr="00FF651B">
              <w:rPr>
                <w:rFonts w:cstheme="minorHAnsi"/>
              </w:rPr>
              <w:t>2.74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CF1F2A2"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37BF78C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127A3EE" w14:textId="77777777" w:rsidR="00357946" w:rsidRPr="00FF651B" w:rsidRDefault="00357946" w:rsidP="00F125DB">
            <w:pPr>
              <w:rPr>
                <w:rFonts w:eastAsia="Times New Roman" w:cstheme="minorHAnsi"/>
                <w:color w:val="000000"/>
                <w:lang w:eastAsia="es-MX"/>
              </w:rPr>
            </w:pPr>
            <w:r w:rsidRPr="00FF651B">
              <w:rPr>
                <w:rFonts w:cstheme="minorHAnsi"/>
              </w:rPr>
              <w:t>DIF Buenaventura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8C8C544" w14:textId="77777777" w:rsidR="00357946" w:rsidRPr="00FF651B" w:rsidRDefault="00357946" w:rsidP="00F125DB">
            <w:pPr>
              <w:jc w:val="center"/>
              <w:rPr>
                <w:rFonts w:eastAsia="Times New Roman" w:cstheme="minorHAnsi"/>
                <w:color w:val="000000"/>
                <w:lang w:eastAsia="es-MX"/>
              </w:rPr>
            </w:pPr>
            <w:r w:rsidRPr="00FF651B">
              <w:rPr>
                <w:rFonts w:cstheme="minorHAnsi"/>
              </w:rPr>
              <w:t>99.59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9449971" w14:textId="77777777" w:rsidR="00357946" w:rsidRPr="00FF651B" w:rsidRDefault="00357946" w:rsidP="00F125DB">
            <w:pPr>
              <w:jc w:val="center"/>
              <w:rPr>
                <w:rFonts w:eastAsia="Times New Roman" w:cstheme="minorHAnsi"/>
                <w:color w:val="000000"/>
                <w:lang w:eastAsia="es-MX"/>
              </w:rPr>
            </w:pPr>
            <w:r w:rsidRPr="00FF651B">
              <w:rPr>
                <w:rFonts w:cstheme="minorHAnsi"/>
              </w:rPr>
              <w:t>99.82</w:t>
            </w:r>
          </w:p>
        </w:tc>
      </w:tr>
      <w:tr w:rsidR="00357946" w:rsidRPr="00FF651B" w14:paraId="7C64B74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789B712" w14:textId="77777777" w:rsidR="00357946" w:rsidRPr="00FF651B" w:rsidRDefault="00357946" w:rsidP="00F125DB">
            <w:pPr>
              <w:rPr>
                <w:rFonts w:eastAsia="Times New Roman" w:cstheme="minorHAnsi"/>
                <w:color w:val="000000"/>
                <w:lang w:eastAsia="es-MX"/>
              </w:rPr>
            </w:pPr>
            <w:r w:rsidRPr="00FF651B">
              <w:rPr>
                <w:rFonts w:cstheme="minorHAnsi"/>
              </w:rPr>
              <w:t>DIF Camargo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94117A4" w14:textId="77777777" w:rsidR="00357946" w:rsidRPr="00FF651B" w:rsidRDefault="00357946" w:rsidP="00F125DB">
            <w:pPr>
              <w:jc w:val="center"/>
              <w:rPr>
                <w:rFonts w:eastAsia="Times New Roman" w:cstheme="minorHAnsi"/>
                <w:color w:val="000000"/>
                <w:lang w:eastAsia="es-MX"/>
              </w:rPr>
            </w:pPr>
            <w:r w:rsidRPr="00FF651B">
              <w:rPr>
                <w:rFonts w:cstheme="minorHAnsi"/>
              </w:rPr>
              <w:t>77.67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134A9D9" w14:textId="77777777" w:rsidR="00357946" w:rsidRPr="00FF651B" w:rsidRDefault="00357946" w:rsidP="00F125DB">
            <w:pPr>
              <w:jc w:val="center"/>
              <w:rPr>
                <w:rFonts w:eastAsia="Times New Roman" w:cstheme="minorHAnsi"/>
                <w:color w:val="000000"/>
                <w:lang w:eastAsia="es-MX"/>
              </w:rPr>
            </w:pPr>
            <w:r w:rsidRPr="00FF651B">
              <w:rPr>
                <w:rFonts w:cstheme="minorHAnsi"/>
              </w:rPr>
              <w:t>96.48</w:t>
            </w:r>
          </w:p>
        </w:tc>
      </w:tr>
      <w:tr w:rsidR="00357946" w:rsidRPr="00FF651B" w14:paraId="4D6DDC20"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ED9247F" w14:textId="77777777" w:rsidR="00357946" w:rsidRPr="00FF651B" w:rsidRDefault="00357946" w:rsidP="00F125DB">
            <w:pPr>
              <w:rPr>
                <w:rFonts w:eastAsia="Times New Roman" w:cstheme="minorHAnsi"/>
                <w:color w:val="000000"/>
                <w:lang w:eastAsia="es-MX"/>
              </w:rPr>
            </w:pPr>
            <w:r w:rsidRPr="00FF651B">
              <w:rPr>
                <w:rFonts w:cstheme="minorHAnsi"/>
              </w:rPr>
              <w:t>DIF Carichí</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B59EB0A" w14:textId="77777777" w:rsidR="00357946" w:rsidRPr="00FF651B" w:rsidRDefault="00357946" w:rsidP="00F125DB">
            <w:pPr>
              <w:jc w:val="center"/>
              <w:rPr>
                <w:rFonts w:eastAsia="Times New Roman" w:cstheme="minorHAnsi"/>
                <w:color w:val="000000"/>
                <w:lang w:eastAsia="es-MX"/>
              </w:rPr>
            </w:pPr>
            <w:r w:rsidRPr="00FF651B">
              <w:rPr>
                <w:rFonts w:cstheme="minorHAnsi"/>
              </w:rPr>
              <w:t>2.74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39A9C60" w14:textId="77777777" w:rsidR="00357946" w:rsidRPr="00FF651B" w:rsidRDefault="00357946" w:rsidP="00F125DB">
            <w:pPr>
              <w:jc w:val="center"/>
              <w:rPr>
                <w:rFonts w:eastAsia="Times New Roman" w:cstheme="minorHAnsi"/>
                <w:color w:val="000000"/>
                <w:lang w:eastAsia="es-MX"/>
              </w:rPr>
            </w:pPr>
            <w:r w:rsidRPr="00FF651B">
              <w:rPr>
                <w:rFonts w:cstheme="minorHAnsi"/>
              </w:rPr>
              <w:t>5.99</w:t>
            </w:r>
          </w:p>
        </w:tc>
      </w:tr>
      <w:tr w:rsidR="00357946" w:rsidRPr="00FF651B" w14:paraId="5083971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AA29BE2" w14:textId="77777777" w:rsidR="00357946" w:rsidRPr="00FF651B" w:rsidRDefault="00357946" w:rsidP="00F125DB">
            <w:pPr>
              <w:rPr>
                <w:rFonts w:eastAsia="Times New Roman" w:cstheme="minorHAnsi"/>
                <w:color w:val="000000"/>
                <w:lang w:eastAsia="es-MX"/>
              </w:rPr>
            </w:pPr>
            <w:r w:rsidRPr="00FF651B">
              <w:rPr>
                <w:rFonts w:cstheme="minorHAnsi"/>
              </w:rPr>
              <w:t>DIF Casas Grandes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B42E1EE" w14:textId="77777777" w:rsidR="00357946" w:rsidRPr="00FF651B" w:rsidRDefault="00357946" w:rsidP="00F125DB">
            <w:pPr>
              <w:jc w:val="center"/>
              <w:rPr>
                <w:rFonts w:eastAsia="Times New Roman" w:cstheme="minorHAnsi"/>
                <w:color w:val="000000"/>
                <w:lang w:eastAsia="es-MX"/>
              </w:rPr>
            </w:pPr>
            <w:r w:rsidRPr="00FF651B">
              <w:rPr>
                <w:rFonts w:cstheme="minorHAnsi"/>
              </w:rPr>
              <w:t>79.8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FE21D1B" w14:textId="77777777" w:rsidR="00357946" w:rsidRPr="00FF651B" w:rsidRDefault="00357946" w:rsidP="00F125DB">
            <w:pPr>
              <w:jc w:val="center"/>
              <w:rPr>
                <w:rFonts w:eastAsia="Times New Roman" w:cstheme="minorHAnsi"/>
                <w:color w:val="000000"/>
                <w:lang w:eastAsia="es-MX"/>
              </w:rPr>
            </w:pPr>
            <w:r w:rsidRPr="00FF651B">
              <w:rPr>
                <w:rFonts w:cstheme="minorHAnsi"/>
              </w:rPr>
              <w:t>56.95</w:t>
            </w:r>
          </w:p>
        </w:tc>
      </w:tr>
      <w:tr w:rsidR="00357946" w:rsidRPr="00FF651B" w14:paraId="737909C1"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348E237" w14:textId="77777777" w:rsidR="00357946" w:rsidRPr="00FF651B" w:rsidRDefault="00357946" w:rsidP="00F125DB">
            <w:pPr>
              <w:rPr>
                <w:rFonts w:eastAsia="Times New Roman" w:cstheme="minorHAnsi"/>
                <w:color w:val="000000"/>
                <w:lang w:eastAsia="es-MX"/>
              </w:rPr>
            </w:pPr>
            <w:r w:rsidRPr="00FF651B">
              <w:rPr>
                <w:rFonts w:cstheme="minorHAnsi"/>
              </w:rPr>
              <w:t>DIF Coronado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E1B3809" w14:textId="77777777" w:rsidR="00357946" w:rsidRPr="00FF651B" w:rsidRDefault="00357946" w:rsidP="00F125DB">
            <w:pPr>
              <w:jc w:val="center"/>
              <w:rPr>
                <w:rFonts w:eastAsia="Times New Roman" w:cstheme="minorHAnsi"/>
                <w:color w:val="000000"/>
                <w:lang w:eastAsia="es-MX"/>
              </w:rPr>
            </w:pPr>
            <w:r w:rsidRPr="00FF651B">
              <w:rPr>
                <w:rFonts w:cstheme="minorHAnsi"/>
              </w:rPr>
              <w:t>2.74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541AC39"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2EFD640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578257B" w14:textId="77777777" w:rsidR="00357946" w:rsidRPr="00FF651B" w:rsidRDefault="00357946" w:rsidP="00F125DB">
            <w:pPr>
              <w:rPr>
                <w:rFonts w:eastAsia="Times New Roman" w:cstheme="minorHAnsi"/>
                <w:color w:val="000000"/>
                <w:lang w:eastAsia="es-MX"/>
              </w:rPr>
            </w:pPr>
            <w:r w:rsidRPr="00FF651B">
              <w:rPr>
                <w:rFonts w:cstheme="minorHAnsi"/>
              </w:rPr>
              <w:t>DIF Coyame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D42969B" w14:textId="77777777" w:rsidR="00357946" w:rsidRPr="00FF651B" w:rsidRDefault="00357946" w:rsidP="00F125DB">
            <w:pPr>
              <w:jc w:val="center"/>
              <w:rPr>
                <w:rFonts w:eastAsia="Times New Roman" w:cstheme="minorHAnsi"/>
                <w:color w:val="000000"/>
                <w:lang w:eastAsia="es-MX"/>
              </w:rPr>
            </w:pPr>
            <w:r w:rsidRPr="00FF651B">
              <w:rPr>
                <w:rFonts w:cstheme="minorHAnsi"/>
              </w:rPr>
              <w:t>98.51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E98979E" w14:textId="77777777" w:rsidR="00357946" w:rsidRPr="00FF651B" w:rsidRDefault="00357946" w:rsidP="00F125DB">
            <w:pPr>
              <w:jc w:val="center"/>
              <w:rPr>
                <w:rFonts w:eastAsia="Times New Roman" w:cstheme="minorHAnsi"/>
                <w:color w:val="000000"/>
                <w:lang w:eastAsia="es-MX"/>
              </w:rPr>
            </w:pPr>
            <w:r w:rsidRPr="00FF651B">
              <w:rPr>
                <w:rFonts w:cstheme="minorHAnsi"/>
              </w:rPr>
              <w:t>66.02</w:t>
            </w:r>
          </w:p>
        </w:tc>
      </w:tr>
      <w:tr w:rsidR="00357946" w:rsidRPr="00FF651B" w14:paraId="2CEC3E5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9F38CBA" w14:textId="77777777" w:rsidR="00357946" w:rsidRPr="00FF651B" w:rsidRDefault="00357946" w:rsidP="00F125DB">
            <w:pPr>
              <w:rPr>
                <w:rFonts w:eastAsia="Times New Roman" w:cstheme="minorHAnsi"/>
                <w:color w:val="000000"/>
                <w:lang w:eastAsia="es-MX"/>
              </w:rPr>
            </w:pPr>
            <w:r w:rsidRPr="00FF651B">
              <w:rPr>
                <w:rFonts w:cstheme="minorHAnsi"/>
              </w:rPr>
              <w:t>DIF Cuauhtémoc</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F6AA526" w14:textId="77777777" w:rsidR="00357946" w:rsidRPr="00FF651B" w:rsidRDefault="00357946" w:rsidP="00F125DB">
            <w:pPr>
              <w:jc w:val="center"/>
              <w:rPr>
                <w:rFonts w:eastAsia="Times New Roman" w:cstheme="minorHAnsi"/>
                <w:color w:val="000000"/>
                <w:lang w:eastAsia="es-MX"/>
              </w:rPr>
            </w:pPr>
            <w:r w:rsidRPr="00FF651B">
              <w:rPr>
                <w:rFonts w:cstheme="minorHAnsi"/>
              </w:rPr>
              <w:t>89.52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94E53A8" w14:textId="77777777" w:rsidR="00357946" w:rsidRPr="00FF651B" w:rsidRDefault="00357946" w:rsidP="00F125DB">
            <w:pPr>
              <w:jc w:val="center"/>
              <w:rPr>
                <w:rFonts w:eastAsia="Times New Roman" w:cstheme="minorHAnsi"/>
                <w:color w:val="000000"/>
                <w:lang w:eastAsia="es-MX"/>
              </w:rPr>
            </w:pPr>
            <w:r w:rsidRPr="00FF651B">
              <w:rPr>
                <w:rFonts w:cstheme="minorHAnsi"/>
              </w:rPr>
              <w:t>78.87</w:t>
            </w:r>
          </w:p>
        </w:tc>
      </w:tr>
      <w:tr w:rsidR="00357946" w:rsidRPr="00FF651B" w14:paraId="19366FC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E20F93A" w14:textId="77777777" w:rsidR="00357946" w:rsidRPr="00FF651B" w:rsidRDefault="00357946" w:rsidP="00F125DB">
            <w:pPr>
              <w:rPr>
                <w:rFonts w:eastAsia="Times New Roman" w:cstheme="minorHAnsi"/>
                <w:color w:val="000000"/>
                <w:lang w:eastAsia="es-MX"/>
              </w:rPr>
            </w:pPr>
            <w:r w:rsidRPr="00FF651B">
              <w:rPr>
                <w:rFonts w:cstheme="minorHAnsi"/>
              </w:rPr>
              <w:t>DIF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20633E9" w14:textId="77777777" w:rsidR="00357946" w:rsidRPr="00FF651B" w:rsidRDefault="00357946" w:rsidP="00F125DB">
            <w:pPr>
              <w:jc w:val="center"/>
              <w:rPr>
                <w:rFonts w:eastAsia="Times New Roman" w:cstheme="minorHAnsi"/>
                <w:color w:val="000000"/>
                <w:lang w:eastAsia="es-MX"/>
              </w:rPr>
            </w:pPr>
            <w:r w:rsidRPr="00FF651B">
              <w:rPr>
                <w:rFonts w:cstheme="minorHAnsi"/>
              </w:rPr>
              <w:t>99.94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30245A3"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210A841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86C19C3" w14:textId="77777777" w:rsidR="00357946" w:rsidRPr="00FF651B" w:rsidRDefault="00357946" w:rsidP="00F125DB">
            <w:pPr>
              <w:rPr>
                <w:rFonts w:eastAsia="Times New Roman" w:cstheme="minorHAnsi"/>
                <w:color w:val="000000"/>
                <w:lang w:eastAsia="es-MX"/>
              </w:rPr>
            </w:pPr>
            <w:r w:rsidRPr="00FF651B">
              <w:rPr>
                <w:rFonts w:cstheme="minorHAnsi"/>
              </w:rPr>
              <w:t>DIF Chínipas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6252535" w14:textId="77777777" w:rsidR="00357946" w:rsidRPr="00FF651B" w:rsidRDefault="00357946" w:rsidP="00F125DB">
            <w:pPr>
              <w:jc w:val="center"/>
              <w:rPr>
                <w:rFonts w:eastAsia="Times New Roman" w:cstheme="minorHAnsi"/>
                <w:color w:val="000000"/>
                <w:lang w:eastAsia="es-MX"/>
              </w:rPr>
            </w:pPr>
            <w:r w:rsidRPr="00FF651B">
              <w:rPr>
                <w:rFonts w:cstheme="minorHAnsi"/>
              </w:rPr>
              <w:t>75.86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A113427" w14:textId="77777777" w:rsidR="00357946" w:rsidRPr="00FF651B" w:rsidRDefault="00357946" w:rsidP="00F125DB">
            <w:pPr>
              <w:jc w:val="center"/>
              <w:rPr>
                <w:rFonts w:eastAsia="Times New Roman" w:cstheme="minorHAnsi"/>
                <w:color w:val="000000"/>
                <w:lang w:eastAsia="es-MX"/>
              </w:rPr>
            </w:pPr>
            <w:r w:rsidRPr="00FF651B">
              <w:rPr>
                <w:rFonts w:cstheme="minorHAnsi"/>
              </w:rPr>
              <w:t>71.74</w:t>
            </w:r>
          </w:p>
        </w:tc>
      </w:tr>
      <w:tr w:rsidR="00357946" w:rsidRPr="00FF651B" w14:paraId="1D6A832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B7A9B4F" w14:textId="77777777" w:rsidR="00357946" w:rsidRPr="00FF651B" w:rsidRDefault="00357946" w:rsidP="00F125DB">
            <w:pPr>
              <w:rPr>
                <w:rFonts w:eastAsia="Times New Roman" w:cstheme="minorHAnsi"/>
                <w:color w:val="000000"/>
                <w:lang w:eastAsia="es-MX"/>
              </w:rPr>
            </w:pPr>
            <w:r w:rsidRPr="00FF651B">
              <w:rPr>
                <w:rFonts w:cstheme="minorHAnsi"/>
              </w:rPr>
              <w:t>DIF Delicias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9A4F294" w14:textId="77777777" w:rsidR="00357946" w:rsidRPr="00FF651B" w:rsidRDefault="00357946" w:rsidP="00F125DB">
            <w:pPr>
              <w:jc w:val="center"/>
              <w:rPr>
                <w:rFonts w:eastAsia="Times New Roman" w:cstheme="minorHAnsi"/>
                <w:color w:val="000000"/>
                <w:lang w:eastAsia="es-MX"/>
              </w:rPr>
            </w:pPr>
            <w:r w:rsidRPr="00FF651B">
              <w:rPr>
                <w:rFonts w:cstheme="minorHAnsi"/>
              </w:rPr>
              <w:t>99.94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7FAD92D" w14:textId="77777777" w:rsidR="00357946" w:rsidRPr="00FF651B" w:rsidRDefault="00357946" w:rsidP="00F125DB">
            <w:pPr>
              <w:jc w:val="center"/>
              <w:rPr>
                <w:rFonts w:eastAsia="Times New Roman" w:cstheme="minorHAnsi"/>
                <w:color w:val="000000"/>
                <w:lang w:eastAsia="es-MX"/>
              </w:rPr>
            </w:pPr>
            <w:r w:rsidRPr="00FF651B">
              <w:rPr>
                <w:rFonts w:cstheme="minorHAnsi"/>
              </w:rPr>
              <w:t>99.82</w:t>
            </w:r>
          </w:p>
        </w:tc>
      </w:tr>
      <w:tr w:rsidR="00357946" w:rsidRPr="00FF651B" w14:paraId="4A3C4200"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A35D638" w14:textId="77777777" w:rsidR="00357946" w:rsidRPr="00FF651B" w:rsidRDefault="00357946" w:rsidP="00F125DB">
            <w:pPr>
              <w:rPr>
                <w:rFonts w:eastAsia="Times New Roman" w:cstheme="minorHAnsi"/>
                <w:color w:val="000000"/>
                <w:lang w:eastAsia="es-MX"/>
              </w:rPr>
            </w:pPr>
            <w:r w:rsidRPr="00FF651B">
              <w:rPr>
                <w:rFonts w:cstheme="minorHAnsi"/>
              </w:rPr>
              <w:t>DIF Dr. Belisario Domínguez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E67E987" w14:textId="77777777" w:rsidR="00357946" w:rsidRPr="00FF651B" w:rsidRDefault="00357946" w:rsidP="00F125DB">
            <w:pPr>
              <w:jc w:val="center"/>
              <w:rPr>
                <w:rFonts w:eastAsia="Times New Roman" w:cstheme="minorHAnsi"/>
                <w:color w:val="000000"/>
                <w:lang w:eastAsia="es-MX"/>
              </w:rPr>
            </w:pPr>
            <w:r w:rsidRPr="00FF651B">
              <w:rPr>
                <w:rFonts w:cstheme="minorHAnsi"/>
              </w:rPr>
              <w:t>99.56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376A8F4" w14:textId="77777777" w:rsidR="00357946" w:rsidRPr="00FF651B" w:rsidRDefault="00357946" w:rsidP="00F125DB">
            <w:pPr>
              <w:jc w:val="center"/>
              <w:rPr>
                <w:rFonts w:eastAsia="Times New Roman" w:cstheme="minorHAnsi"/>
                <w:color w:val="000000"/>
                <w:lang w:eastAsia="es-MX"/>
              </w:rPr>
            </w:pPr>
            <w:r w:rsidRPr="00FF651B">
              <w:rPr>
                <w:rFonts w:cstheme="minorHAnsi"/>
              </w:rPr>
              <w:t>96.65</w:t>
            </w:r>
          </w:p>
        </w:tc>
      </w:tr>
      <w:tr w:rsidR="00357946" w:rsidRPr="00FF651B" w14:paraId="621CF260"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4BCDE09" w14:textId="77777777" w:rsidR="00357946" w:rsidRPr="00FF651B" w:rsidRDefault="00357946" w:rsidP="00F125DB">
            <w:pPr>
              <w:rPr>
                <w:rFonts w:eastAsia="Times New Roman" w:cstheme="minorHAnsi"/>
                <w:color w:val="000000"/>
                <w:lang w:eastAsia="es-MX"/>
              </w:rPr>
            </w:pPr>
            <w:r w:rsidRPr="00FF651B">
              <w:rPr>
                <w:rFonts w:cstheme="minorHAnsi"/>
              </w:rPr>
              <w:t>DIF El Tule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C9E9F30" w14:textId="77777777" w:rsidR="00357946" w:rsidRPr="00FF651B" w:rsidRDefault="00357946" w:rsidP="00F125DB">
            <w:pPr>
              <w:jc w:val="center"/>
              <w:rPr>
                <w:rFonts w:eastAsia="Times New Roman" w:cstheme="minorHAnsi"/>
                <w:color w:val="000000"/>
                <w:lang w:eastAsia="es-MX"/>
              </w:rPr>
            </w:pPr>
            <w:r w:rsidRPr="00FF651B">
              <w:rPr>
                <w:rFonts w:cstheme="minorHAnsi"/>
              </w:rPr>
              <w:t>2.74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C4DDCD0" w14:textId="77777777" w:rsidR="00357946" w:rsidRPr="00FF651B" w:rsidRDefault="00357946" w:rsidP="00F125DB">
            <w:pPr>
              <w:jc w:val="center"/>
              <w:rPr>
                <w:rFonts w:eastAsia="Times New Roman" w:cstheme="minorHAnsi"/>
                <w:color w:val="000000"/>
                <w:lang w:eastAsia="es-MX"/>
              </w:rPr>
            </w:pPr>
            <w:r w:rsidRPr="00FF651B">
              <w:rPr>
                <w:rFonts w:cstheme="minorHAnsi"/>
              </w:rPr>
              <w:t>1.76</w:t>
            </w:r>
          </w:p>
        </w:tc>
      </w:tr>
      <w:tr w:rsidR="00357946" w:rsidRPr="00FF651B" w14:paraId="3DA0C4A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B8B2C69" w14:textId="77777777" w:rsidR="00357946" w:rsidRPr="00FF651B" w:rsidRDefault="00357946" w:rsidP="00F125DB">
            <w:pPr>
              <w:rPr>
                <w:rFonts w:eastAsia="Times New Roman" w:cstheme="minorHAnsi"/>
                <w:color w:val="000000"/>
                <w:lang w:eastAsia="es-MX"/>
              </w:rPr>
            </w:pPr>
            <w:r w:rsidRPr="00FF651B">
              <w:rPr>
                <w:rFonts w:cstheme="minorHAnsi"/>
              </w:rPr>
              <w:t>DIF Galeana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5338252" w14:textId="77777777" w:rsidR="00357946" w:rsidRPr="00FF651B" w:rsidRDefault="00357946" w:rsidP="00F125DB">
            <w:pPr>
              <w:jc w:val="center"/>
              <w:rPr>
                <w:rFonts w:eastAsia="Times New Roman" w:cstheme="minorHAnsi"/>
                <w:color w:val="000000"/>
                <w:lang w:eastAsia="es-MX"/>
              </w:rPr>
            </w:pPr>
            <w:r w:rsidRPr="00FF651B">
              <w:rPr>
                <w:rFonts w:cstheme="minorHAnsi"/>
              </w:rPr>
              <w:t>86.75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41B7D3F" w14:textId="77777777" w:rsidR="00357946" w:rsidRPr="00FF651B" w:rsidRDefault="00357946" w:rsidP="00F125DB">
            <w:pPr>
              <w:jc w:val="center"/>
              <w:rPr>
                <w:rFonts w:eastAsia="Times New Roman" w:cstheme="minorHAnsi"/>
                <w:color w:val="000000"/>
                <w:lang w:eastAsia="es-MX"/>
              </w:rPr>
            </w:pPr>
            <w:r w:rsidRPr="00FF651B">
              <w:rPr>
                <w:rFonts w:cstheme="minorHAnsi"/>
              </w:rPr>
              <w:t>63.47</w:t>
            </w:r>
          </w:p>
        </w:tc>
      </w:tr>
      <w:tr w:rsidR="00357946" w:rsidRPr="00FF651B" w14:paraId="3715011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BA55B03" w14:textId="77777777" w:rsidR="00357946" w:rsidRPr="00FF651B" w:rsidRDefault="00357946" w:rsidP="00F125DB">
            <w:pPr>
              <w:rPr>
                <w:rFonts w:eastAsia="Times New Roman" w:cstheme="minorHAnsi"/>
                <w:color w:val="000000"/>
                <w:lang w:eastAsia="es-MX"/>
              </w:rPr>
            </w:pPr>
            <w:r w:rsidRPr="00FF651B">
              <w:rPr>
                <w:rFonts w:cstheme="minorHAnsi"/>
              </w:rPr>
              <w:t>DIF Gómez Farías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1A17733" w14:textId="77777777" w:rsidR="00357946" w:rsidRPr="00FF651B" w:rsidRDefault="00357946" w:rsidP="00F125DB">
            <w:pPr>
              <w:jc w:val="center"/>
              <w:rPr>
                <w:rFonts w:eastAsia="Times New Roman" w:cstheme="minorHAnsi"/>
                <w:color w:val="000000"/>
                <w:lang w:eastAsia="es-MX"/>
              </w:rPr>
            </w:pPr>
            <w:r w:rsidRPr="00FF651B">
              <w:rPr>
                <w:rFonts w:cstheme="minorHAnsi"/>
              </w:rPr>
              <w:t>9.43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A66DC0F" w14:textId="77777777" w:rsidR="00357946" w:rsidRPr="00FF651B" w:rsidRDefault="00357946" w:rsidP="00F125DB">
            <w:pPr>
              <w:jc w:val="center"/>
              <w:rPr>
                <w:rFonts w:eastAsia="Times New Roman" w:cstheme="minorHAnsi"/>
                <w:color w:val="000000"/>
                <w:lang w:eastAsia="es-MX"/>
              </w:rPr>
            </w:pPr>
            <w:r w:rsidRPr="00FF651B">
              <w:rPr>
                <w:rFonts w:cstheme="minorHAnsi"/>
              </w:rPr>
              <w:t>6.34</w:t>
            </w:r>
          </w:p>
        </w:tc>
      </w:tr>
      <w:tr w:rsidR="00357946" w:rsidRPr="00FF651B" w14:paraId="58AF4972"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BD7C0CC" w14:textId="77777777" w:rsidR="00357946" w:rsidRPr="00FF651B" w:rsidRDefault="00357946" w:rsidP="00F125DB">
            <w:pPr>
              <w:rPr>
                <w:rFonts w:eastAsia="Times New Roman" w:cstheme="minorHAnsi"/>
                <w:color w:val="000000"/>
                <w:lang w:eastAsia="es-MX"/>
              </w:rPr>
            </w:pPr>
            <w:r w:rsidRPr="00FF651B">
              <w:rPr>
                <w:rFonts w:cstheme="minorHAnsi"/>
              </w:rPr>
              <w:t>DIF Gran Morelos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F0C2C19" w14:textId="77777777" w:rsidR="00357946" w:rsidRPr="00FF651B" w:rsidRDefault="00357946" w:rsidP="00F125DB">
            <w:pPr>
              <w:jc w:val="center"/>
              <w:rPr>
                <w:rFonts w:eastAsia="Times New Roman" w:cstheme="minorHAnsi"/>
                <w:color w:val="000000"/>
                <w:lang w:eastAsia="es-MX"/>
              </w:rPr>
            </w:pPr>
            <w:r w:rsidRPr="00FF651B">
              <w:rPr>
                <w:rFonts w:cstheme="minorHAnsi"/>
              </w:rPr>
              <w:t>54.58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1049AB0" w14:textId="77777777" w:rsidR="00357946" w:rsidRPr="00FF651B" w:rsidRDefault="00357946" w:rsidP="00F125DB">
            <w:pPr>
              <w:jc w:val="center"/>
              <w:rPr>
                <w:rFonts w:eastAsia="Times New Roman" w:cstheme="minorHAnsi"/>
                <w:color w:val="000000"/>
                <w:lang w:eastAsia="es-MX"/>
              </w:rPr>
            </w:pPr>
            <w:r w:rsidRPr="00FF651B">
              <w:rPr>
                <w:rFonts w:cstheme="minorHAnsi"/>
              </w:rPr>
              <w:t>99.03</w:t>
            </w:r>
          </w:p>
        </w:tc>
      </w:tr>
      <w:tr w:rsidR="00357946" w:rsidRPr="00FF651B" w14:paraId="4A6D9390"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7A18FD3" w14:textId="77777777" w:rsidR="00357946" w:rsidRPr="00FF651B" w:rsidRDefault="00357946" w:rsidP="00F125DB">
            <w:pPr>
              <w:rPr>
                <w:rFonts w:eastAsia="Times New Roman" w:cstheme="minorHAnsi"/>
                <w:color w:val="000000"/>
                <w:lang w:eastAsia="es-MX"/>
              </w:rPr>
            </w:pPr>
            <w:r w:rsidRPr="00FF651B">
              <w:rPr>
                <w:rFonts w:cstheme="minorHAnsi"/>
              </w:rPr>
              <w:t>DIF Guadalupe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C1783B1" w14:textId="77777777" w:rsidR="00357946" w:rsidRPr="00FF651B" w:rsidRDefault="00357946" w:rsidP="00F125DB">
            <w:pPr>
              <w:jc w:val="center"/>
              <w:rPr>
                <w:rFonts w:eastAsia="Times New Roman" w:cstheme="minorHAnsi"/>
                <w:color w:val="000000"/>
                <w:lang w:eastAsia="es-MX"/>
              </w:rPr>
            </w:pPr>
            <w:r w:rsidRPr="00FF651B">
              <w:rPr>
                <w:rFonts w:cstheme="minorHAnsi"/>
              </w:rPr>
              <w:t>99.53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D2408AC" w14:textId="77777777" w:rsidR="00357946" w:rsidRPr="00FF651B" w:rsidRDefault="00357946" w:rsidP="00F125DB">
            <w:pPr>
              <w:jc w:val="center"/>
              <w:rPr>
                <w:rFonts w:eastAsia="Times New Roman" w:cstheme="minorHAnsi"/>
                <w:color w:val="000000"/>
                <w:lang w:eastAsia="es-MX"/>
              </w:rPr>
            </w:pPr>
            <w:r w:rsidRPr="00FF651B">
              <w:rPr>
                <w:rFonts w:cstheme="minorHAnsi"/>
              </w:rPr>
              <w:t>93.66</w:t>
            </w:r>
          </w:p>
        </w:tc>
      </w:tr>
      <w:tr w:rsidR="00357946" w:rsidRPr="00FF651B" w14:paraId="53B830C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8C2D66C" w14:textId="77777777" w:rsidR="00357946" w:rsidRPr="00FF651B" w:rsidRDefault="00357946" w:rsidP="00F125DB">
            <w:pPr>
              <w:rPr>
                <w:rFonts w:eastAsia="Times New Roman" w:cstheme="minorHAnsi"/>
                <w:color w:val="000000"/>
                <w:lang w:eastAsia="es-MX"/>
              </w:rPr>
            </w:pPr>
            <w:r w:rsidRPr="00FF651B">
              <w:rPr>
                <w:rFonts w:cstheme="minorHAnsi"/>
              </w:rPr>
              <w:t>DIF Guachochi</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5A8E8A5" w14:textId="77777777" w:rsidR="00357946" w:rsidRPr="00FF651B" w:rsidRDefault="00357946" w:rsidP="00F125DB">
            <w:pPr>
              <w:jc w:val="center"/>
              <w:rPr>
                <w:rFonts w:eastAsia="Times New Roman" w:cstheme="minorHAnsi"/>
                <w:color w:val="000000"/>
                <w:lang w:eastAsia="es-MX"/>
              </w:rPr>
            </w:pPr>
            <w:r w:rsidRPr="00FF651B">
              <w:rPr>
                <w:rFonts w:cstheme="minorHAnsi"/>
              </w:rPr>
              <w:t>97.17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BF1BBA4" w14:textId="77777777" w:rsidR="00357946" w:rsidRPr="00FF651B" w:rsidRDefault="00357946" w:rsidP="00F125DB">
            <w:pPr>
              <w:jc w:val="center"/>
              <w:rPr>
                <w:rFonts w:eastAsia="Times New Roman" w:cstheme="minorHAnsi"/>
                <w:color w:val="000000"/>
                <w:lang w:eastAsia="es-MX"/>
              </w:rPr>
            </w:pPr>
            <w:r w:rsidRPr="00FF651B">
              <w:rPr>
                <w:rFonts w:cstheme="minorHAnsi"/>
              </w:rPr>
              <w:t>94.28</w:t>
            </w:r>
          </w:p>
        </w:tc>
      </w:tr>
      <w:tr w:rsidR="00357946" w:rsidRPr="00FF651B" w14:paraId="603D2E4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C3551CF" w14:textId="77777777" w:rsidR="00357946" w:rsidRPr="00FF651B" w:rsidRDefault="00357946" w:rsidP="00F125DB">
            <w:pPr>
              <w:rPr>
                <w:rFonts w:eastAsia="Times New Roman" w:cstheme="minorHAnsi"/>
                <w:color w:val="000000"/>
                <w:lang w:eastAsia="es-MX"/>
              </w:rPr>
            </w:pPr>
            <w:r w:rsidRPr="00FF651B">
              <w:rPr>
                <w:rFonts w:cstheme="minorHAnsi"/>
              </w:rPr>
              <w:t>DIF Guazapares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4905F86" w14:textId="77777777" w:rsidR="00357946" w:rsidRPr="00FF651B" w:rsidRDefault="00357946" w:rsidP="00F125DB">
            <w:pPr>
              <w:jc w:val="center"/>
              <w:rPr>
                <w:rFonts w:eastAsia="Times New Roman" w:cstheme="minorHAnsi"/>
                <w:color w:val="000000"/>
                <w:lang w:eastAsia="es-MX"/>
              </w:rPr>
            </w:pPr>
            <w:r w:rsidRPr="00FF651B">
              <w:rPr>
                <w:rFonts w:cstheme="minorHAnsi"/>
              </w:rPr>
              <w:t>37.77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1AD4BAE" w14:textId="77777777" w:rsidR="00357946" w:rsidRPr="00FF651B" w:rsidRDefault="00357946" w:rsidP="00F125DB">
            <w:pPr>
              <w:jc w:val="center"/>
              <w:rPr>
                <w:rFonts w:eastAsia="Times New Roman" w:cstheme="minorHAnsi"/>
                <w:color w:val="000000"/>
                <w:lang w:eastAsia="es-MX"/>
              </w:rPr>
            </w:pPr>
            <w:r w:rsidRPr="00FF651B">
              <w:rPr>
                <w:rFonts w:cstheme="minorHAnsi"/>
              </w:rPr>
              <w:t>48.94</w:t>
            </w:r>
          </w:p>
        </w:tc>
      </w:tr>
      <w:tr w:rsidR="00357946" w:rsidRPr="00FF651B" w14:paraId="55F7BD61"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625FC84" w14:textId="77777777" w:rsidR="00357946" w:rsidRPr="00FF651B" w:rsidRDefault="00357946" w:rsidP="00F125DB">
            <w:pPr>
              <w:rPr>
                <w:rFonts w:eastAsia="Times New Roman" w:cstheme="minorHAnsi"/>
                <w:color w:val="000000"/>
                <w:lang w:eastAsia="es-MX"/>
              </w:rPr>
            </w:pPr>
            <w:r w:rsidRPr="00FF651B">
              <w:rPr>
                <w:rFonts w:cstheme="minorHAnsi"/>
              </w:rPr>
              <w:t>DIF Guerrero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A5524CE" w14:textId="77777777" w:rsidR="00357946" w:rsidRPr="00FF651B" w:rsidRDefault="00357946" w:rsidP="00F125DB">
            <w:pPr>
              <w:jc w:val="center"/>
              <w:rPr>
                <w:rFonts w:eastAsia="Times New Roman" w:cstheme="minorHAnsi"/>
                <w:color w:val="000000"/>
                <w:lang w:eastAsia="es-MX"/>
              </w:rPr>
            </w:pPr>
            <w:r w:rsidRPr="00FF651B">
              <w:rPr>
                <w:rFonts w:cstheme="minorHAnsi"/>
              </w:rPr>
              <w:t>83.04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F71A5F0" w14:textId="77777777" w:rsidR="00357946" w:rsidRPr="00FF651B" w:rsidRDefault="00357946" w:rsidP="00F125DB">
            <w:pPr>
              <w:jc w:val="center"/>
              <w:rPr>
                <w:rFonts w:eastAsia="Times New Roman" w:cstheme="minorHAnsi"/>
                <w:color w:val="000000"/>
                <w:lang w:eastAsia="es-MX"/>
              </w:rPr>
            </w:pPr>
            <w:r w:rsidRPr="00FF651B">
              <w:rPr>
                <w:rFonts w:cstheme="minorHAnsi"/>
              </w:rPr>
              <w:t>86.09</w:t>
            </w:r>
          </w:p>
        </w:tc>
      </w:tr>
      <w:tr w:rsidR="00357946" w:rsidRPr="00FF651B" w14:paraId="50165EA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C29203C" w14:textId="77777777" w:rsidR="00357946" w:rsidRPr="00FF651B" w:rsidRDefault="00357946" w:rsidP="00F125DB">
            <w:pPr>
              <w:rPr>
                <w:rFonts w:eastAsia="Times New Roman" w:cstheme="minorHAnsi"/>
                <w:color w:val="000000"/>
                <w:lang w:eastAsia="es-MX"/>
              </w:rPr>
            </w:pPr>
            <w:r w:rsidRPr="00FF651B">
              <w:rPr>
                <w:rFonts w:cstheme="minorHAnsi"/>
              </w:rPr>
              <w:t>DIF Hidalgo del Parral</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0C66A25" w14:textId="77777777" w:rsidR="00357946" w:rsidRPr="00FF651B" w:rsidRDefault="00357946" w:rsidP="00F125DB">
            <w:pPr>
              <w:jc w:val="center"/>
              <w:rPr>
                <w:rFonts w:eastAsia="Times New Roman" w:cstheme="minorHAnsi"/>
                <w:color w:val="000000"/>
                <w:lang w:eastAsia="es-MX"/>
              </w:rPr>
            </w:pPr>
            <w:r w:rsidRPr="00FF651B">
              <w:rPr>
                <w:rFonts w:cstheme="minorHAnsi"/>
              </w:rPr>
              <w:t>83.22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6E3112B"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7EC2BA1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53B4508" w14:textId="77777777" w:rsidR="00357946" w:rsidRPr="00FF651B" w:rsidRDefault="00357946" w:rsidP="00F125DB">
            <w:pPr>
              <w:rPr>
                <w:rFonts w:eastAsia="Times New Roman" w:cstheme="minorHAnsi"/>
                <w:color w:val="000000"/>
                <w:lang w:eastAsia="es-MX"/>
              </w:rPr>
            </w:pPr>
            <w:r w:rsidRPr="00FF651B">
              <w:rPr>
                <w:rFonts w:cstheme="minorHAnsi"/>
              </w:rPr>
              <w:t>DIF Huejotitán</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DD3F522" w14:textId="77777777" w:rsidR="00357946" w:rsidRPr="00FF651B" w:rsidRDefault="00357946" w:rsidP="00F125DB">
            <w:pPr>
              <w:jc w:val="center"/>
              <w:rPr>
                <w:rFonts w:eastAsia="Times New Roman" w:cstheme="minorHAnsi"/>
                <w:color w:val="000000"/>
                <w:lang w:eastAsia="es-MX"/>
              </w:rPr>
            </w:pPr>
            <w:r w:rsidRPr="00FF651B">
              <w:rPr>
                <w:rFonts w:cstheme="minorHAnsi"/>
              </w:rPr>
              <w:t>95.65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7700027" w14:textId="77777777" w:rsidR="00357946" w:rsidRPr="00FF651B" w:rsidRDefault="00357946" w:rsidP="00F125DB">
            <w:pPr>
              <w:jc w:val="center"/>
              <w:rPr>
                <w:rFonts w:eastAsia="Times New Roman" w:cstheme="minorHAnsi"/>
                <w:color w:val="000000"/>
                <w:lang w:eastAsia="es-MX"/>
              </w:rPr>
            </w:pPr>
            <w:r w:rsidRPr="00FF651B">
              <w:rPr>
                <w:rFonts w:cstheme="minorHAnsi"/>
              </w:rPr>
              <w:t>88.29</w:t>
            </w:r>
          </w:p>
        </w:tc>
      </w:tr>
      <w:tr w:rsidR="00357946" w:rsidRPr="00FF651B" w14:paraId="0C8E201E"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F6A3A6F" w14:textId="77777777" w:rsidR="00357946" w:rsidRPr="00FF651B" w:rsidRDefault="00357946" w:rsidP="00F125DB">
            <w:pPr>
              <w:rPr>
                <w:rFonts w:eastAsia="Times New Roman" w:cstheme="minorHAnsi"/>
                <w:color w:val="000000"/>
                <w:lang w:eastAsia="es-MX"/>
              </w:rPr>
            </w:pPr>
            <w:r w:rsidRPr="00FF651B">
              <w:rPr>
                <w:rFonts w:cstheme="minorHAnsi"/>
              </w:rPr>
              <w:t>DIF Ignacio Zaragoza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95076C8" w14:textId="77777777" w:rsidR="00357946" w:rsidRPr="00FF651B" w:rsidRDefault="00357946" w:rsidP="00F125DB">
            <w:pPr>
              <w:jc w:val="center"/>
              <w:rPr>
                <w:rFonts w:eastAsia="Times New Roman" w:cstheme="minorHAnsi"/>
                <w:color w:val="000000"/>
                <w:lang w:eastAsia="es-MX"/>
              </w:rPr>
            </w:pPr>
            <w:r w:rsidRPr="00FF651B">
              <w:rPr>
                <w:rFonts w:cstheme="minorHAnsi"/>
              </w:rPr>
              <w:t>73.12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EE9DB48" w14:textId="77777777" w:rsidR="00357946" w:rsidRPr="00FF651B" w:rsidRDefault="00357946" w:rsidP="00F125DB">
            <w:pPr>
              <w:jc w:val="center"/>
              <w:rPr>
                <w:rFonts w:eastAsia="Times New Roman" w:cstheme="minorHAnsi"/>
                <w:color w:val="000000"/>
                <w:lang w:eastAsia="es-MX"/>
              </w:rPr>
            </w:pPr>
            <w:r w:rsidRPr="00FF651B">
              <w:rPr>
                <w:rFonts w:cstheme="minorHAnsi"/>
              </w:rPr>
              <w:t>90.49</w:t>
            </w:r>
          </w:p>
        </w:tc>
      </w:tr>
      <w:tr w:rsidR="00357946" w:rsidRPr="00FF651B" w14:paraId="57FC88E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372D2E6" w14:textId="77777777" w:rsidR="00357946" w:rsidRPr="00FF651B" w:rsidRDefault="00357946" w:rsidP="00F125DB">
            <w:pPr>
              <w:rPr>
                <w:rFonts w:eastAsia="Times New Roman" w:cstheme="minorHAnsi"/>
                <w:color w:val="000000"/>
                <w:lang w:eastAsia="es-MX"/>
              </w:rPr>
            </w:pPr>
            <w:r w:rsidRPr="00FF651B">
              <w:rPr>
                <w:rFonts w:cstheme="minorHAnsi"/>
              </w:rPr>
              <w:t>DIF Janos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7119DA5" w14:textId="77777777" w:rsidR="00357946" w:rsidRPr="00FF651B" w:rsidRDefault="00357946" w:rsidP="00F125DB">
            <w:pPr>
              <w:jc w:val="center"/>
              <w:rPr>
                <w:rFonts w:eastAsia="Times New Roman" w:cstheme="minorHAnsi"/>
                <w:color w:val="000000"/>
                <w:lang w:eastAsia="es-MX"/>
              </w:rPr>
            </w:pPr>
            <w:r w:rsidRPr="00FF651B">
              <w:rPr>
                <w:rFonts w:cstheme="minorHAnsi"/>
              </w:rPr>
              <w:t>3.18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9D97F7B" w14:textId="77777777" w:rsidR="00357946" w:rsidRPr="00FF651B" w:rsidRDefault="00357946" w:rsidP="00F125DB">
            <w:pPr>
              <w:jc w:val="center"/>
              <w:rPr>
                <w:rFonts w:eastAsia="Times New Roman" w:cstheme="minorHAnsi"/>
                <w:color w:val="000000"/>
                <w:lang w:eastAsia="es-MX"/>
              </w:rPr>
            </w:pPr>
            <w:r w:rsidRPr="00FF651B">
              <w:rPr>
                <w:rFonts w:cstheme="minorHAnsi"/>
              </w:rPr>
              <w:t>2.29</w:t>
            </w:r>
          </w:p>
        </w:tc>
      </w:tr>
      <w:tr w:rsidR="00357946" w:rsidRPr="00FF651B" w14:paraId="6EB4C9B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E1C92A9" w14:textId="77777777" w:rsidR="00357946" w:rsidRPr="00FF651B" w:rsidRDefault="00357946" w:rsidP="00F125DB">
            <w:pPr>
              <w:rPr>
                <w:rFonts w:eastAsia="Times New Roman" w:cstheme="minorHAnsi"/>
                <w:color w:val="000000"/>
                <w:lang w:eastAsia="es-MX"/>
              </w:rPr>
            </w:pPr>
            <w:r w:rsidRPr="00FF651B">
              <w:rPr>
                <w:rFonts w:cstheme="minorHAnsi"/>
              </w:rPr>
              <w:t>DIF Jiménez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9330C39" w14:textId="77777777" w:rsidR="00357946" w:rsidRPr="00FF651B" w:rsidRDefault="00357946" w:rsidP="00F125DB">
            <w:pPr>
              <w:jc w:val="center"/>
              <w:rPr>
                <w:rFonts w:eastAsia="Times New Roman" w:cstheme="minorHAnsi"/>
                <w:color w:val="000000"/>
                <w:lang w:eastAsia="es-MX"/>
              </w:rPr>
            </w:pPr>
            <w:r w:rsidRPr="00FF651B">
              <w:rPr>
                <w:rFonts w:cstheme="minorHAnsi"/>
              </w:rPr>
              <w:t>69.38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668D4B4" w14:textId="77777777" w:rsidR="00357946" w:rsidRPr="00FF651B" w:rsidRDefault="00357946" w:rsidP="00F125DB">
            <w:pPr>
              <w:jc w:val="center"/>
              <w:rPr>
                <w:rFonts w:eastAsia="Times New Roman" w:cstheme="minorHAnsi"/>
                <w:color w:val="000000"/>
                <w:lang w:eastAsia="es-MX"/>
              </w:rPr>
            </w:pPr>
            <w:r w:rsidRPr="00FF651B">
              <w:rPr>
                <w:rFonts w:cstheme="minorHAnsi"/>
              </w:rPr>
              <w:t>56.78</w:t>
            </w:r>
          </w:p>
        </w:tc>
      </w:tr>
      <w:tr w:rsidR="00357946" w:rsidRPr="00FF651B" w14:paraId="04E62862"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8AC5B63" w14:textId="77777777" w:rsidR="00357946" w:rsidRPr="00FF651B" w:rsidRDefault="00357946" w:rsidP="00F125DB">
            <w:pPr>
              <w:rPr>
                <w:rFonts w:eastAsia="Times New Roman" w:cstheme="minorHAnsi"/>
                <w:color w:val="000000"/>
                <w:lang w:eastAsia="es-MX"/>
              </w:rPr>
            </w:pPr>
            <w:r w:rsidRPr="00FF651B">
              <w:rPr>
                <w:rFonts w:cstheme="minorHAnsi"/>
              </w:rPr>
              <w:t>DIF Juárez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73AA507"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FD9E300"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7DFC83F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CA7DF9E" w14:textId="77777777" w:rsidR="00357946" w:rsidRPr="00FF651B" w:rsidRDefault="00357946" w:rsidP="00F125DB">
            <w:pPr>
              <w:rPr>
                <w:rFonts w:eastAsia="Times New Roman" w:cstheme="minorHAnsi"/>
                <w:color w:val="000000"/>
                <w:lang w:eastAsia="es-MX"/>
              </w:rPr>
            </w:pPr>
            <w:r w:rsidRPr="00FF651B">
              <w:rPr>
                <w:rFonts w:cstheme="minorHAnsi"/>
              </w:rPr>
              <w:t>DIF Julimes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F3A63BA" w14:textId="77777777" w:rsidR="00357946" w:rsidRPr="00FF651B" w:rsidRDefault="00357946" w:rsidP="00F125DB">
            <w:pPr>
              <w:jc w:val="center"/>
              <w:rPr>
                <w:rFonts w:eastAsia="Times New Roman" w:cstheme="minorHAnsi"/>
                <w:color w:val="000000"/>
                <w:lang w:eastAsia="es-MX"/>
              </w:rPr>
            </w:pPr>
            <w:r w:rsidRPr="00FF651B">
              <w:rPr>
                <w:rFonts w:cstheme="minorHAnsi"/>
              </w:rPr>
              <w:t>67.81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E109A4F" w14:textId="77777777" w:rsidR="00357946" w:rsidRPr="00FF651B" w:rsidRDefault="00357946" w:rsidP="00F125DB">
            <w:pPr>
              <w:jc w:val="center"/>
              <w:rPr>
                <w:rFonts w:eastAsia="Times New Roman" w:cstheme="minorHAnsi"/>
                <w:color w:val="000000"/>
                <w:lang w:eastAsia="es-MX"/>
              </w:rPr>
            </w:pPr>
            <w:r w:rsidRPr="00FF651B">
              <w:rPr>
                <w:rFonts w:cstheme="minorHAnsi"/>
              </w:rPr>
              <w:t>16.73</w:t>
            </w:r>
          </w:p>
        </w:tc>
      </w:tr>
      <w:tr w:rsidR="00357946" w:rsidRPr="00FF651B" w14:paraId="73701CB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B5F8E91" w14:textId="77777777" w:rsidR="00357946" w:rsidRPr="00FF651B" w:rsidRDefault="00357946" w:rsidP="00F125DB">
            <w:pPr>
              <w:rPr>
                <w:rFonts w:eastAsia="Times New Roman" w:cstheme="minorHAnsi"/>
                <w:color w:val="000000"/>
                <w:lang w:eastAsia="es-MX"/>
              </w:rPr>
            </w:pPr>
            <w:r w:rsidRPr="00FF651B">
              <w:rPr>
                <w:rFonts w:cstheme="minorHAnsi"/>
              </w:rPr>
              <w:t>DIF López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BED49FB" w14:textId="77777777" w:rsidR="00357946" w:rsidRPr="00FF651B" w:rsidRDefault="00357946" w:rsidP="00F125DB">
            <w:pPr>
              <w:jc w:val="center"/>
              <w:rPr>
                <w:rFonts w:eastAsia="Times New Roman" w:cstheme="minorHAnsi"/>
                <w:color w:val="000000"/>
                <w:lang w:eastAsia="es-MX"/>
              </w:rPr>
            </w:pPr>
            <w:r w:rsidRPr="00FF651B">
              <w:rPr>
                <w:rFonts w:cstheme="minorHAnsi"/>
              </w:rPr>
              <w:t>4.09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93C254F"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16F5328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F0B8515" w14:textId="77777777" w:rsidR="00357946" w:rsidRPr="00FF651B" w:rsidRDefault="00357946" w:rsidP="00F125DB">
            <w:pPr>
              <w:rPr>
                <w:rFonts w:eastAsia="Times New Roman" w:cstheme="minorHAnsi"/>
                <w:color w:val="000000"/>
                <w:lang w:eastAsia="es-MX"/>
              </w:rPr>
            </w:pPr>
            <w:r w:rsidRPr="00FF651B">
              <w:rPr>
                <w:rFonts w:cstheme="minorHAnsi"/>
              </w:rPr>
              <w:lastRenderedPageBreak/>
              <w:t>DIF Madera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7FD4B5F" w14:textId="77777777" w:rsidR="00357946" w:rsidRPr="00FF651B" w:rsidRDefault="00357946" w:rsidP="00F125DB">
            <w:pPr>
              <w:jc w:val="center"/>
              <w:rPr>
                <w:rFonts w:eastAsia="Times New Roman" w:cstheme="minorHAnsi"/>
                <w:color w:val="000000"/>
                <w:lang w:eastAsia="es-MX"/>
              </w:rPr>
            </w:pPr>
            <w:r w:rsidRPr="00FF651B">
              <w:rPr>
                <w:rFonts w:cstheme="minorHAnsi"/>
              </w:rPr>
              <w:t>61.91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B41660E" w14:textId="77777777" w:rsidR="00357946" w:rsidRPr="00FF651B" w:rsidRDefault="00357946" w:rsidP="00F125DB">
            <w:pPr>
              <w:jc w:val="center"/>
              <w:rPr>
                <w:rFonts w:eastAsia="Times New Roman" w:cstheme="minorHAnsi"/>
                <w:color w:val="000000"/>
                <w:lang w:eastAsia="es-MX"/>
              </w:rPr>
            </w:pPr>
            <w:r w:rsidRPr="00FF651B">
              <w:rPr>
                <w:rFonts w:cstheme="minorHAnsi"/>
              </w:rPr>
              <w:t>92.61</w:t>
            </w:r>
          </w:p>
        </w:tc>
      </w:tr>
      <w:tr w:rsidR="00357946" w:rsidRPr="00FF651B" w14:paraId="6512A9A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7A0403B" w14:textId="77777777" w:rsidR="00357946" w:rsidRPr="00FF651B" w:rsidRDefault="00357946" w:rsidP="00F125DB">
            <w:pPr>
              <w:rPr>
                <w:rFonts w:eastAsia="Times New Roman" w:cstheme="minorHAnsi"/>
                <w:color w:val="000000"/>
                <w:lang w:eastAsia="es-MX"/>
              </w:rPr>
            </w:pPr>
            <w:r w:rsidRPr="00FF651B">
              <w:rPr>
                <w:rFonts w:cstheme="minorHAnsi"/>
              </w:rPr>
              <w:t>DIF Maguarichi</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9CCF372" w14:textId="77777777" w:rsidR="00357946" w:rsidRPr="00FF651B" w:rsidRDefault="00357946" w:rsidP="00F125DB">
            <w:pPr>
              <w:jc w:val="center"/>
              <w:rPr>
                <w:rFonts w:eastAsia="Times New Roman" w:cstheme="minorHAnsi"/>
                <w:color w:val="000000"/>
                <w:lang w:eastAsia="es-MX"/>
              </w:rPr>
            </w:pPr>
            <w:r w:rsidRPr="00FF651B">
              <w:rPr>
                <w:rFonts w:cstheme="minorHAnsi"/>
              </w:rPr>
              <w:t>55.9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6A4385B" w14:textId="77777777" w:rsidR="00357946" w:rsidRPr="00FF651B" w:rsidRDefault="00357946" w:rsidP="00F125DB">
            <w:pPr>
              <w:jc w:val="center"/>
              <w:rPr>
                <w:rFonts w:eastAsia="Times New Roman" w:cstheme="minorHAnsi"/>
                <w:color w:val="000000"/>
                <w:lang w:eastAsia="es-MX"/>
              </w:rPr>
            </w:pPr>
            <w:r w:rsidRPr="00FF651B">
              <w:rPr>
                <w:rFonts w:cstheme="minorHAnsi"/>
              </w:rPr>
              <w:t>98.42</w:t>
            </w:r>
          </w:p>
        </w:tc>
      </w:tr>
      <w:tr w:rsidR="00357946" w:rsidRPr="00FF651B" w14:paraId="67973C8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803B7DA" w14:textId="77777777" w:rsidR="00357946" w:rsidRPr="00FF651B" w:rsidRDefault="00357946" w:rsidP="00F125DB">
            <w:pPr>
              <w:rPr>
                <w:rFonts w:eastAsia="Times New Roman" w:cstheme="minorHAnsi"/>
                <w:color w:val="000000"/>
                <w:lang w:eastAsia="es-MX"/>
              </w:rPr>
            </w:pPr>
            <w:r w:rsidRPr="00FF651B">
              <w:rPr>
                <w:rFonts w:cstheme="minorHAnsi"/>
              </w:rPr>
              <w:t>DIF Manuel Benavides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1B0D88C" w14:textId="77777777" w:rsidR="00357946" w:rsidRPr="00FF651B" w:rsidRDefault="00357946" w:rsidP="00F125DB">
            <w:pPr>
              <w:jc w:val="center"/>
              <w:rPr>
                <w:rFonts w:eastAsia="Times New Roman" w:cstheme="minorHAnsi"/>
                <w:color w:val="000000"/>
                <w:lang w:eastAsia="es-MX"/>
              </w:rPr>
            </w:pPr>
            <w:r w:rsidRPr="00FF651B">
              <w:rPr>
                <w:rFonts w:cstheme="minorHAnsi"/>
              </w:rPr>
              <w:t>5.49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8704F18"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5718C7B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FFB28EB" w14:textId="77777777" w:rsidR="00357946" w:rsidRPr="00FF651B" w:rsidRDefault="00357946" w:rsidP="00F125DB">
            <w:pPr>
              <w:rPr>
                <w:rFonts w:eastAsia="Times New Roman" w:cstheme="minorHAnsi"/>
                <w:color w:val="000000"/>
                <w:lang w:eastAsia="es-MX"/>
              </w:rPr>
            </w:pPr>
            <w:r w:rsidRPr="00FF651B">
              <w:rPr>
                <w:rFonts w:cstheme="minorHAnsi"/>
              </w:rPr>
              <w:t>DIF Matachí</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15D9996" w14:textId="77777777" w:rsidR="00357946" w:rsidRPr="00FF651B" w:rsidRDefault="00357946" w:rsidP="00F125DB">
            <w:pPr>
              <w:jc w:val="center"/>
              <w:rPr>
                <w:rFonts w:eastAsia="Times New Roman" w:cstheme="minorHAnsi"/>
                <w:color w:val="000000"/>
                <w:lang w:eastAsia="es-MX"/>
              </w:rPr>
            </w:pPr>
            <w:r w:rsidRPr="00FF651B">
              <w:rPr>
                <w:rFonts w:cstheme="minorHAnsi"/>
              </w:rPr>
              <w:t>48.43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ED9DDA5"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32E89F4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CB2FAAB" w14:textId="77777777" w:rsidR="00357946" w:rsidRPr="00FF651B" w:rsidRDefault="00357946" w:rsidP="00F125DB">
            <w:pPr>
              <w:rPr>
                <w:rFonts w:eastAsia="Times New Roman" w:cstheme="minorHAnsi"/>
                <w:color w:val="000000"/>
                <w:lang w:eastAsia="es-MX"/>
              </w:rPr>
            </w:pPr>
            <w:r w:rsidRPr="00FF651B">
              <w:rPr>
                <w:rFonts w:cstheme="minorHAnsi"/>
              </w:rPr>
              <w:t>DIF Matamoros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94752A1" w14:textId="77777777" w:rsidR="00357946" w:rsidRPr="00FF651B" w:rsidRDefault="00357946" w:rsidP="00F125DB">
            <w:pPr>
              <w:jc w:val="center"/>
              <w:rPr>
                <w:rFonts w:eastAsia="Times New Roman" w:cstheme="minorHAnsi"/>
                <w:color w:val="000000"/>
                <w:lang w:eastAsia="es-MX"/>
              </w:rPr>
            </w:pPr>
            <w:r w:rsidRPr="00FF651B">
              <w:rPr>
                <w:rFonts w:cstheme="minorHAnsi"/>
              </w:rPr>
              <w:t>3.97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039C288"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6A86210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133C974" w14:textId="77777777" w:rsidR="00357946" w:rsidRPr="00FF651B" w:rsidRDefault="00357946" w:rsidP="00F125DB">
            <w:pPr>
              <w:rPr>
                <w:rFonts w:eastAsia="Times New Roman" w:cstheme="minorHAnsi"/>
                <w:color w:val="000000"/>
                <w:lang w:eastAsia="es-MX"/>
              </w:rPr>
            </w:pPr>
            <w:r w:rsidRPr="00FF651B">
              <w:rPr>
                <w:rFonts w:cstheme="minorHAnsi"/>
              </w:rPr>
              <w:t>DIF Meoqui</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AC42C60" w14:textId="77777777" w:rsidR="00357946" w:rsidRPr="00FF651B" w:rsidRDefault="00357946" w:rsidP="00F125DB">
            <w:pPr>
              <w:jc w:val="center"/>
              <w:rPr>
                <w:rFonts w:eastAsia="Times New Roman" w:cstheme="minorHAnsi"/>
                <w:color w:val="000000"/>
                <w:lang w:eastAsia="es-MX"/>
              </w:rPr>
            </w:pPr>
            <w:r w:rsidRPr="00FF651B">
              <w:rPr>
                <w:rFonts w:cstheme="minorHAnsi"/>
              </w:rPr>
              <w:t>2.74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2E7326C" w14:textId="77777777" w:rsidR="00357946" w:rsidRPr="00FF651B" w:rsidRDefault="00357946" w:rsidP="00F125DB">
            <w:pPr>
              <w:jc w:val="center"/>
              <w:rPr>
                <w:rFonts w:eastAsia="Times New Roman" w:cstheme="minorHAnsi"/>
                <w:color w:val="000000"/>
                <w:lang w:eastAsia="es-MX"/>
              </w:rPr>
            </w:pPr>
            <w:r w:rsidRPr="00FF651B">
              <w:rPr>
                <w:rFonts w:cstheme="minorHAnsi"/>
              </w:rPr>
              <w:t>48.5</w:t>
            </w:r>
          </w:p>
        </w:tc>
      </w:tr>
      <w:tr w:rsidR="00357946" w:rsidRPr="00FF651B" w14:paraId="0CE5E64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6AD70BE" w14:textId="77777777" w:rsidR="00357946" w:rsidRPr="00FF651B" w:rsidRDefault="00357946" w:rsidP="00F125DB">
            <w:pPr>
              <w:rPr>
                <w:rFonts w:eastAsia="Times New Roman" w:cstheme="minorHAnsi"/>
                <w:color w:val="000000"/>
                <w:lang w:eastAsia="es-MX"/>
              </w:rPr>
            </w:pPr>
            <w:r w:rsidRPr="00FF651B">
              <w:rPr>
                <w:rFonts w:cstheme="minorHAnsi"/>
              </w:rPr>
              <w:t>DIF Morelos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6CAFE25" w14:textId="77777777" w:rsidR="00357946" w:rsidRPr="00FF651B" w:rsidRDefault="00357946" w:rsidP="00F125DB">
            <w:pPr>
              <w:jc w:val="center"/>
              <w:rPr>
                <w:rFonts w:eastAsia="Times New Roman" w:cstheme="minorHAnsi"/>
                <w:color w:val="000000"/>
                <w:lang w:eastAsia="es-MX"/>
              </w:rPr>
            </w:pPr>
            <w:r w:rsidRPr="00FF651B">
              <w:rPr>
                <w:rFonts w:cstheme="minorHAnsi"/>
              </w:rPr>
              <w:t>3.39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484921B"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46AF961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AC03524" w14:textId="77777777" w:rsidR="00357946" w:rsidRPr="00FF651B" w:rsidRDefault="00357946" w:rsidP="00F125DB">
            <w:pPr>
              <w:rPr>
                <w:rFonts w:eastAsia="Times New Roman" w:cstheme="minorHAnsi"/>
                <w:color w:val="000000"/>
                <w:lang w:eastAsia="es-MX"/>
              </w:rPr>
            </w:pPr>
            <w:r w:rsidRPr="00FF651B">
              <w:rPr>
                <w:rFonts w:cstheme="minorHAnsi"/>
              </w:rPr>
              <w:t>DIF Moris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AC38FE0" w14:textId="77777777" w:rsidR="00357946" w:rsidRPr="00FF651B" w:rsidRDefault="00357946" w:rsidP="00F125DB">
            <w:pPr>
              <w:jc w:val="center"/>
              <w:rPr>
                <w:rFonts w:eastAsia="Times New Roman" w:cstheme="minorHAnsi"/>
                <w:color w:val="000000"/>
                <w:lang w:eastAsia="es-MX"/>
              </w:rPr>
            </w:pPr>
            <w:r w:rsidRPr="00FF651B">
              <w:rPr>
                <w:rFonts w:cstheme="minorHAnsi"/>
              </w:rPr>
              <w:t>2.74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B73707F"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18CCF79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91E0E87" w14:textId="77777777" w:rsidR="00357946" w:rsidRPr="00FF651B" w:rsidRDefault="00357946" w:rsidP="00F125DB">
            <w:pPr>
              <w:rPr>
                <w:rFonts w:eastAsia="Times New Roman" w:cstheme="minorHAnsi"/>
                <w:color w:val="000000"/>
                <w:lang w:eastAsia="es-MX"/>
              </w:rPr>
            </w:pPr>
            <w:r w:rsidRPr="00FF651B">
              <w:rPr>
                <w:rFonts w:cstheme="minorHAnsi"/>
              </w:rPr>
              <w:t>DIF Namiquipa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1203BE3" w14:textId="77777777" w:rsidR="00357946" w:rsidRPr="00FF651B" w:rsidRDefault="00357946" w:rsidP="00F125DB">
            <w:pPr>
              <w:jc w:val="center"/>
              <w:rPr>
                <w:rFonts w:eastAsia="Times New Roman" w:cstheme="minorHAnsi"/>
                <w:color w:val="000000"/>
                <w:lang w:eastAsia="es-MX"/>
              </w:rPr>
            </w:pPr>
            <w:r w:rsidRPr="00FF651B">
              <w:rPr>
                <w:rFonts w:cstheme="minorHAnsi"/>
              </w:rPr>
              <w:t>98.45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CA6746A" w14:textId="77777777" w:rsidR="00357946" w:rsidRPr="00FF651B" w:rsidRDefault="00357946" w:rsidP="00F125DB">
            <w:pPr>
              <w:jc w:val="center"/>
              <w:rPr>
                <w:rFonts w:eastAsia="Times New Roman" w:cstheme="minorHAnsi"/>
                <w:color w:val="000000"/>
                <w:lang w:eastAsia="es-MX"/>
              </w:rPr>
            </w:pPr>
            <w:r w:rsidRPr="00FF651B">
              <w:rPr>
                <w:rFonts w:cstheme="minorHAnsi"/>
              </w:rPr>
              <w:t>87.59</w:t>
            </w:r>
          </w:p>
        </w:tc>
      </w:tr>
      <w:tr w:rsidR="00357946" w:rsidRPr="00FF651B" w14:paraId="678C62F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A429FFE" w14:textId="77777777" w:rsidR="00357946" w:rsidRPr="00FF651B" w:rsidRDefault="00357946" w:rsidP="00F125DB">
            <w:pPr>
              <w:rPr>
                <w:rFonts w:eastAsia="Times New Roman" w:cstheme="minorHAnsi"/>
                <w:color w:val="000000"/>
                <w:lang w:eastAsia="es-MX"/>
              </w:rPr>
            </w:pPr>
            <w:r w:rsidRPr="00FF651B">
              <w:rPr>
                <w:rFonts w:cstheme="minorHAnsi"/>
              </w:rPr>
              <w:t>DIF Nonoava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90081BB" w14:textId="77777777" w:rsidR="00357946" w:rsidRPr="00FF651B" w:rsidRDefault="00357946" w:rsidP="00F125DB">
            <w:pPr>
              <w:jc w:val="center"/>
              <w:rPr>
                <w:rFonts w:eastAsia="Times New Roman" w:cstheme="minorHAnsi"/>
                <w:color w:val="000000"/>
                <w:lang w:eastAsia="es-MX"/>
              </w:rPr>
            </w:pPr>
            <w:r w:rsidRPr="00FF651B">
              <w:rPr>
                <w:rFonts w:cstheme="minorHAnsi"/>
              </w:rPr>
              <w:t>13.57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37DAE16" w14:textId="77777777" w:rsidR="00357946" w:rsidRPr="00FF651B" w:rsidRDefault="00357946" w:rsidP="00F125DB">
            <w:pPr>
              <w:jc w:val="center"/>
              <w:rPr>
                <w:rFonts w:eastAsia="Times New Roman" w:cstheme="minorHAnsi"/>
                <w:color w:val="000000"/>
                <w:lang w:eastAsia="es-MX"/>
              </w:rPr>
            </w:pPr>
            <w:r w:rsidRPr="00FF651B">
              <w:rPr>
                <w:rFonts w:cstheme="minorHAnsi"/>
              </w:rPr>
              <w:t>1.06</w:t>
            </w:r>
          </w:p>
        </w:tc>
      </w:tr>
      <w:tr w:rsidR="00357946" w:rsidRPr="00FF651B" w14:paraId="75ADE6A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FBCDFC5" w14:textId="77777777" w:rsidR="00357946" w:rsidRPr="00FF651B" w:rsidRDefault="00357946" w:rsidP="00F125DB">
            <w:pPr>
              <w:rPr>
                <w:rFonts w:eastAsia="Times New Roman" w:cstheme="minorHAnsi"/>
                <w:color w:val="000000"/>
                <w:lang w:eastAsia="es-MX"/>
              </w:rPr>
            </w:pPr>
            <w:r w:rsidRPr="00FF651B">
              <w:rPr>
                <w:rFonts w:cstheme="minorHAnsi"/>
              </w:rPr>
              <w:t>DIF Nuevo Casas Grandes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BE133B9" w14:textId="77777777" w:rsidR="00357946" w:rsidRPr="00FF651B" w:rsidRDefault="00357946" w:rsidP="00F125DB">
            <w:pPr>
              <w:jc w:val="center"/>
              <w:rPr>
                <w:rFonts w:eastAsia="Times New Roman" w:cstheme="minorHAnsi"/>
                <w:color w:val="000000"/>
                <w:lang w:eastAsia="es-MX"/>
              </w:rPr>
            </w:pPr>
            <w:r w:rsidRPr="00FF651B">
              <w:rPr>
                <w:rFonts w:cstheme="minorHAnsi"/>
              </w:rPr>
              <w:t>96.26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98A3205" w14:textId="77777777" w:rsidR="00357946" w:rsidRPr="00FF651B" w:rsidRDefault="00357946" w:rsidP="00F125DB">
            <w:pPr>
              <w:jc w:val="center"/>
              <w:rPr>
                <w:rFonts w:eastAsia="Times New Roman" w:cstheme="minorHAnsi"/>
                <w:color w:val="000000"/>
                <w:lang w:eastAsia="es-MX"/>
              </w:rPr>
            </w:pPr>
            <w:r w:rsidRPr="00FF651B">
              <w:rPr>
                <w:rFonts w:cstheme="minorHAnsi"/>
              </w:rPr>
              <w:t>95.86</w:t>
            </w:r>
          </w:p>
        </w:tc>
      </w:tr>
      <w:tr w:rsidR="00357946" w:rsidRPr="00FF651B" w14:paraId="2B98EE11"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B76394F" w14:textId="77777777" w:rsidR="00357946" w:rsidRPr="00FF651B" w:rsidRDefault="00357946" w:rsidP="00F125DB">
            <w:pPr>
              <w:rPr>
                <w:rFonts w:eastAsia="Times New Roman" w:cstheme="minorHAnsi"/>
                <w:color w:val="000000"/>
                <w:lang w:eastAsia="es-MX"/>
              </w:rPr>
            </w:pPr>
            <w:r w:rsidRPr="00FF651B">
              <w:rPr>
                <w:rFonts w:cstheme="minorHAnsi"/>
              </w:rPr>
              <w:t>DIF Ocampo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1815ECB" w14:textId="77777777" w:rsidR="00357946" w:rsidRPr="00FF651B" w:rsidRDefault="00357946" w:rsidP="00F125DB">
            <w:pPr>
              <w:jc w:val="center"/>
              <w:rPr>
                <w:rFonts w:eastAsia="Times New Roman" w:cstheme="minorHAnsi"/>
                <w:color w:val="000000"/>
                <w:lang w:eastAsia="es-MX"/>
              </w:rPr>
            </w:pPr>
            <w:r w:rsidRPr="00FF651B">
              <w:rPr>
                <w:rFonts w:cstheme="minorHAnsi"/>
              </w:rPr>
              <w:t>94.28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B1E7C73" w14:textId="77777777" w:rsidR="00357946" w:rsidRPr="00FF651B" w:rsidRDefault="00357946" w:rsidP="00F125DB">
            <w:pPr>
              <w:jc w:val="center"/>
              <w:rPr>
                <w:rFonts w:eastAsia="Times New Roman" w:cstheme="minorHAnsi"/>
                <w:color w:val="000000"/>
                <w:lang w:eastAsia="es-MX"/>
              </w:rPr>
            </w:pPr>
            <w:r w:rsidRPr="00FF651B">
              <w:rPr>
                <w:rFonts w:cstheme="minorHAnsi"/>
              </w:rPr>
              <w:t>98.42</w:t>
            </w:r>
          </w:p>
        </w:tc>
      </w:tr>
      <w:tr w:rsidR="00357946" w:rsidRPr="00FF651B" w14:paraId="575C84D2"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4F1D50C" w14:textId="77777777" w:rsidR="00357946" w:rsidRPr="00FF651B" w:rsidRDefault="00357946" w:rsidP="00F125DB">
            <w:pPr>
              <w:rPr>
                <w:rFonts w:eastAsia="Times New Roman" w:cstheme="minorHAnsi"/>
                <w:color w:val="000000"/>
                <w:lang w:eastAsia="es-MX"/>
              </w:rPr>
            </w:pPr>
            <w:r w:rsidRPr="00FF651B">
              <w:rPr>
                <w:rFonts w:cstheme="minorHAnsi"/>
              </w:rPr>
              <w:t>DIF Ojinaga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C870326" w14:textId="77777777" w:rsidR="00357946" w:rsidRPr="00FF651B" w:rsidRDefault="00357946" w:rsidP="00F125DB">
            <w:pPr>
              <w:jc w:val="center"/>
              <w:rPr>
                <w:rFonts w:eastAsia="Times New Roman" w:cstheme="minorHAnsi"/>
                <w:color w:val="000000"/>
                <w:lang w:eastAsia="es-MX"/>
              </w:rPr>
            </w:pPr>
            <w:r w:rsidRPr="00FF651B">
              <w:rPr>
                <w:rFonts w:cstheme="minorHAnsi"/>
              </w:rPr>
              <w:t>94.57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290C830" w14:textId="77777777" w:rsidR="00357946" w:rsidRPr="00FF651B" w:rsidRDefault="00357946" w:rsidP="00F125DB">
            <w:pPr>
              <w:jc w:val="center"/>
              <w:rPr>
                <w:rFonts w:eastAsia="Times New Roman" w:cstheme="minorHAnsi"/>
                <w:color w:val="000000"/>
                <w:lang w:eastAsia="es-MX"/>
              </w:rPr>
            </w:pPr>
            <w:r w:rsidRPr="00FF651B">
              <w:rPr>
                <w:rFonts w:cstheme="minorHAnsi"/>
              </w:rPr>
              <w:t>97.36</w:t>
            </w:r>
          </w:p>
        </w:tc>
      </w:tr>
      <w:tr w:rsidR="00357946" w:rsidRPr="00FF651B" w14:paraId="65FAA3E2"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3604CA6" w14:textId="77777777" w:rsidR="00357946" w:rsidRPr="00FF651B" w:rsidRDefault="00357946" w:rsidP="00F125DB">
            <w:pPr>
              <w:rPr>
                <w:rFonts w:eastAsia="Times New Roman" w:cstheme="minorHAnsi"/>
                <w:color w:val="000000"/>
                <w:lang w:eastAsia="es-MX"/>
              </w:rPr>
            </w:pPr>
            <w:r w:rsidRPr="00FF651B">
              <w:rPr>
                <w:rFonts w:cstheme="minorHAnsi"/>
              </w:rPr>
              <w:t>DIF Riva Palacio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0694668" w14:textId="77777777" w:rsidR="00357946" w:rsidRPr="00FF651B" w:rsidRDefault="00357946" w:rsidP="00F125DB">
            <w:pPr>
              <w:jc w:val="center"/>
              <w:rPr>
                <w:rFonts w:eastAsia="Times New Roman" w:cstheme="minorHAnsi"/>
                <w:color w:val="000000"/>
                <w:lang w:eastAsia="es-MX"/>
              </w:rPr>
            </w:pPr>
            <w:r w:rsidRPr="00FF651B">
              <w:rPr>
                <w:rFonts w:cstheme="minorHAnsi"/>
              </w:rPr>
              <w:t>3.21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1BEF646" w14:textId="77777777" w:rsidR="00357946" w:rsidRPr="00FF651B" w:rsidRDefault="00357946" w:rsidP="00F125DB">
            <w:pPr>
              <w:jc w:val="center"/>
              <w:rPr>
                <w:rFonts w:eastAsia="Times New Roman" w:cstheme="minorHAnsi"/>
                <w:color w:val="000000"/>
                <w:lang w:eastAsia="es-MX"/>
              </w:rPr>
            </w:pPr>
            <w:r w:rsidRPr="00FF651B">
              <w:rPr>
                <w:rFonts w:cstheme="minorHAnsi"/>
              </w:rPr>
              <w:t>8.19</w:t>
            </w:r>
          </w:p>
        </w:tc>
      </w:tr>
      <w:tr w:rsidR="00357946" w:rsidRPr="00FF651B" w14:paraId="024DE16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B6E07BE" w14:textId="77777777" w:rsidR="00357946" w:rsidRPr="00FF651B" w:rsidRDefault="00357946" w:rsidP="00F125DB">
            <w:pPr>
              <w:rPr>
                <w:rFonts w:eastAsia="Times New Roman" w:cstheme="minorHAnsi"/>
                <w:color w:val="000000"/>
                <w:lang w:eastAsia="es-MX"/>
              </w:rPr>
            </w:pPr>
            <w:r w:rsidRPr="00FF651B">
              <w:rPr>
                <w:rFonts w:cstheme="minorHAnsi"/>
              </w:rPr>
              <w:t>DIF Rosales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72BDA6B" w14:textId="77777777" w:rsidR="00357946" w:rsidRPr="00FF651B" w:rsidRDefault="00357946" w:rsidP="00F125DB">
            <w:pPr>
              <w:jc w:val="center"/>
              <w:rPr>
                <w:rFonts w:eastAsia="Times New Roman" w:cstheme="minorHAnsi"/>
                <w:color w:val="000000"/>
                <w:lang w:eastAsia="es-MX"/>
              </w:rPr>
            </w:pPr>
            <w:r w:rsidRPr="00FF651B">
              <w:rPr>
                <w:rFonts w:cstheme="minorHAnsi"/>
              </w:rPr>
              <w:t>99.18</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866FEE8" w14:textId="77777777" w:rsidR="00357946" w:rsidRPr="00FF651B" w:rsidRDefault="00357946" w:rsidP="00F125DB">
            <w:pPr>
              <w:jc w:val="center"/>
              <w:rPr>
                <w:rFonts w:eastAsia="Times New Roman" w:cstheme="minorHAnsi"/>
                <w:color w:val="000000"/>
                <w:lang w:eastAsia="es-MX"/>
              </w:rPr>
            </w:pPr>
            <w:r w:rsidRPr="00FF651B">
              <w:rPr>
                <w:rFonts w:cstheme="minorHAnsi"/>
              </w:rPr>
              <w:t>79.75</w:t>
            </w:r>
          </w:p>
        </w:tc>
      </w:tr>
      <w:tr w:rsidR="00357946" w:rsidRPr="00FF651B" w14:paraId="68E7FA8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0CDCF98" w14:textId="77777777" w:rsidR="00357946" w:rsidRPr="00FF651B" w:rsidRDefault="00357946" w:rsidP="00F125DB">
            <w:pPr>
              <w:rPr>
                <w:rFonts w:eastAsia="Times New Roman" w:cstheme="minorHAnsi"/>
                <w:color w:val="000000"/>
                <w:lang w:eastAsia="es-MX"/>
              </w:rPr>
            </w:pPr>
            <w:r w:rsidRPr="00FF651B">
              <w:rPr>
                <w:rFonts w:cstheme="minorHAnsi"/>
              </w:rPr>
              <w:t>DIF San Francisco de Borja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2A1A826" w14:textId="77777777" w:rsidR="00357946" w:rsidRPr="00FF651B" w:rsidRDefault="00357946" w:rsidP="00F125DB">
            <w:pPr>
              <w:jc w:val="center"/>
              <w:rPr>
                <w:rFonts w:eastAsia="Times New Roman" w:cstheme="minorHAnsi"/>
                <w:color w:val="000000"/>
                <w:lang w:eastAsia="es-MX"/>
              </w:rPr>
            </w:pPr>
            <w:r w:rsidRPr="00FF651B">
              <w:rPr>
                <w:rFonts w:cstheme="minorHAnsi"/>
              </w:rPr>
              <w:t>2.74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EBCB7E7"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32F50B7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683C0B3" w14:textId="77777777" w:rsidR="00357946" w:rsidRPr="00FF651B" w:rsidRDefault="00357946" w:rsidP="00F125DB">
            <w:pPr>
              <w:rPr>
                <w:rFonts w:eastAsia="Times New Roman" w:cstheme="minorHAnsi"/>
                <w:color w:val="000000"/>
                <w:lang w:eastAsia="es-MX"/>
              </w:rPr>
            </w:pPr>
            <w:r w:rsidRPr="00FF651B">
              <w:rPr>
                <w:rFonts w:cstheme="minorHAnsi"/>
              </w:rPr>
              <w:t>DIF San Francisco de Conchos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78465D3" w14:textId="77777777" w:rsidR="00357946" w:rsidRPr="00FF651B" w:rsidRDefault="00357946" w:rsidP="00F125DB">
            <w:pPr>
              <w:jc w:val="center"/>
              <w:rPr>
                <w:rFonts w:eastAsia="Times New Roman" w:cstheme="minorHAnsi"/>
                <w:color w:val="000000"/>
                <w:lang w:eastAsia="es-MX"/>
              </w:rPr>
            </w:pPr>
            <w:r w:rsidRPr="00FF651B">
              <w:rPr>
                <w:rFonts w:cstheme="minorHAnsi"/>
              </w:rPr>
              <w:t>85.41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D431E7B" w14:textId="77777777" w:rsidR="00357946" w:rsidRPr="00FF651B" w:rsidRDefault="00357946" w:rsidP="00F125DB">
            <w:pPr>
              <w:jc w:val="center"/>
              <w:rPr>
                <w:rFonts w:eastAsia="Times New Roman" w:cstheme="minorHAnsi"/>
                <w:color w:val="000000"/>
                <w:lang w:eastAsia="es-MX"/>
              </w:rPr>
            </w:pPr>
            <w:r w:rsidRPr="00FF651B">
              <w:rPr>
                <w:rFonts w:cstheme="minorHAnsi"/>
              </w:rPr>
              <w:t>99.65</w:t>
            </w:r>
          </w:p>
        </w:tc>
      </w:tr>
      <w:tr w:rsidR="00357946" w:rsidRPr="00FF651B" w14:paraId="65F05B4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DC558DF" w14:textId="77777777" w:rsidR="00357946" w:rsidRPr="00FF651B" w:rsidRDefault="00357946" w:rsidP="00F125DB">
            <w:pPr>
              <w:rPr>
                <w:rFonts w:eastAsia="Times New Roman" w:cstheme="minorHAnsi"/>
                <w:color w:val="000000"/>
                <w:lang w:eastAsia="es-MX"/>
              </w:rPr>
            </w:pPr>
            <w:r w:rsidRPr="00FF651B">
              <w:rPr>
                <w:rFonts w:cstheme="minorHAnsi"/>
              </w:rPr>
              <w:t>DIF San Francisco del Oro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6EF6D42" w14:textId="77777777" w:rsidR="00357946" w:rsidRPr="00FF651B" w:rsidRDefault="00357946" w:rsidP="00F125DB">
            <w:pPr>
              <w:jc w:val="center"/>
              <w:rPr>
                <w:rFonts w:eastAsia="Times New Roman" w:cstheme="minorHAnsi"/>
                <w:color w:val="000000"/>
                <w:lang w:eastAsia="es-MX"/>
              </w:rPr>
            </w:pPr>
            <w:r w:rsidRPr="00FF651B">
              <w:rPr>
                <w:rFonts w:cstheme="minorHAnsi"/>
              </w:rPr>
              <w:t>2.74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A3F3565"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7EA6403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0EA88BC" w14:textId="77777777" w:rsidR="00357946" w:rsidRPr="00FF651B" w:rsidRDefault="00357946" w:rsidP="00F125DB">
            <w:pPr>
              <w:rPr>
                <w:rFonts w:eastAsia="Times New Roman" w:cstheme="minorHAnsi"/>
                <w:color w:val="000000"/>
                <w:lang w:eastAsia="es-MX"/>
              </w:rPr>
            </w:pPr>
            <w:r w:rsidRPr="00FF651B">
              <w:rPr>
                <w:rFonts w:cstheme="minorHAnsi"/>
              </w:rPr>
              <w:t>DIF Santa Bárbara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08C7B3F" w14:textId="77777777" w:rsidR="00357946" w:rsidRPr="00FF651B" w:rsidRDefault="00357946" w:rsidP="00F125DB">
            <w:pPr>
              <w:jc w:val="center"/>
              <w:rPr>
                <w:rFonts w:eastAsia="Times New Roman" w:cstheme="minorHAnsi"/>
                <w:color w:val="000000"/>
                <w:lang w:eastAsia="es-MX"/>
              </w:rPr>
            </w:pPr>
            <w:r w:rsidRPr="00FF651B">
              <w:rPr>
                <w:rFonts w:cstheme="minorHAnsi"/>
              </w:rPr>
              <w:t>21.25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8610FC1"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50AAFE9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AFA8DC4" w14:textId="77777777" w:rsidR="00357946" w:rsidRPr="00FF651B" w:rsidRDefault="00357946" w:rsidP="00F125DB">
            <w:pPr>
              <w:rPr>
                <w:rFonts w:eastAsia="Times New Roman" w:cstheme="minorHAnsi"/>
                <w:color w:val="000000"/>
                <w:lang w:eastAsia="es-MX"/>
              </w:rPr>
            </w:pPr>
            <w:r w:rsidRPr="00FF651B">
              <w:rPr>
                <w:rFonts w:cstheme="minorHAnsi"/>
              </w:rPr>
              <w:t>DIF Santa Isabel</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91D87ED" w14:textId="77777777" w:rsidR="00357946" w:rsidRPr="00FF651B" w:rsidRDefault="00357946" w:rsidP="00F125DB">
            <w:pPr>
              <w:jc w:val="center"/>
              <w:rPr>
                <w:rFonts w:eastAsia="Times New Roman" w:cstheme="minorHAnsi"/>
                <w:color w:val="000000"/>
                <w:lang w:eastAsia="es-MX"/>
              </w:rPr>
            </w:pPr>
            <w:r w:rsidRPr="00FF651B">
              <w:rPr>
                <w:rFonts w:cstheme="minorHAnsi"/>
              </w:rPr>
              <w:t>94.57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CF43BE8" w14:textId="77777777" w:rsidR="00357946" w:rsidRPr="00FF651B" w:rsidRDefault="00357946" w:rsidP="00F125DB">
            <w:pPr>
              <w:jc w:val="center"/>
              <w:rPr>
                <w:rFonts w:eastAsia="Times New Roman" w:cstheme="minorHAnsi"/>
                <w:color w:val="000000"/>
                <w:lang w:eastAsia="es-MX"/>
              </w:rPr>
            </w:pPr>
            <w:r w:rsidRPr="00FF651B">
              <w:rPr>
                <w:rFonts w:cstheme="minorHAnsi"/>
              </w:rPr>
              <w:t>99.3</w:t>
            </w:r>
          </w:p>
        </w:tc>
      </w:tr>
      <w:tr w:rsidR="00357946" w:rsidRPr="00FF651B" w14:paraId="63BE486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AF58906" w14:textId="77777777" w:rsidR="00357946" w:rsidRPr="00FF651B" w:rsidRDefault="00357946" w:rsidP="00F125DB">
            <w:pPr>
              <w:rPr>
                <w:rFonts w:eastAsia="Times New Roman" w:cstheme="minorHAnsi"/>
                <w:color w:val="000000"/>
                <w:lang w:eastAsia="es-MX"/>
              </w:rPr>
            </w:pPr>
            <w:r w:rsidRPr="00FF651B">
              <w:rPr>
                <w:rFonts w:cstheme="minorHAnsi"/>
              </w:rPr>
              <w:t>DIF Satevó</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8967E6D" w14:textId="77777777" w:rsidR="00357946" w:rsidRPr="00FF651B" w:rsidRDefault="00357946" w:rsidP="00F125DB">
            <w:pPr>
              <w:jc w:val="center"/>
              <w:rPr>
                <w:rFonts w:eastAsia="Times New Roman" w:cstheme="minorHAnsi"/>
                <w:color w:val="000000"/>
                <w:lang w:eastAsia="es-MX"/>
              </w:rPr>
            </w:pPr>
            <w:r w:rsidRPr="00FF651B">
              <w:rPr>
                <w:rFonts w:cstheme="minorHAnsi"/>
              </w:rPr>
              <w:t>98.19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07CEDDE" w14:textId="77777777" w:rsidR="00357946" w:rsidRPr="00FF651B" w:rsidRDefault="00357946" w:rsidP="00F125DB">
            <w:pPr>
              <w:jc w:val="center"/>
              <w:rPr>
                <w:rFonts w:eastAsia="Times New Roman" w:cstheme="minorHAnsi"/>
                <w:color w:val="000000"/>
                <w:lang w:eastAsia="es-MX"/>
              </w:rPr>
            </w:pPr>
            <w:r w:rsidRPr="00FF651B">
              <w:rPr>
                <w:rFonts w:cstheme="minorHAnsi"/>
              </w:rPr>
              <w:t>96.74</w:t>
            </w:r>
          </w:p>
        </w:tc>
      </w:tr>
      <w:tr w:rsidR="00357946" w:rsidRPr="00FF651B" w14:paraId="5711082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5ED2ADB" w14:textId="77777777" w:rsidR="00357946" w:rsidRPr="00FF651B" w:rsidRDefault="00357946" w:rsidP="00F125DB">
            <w:pPr>
              <w:rPr>
                <w:rFonts w:eastAsia="Times New Roman" w:cstheme="minorHAnsi"/>
                <w:color w:val="000000"/>
                <w:lang w:eastAsia="es-MX"/>
              </w:rPr>
            </w:pPr>
            <w:r w:rsidRPr="00FF651B">
              <w:rPr>
                <w:rFonts w:cstheme="minorHAnsi"/>
              </w:rPr>
              <w:t>DIF Saucillo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691E24F" w14:textId="77777777" w:rsidR="00357946" w:rsidRPr="00FF651B" w:rsidRDefault="00357946" w:rsidP="00F125DB">
            <w:pPr>
              <w:jc w:val="center"/>
              <w:rPr>
                <w:rFonts w:eastAsia="Times New Roman" w:cstheme="minorHAnsi"/>
                <w:color w:val="000000"/>
                <w:lang w:eastAsia="es-MX"/>
              </w:rPr>
            </w:pPr>
            <w:r w:rsidRPr="00FF651B">
              <w:rPr>
                <w:rFonts w:cstheme="minorHAnsi"/>
              </w:rPr>
              <w:t>96.94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5A3C6DD" w14:textId="77777777" w:rsidR="00357946" w:rsidRPr="00FF651B" w:rsidRDefault="00357946" w:rsidP="00F125DB">
            <w:pPr>
              <w:jc w:val="center"/>
              <w:rPr>
                <w:rFonts w:eastAsia="Times New Roman" w:cstheme="minorHAnsi"/>
                <w:color w:val="000000"/>
                <w:lang w:eastAsia="es-MX"/>
              </w:rPr>
            </w:pPr>
            <w:r w:rsidRPr="00FF651B">
              <w:rPr>
                <w:rFonts w:cstheme="minorHAnsi"/>
              </w:rPr>
              <w:t>99.3</w:t>
            </w:r>
          </w:p>
        </w:tc>
      </w:tr>
      <w:tr w:rsidR="00357946" w:rsidRPr="00FF651B" w14:paraId="16F5005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3723095" w14:textId="77777777" w:rsidR="00357946" w:rsidRPr="00FF651B" w:rsidRDefault="00357946" w:rsidP="00F125DB">
            <w:pPr>
              <w:rPr>
                <w:rFonts w:eastAsia="Times New Roman" w:cstheme="minorHAnsi"/>
                <w:color w:val="000000"/>
                <w:lang w:eastAsia="es-MX"/>
              </w:rPr>
            </w:pPr>
            <w:r w:rsidRPr="00FF651B">
              <w:rPr>
                <w:rFonts w:cstheme="minorHAnsi"/>
              </w:rPr>
              <w:t>DIF Temósachi</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EBEA65D" w14:textId="77777777" w:rsidR="00357946" w:rsidRPr="00FF651B" w:rsidRDefault="00357946" w:rsidP="00F125DB">
            <w:pPr>
              <w:jc w:val="center"/>
              <w:rPr>
                <w:rFonts w:eastAsia="Times New Roman" w:cstheme="minorHAnsi"/>
                <w:color w:val="000000"/>
                <w:lang w:eastAsia="es-MX"/>
              </w:rPr>
            </w:pPr>
            <w:r w:rsidRPr="00FF651B">
              <w:rPr>
                <w:rFonts w:cstheme="minorHAnsi"/>
              </w:rPr>
              <w:t>4.03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300F648" w14:textId="77777777" w:rsidR="00357946" w:rsidRPr="00FF651B" w:rsidRDefault="00357946" w:rsidP="00F125DB">
            <w:pPr>
              <w:jc w:val="center"/>
              <w:rPr>
                <w:rFonts w:eastAsia="Times New Roman" w:cstheme="minorHAnsi"/>
                <w:color w:val="000000"/>
                <w:lang w:eastAsia="es-MX"/>
              </w:rPr>
            </w:pPr>
            <w:r w:rsidRPr="00FF651B">
              <w:rPr>
                <w:rFonts w:cstheme="minorHAnsi"/>
              </w:rPr>
              <w:t>2.99</w:t>
            </w:r>
          </w:p>
        </w:tc>
      </w:tr>
      <w:tr w:rsidR="00357946" w:rsidRPr="00FF651B" w14:paraId="07B606C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01B2827" w14:textId="77777777" w:rsidR="00357946" w:rsidRPr="00FF651B" w:rsidRDefault="00357946" w:rsidP="00F125DB">
            <w:pPr>
              <w:rPr>
                <w:rFonts w:eastAsia="Times New Roman" w:cstheme="minorHAnsi"/>
                <w:color w:val="000000"/>
                <w:lang w:eastAsia="es-MX"/>
              </w:rPr>
            </w:pPr>
            <w:r w:rsidRPr="00FF651B">
              <w:rPr>
                <w:rFonts w:cstheme="minorHAnsi"/>
              </w:rPr>
              <w:t>DIF Urique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CE0477F" w14:textId="77777777" w:rsidR="00357946" w:rsidRPr="00FF651B" w:rsidRDefault="00357946" w:rsidP="00F125DB">
            <w:pPr>
              <w:jc w:val="center"/>
              <w:rPr>
                <w:rFonts w:eastAsia="Times New Roman" w:cstheme="minorHAnsi"/>
                <w:color w:val="000000"/>
                <w:lang w:eastAsia="es-MX"/>
              </w:rPr>
            </w:pPr>
            <w:r w:rsidRPr="00FF651B">
              <w:rPr>
                <w:rFonts w:cstheme="minorHAnsi"/>
              </w:rPr>
              <w:t>92.21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3239920"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4328493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D2E5223" w14:textId="77777777" w:rsidR="00357946" w:rsidRPr="00FF651B" w:rsidRDefault="00357946" w:rsidP="00F125DB">
            <w:pPr>
              <w:rPr>
                <w:rFonts w:eastAsia="Times New Roman" w:cstheme="minorHAnsi"/>
                <w:color w:val="000000"/>
                <w:lang w:eastAsia="es-MX"/>
              </w:rPr>
            </w:pPr>
            <w:r w:rsidRPr="00FF651B">
              <w:rPr>
                <w:rFonts w:cstheme="minorHAnsi"/>
              </w:rPr>
              <w:t>DIF Uruachi</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511FDBF" w14:textId="77777777" w:rsidR="00357946" w:rsidRPr="00FF651B" w:rsidRDefault="00357946" w:rsidP="00F125DB">
            <w:pPr>
              <w:jc w:val="center"/>
              <w:rPr>
                <w:rFonts w:eastAsia="Times New Roman" w:cstheme="minorHAnsi"/>
                <w:color w:val="000000"/>
                <w:lang w:eastAsia="es-MX"/>
              </w:rPr>
            </w:pPr>
            <w:r w:rsidRPr="00FF651B">
              <w:rPr>
                <w:rFonts w:cstheme="minorHAnsi"/>
              </w:rPr>
              <w:t>2.74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E404873"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7B1B94E2"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B8E3405" w14:textId="77777777" w:rsidR="00357946" w:rsidRPr="00FF651B" w:rsidRDefault="00357946" w:rsidP="00F125DB">
            <w:pPr>
              <w:rPr>
                <w:rFonts w:eastAsia="Times New Roman" w:cstheme="minorHAnsi"/>
                <w:color w:val="000000"/>
                <w:lang w:eastAsia="es-MX"/>
              </w:rPr>
            </w:pPr>
            <w:r w:rsidRPr="00FF651B">
              <w:rPr>
                <w:rFonts w:cstheme="minorHAnsi"/>
              </w:rPr>
              <w:t>DIF Valle de Zaragoza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96EB0FC" w14:textId="77777777" w:rsidR="00357946" w:rsidRPr="00FF651B" w:rsidRDefault="00357946" w:rsidP="00F125DB">
            <w:pPr>
              <w:jc w:val="center"/>
              <w:rPr>
                <w:rFonts w:eastAsia="Times New Roman" w:cstheme="minorHAnsi"/>
                <w:color w:val="000000"/>
                <w:lang w:eastAsia="es-MX"/>
              </w:rPr>
            </w:pPr>
            <w:r w:rsidRPr="00FF651B">
              <w:rPr>
                <w:rFonts w:cstheme="minorHAnsi"/>
              </w:rPr>
              <w:t>2.74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6886F1D"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5ACD413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6C2B8AC6" w14:textId="77777777" w:rsidR="00357946" w:rsidRPr="00FF651B" w:rsidRDefault="00357946" w:rsidP="00F125DB">
            <w:pPr>
              <w:rPr>
                <w:rFonts w:eastAsia="Times New Roman" w:cstheme="minorHAnsi"/>
                <w:color w:val="000000"/>
                <w:lang w:eastAsia="es-MX"/>
              </w:rPr>
            </w:pPr>
            <w:r w:rsidRPr="00FF651B">
              <w:rPr>
                <w:rFonts w:cstheme="minorHAnsi"/>
              </w:rPr>
              <w:t>Instituto Municipal de Investigación y Planeación de Juárez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D77C4B1" w14:textId="77777777" w:rsidR="00357946" w:rsidRPr="00FF651B" w:rsidRDefault="00357946" w:rsidP="00F125DB">
            <w:pPr>
              <w:jc w:val="center"/>
              <w:rPr>
                <w:rFonts w:eastAsia="Times New Roman" w:cstheme="minorHAnsi"/>
                <w:color w:val="000000"/>
                <w:lang w:eastAsia="es-MX"/>
              </w:rPr>
            </w:pPr>
            <w:r w:rsidRPr="00FF651B">
              <w:rPr>
                <w:rFonts w:cstheme="minorHAnsi"/>
              </w:rPr>
              <w:t>99.27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6C19064"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07DB790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F4BC29C" w14:textId="77777777" w:rsidR="00357946" w:rsidRPr="00FF651B" w:rsidRDefault="00357946" w:rsidP="00F125DB">
            <w:pPr>
              <w:rPr>
                <w:rFonts w:eastAsia="Times New Roman" w:cstheme="minorHAnsi"/>
                <w:color w:val="000000"/>
                <w:lang w:eastAsia="es-MX"/>
              </w:rPr>
            </w:pPr>
            <w:r w:rsidRPr="00FF651B">
              <w:rPr>
                <w:rFonts w:cstheme="minorHAnsi"/>
              </w:rPr>
              <w:t>Operadora Municipal de Estacionamientos de Juárez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875962A" w14:textId="77777777" w:rsidR="00357946" w:rsidRPr="00FF651B" w:rsidRDefault="00357946" w:rsidP="00F125DB">
            <w:pPr>
              <w:jc w:val="center"/>
              <w:rPr>
                <w:rFonts w:eastAsia="Times New Roman" w:cstheme="minorHAnsi"/>
                <w:color w:val="000000"/>
                <w:lang w:eastAsia="es-MX"/>
              </w:rPr>
            </w:pPr>
            <w:r w:rsidRPr="00FF651B">
              <w:rPr>
                <w:rFonts w:cstheme="minorHAnsi"/>
              </w:rPr>
              <w:t>74.46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20EABA5"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26DF49B1"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9BE380B" w14:textId="77777777" w:rsidR="00357946" w:rsidRPr="00FF651B" w:rsidRDefault="00357946" w:rsidP="00F125DB">
            <w:pPr>
              <w:rPr>
                <w:rFonts w:eastAsia="Times New Roman" w:cstheme="minorHAnsi"/>
                <w:color w:val="000000"/>
                <w:lang w:eastAsia="es-MX"/>
              </w:rPr>
            </w:pPr>
            <w:r w:rsidRPr="00FF651B">
              <w:rPr>
                <w:rFonts w:cstheme="minorHAnsi"/>
              </w:rPr>
              <w:t>Instituto de Planeación Integral del Municipio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178C132"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098897C"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6FBB70C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F1AD7A7" w14:textId="77777777" w:rsidR="00357946" w:rsidRPr="00FF651B" w:rsidRDefault="00357946" w:rsidP="00F125DB">
            <w:pPr>
              <w:rPr>
                <w:rFonts w:eastAsia="Times New Roman" w:cstheme="minorHAnsi"/>
                <w:color w:val="000000"/>
                <w:lang w:eastAsia="es-MX"/>
              </w:rPr>
            </w:pPr>
            <w:r w:rsidRPr="00FF651B">
              <w:rPr>
                <w:rFonts w:cstheme="minorHAnsi"/>
              </w:rPr>
              <w:lastRenderedPageBreak/>
              <w:t>Instituto de Cultura del Municipio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3CFFF08" w14:textId="77777777" w:rsidR="00357946" w:rsidRPr="00FF651B" w:rsidRDefault="00357946" w:rsidP="00F125DB">
            <w:pPr>
              <w:jc w:val="center"/>
              <w:rPr>
                <w:rFonts w:eastAsia="Times New Roman" w:cstheme="minorHAnsi"/>
                <w:color w:val="000000"/>
                <w:lang w:eastAsia="es-MX"/>
              </w:rPr>
            </w:pPr>
            <w:r w:rsidRPr="00FF651B">
              <w:rPr>
                <w:rFonts w:cstheme="minorHAnsi"/>
              </w:rPr>
              <w:t>98.25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D7795D1" w14:textId="77777777" w:rsidR="00357946" w:rsidRPr="00FF651B" w:rsidRDefault="00357946" w:rsidP="00F125DB">
            <w:pPr>
              <w:jc w:val="center"/>
              <w:rPr>
                <w:rFonts w:eastAsia="Times New Roman" w:cstheme="minorHAnsi"/>
                <w:color w:val="000000"/>
                <w:lang w:eastAsia="es-MX"/>
              </w:rPr>
            </w:pPr>
            <w:r w:rsidRPr="00FF651B">
              <w:rPr>
                <w:rFonts w:cstheme="minorHAnsi"/>
              </w:rPr>
              <w:t>89.08</w:t>
            </w:r>
          </w:p>
        </w:tc>
      </w:tr>
      <w:tr w:rsidR="00357946" w:rsidRPr="00FF651B" w14:paraId="711BE91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4E36EAC" w14:textId="77777777" w:rsidR="00357946" w:rsidRPr="00FF651B" w:rsidRDefault="00357946" w:rsidP="00F125DB">
            <w:pPr>
              <w:rPr>
                <w:rFonts w:eastAsia="Times New Roman" w:cstheme="minorHAnsi"/>
                <w:color w:val="000000"/>
                <w:lang w:eastAsia="es-MX"/>
              </w:rPr>
            </w:pPr>
            <w:r w:rsidRPr="00FF651B">
              <w:rPr>
                <w:rFonts w:cstheme="minorHAnsi"/>
              </w:rPr>
              <w:t>Instituto Municipal de Pensiones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4197C40"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0C06CD5"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3FBBA3C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6C9FCA9" w14:textId="77777777" w:rsidR="00357946" w:rsidRPr="00FF651B" w:rsidRDefault="00357946" w:rsidP="00F125DB">
            <w:pPr>
              <w:rPr>
                <w:rFonts w:eastAsia="Times New Roman" w:cstheme="minorHAnsi"/>
                <w:color w:val="000000"/>
                <w:lang w:eastAsia="es-MX"/>
              </w:rPr>
            </w:pPr>
            <w:r w:rsidRPr="00FF651B">
              <w:rPr>
                <w:rFonts w:cstheme="minorHAnsi"/>
              </w:rPr>
              <w:t>Consejo de Urbanización Municipal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DEEB497" w14:textId="77777777" w:rsidR="00357946" w:rsidRPr="00FF651B" w:rsidRDefault="00357946" w:rsidP="00F125DB">
            <w:pPr>
              <w:jc w:val="center"/>
              <w:rPr>
                <w:rFonts w:eastAsia="Times New Roman" w:cstheme="minorHAnsi"/>
                <w:color w:val="000000"/>
                <w:lang w:eastAsia="es-MX"/>
              </w:rPr>
            </w:pPr>
            <w:r w:rsidRPr="00FF651B">
              <w:rPr>
                <w:rFonts w:cstheme="minorHAnsi"/>
              </w:rPr>
              <w:t>96.12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992CC7C"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4BC9558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C864D34" w14:textId="77777777" w:rsidR="00357946" w:rsidRPr="00FF651B" w:rsidRDefault="00357946" w:rsidP="00F125DB">
            <w:pPr>
              <w:rPr>
                <w:rFonts w:eastAsia="Times New Roman" w:cstheme="minorHAnsi"/>
                <w:color w:val="000000"/>
                <w:lang w:eastAsia="es-MX"/>
              </w:rPr>
            </w:pPr>
            <w:r w:rsidRPr="00FF651B">
              <w:rPr>
                <w:rFonts w:cstheme="minorHAnsi"/>
              </w:rPr>
              <w:t>Sistema de Urbanización Municipal Adicional de Juárez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74C83CD" w14:textId="77777777" w:rsidR="00357946" w:rsidRPr="00FF651B" w:rsidRDefault="00357946" w:rsidP="00F125DB">
            <w:pPr>
              <w:jc w:val="center"/>
              <w:rPr>
                <w:rFonts w:eastAsia="Times New Roman" w:cstheme="minorHAnsi"/>
                <w:color w:val="000000"/>
                <w:lang w:eastAsia="es-MX"/>
              </w:rPr>
            </w:pPr>
            <w:r w:rsidRPr="00FF651B">
              <w:rPr>
                <w:rFonts w:cstheme="minorHAnsi"/>
              </w:rPr>
              <w:t>99.91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D694D59"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21DDFA58"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5E3022D" w14:textId="77777777" w:rsidR="00357946" w:rsidRPr="00FF651B" w:rsidRDefault="00357946" w:rsidP="00F125DB">
            <w:pPr>
              <w:rPr>
                <w:rFonts w:eastAsia="Times New Roman" w:cstheme="minorHAnsi"/>
                <w:color w:val="000000"/>
                <w:lang w:eastAsia="es-MX"/>
              </w:rPr>
            </w:pPr>
            <w:r w:rsidRPr="00FF651B">
              <w:rPr>
                <w:rFonts w:cstheme="minorHAnsi"/>
              </w:rPr>
              <w:t>Rastro TIF de Cuauhtémoc</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0D71B90" w14:textId="77777777" w:rsidR="00357946" w:rsidRPr="00FF651B" w:rsidRDefault="00357946" w:rsidP="00F125DB">
            <w:pPr>
              <w:jc w:val="center"/>
              <w:rPr>
                <w:rFonts w:eastAsia="Times New Roman" w:cstheme="minorHAnsi"/>
                <w:color w:val="000000"/>
                <w:lang w:eastAsia="es-MX"/>
              </w:rPr>
            </w:pPr>
            <w:r w:rsidRPr="00FF651B">
              <w:rPr>
                <w:rFonts w:cstheme="minorHAnsi"/>
              </w:rPr>
              <w:t>41.59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7494B64" w14:textId="77777777" w:rsidR="00357946" w:rsidRPr="00FF651B" w:rsidRDefault="00357946" w:rsidP="00F125DB">
            <w:pPr>
              <w:jc w:val="center"/>
              <w:rPr>
                <w:rFonts w:eastAsia="Times New Roman" w:cstheme="minorHAnsi"/>
                <w:color w:val="000000"/>
                <w:lang w:eastAsia="es-MX"/>
              </w:rPr>
            </w:pPr>
            <w:r w:rsidRPr="00FF651B">
              <w:rPr>
                <w:rFonts w:cstheme="minorHAnsi"/>
              </w:rPr>
              <w:t>36.44</w:t>
            </w:r>
          </w:p>
        </w:tc>
      </w:tr>
      <w:tr w:rsidR="00357946" w:rsidRPr="00FF651B" w14:paraId="1F1AB5B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BD9D297" w14:textId="77777777" w:rsidR="00357946" w:rsidRPr="00FF651B" w:rsidRDefault="00357946" w:rsidP="00F125DB">
            <w:pPr>
              <w:rPr>
                <w:rFonts w:eastAsia="Times New Roman" w:cstheme="minorHAnsi"/>
                <w:color w:val="000000"/>
                <w:lang w:eastAsia="es-MX"/>
              </w:rPr>
            </w:pPr>
            <w:r w:rsidRPr="00FF651B">
              <w:rPr>
                <w:rFonts w:cstheme="minorHAnsi"/>
              </w:rPr>
              <w:t>Consejo de Urbanización Municipal de Cuauhtémoc,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E70D5C7" w14:textId="77777777" w:rsidR="00357946" w:rsidRPr="00FF651B" w:rsidRDefault="00357946" w:rsidP="00F125DB">
            <w:pPr>
              <w:jc w:val="center"/>
              <w:rPr>
                <w:rFonts w:eastAsia="Times New Roman" w:cstheme="minorHAnsi"/>
                <w:color w:val="000000"/>
                <w:lang w:eastAsia="es-MX"/>
              </w:rPr>
            </w:pPr>
            <w:r w:rsidRPr="00FF651B">
              <w:rPr>
                <w:rFonts w:cstheme="minorHAnsi"/>
              </w:rPr>
              <w:t>84.85</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9C614D9" w14:textId="77777777" w:rsidR="00357946" w:rsidRPr="00FF651B" w:rsidRDefault="00357946" w:rsidP="00F125DB">
            <w:pPr>
              <w:jc w:val="center"/>
              <w:rPr>
                <w:rFonts w:eastAsia="Times New Roman" w:cstheme="minorHAnsi"/>
                <w:color w:val="000000"/>
                <w:lang w:eastAsia="es-MX"/>
              </w:rPr>
            </w:pPr>
            <w:r w:rsidRPr="00FF651B">
              <w:rPr>
                <w:rFonts w:cstheme="minorHAnsi"/>
              </w:rPr>
              <w:t>99.47</w:t>
            </w:r>
          </w:p>
        </w:tc>
      </w:tr>
      <w:tr w:rsidR="00357946" w:rsidRPr="00FF651B" w14:paraId="1B9C00D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EB9914E" w14:textId="77777777" w:rsidR="00357946" w:rsidRPr="00FF651B" w:rsidRDefault="00357946" w:rsidP="00F125DB">
            <w:pPr>
              <w:rPr>
                <w:rFonts w:eastAsia="Times New Roman" w:cstheme="minorHAnsi"/>
                <w:color w:val="000000"/>
                <w:lang w:eastAsia="es-MX"/>
              </w:rPr>
            </w:pPr>
            <w:r w:rsidRPr="00FF651B">
              <w:rPr>
                <w:rFonts w:cstheme="minorHAnsi"/>
              </w:rPr>
              <w:t>Instituto Municipal de la Cultura Física y el Deporte</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0085227" w14:textId="77777777" w:rsidR="00357946" w:rsidRPr="00FF651B" w:rsidRDefault="00357946" w:rsidP="00F125DB">
            <w:pPr>
              <w:jc w:val="center"/>
              <w:rPr>
                <w:rFonts w:eastAsia="Times New Roman" w:cstheme="minorHAnsi"/>
                <w:color w:val="000000"/>
                <w:lang w:eastAsia="es-MX"/>
              </w:rPr>
            </w:pPr>
            <w:r w:rsidRPr="00FF651B">
              <w:rPr>
                <w:rFonts w:cstheme="minorHAnsi"/>
              </w:rPr>
              <w:t>99.3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A445C77"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05043340"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AD9407A" w14:textId="77777777" w:rsidR="00357946" w:rsidRPr="00FF651B" w:rsidRDefault="00357946" w:rsidP="00F125DB">
            <w:pPr>
              <w:rPr>
                <w:rFonts w:eastAsia="Times New Roman" w:cstheme="minorHAnsi"/>
                <w:color w:val="000000"/>
                <w:lang w:eastAsia="es-MX"/>
              </w:rPr>
            </w:pPr>
            <w:r w:rsidRPr="00FF651B">
              <w:rPr>
                <w:rFonts w:cstheme="minorHAnsi"/>
              </w:rPr>
              <w:t>Instituto Municipal de las Mujeres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B8B5247" w14:textId="77777777" w:rsidR="00357946" w:rsidRPr="00FF651B" w:rsidRDefault="00357946" w:rsidP="00F125DB">
            <w:pPr>
              <w:jc w:val="center"/>
              <w:rPr>
                <w:rFonts w:eastAsia="Times New Roman" w:cstheme="minorHAnsi"/>
                <w:color w:val="000000"/>
                <w:lang w:eastAsia="es-MX"/>
              </w:rPr>
            </w:pPr>
            <w:r w:rsidRPr="00FF651B">
              <w:rPr>
                <w:rFonts w:cstheme="minorHAnsi"/>
              </w:rPr>
              <w:t>99.79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AE02BFB" w14:textId="77777777" w:rsidR="00357946" w:rsidRPr="00FF651B" w:rsidRDefault="00357946" w:rsidP="00F125DB">
            <w:pPr>
              <w:jc w:val="center"/>
              <w:rPr>
                <w:rFonts w:eastAsia="Times New Roman" w:cstheme="minorHAnsi"/>
                <w:color w:val="000000"/>
                <w:lang w:eastAsia="es-MX"/>
              </w:rPr>
            </w:pPr>
            <w:r w:rsidRPr="00FF651B">
              <w:rPr>
                <w:rFonts w:cstheme="minorHAnsi"/>
              </w:rPr>
              <w:t>92.52</w:t>
            </w:r>
          </w:p>
        </w:tc>
      </w:tr>
      <w:tr w:rsidR="00357946" w:rsidRPr="00FF651B" w14:paraId="4D9B1DB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0D2EC37E" w14:textId="77777777" w:rsidR="00357946" w:rsidRPr="00FF651B" w:rsidRDefault="00357946" w:rsidP="00F125DB">
            <w:pPr>
              <w:rPr>
                <w:rFonts w:eastAsia="Times New Roman" w:cstheme="minorHAnsi"/>
                <w:color w:val="000000"/>
                <w:lang w:eastAsia="es-MX"/>
              </w:rPr>
            </w:pPr>
            <w:r w:rsidRPr="00FF651B">
              <w:rPr>
                <w:rFonts w:cstheme="minorHAnsi"/>
              </w:rPr>
              <w:t>Consejo Municipal de Estacionómetros de Cuauhtémoc, Chih.</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60E76D0" w14:textId="77777777" w:rsidR="00357946" w:rsidRPr="00FF651B" w:rsidRDefault="00357946" w:rsidP="00F125DB">
            <w:pPr>
              <w:jc w:val="center"/>
              <w:rPr>
                <w:rFonts w:eastAsia="Times New Roman" w:cstheme="minorHAnsi"/>
                <w:color w:val="000000"/>
                <w:lang w:eastAsia="es-MX"/>
              </w:rPr>
            </w:pPr>
            <w:r w:rsidRPr="00FF651B">
              <w:rPr>
                <w:rFonts w:cstheme="minorHAnsi"/>
              </w:rPr>
              <w:t>89.19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3F0F2B1" w14:textId="77777777" w:rsidR="00357946" w:rsidRPr="00FF651B" w:rsidRDefault="00357946" w:rsidP="00F125DB">
            <w:pPr>
              <w:jc w:val="center"/>
              <w:rPr>
                <w:rFonts w:eastAsia="Times New Roman" w:cstheme="minorHAnsi"/>
                <w:color w:val="000000"/>
                <w:lang w:eastAsia="es-MX"/>
              </w:rPr>
            </w:pPr>
            <w:r w:rsidRPr="00FF651B">
              <w:rPr>
                <w:rFonts w:cstheme="minorHAnsi"/>
              </w:rPr>
              <w:t>86.62</w:t>
            </w:r>
          </w:p>
        </w:tc>
      </w:tr>
      <w:tr w:rsidR="00357946" w:rsidRPr="00FF651B" w14:paraId="52DD7059"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2CF8570" w14:textId="77777777" w:rsidR="00357946" w:rsidRPr="00FF651B" w:rsidRDefault="00357946" w:rsidP="00F125DB">
            <w:pPr>
              <w:rPr>
                <w:rFonts w:eastAsia="Times New Roman" w:cstheme="minorHAnsi"/>
                <w:color w:val="000000"/>
                <w:highlight w:val="yellow"/>
                <w:lang w:eastAsia="es-MX"/>
              </w:rPr>
            </w:pPr>
            <w:r w:rsidRPr="00FF651B">
              <w:rPr>
                <w:rFonts w:cstheme="minorHAnsi"/>
              </w:rPr>
              <w:t>Consejo Municipal de Estacionómetros de Camargo,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E3F0DF9" w14:textId="77777777" w:rsidR="00357946" w:rsidRPr="00FF651B" w:rsidRDefault="00357946" w:rsidP="00F125DB">
            <w:pPr>
              <w:jc w:val="center"/>
              <w:rPr>
                <w:rFonts w:eastAsia="Times New Roman" w:cstheme="minorHAnsi"/>
                <w:color w:val="000000"/>
                <w:highlight w:val="yellow"/>
                <w:lang w:eastAsia="es-MX"/>
              </w:rPr>
            </w:pPr>
            <w:r w:rsidRPr="00FF651B">
              <w:rPr>
                <w:rFonts w:cstheme="minorHAnsi"/>
              </w:rPr>
              <w:t>99.76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4080610" w14:textId="77777777" w:rsidR="00357946" w:rsidRPr="00FF651B" w:rsidRDefault="00357946" w:rsidP="00F125DB">
            <w:pPr>
              <w:jc w:val="center"/>
              <w:rPr>
                <w:rFonts w:eastAsia="Times New Roman" w:cstheme="minorHAnsi"/>
                <w:color w:val="000000"/>
                <w:highlight w:val="yellow"/>
                <w:lang w:eastAsia="es-MX"/>
              </w:rPr>
            </w:pPr>
            <w:r w:rsidRPr="00FF651B">
              <w:rPr>
                <w:rFonts w:cstheme="minorHAnsi"/>
              </w:rPr>
              <w:t>100</w:t>
            </w:r>
          </w:p>
        </w:tc>
      </w:tr>
      <w:tr w:rsidR="00357946" w:rsidRPr="00FF651B" w14:paraId="7D374E51"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42BECB0" w14:textId="77777777" w:rsidR="00357946" w:rsidRPr="00FF651B" w:rsidRDefault="00357946" w:rsidP="00F125DB">
            <w:pPr>
              <w:rPr>
                <w:rFonts w:eastAsia="Times New Roman" w:cstheme="minorHAnsi"/>
                <w:color w:val="000000"/>
                <w:lang w:eastAsia="es-MX"/>
              </w:rPr>
            </w:pPr>
            <w:r w:rsidRPr="00FF651B">
              <w:rPr>
                <w:rFonts w:cstheme="minorHAnsi"/>
              </w:rPr>
              <w:t>Instituto Camarguense de la Mujer</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423D40E" w14:textId="77777777" w:rsidR="00357946" w:rsidRPr="00FF651B" w:rsidRDefault="00357946" w:rsidP="00F125DB">
            <w:pPr>
              <w:jc w:val="center"/>
              <w:rPr>
                <w:rFonts w:eastAsia="Times New Roman" w:cstheme="minorHAnsi"/>
                <w:color w:val="000000"/>
                <w:lang w:eastAsia="es-MX"/>
              </w:rPr>
            </w:pPr>
            <w:r w:rsidRPr="00FF651B">
              <w:rPr>
                <w:rFonts w:cstheme="minorHAnsi"/>
              </w:rPr>
              <w:t>43.02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D8B1F2A" w14:textId="77777777" w:rsidR="00357946" w:rsidRPr="00FF651B" w:rsidRDefault="00357946" w:rsidP="00F125DB">
            <w:pPr>
              <w:jc w:val="center"/>
              <w:rPr>
                <w:rFonts w:eastAsia="Times New Roman" w:cstheme="minorHAnsi"/>
                <w:color w:val="000000"/>
                <w:lang w:eastAsia="es-MX"/>
              </w:rPr>
            </w:pPr>
            <w:r w:rsidRPr="00FF651B">
              <w:rPr>
                <w:rFonts w:cstheme="minorHAnsi"/>
              </w:rPr>
              <w:t>49.12</w:t>
            </w:r>
          </w:p>
        </w:tc>
      </w:tr>
      <w:tr w:rsidR="00357946" w:rsidRPr="00FF651B" w14:paraId="017DC6F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4DC4853E" w14:textId="77777777" w:rsidR="00357946" w:rsidRPr="00FF651B" w:rsidRDefault="00357946" w:rsidP="00F125DB">
            <w:pPr>
              <w:rPr>
                <w:rFonts w:eastAsia="Times New Roman" w:cstheme="minorHAnsi"/>
                <w:color w:val="000000"/>
                <w:lang w:eastAsia="es-MX"/>
              </w:rPr>
            </w:pPr>
            <w:r w:rsidRPr="00FF651B">
              <w:rPr>
                <w:rFonts w:cstheme="minorHAnsi"/>
              </w:rPr>
              <w:t>Consejo Municipal de Estacionómetros de Hidalgo del Parral, Chih.</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7387345" w14:textId="77777777" w:rsidR="00357946" w:rsidRPr="00FF651B" w:rsidRDefault="00357946" w:rsidP="00F125DB">
            <w:pPr>
              <w:jc w:val="center"/>
              <w:rPr>
                <w:rFonts w:eastAsia="Times New Roman" w:cstheme="minorHAnsi"/>
                <w:color w:val="000000"/>
                <w:lang w:eastAsia="es-MX"/>
              </w:rPr>
            </w:pPr>
            <w:r w:rsidRPr="00FF651B">
              <w:rPr>
                <w:rFonts w:cstheme="minorHAnsi"/>
              </w:rPr>
              <w:t>95.84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BAAC615" w14:textId="77777777" w:rsidR="00357946" w:rsidRPr="00FF651B" w:rsidRDefault="00357946" w:rsidP="00F125DB">
            <w:pPr>
              <w:jc w:val="center"/>
              <w:rPr>
                <w:rFonts w:eastAsia="Times New Roman" w:cstheme="minorHAnsi"/>
                <w:color w:val="000000"/>
                <w:lang w:eastAsia="es-MX"/>
              </w:rPr>
            </w:pPr>
            <w:r w:rsidRPr="00FF651B">
              <w:rPr>
                <w:rFonts w:cstheme="minorHAnsi"/>
              </w:rPr>
              <w:t>97.58</w:t>
            </w:r>
          </w:p>
        </w:tc>
      </w:tr>
      <w:tr w:rsidR="00357946" w:rsidRPr="00FF651B" w14:paraId="6075D63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14668BD" w14:textId="77777777" w:rsidR="00357946" w:rsidRPr="00FF651B" w:rsidRDefault="00357946" w:rsidP="00F125DB">
            <w:pPr>
              <w:rPr>
                <w:rFonts w:eastAsia="Times New Roman" w:cstheme="minorHAnsi"/>
                <w:color w:val="000000"/>
                <w:lang w:eastAsia="es-MX"/>
              </w:rPr>
            </w:pPr>
            <w:r w:rsidRPr="00FF651B">
              <w:rPr>
                <w:rFonts w:cstheme="minorHAnsi"/>
              </w:rPr>
              <w:t>Instituto Municipal de la Juventud de Hidalgo del Parral</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52CFC4C" w14:textId="77777777" w:rsidR="00357946" w:rsidRPr="00FF651B" w:rsidRDefault="00357946" w:rsidP="00F125DB">
            <w:pPr>
              <w:jc w:val="center"/>
              <w:rPr>
                <w:rFonts w:eastAsia="Times New Roman" w:cstheme="minorHAnsi"/>
                <w:color w:val="000000"/>
                <w:lang w:eastAsia="es-MX"/>
              </w:rPr>
            </w:pPr>
            <w:r w:rsidRPr="00FF651B">
              <w:rPr>
                <w:rFonts w:cstheme="minorHAnsi"/>
              </w:rPr>
              <w:t>96.12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9D7A22F" w14:textId="77777777" w:rsidR="00357946" w:rsidRPr="00FF651B" w:rsidRDefault="00357946" w:rsidP="00F125DB">
            <w:pPr>
              <w:jc w:val="center"/>
              <w:rPr>
                <w:rFonts w:eastAsia="Times New Roman" w:cstheme="minorHAnsi"/>
                <w:color w:val="000000"/>
                <w:lang w:eastAsia="es-MX"/>
              </w:rPr>
            </w:pPr>
            <w:r w:rsidRPr="00FF651B">
              <w:rPr>
                <w:rFonts w:cstheme="minorHAnsi"/>
              </w:rPr>
              <w:t>81.78</w:t>
            </w:r>
          </w:p>
        </w:tc>
      </w:tr>
      <w:tr w:rsidR="00357946" w:rsidRPr="00FF651B" w14:paraId="168395F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3A7E09C" w14:textId="77777777" w:rsidR="00357946" w:rsidRPr="00FF651B" w:rsidRDefault="00357946" w:rsidP="00F125DB">
            <w:pPr>
              <w:rPr>
                <w:rFonts w:eastAsia="Times New Roman" w:cstheme="minorHAnsi"/>
                <w:color w:val="000000"/>
                <w:lang w:eastAsia="es-MX"/>
              </w:rPr>
            </w:pPr>
            <w:r w:rsidRPr="00FF651B">
              <w:rPr>
                <w:rFonts w:cstheme="minorHAnsi"/>
              </w:rPr>
              <w:t>Instituto Municipal de las Mujeres de Nuevo Casas Grandes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A609856" w14:textId="77777777" w:rsidR="00357946" w:rsidRPr="00FF651B" w:rsidRDefault="00357946" w:rsidP="00F125DB">
            <w:pPr>
              <w:jc w:val="center"/>
              <w:rPr>
                <w:rFonts w:eastAsia="Times New Roman" w:cstheme="minorHAnsi"/>
                <w:color w:val="000000"/>
                <w:lang w:eastAsia="es-MX"/>
              </w:rPr>
            </w:pPr>
            <w:r w:rsidRPr="00FF651B">
              <w:rPr>
                <w:rFonts w:cstheme="minorHAnsi"/>
              </w:rPr>
              <w:t>17.02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6C10903" w14:textId="77777777" w:rsidR="00357946" w:rsidRPr="00FF651B" w:rsidRDefault="00357946" w:rsidP="00F125DB">
            <w:pPr>
              <w:jc w:val="center"/>
              <w:rPr>
                <w:rFonts w:eastAsia="Times New Roman" w:cstheme="minorHAnsi"/>
                <w:color w:val="000000"/>
                <w:lang w:eastAsia="es-MX"/>
              </w:rPr>
            </w:pPr>
            <w:r w:rsidRPr="00FF651B">
              <w:rPr>
                <w:rFonts w:cstheme="minorHAnsi"/>
              </w:rPr>
              <w:t>89.44</w:t>
            </w:r>
          </w:p>
        </w:tc>
      </w:tr>
      <w:tr w:rsidR="00357946" w:rsidRPr="00FF651B" w14:paraId="5C22A21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11D6226" w14:textId="77777777" w:rsidR="00357946" w:rsidRPr="00FF651B" w:rsidRDefault="00357946" w:rsidP="00F125DB">
            <w:pPr>
              <w:rPr>
                <w:rFonts w:eastAsia="Times New Roman" w:cstheme="minorHAnsi"/>
                <w:color w:val="000000"/>
                <w:lang w:eastAsia="es-MX"/>
              </w:rPr>
            </w:pPr>
            <w:r w:rsidRPr="00FF651B">
              <w:rPr>
                <w:rFonts w:cstheme="minorHAnsi"/>
              </w:rPr>
              <w:t>Instituto Municipal del Deporte y Cultura Física del Municipio de Juárez, Estado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F4B2CD6" w14:textId="77777777" w:rsidR="00357946" w:rsidRPr="00FF651B" w:rsidRDefault="00357946" w:rsidP="00F125DB">
            <w:pPr>
              <w:jc w:val="center"/>
              <w:rPr>
                <w:rFonts w:eastAsia="Times New Roman" w:cstheme="minorHAnsi"/>
                <w:color w:val="000000"/>
                <w:lang w:eastAsia="es-MX"/>
              </w:rPr>
            </w:pPr>
            <w:r w:rsidRPr="00FF651B">
              <w:rPr>
                <w:rFonts w:cstheme="minorHAnsi"/>
              </w:rPr>
              <w:t>66.64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203F033" w14:textId="77777777" w:rsidR="00357946" w:rsidRPr="00FF651B" w:rsidRDefault="00357946" w:rsidP="00F125DB">
            <w:pPr>
              <w:jc w:val="center"/>
              <w:rPr>
                <w:rFonts w:eastAsia="Times New Roman" w:cstheme="minorHAnsi"/>
                <w:color w:val="000000"/>
                <w:lang w:eastAsia="es-MX"/>
              </w:rPr>
            </w:pPr>
            <w:r w:rsidRPr="00FF651B">
              <w:rPr>
                <w:rFonts w:cstheme="minorHAnsi"/>
              </w:rPr>
              <w:t>77.46</w:t>
            </w:r>
          </w:p>
        </w:tc>
      </w:tr>
      <w:tr w:rsidR="00357946" w:rsidRPr="00FF651B" w14:paraId="588282E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7B0B308" w14:textId="77777777" w:rsidR="00357946" w:rsidRPr="00FF651B" w:rsidRDefault="00357946" w:rsidP="00F125DB">
            <w:pPr>
              <w:rPr>
                <w:rFonts w:eastAsia="Times New Roman" w:cstheme="minorHAnsi"/>
                <w:color w:val="000000"/>
                <w:lang w:eastAsia="es-MX"/>
              </w:rPr>
            </w:pPr>
            <w:r w:rsidRPr="00FF651B">
              <w:rPr>
                <w:rFonts w:cstheme="minorHAnsi"/>
              </w:rPr>
              <w:t>Instituto Municipal de las Mujeres (Cd. Juárez)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0D1049D" w14:textId="77777777" w:rsidR="00357946" w:rsidRPr="00FF651B" w:rsidRDefault="00357946" w:rsidP="00F125DB">
            <w:pPr>
              <w:jc w:val="center"/>
              <w:rPr>
                <w:rFonts w:eastAsia="Times New Roman" w:cstheme="minorHAnsi"/>
                <w:color w:val="000000"/>
                <w:lang w:eastAsia="es-MX"/>
              </w:rPr>
            </w:pPr>
            <w:r w:rsidRPr="00FF651B">
              <w:rPr>
                <w:rFonts w:cstheme="minorHAnsi"/>
              </w:rPr>
              <w:t>87.39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DAAB22F" w14:textId="77777777" w:rsidR="00357946" w:rsidRPr="00FF651B" w:rsidRDefault="00357946" w:rsidP="00F125DB">
            <w:pPr>
              <w:jc w:val="center"/>
              <w:rPr>
                <w:rFonts w:eastAsia="Times New Roman" w:cstheme="minorHAnsi"/>
                <w:color w:val="000000"/>
                <w:lang w:eastAsia="es-MX"/>
              </w:rPr>
            </w:pPr>
            <w:r w:rsidRPr="00FF651B">
              <w:rPr>
                <w:rFonts w:cstheme="minorHAnsi"/>
              </w:rPr>
              <w:t>98.15</w:t>
            </w:r>
          </w:p>
        </w:tc>
      </w:tr>
      <w:tr w:rsidR="00357946" w:rsidRPr="00FF651B" w14:paraId="082486B4"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21E58D60" w14:textId="77777777" w:rsidR="00357946" w:rsidRPr="00FF651B" w:rsidRDefault="00357946" w:rsidP="00F125DB">
            <w:pPr>
              <w:rPr>
                <w:rFonts w:eastAsia="Times New Roman" w:cstheme="minorHAnsi"/>
                <w:color w:val="000000"/>
                <w:lang w:eastAsia="es-MX"/>
              </w:rPr>
            </w:pPr>
            <w:r w:rsidRPr="00FF651B">
              <w:rPr>
                <w:rFonts w:cstheme="minorHAnsi"/>
              </w:rPr>
              <w:t>Instituto Municipal de la Juventud de Juárez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E6D5617" w14:textId="77777777" w:rsidR="00357946" w:rsidRPr="00FF651B" w:rsidRDefault="00357946" w:rsidP="00F125DB">
            <w:pPr>
              <w:jc w:val="center"/>
              <w:rPr>
                <w:rFonts w:eastAsia="Times New Roman" w:cstheme="minorHAnsi"/>
                <w:color w:val="000000"/>
                <w:lang w:eastAsia="es-MX"/>
              </w:rPr>
            </w:pPr>
            <w:r w:rsidRPr="00FF651B">
              <w:rPr>
                <w:rFonts w:cstheme="minorHAnsi"/>
              </w:rPr>
              <w:t>79.11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38CB5BA" w14:textId="77777777" w:rsidR="00357946" w:rsidRPr="00FF651B" w:rsidRDefault="00357946" w:rsidP="00F125DB">
            <w:pPr>
              <w:jc w:val="center"/>
              <w:rPr>
                <w:rFonts w:eastAsia="Times New Roman" w:cstheme="minorHAnsi"/>
                <w:color w:val="000000"/>
                <w:lang w:eastAsia="es-MX"/>
              </w:rPr>
            </w:pPr>
            <w:r w:rsidRPr="00FF651B">
              <w:rPr>
                <w:rFonts w:cstheme="minorHAnsi"/>
              </w:rPr>
              <w:t>87.64</w:t>
            </w:r>
          </w:p>
        </w:tc>
      </w:tr>
      <w:tr w:rsidR="00357946" w:rsidRPr="00FF651B" w14:paraId="0C0955CF"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7C504A9B" w14:textId="77777777" w:rsidR="00357946" w:rsidRPr="00FF651B" w:rsidRDefault="00357946" w:rsidP="00F125DB">
            <w:pPr>
              <w:rPr>
                <w:rFonts w:eastAsia="Times New Roman" w:cstheme="minorHAnsi"/>
                <w:color w:val="000000"/>
                <w:lang w:eastAsia="es-MX"/>
              </w:rPr>
            </w:pPr>
            <w:r w:rsidRPr="00FF651B">
              <w:rPr>
                <w:rFonts w:cstheme="minorHAnsi"/>
              </w:rPr>
              <w:t>Instituto para la Cultura del Municipio de Juárez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F4B0463" w14:textId="77777777" w:rsidR="00357946" w:rsidRPr="00FF651B" w:rsidRDefault="00357946" w:rsidP="00F125DB">
            <w:pPr>
              <w:jc w:val="center"/>
              <w:rPr>
                <w:rFonts w:eastAsia="Times New Roman" w:cstheme="minorHAnsi"/>
                <w:color w:val="000000"/>
                <w:lang w:eastAsia="es-MX"/>
              </w:rPr>
            </w:pPr>
            <w:r w:rsidRPr="00FF651B">
              <w:rPr>
                <w:rFonts w:cstheme="minorHAnsi"/>
              </w:rPr>
              <w:t>93.23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BF408FA" w14:textId="77777777" w:rsidR="00357946" w:rsidRPr="00FF651B" w:rsidRDefault="00357946" w:rsidP="00F125DB">
            <w:pPr>
              <w:jc w:val="center"/>
              <w:rPr>
                <w:rFonts w:eastAsia="Times New Roman" w:cstheme="minorHAnsi"/>
                <w:color w:val="000000"/>
                <w:lang w:eastAsia="es-MX"/>
              </w:rPr>
            </w:pPr>
            <w:r w:rsidRPr="00FF651B">
              <w:rPr>
                <w:rFonts w:cstheme="minorHAnsi"/>
              </w:rPr>
              <w:t>99.82</w:t>
            </w:r>
          </w:p>
        </w:tc>
      </w:tr>
      <w:tr w:rsidR="00357946" w:rsidRPr="00FF651B" w14:paraId="7DAED235"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D2DAAC2" w14:textId="77777777" w:rsidR="00357946" w:rsidRPr="00FF651B" w:rsidRDefault="00357946" w:rsidP="00F125DB">
            <w:pPr>
              <w:rPr>
                <w:rFonts w:eastAsia="Times New Roman" w:cstheme="minorHAnsi"/>
                <w:color w:val="000000"/>
                <w:lang w:eastAsia="es-MX"/>
              </w:rPr>
            </w:pPr>
            <w:r w:rsidRPr="00FF651B">
              <w:rPr>
                <w:rFonts w:cstheme="minorHAnsi"/>
              </w:rPr>
              <w:t>Consejo Municipal de Estacionómetros de Cd. Delicias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BFCB609" w14:textId="77777777" w:rsidR="00357946" w:rsidRPr="00FF651B" w:rsidRDefault="00357946" w:rsidP="00F125DB">
            <w:pPr>
              <w:jc w:val="center"/>
              <w:rPr>
                <w:rFonts w:eastAsia="Times New Roman" w:cstheme="minorHAnsi"/>
                <w:color w:val="000000"/>
                <w:lang w:eastAsia="es-MX"/>
              </w:rPr>
            </w:pPr>
            <w:r w:rsidRPr="00FF651B">
              <w:rPr>
                <w:rFonts w:cstheme="minorHAnsi"/>
              </w:rPr>
              <w:t>99.94</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68E03DC6"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64D6981A"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6C33011" w14:textId="77777777" w:rsidR="00357946" w:rsidRPr="00FF651B" w:rsidRDefault="00357946" w:rsidP="00F125DB">
            <w:pPr>
              <w:rPr>
                <w:rFonts w:eastAsia="Times New Roman" w:cstheme="minorHAnsi"/>
                <w:color w:val="000000"/>
                <w:lang w:eastAsia="es-MX"/>
              </w:rPr>
            </w:pPr>
            <w:r w:rsidRPr="00FF651B">
              <w:rPr>
                <w:rFonts w:cstheme="minorHAnsi"/>
              </w:rPr>
              <w:t>Instituto Municipal del Deporte y la Juventud de Delicias</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917DCE8" w14:textId="77777777" w:rsidR="00357946" w:rsidRPr="00FF651B" w:rsidRDefault="00357946" w:rsidP="00F125DB">
            <w:pPr>
              <w:jc w:val="center"/>
              <w:rPr>
                <w:rFonts w:eastAsia="Times New Roman" w:cstheme="minorHAnsi"/>
                <w:color w:val="000000"/>
                <w:lang w:eastAsia="es-MX"/>
              </w:rPr>
            </w:pPr>
            <w:r w:rsidRPr="00FF651B">
              <w:rPr>
                <w:rFonts w:cstheme="minorHAnsi"/>
              </w:rPr>
              <w:t>42.32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3829D3B" w14:textId="77777777" w:rsidR="00357946" w:rsidRPr="00FF651B" w:rsidRDefault="00357946" w:rsidP="00F125DB">
            <w:pPr>
              <w:jc w:val="center"/>
              <w:rPr>
                <w:rFonts w:eastAsia="Times New Roman" w:cstheme="minorHAnsi"/>
                <w:color w:val="000000"/>
                <w:lang w:eastAsia="es-MX"/>
              </w:rPr>
            </w:pPr>
            <w:r w:rsidRPr="00FF651B">
              <w:rPr>
                <w:rFonts w:cstheme="minorHAnsi"/>
              </w:rPr>
              <w:t>10.74</w:t>
            </w:r>
          </w:p>
        </w:tc>
      </w:tr>
      <w:tr w:rsidR="00357946" w:rsidRPr="00FF651B" w14:paraId="05D4EB9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17961C14" w14:textId="77777777" w:rsidR="00357946" w:rsidRPr="00FF651B" w:rsidRDefault="00357946" w:rsidP="00F125DB">
            <w:pPr>
              <w:rPr>
                <w:rFonts w:eastAsia="Times New Roman" w:cstheme="minorHAnsi"/>
                <w:color w:val="000000"/>
                <w:lang w:eastAsia="es-MX"/>
              </w:rPr>
            </w:pPr>
            <w:r w:rsidRPr="00FF651B">
              <w:rPr>
                <w:rFonts w:cstheme="minorHAnsi"/>
              </w:rPr>
              <w:t>Consejo Municipal de Estacionómetros de Meoqui,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4BFDDB1"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FA8B281"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6069F6D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45EA28C" w14:textId="77777777" w:rsidR="00357946" w:rsidRPr="00FF651B" w:rsidRDefault="00357946" w:rsidP="00F125DB">
            <w:pPr>
              <w:rPr>
                <w:rFonts w:eastAsia="Times New Roman" w:cstheme="minorHAnsi"/>
                <w:color w:val="000000"/>
                <w:lang w:eastAsia="es-MX"/>
              </w:rPr>
            </w:pPr>
            <w:r w:rsidRPr="00FF651B">
              <w:rPr>
                <w:rFonts w:cstheme="minorHAnsi"/>
              </w:rPr>
              <w:t>Instituto de las Mujeres del Municipio de Delicias,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D8EB285" w14:textId="77777777" w:rsidR="00357946" w:rsidRPr="00FF651B" w:rsidRDefault="00357946" w:rsidP="00F125DB">
            <w:pPr>
              <w:jc w:val="center"/>
              <w:rPr>
                <w:rFonts w:eastAsia="Times New Roman" w:cstheme="minorHAnsi"/>
                <w:color w:val="000000"/>
                <w:lang w:eastAsia="es-MX"/>
              </w:rPr>
            </w:pPr>
            <w:r w:rsidRPr="00FF651B">
              <w:rPr>
                <w:rFonts w:cstheme="minorHAnsi"/>
              </w:rPr>
              <w:t>32.31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663741A" w14:textId="77777777" w:rsidR="00357946" w:rsidRPr="00FF651B" w:rsidRDefault="00357946" w:rsidP="00F125DB">
            <w:pPr>
              <w:jc w:val="center"/>
              <w:rPr>
                <w:rFonts w:eastAsia="Times New Roman" w:cstheme="minorHAnsi"/>
                <w:color w:val="000000"/>
                <w:lang w:eastAsia="es-MX"/>
              </w:rPr>
            </w:pPr>
            <w:r w:rsidRPr="00FF651B">
              <w:rPr>
                <w:rFonts w:cstheme="minorHAnsi"/>
              </w:rPr>
              <w:t>91.02</w:t>
            </w:r>
          </w:p>
        </w:tc>
      </w:tr>
      <w:tr w:rsidR="00357946" w:rsidRPr="00FF651B" w14:paraId="18D4CF9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5C2F7770" w14:textId="77777777" w:rsidR="00357946" w:rsidRPr="00FF651B" w:rsidRDefault="00357946" w:rsidP="00F125DB">
            <w:pPr>
              <w:rPr>
                <w:rFonts w:eastAsia="Times New Roman" w:cstheme="minorHAnsi"/>
                <w:color w:val="000000"/>
                <w:lang w:eastAsia="es-MX"/>
              </w:rPr>
            </w:pPr>
            <w:r w:rsidRPr="00FF651B">
              <w:rPr>
                <w:rFonts w:cstheme="minorHAnsi"/>
              </w:rPr>
              <w:t>Consejo Municipal de Estacionómetros de Saucillo,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405DBA8" w14:textId="77777777" w:rsidR="00357946" w:rsidRPr="00FF651B" w:rsidRDefault="00357946" w:rsidP="00F125DB">
            <w:pPr>
              <w:jc w:val="center"/>
              <w:rPr>
                <w:rFonts w:eastAsia="Times New Roman" w:cstheme="minorHAnsi"/>
                <w:color w:val="000000"/>
                <w:lang w:eastAsia="es-MX"/>
              </w:rPr>
            </w:pPr>
            <w:r w:rsidRPr="00FF651B">
              <w:rPr>
                <w:rFonts w:cstheme="minorHAnsi"/>
              </w:rPr>
              <w:t>99.69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FC878F4" w14:textId="77777777" w:rsidR="00357946" w:rsidRPr="00FF651B" w:rsidRDefault="00357946" w:rsidP="00F125DB">
            <w:pPr>
              <w:jc w:val="center"/>
              <w:rPr>
                <w:rFonts w:eastAsia="Times New Roman" w:cstheme="minorHAnsi"/>
                <w:color w:val="000000"/>
                <w:lang w:eastAsia="es-MX"/>
              </w:rPr>
            </w:pPr>
            <w:r w:rsidRPr="00FF651B">
              <w:rPr>
                <w:rFonts w:cstheme="minorHAnsi"/>
              </w:rPr>
              <w:t>99.63</w:t>
            </w:r>
          </w:p>
        </w:tc>
      </w:tr>
      <w:tr w:rsidR="00357946" w:rsidRPr="00FF651B" w14:paraId="1A7F9692"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hideMark/>
          </w:tcPr>
          <w:p w14:paraId="372D322B" w14:textId="77777777" w:rsidR="00357946" w:rsidRPr="00FF651B" w:rsidRDefault="00357946" w:rsidP="00F125DB">
            <w:pPr>
              <w:rPr>
                <w:rFonts w:eastAsia="Times New Roman" w:cstheme="minorHAnsi"/>
                <w:color w:val="000000"/>
                <w:lang w:eastAsia="es-MX"/>
              </w:rPr>
            </w:pPr>
            <w:r w:rsidRPr="00FF651B">
              <w:rPr>
                <w:rFonts w:cstheme="minorHAnsi"/>
              </w:rPr>
              <w:t>Instituto de Cultura del Municipio de Cuauhtémoc</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5BEA72B0" w14:textId="77777777" w:rsidR="00357946" w:rsidRPr="00FF651B" w:rsidRDefault="00357946" w:rsidP="00F125DB">
            <w:pPr>
              <w:jc w:val="center"/>
              <w:rPr>
                <w:rFonts w:eastAsia="Times New Roman" w:cstheme="minorHAnsi"/>
                <w:color w:val="000000"/>
                <w:lang w:eastAsia="es-MX"/>
              </w:rPr>
            </w:pPr>
            <w:r w:rsidRPr="00FF651B">
              <w:rPr>
                <w:rFonts w:cstheme="minorHAnsi"/>
              </w:rPr>
              <w:t>68.37</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C3EA653" w14:textId="77777777" w:rsidR="00357946" w:rsidRPr="00FF651B" w:rsidRDefault="00357946" w:rsidP="00F125DB">
            <w:pPr>
              <w:jc w:val="center"/>
              <w:rPr>
                <w:rFonts w:eastAsia="Times New Roman" w:cstheme="minorHAnsi"/>
                <w:color w:val="000000"/>
                <w:lang w:eastAsia="es-MX"/>
              </w:rPr>
            </w:pPr>
            <w:r w:rsidRPr="00FF651B">
              <w:rPr>
                <w:rFonts w:cstheme="minorHAnsi"/>
              </w:rPr>
              <w:t>79.05</w:t>
            </w:r>
          </w:p>
        </w:tc>
      </w:tr>
      <w:tr w:rsidR="00357946" w:rsidRPr="00FF651B" w14:paraId="69769B0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Pr>
          <w:p w14:paraId="2BC01F67" w14:textId="77777777" w:rsidR="00357946" w:rsidRPr="00FF651B" w:rsidRDefault="00357946" w:rsidP="00F125DB">
            <w:pPr>
              <w:rPr>
                <w:rFonts w:eastAsia="Times New Roman" w:cstheme="minorHAnsi"/>
                <w:color w:val="000000"/>
                <w:lang w:eastAsia="es-MX"/>
              </w:rPr>
            </w:pPr>
            <w:r w:rsidRPr="00FF651B">
              <w:rPr>
                <w:rFonts w:cstheme="minorHAnsi"/>
              </w:rPr>
              <w:t>Instituto Municipal de Prevención y Atención a la Salud</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4818D63" w14:textId="77777777" w:rsidR="00357946" w:rsidRPr="00FF651B" w:rsidRDefault="00357946" w:rsidP="00F125DB">
            <w:pPr>
              <w:jc w:val="center"/>
              <w:rPr>
                <w:rFonts w:eastAsia="Times New Roman" w:cstheme="minorHAnsi"/>
                <w:color w:val="000000"/>
                <w:lang w:eastAsia="es-MX"/>
              </w:rPr>
            </w:pPr>
            <w:r w:rsidRPr="00FF651B">
              <w:rPr>
                <w:rFonts w:cstheme="minorHAnsi"/>
              </w:rPr>
              <w:t>No participó **</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7919AFB5" w14:textId="77777777" w:rsidR="00357946" w:rsidRPr="00FF651B" w:rsidRDefault="00357946" w:rsidP="00F125DB">
            <w:pPr>
              <w:jc w:val="center"/>
              <w:rPr>
                <w:rFonts w:eastAsia="Times New Roman" w:cstheme="minorHAnsi"/>
                <w:color w:val="000000"/>
                <w:lang w:eastAsia="es-MX"/>
              </w:rPr>
            </w:pPr>
            <w:r w:rsidRPr="00FF651B">
              <w:rPr>
                <w:rFonts w:cstheme="minorHAnsi"/>
              </w:rPr>
              <w:t>89.96</w:t>
            </w:r>
          </w:p>
        </w:tc>
      </w:tr>
    </w:tbl>
    <w:p w14:paraId="06273BEF" w14:textId="208EB5C2" w:rsidR="00357946" w:rsidRPr="00FF651B" w:rsidRDefault="00357946" w:rsidP="00357946">
      <w:pPr>
        <w:tabs>
          <w:tab w:val="left" w:pos="709"/>
        </w:tabs>
        <w:jc w:val="both"/>
        <w:rPr>
          <w:rFonts w:cstheme="minorHAnsi"/>
          <w:bCs/>
        </w:rPr>
      </w:pPr>
      <w:r w:rsidRPr="00FF651B">
        <w:rPr>
          <w:rFonts w:cstheme="minorHAnsi"/>
          <w:bCs/>
        </w:rPr>
        <w:t xml:space="preserve">**Sujetos obligados que no entraron al programa de verificación por ser de reciente </w:t>
      </w:r>
      <w:r w:rsidR="00352D21">
        <w:rPr>
          <w:rFonts w:cstheme="minorHAnsi"/>
          <w:bCs/>
        </w:rPr>
        <w:t>creación</w:t>
      </w:r>
      <w:r w:rsidRPr="00FF651B">
        <w:rPr>
          <w:rFonts w:cstheme="minorHAnsi"/>
          <w:bCs/>
        </w:rPr>
        <w:t>.</w:t>
      </w:r>
    </w:p>
    <w:p w14:paraId="2A32FD1E" w14:textId="77777777" w:rsidR="00357946" w:rsidRDefault="00357946" w:rsidP="00357946">
      <w:pPr>
        <w:tabs>
          <w:tab w:val="left" w:pos="709"/>
        </w:tabs>
        <w:jc w:val="both"/>
        <w:rPr>
          <w:rFonts w:cstheme="minorHAnsi"/>
          <w:b/>
        </w:rPr>
      </w:pPr>
    </w:p>
    <w:p w14:paraId="0C5D55DD" w14:textId="77777777" w:rsidR="00352D21" w:rsidRPr="00FF651B" w:rsidRDefault="00352D21" w:rsidP="00357946">
      <w:pPr>
        <w:tabs>
          <w:tab w:val="left" w:pos="709"/>
        </w:tabs>
        <w:jc w:val="both"/>
        <w:rPr>
          <w:rFonts w:cstheme="minorHAnsi"/>
          <w:b/>
        </w:rPr>
      </w:pPr>
    </w:p>
    <w:p w14:paraId="012531B5" w14:textId="77777777" w:rsidR="00357946" w:rsidRPr="00FF651B" w:rsidRDefault="00357946" w:rsidP="00357946">
      <w:pPr>
        <w:tabs>
          <w:tab w:val="left" w:pos="709"/>
        </w:tabs>
        <w:jc w:val="both"/>
        <w:rPr>
          <w:rFonts w:cstheme="minorHAnsi"/>
          <w:b/>
        </w:rPr>
      </w:pPr>
      <w:r w:rsidRPr="00FF651B">
        <w:rPr>
          <w:rFonts w:cstheme="minorHAnsi"/>
          <w:b/>
        </w:rPr>
        <w:lastRenderedPageBreak/>
        <w:t>FIDEICIOMISOS MUNICIPALES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9038"/>
        <w:gridCol w:w="1962"/>
        <w:gridCol w:w="1996"/>
      </w:tblGrid>
      <w:tr w:rsidR="00357946" w:rsidRPr="00FF651B" w14:paraId="52973825" w14:textId="77777777" w:rsidTr="00593560">
        <w:trPr>
          <w:trHeight w:val="284"/>
        </w:trPr>
        <w:tc>
          <w:tcPr>
            <w:tcW w:w="3477" w:type="pct"/>
            <w:shd w:val="clear" w:color="auto" w:fill="AEAAAA" w:themeFill="background2" w:themeFillShade="BF"/>
            <w:vAlign w:val="center"/>
            <w:hideMark/>
          </w:tcPr>
          <w:p w14:paraId="0AF09D03" w14:textId="77777777" w:rsidR="00357946" w:rsidRPr="00FF651B" w:rsidRDefault="00357946" w:rsidP="00F125DB">
            <w:pPr>
              <w:jc w:val="center"/>
              <w:rPr>
                <w:rFonts w:eastAsia="Times New Roman" w:cstheme="minorHAnsi"/>
                <w:b/>
                <w:bCs/>
                <w:color w:val="000000"/>
                <w:lang w:eastAsia="es-MX"/>
              </w:rPr>
            </w:pPr>
            <w:r w:rsidRPr="00FF651B">
              <w:rPr>
                <w:rFonts w:cstheme="minorHAnsi"/>
                <w:b/>
                <w:bCs/>
              </w:rPr>
              <w:t>Sujeto Obligado</w:t>
            </w:r>
          </w:p>
        </w:tc>
        <w:tc>
          <w:tcPr>
            <w:tcW w:w="755" w:type="pct"/>
            <w:shd w:val="clear" w:color="auto" w:fill="AEAAAA" w:themeFill="background2" w:themeFillShade="BF"/>
            <w:vAlign w:val="center"/>
            <w:hideMark/>
          </w:tcPr>
          <w:p w14:paraId="4BC42EAB" w14:textId="60C7D4AB"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al cierre del programa de verificación 202</w:t>
            </w:r>
            <w:r w:rsidR="00576FA7" w:rsidRPr="00352D21">
              <w:rPr>
                <w:rFonts w:cstheme="minorHAnsi"/>
                <w:b/>
                <w:bCs/>
                <w:sz w:val="22"/>
                <w:szCs w:val="22"/>
              </w:rPr>
              <w:t>2</w:t>
            </w:r>
          </w:p>
        </w:tc>
        <w:tc>
          <w:tcPr>
            <w:tcW w:w="768" w:type="pct"/>
            <w:shd w:val="clear" w:color="auto" w:fill="AEAAAA" w:themeFill="background2" w:themeFillShade="BF"/>
            <w:vAlign w:val="center"/>
            <w:hideMark/>
          </w:tcPr>
          <w:p w14:paraId="403F2C67" w14:textId="6250EC95"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en avance del programa de verificación 202</w:t>
            </w:r>
            <w:r w:rsidR="00576FA7" w:rsidRPr="00352D21">
              <w:rPr>
                <w:rFonts w:cstheme="minorHAnsi"/>
                <w:b/>
                <w:bCs/>
                <w:sz w:val="22"/>
                <w:szCs w:val="22"/>
              </w:rPr>
              <w:t>3</w:t>
            </w:r>
          </w:p>
        </w:tc>
      </w:tr>
      <w:tr w:rsidR="00357946" w:rsidRPr="00FF651B" w14:paraId="5BFE2E14" w14:textId="77777777" w:rsidTr="00F125DB">
        <w:trPr>
          <w:trHeight w:val="284"/>
        </w:trPr>
        <w:tc>
          <w:tcPr>
            <w:tcW w:w="3477" w:type="pct"/>
            <w:shd w:val="clear" w:color="auto" w:fill="auto"/>
            <w:vAlign w:val="center"/>
            <w:hideMark/>
          </w:tcPr>
          <w:p w14:paraId="0E51BD49" w14:textId="77777777" w:rsidR="00357946" w:rsidRPr="00FF651B" w:rsidRDefault="00357946" w:rsidP="00F125DB">
            <w:pPr>
              <w:rPr>
                <w:rFonts w:eastAsia="Times New Roman" w:cstheme="minorHAnsi"/>
                <w:color w:val="000000"/>
                <w:lang w:eastAsia="es-MX"/>
              </w:rPr>
            </w:pPr>
            <w:r w:rsidRPr="00FF651B">
              <w:rPr>
                <w:rFonts w:cstheme="minorHAnsi"/>
              </w:rPr>
              <w:t>Fondo Mixto CONACYT-Gobierno Municipal de Juárez</w:t>
            </w:r>
          </w:p>
        </w:tc>
        <w:tc>
          <w:tcPr>
            <w:tcW w:w="755" w:type="pct"/>
            <w:shd w:val="clear" w:color="auto" w:fill="auto"/>
            <w:noWrap/>
            <w:vAlign w:val="center"/>
          </w:tcPr>
          <w:p w14:paraId="70D744D3"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c>
          <w:tcPr>
            <w:tcW w:w="768" w:type="pct"/>
            <w:shd w:val="clear" w:color="auto" w:fill="auto"/>
            <w:noWrap/>
            <w:vAlign w:val="center"/>
          </w:tcPr>
          <w:p w14:paraId="0D785269"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r w:rsidR="00357946" w:rsidRPr="00FF651B" w14:paraId="72AEC3AE" w14:textId="77777777" w:rsidTr="00F125DB">
        <w:trPr>
          <w:trHeight w:val="284"/>
        </w:trPr>
        <w:tc>
          <w:tcPr>
            <w:tcW w:w="3477" w:type="pct"/>
            <w:shd w:val="clear" w:color="auto" w:fill="auto"/>
            <w:vAlign w:val="center"/>
          </w:tcPr>
          <w:p w14:paraId="413AAE5A" w14:textId="77777777" w:rsidR="00357946" w:rsidRPr="00FF651B" w:rsidRDefault="00357946" w:rsidP="00F125DB">
            <w:pPr>
              <w:rPr>
                <w:rFonts w:eastAsia="Times New Roman" w:cstheme="minorHAnsi"/>
                <w:color w:val="000000"/>
                <w:lang w:eastAsia="es-MX"/>
              </w:rPr>
            </w:pPr>
            <w:r w:rsidRPr="00FF651B">
              <w:rPr>
                <w:rFonts w:cstheme="minorHAnsi"/>
              </w:rPr>
              <w:t>Fideicomiso del Parque Metropolitano Tres Presas</w:t>
            </w:r>
          </w:p>
        </w:tc>
        <w:tc>
          <w:tcPr>
            <w:tcW w:w="755" w:type="pct"/>
            <w:shd w:val="clear" w:color="auto" w:fill="auto"/>
            <w:noWrap/>
            <w:vAlign w:val="center"/>
          </w:tcPr>
          <w:p w14:paraId="033F7A8E" w14:textId="77777777" w:rsidR="00357946" w:rsidRPr="00FF651B" w:rsidRDefault="00357946" w:rsidP="00F125DB">
            <w:pPr>
              <w:jc w:val="center"/>
              <w:rPr>
                <w:rFonts w:eastAsia="Times New Roman" w:cstheme="minorHAnsi"/>
                <w:color w:val="000000"/>
                <w:lang w:eastAsia="es-MX"/>
              </w:rPr>
            </w:pPr>
            <w:r w:rsidRPr="00FF651B">
              <w:rPr>
                <w:rFonts w:cstheme="minorHAnsi"/>
              </w:rPr>
              <w:t>79.82</w:t>
            </w:r>
          </w:p>
        </w:tc>
        <w:tc>
          <w:tcPr>
            <w:tcW w:w="768" w:type="pct"/>
            <w:shd w:val="clear" w:color="auto" w:fill="auto"/>
            <w:noWrap/>
            <w:vAlign w:val="center"/>
          </w:tcPr>
          <w:p w14:paraId="354D547B" w14:textId="77777777" w:rsidR="00357946" w:rsidRPr="00FF651B" w:rsidRDefault="00357946" w:rsidP="00F125DB">
            <w:pPr>
              <w:jc w:val="center"/>
              <w:rPr>
                <w:rFonts w:eastAsia="Times New Roman" w:cstheme="minorHAnsi"/>
                <w:color w:val="000000"/>
                <w:lang w:eastAsia="es-MX"/>
              </w:rPr>
            </w:pPr>
            <w:r w:rsidRPr="00FF651B">
              <w:rPr>
                <w:rFonts w:cstheme="minorHAnsi"/>
              </w:rPr>
              <w:t>85.07</w:t>
            </w:r>
          </w:p>
        </w:tc>
      </w:tr>
      <w:tr w:rsidR="00357946" w:rsidRPr="00FF651B" w14:paraId="4DBA84B2" w14:textId="77777777" w:rsidTr="00F125DB">
        <w:trPr>
          <w:trHeight w:val="284"/>
        </w:trPr>
        <w:tc>
          <w:tcPr>
            <w:tcW w:w="3477" w:type="pct"/>
            <w:shd w:val="clear" w:color="auto" w:fill="auto"/>
            <w:vAlign w:val="center"/>
          </w:tcPr>
          <w:p w14:paraId="3595E89E" w14:textId="77777777" w:rsidR="00357946" w:rsidRPr="00FF651B" w:rsidRDefault="00357946" w:rsidP="00F125DB">
            <w:pPr>
              <w:rPr>
                <w:rFonts w:cstheme="minorHAnsi"/>
              </w:rPr>
            </w:pPr>
            <w:r w:rsidRPr="00FF651B">
              <w:rPr>
                <w:rFonts w:cstheme="minorHAnsi"/>
              </w:rPr>
              <w:t>Fideicomiso de Inversión y Administración Irrevocable para el Fondo de los Agentes de Seguridad Pública del Municipio de Chihuahua</w:t>
            </w:r>
          </w:p>
        </w:tc>
        <w:tc>
          <w:tcPr>
            <w:tcW w:w="755" w:type="pct"/>
            <w:shd w:val="clear" w:color="auto" w:fill="auto"/>
            <w:noWrap/>
            <w:vAlign w:val="center"/>
          </w:tcPr>
          <w:p w14:paraId="5309B95C" w14:textId="77777777" w:rsidR="00357946" w:rsidRPr="00FF651B" w:rsidRDefault="00357946" w:rsidP="00F125DB">
            <w:pPr>
              <w:jc w:val="center"/>
              <w:rPr>
                <w:rFonts w:cstheme="minorHAnsi"/>
              </w:rPr>
            </w:pPr>
            <w:r w:rsidRPr="00FF651B">
              <w:rPr>
                <w:rFonts w:cstheme="minorHAnsi"/>
              </w:rPr>
              <w:t>No participó **</w:t>
            </w:r>
          </w:p>
        </w:tc>
        <w:tc>
          <w:tcPr>
            <w:tcW w:w="768" w:type="pct"/>
            <w:shd w:val="clear" w:color="auto" w:fill="auto"/>
            <w:noWrap/>
            <w:vAlign w:val="center"/>
          </w:tcPr>
          <w:p w14:paraId="3718CE99" w14:textId="77777777" w:rsidR="00357946" w:rsidRPr="00FF651B" w:rsidRDefault="00357946" w:rsidP="00F125DB">
            <w:pPr>
              <w:jc w:val="center"/>
              <w:rPr>
                <w:rFonts w:cstheme="minorHAnsi"/>
              </w:rPr>
            </w:pPr>
            <w:r w:rsidRPr="00FF651B">
              <w:rPr>
                <w:rFonts w:cstheme="minorHAnsi"/>
              </w:rPr>
              <w:t>0</w:t>
            </w:r>
          </w:p>
        </w:tc>
      </w:tr>
      <w:tr w:rsidR="00357946" w:rsidRPr="00FF651B" w14:paraId="232FA81A" w14:textId="77777777" w:rsidTr="00F125DB">
        <w:trPr>
          <w:trHeight w:val="284"/>
        </w:trPr>
        <w:tc>
          <w:tcPr>
            <w:tcW w:w="3477" w:type="pct"/>
            <w:shd w:val="clear" w:color="auto" w:fill="auto"/>
            <w:vAlign w:val="center"/>
          </w:tcPr>
          <w:p w14:paraId="07817496" w14:textId="77777777" w:rsidR="00357946" w:rsidRPr="00FF651B" w:rsidRDefault="00357946" w:rsidP="00F125DB">
            <w:pPr>
              <w:rPr>
                <w:rFonts w:cstheme="minorHAnsi"/>
              </w:rPr>
            </w:pPr>
            <w:r w:rsidRPr="00FF651B">
              <w:rPr>
                <w:rFonts w:cstheme="minorHAnsi"/>
              </w:rPr>
              <w:t>Fideicomiso Centro Urbano e Histórico de la Ciudad de Chihuahua</w:t>
            </w:r>
          </w:p>
        </w:tc>
        <w:tc>
          <w:tcPr>
            <w:tcW w:w="755" w:type="pct"/>
            <w:shd w:val="clear" w:color="auto" w:fill="auto"/>
            <w:noWrap/>
            <w:vAlign w:val="center"/>
          </w:tcPr>
          <w:p w14:paraId="0C6262C1" w14:textId="77777777" w:rsidR="00357946" w:rsidRPr="00FF651B" w:rsidRDefault="00357946" w:rsidP="00F125DB">
            <w:pPr>
              <w:jc w:val="center"/>
              <w:rPr>
                <w:rFonts w:cstheme="minorHAnsi"/>
              </w:rPr>
            </w:pPr>
            <w:r w:rsidRPr="00FF651B">
              <w:rPr>
                <w:rFonts w:cstheme="minorHAnsi"/>
              </w:rPr>
              <w:t>No participó **</w:t>
            </w:r>
          </w:p>
        </w:tc>
        <w:tc>
          <w:tcPr>
            <w:tcW w:w="768" w:type="pct"/>
            <w:shd w:val="clear" w:color="auto" w:fill="auto"/>
            <w:noWrap/>
            <w:vAlign w:val="center"/>
          </w:tcPr>
          <w:p w14:paraId="35734BCC" w14:textId="77777777" w:rsidR="00357946" w:rsidRPr="00FF651B" w:rsidRDefault="00357946" w:rsidP="00F125DB">
            <w:pPr>
              <w:jc w:val="center"/>
              <w:rPr>
                <w:rFonts w:cstheme="minorHAnsi"/>
              </w:rPr>
            </w:pPr>
            <w:r w:rsidRPr="00FF651B">
              <w:rPr>
                <w:rFonts w:cstheme="minorHAnsi"/>
              </w:rPr>
              <w:t>92.12</w:t>
            </w:r>
          </w:p>
        </w:tc>
      </w:tr>
    </w:tbl>
    <w:p w14:paraId="7650C2DC" w14:textId="77777777" w:rsidR="00357946" w:rsidRPr="00FF651B" w:rsidRDefault="00357946" w:rsidP="00357946">
      <w:pPr>
        <w:tabs>
          <w:tab w:val="left" w:pos="709"/>
        </w:tabs>
        <w:jc w:val="both"/>
        <w:rPr>
          <w:rFonts w:cstheme="minorHAnsi"/>
          <w:bCs/>
        </w:rPr>
      </w:pPr>
      <w:r w:rsidRPr="00FF651B">
        <w:rPr>
          <w:rFonts w:cstheme="minorHAnsi"/>
          <w:bCs/>
        </w:rPr>
        <w:t>**Sujetos obligados que no entraron al programa de verificación por ser de reciente registro.</w:t>
      </w:r>
    </w:p>
    <w:p w14:paraId="135074D3" w14:textId="77777777" w:rsidR="00357946" w:rsidRPr="00FF651B" w:rsidRDefault="00357946" w:rsidP="00357946">
      <w:pPr>
        <w:tabs>
          <w:tab w:val="left" w:pos="709"/>
        </w:tabs>
        <w:jc w:val="both"/>
        <w:rPr>
          <w:rFonts w:cstheme="minorHAnsi"/>
        </w:rPr>
      </w:pPr>
    </w:p>
    <w:p w14:paraId="109E82B8" w14:textId="77777777" w:rsidR="00357946" w:rsidRPr="00FF651B" w:rsidRDefault="00357946" w:rsidP="00357946">
      <w:pPr>
        <w:tabs>
          <w:tab w:val="left" w:pos="709"/>
        </w:tabs>
        <w:jc w:val="both"/>
        <w:rPr>
          <w:rFonts w:cstheme="minorHAnsi"/>
          <w:b/>
        </w:rPr>
      </w:pPr>
      <w:r w:rsidRPr="00FF651B">
        <w:rPr>
          <w:rFonts w:cstheme="minorHAnsi"/>
          <w:b/>
        </w:rPr>
        <w:t>PARTIDOS POLÍTICOS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9038"/>
        <w:gridCol w:w="1962"/>
        <w:gridCol w:w="1996"/>
      </w:tblGrid>
      <w:tr w:rsidR="00357946" w:rsidRPr="00FF651B" w14:paraId="39675CA2" w14:textId="77777777" w:rsidTr="00593560">
        <w:trPr>
          <w:trHeight w:val="284"/>
        </w:trPr>
        <w:tc>
          <w:tcPr>
            <w:tcW w:w="3477" w:type="pct"/>
            <w:shd w:val="clear" w:color="auto" w:fill="AEAAAA" w:themeFill="background2" w:themeFillShade="BF"/>
            <w:vAlign w:val="center"/>
            <w:hideMark/>
          </w:tcPr>
          <w:p w14:paraId="2C098BEF" w14:textId="77777777" w:rsidR="00357946" w:rsidRPr="00FF651B" w:rsidRDefault="00357946" w:rsidP="00F125DB">
            <w:pPr>
              <w:jc w:val="center"/>
              <w:rPr>
                <w:rFonts w:eastAsia="Times New Roman" w:cstheme="minorHAnsi"/>
                <w:b/>
                <w:bCs/>
                <w:color w:val="000000"/>
                <w:lang w:eastAsia="es-MX"/>
              </w:rPr>
            </w:pPr>
            <w:r w:rsidRPr="00FF651B">
              <w:rPr>
                <w:rFonts w:cstheme="minorHAnsi"/>
                <w:b/>
                <w:bCs/>
              </w:rPr>
              <w:t>Sujeto Obligado</w:t>
            </w:r>
          </w:p>
        </w:tc>
        <w:tc>
          <w:tcPr>
            <w:tcW w:w="755" w:type="pct"/>
            <w:shd w:val="clear" w:color="auto" w:fill="AEAAAA" w:themeFill="background2" w:themeFillShade="BF"/>
            <w:vAlign w:val="center"/>
            <w:hideMark/>
          </w:tcPr>
          <w:p w14:paraId="054A276B" w14:textId="3896E547"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al cierre del programa de verificación 202</w:t>
            </w:r>
            <w:r w:rsidR="00576FA7" w:rsidRPr="00352D21">
              <w:rPr>
                <w:rFonts w:cstheme="minorHAnsi"/>
                <w:b/>
                <w:bCs/>
                <w:sz w:val="22"/>
                <w:szCs w:val="22"/>
              </w:rPr>
              <w:t>2</w:t>
            </w:r>
          </w:p>
        </w:tc>
        <w:tc>
          <w:tcPr>
            <w:tcW w:w="768" w:type="pct"/>
            <w:shd w:val="clear" w:color="auto" w:fill="AEAAAA" w:themeFill="background2" w:themeFillShade="BF"/>
            <w:vAlign w:val="center"/>
            <w:hideMark/>
          </w:tcPr>
          <w:p w14:paraId="08D6F450" w14:textId="1D53AAB8"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en avance del programa de verificación 202</w:t>
            </w:r>
            <w:r w:rsidR="00576FA7" w:rsidRPr="00352D21">
              <w:rPr>
                <w:rFonts w:cstheme="minorHAnsi"/>
                <w:b/>
                <w:bCs/>
                <w:sz w:val="22"/>
                <w:szCs w:val="22"/>
              </w:rPr>
              <w:t>3</w:t>
            </w:r>
          </w:p>
        </w:tc>
      </w:tr>
      <w:tr w:rsidR="00357946" w:rsidRPr="00FF651B" w14:paraId="22CEB53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4D5975D6" w14:textId="77777777" w:rsidR="00357946" w:rsidRPr="00FF651B" w:rsidRDefault="00357946" w:rsidP="00F125DB">
            <w:pPr>
              <w:rPr>
                <w:rFonts w:eastAsia="Times New Roman" w:cstheme="minorHAnsi"/>
                <w:color w:val="000000"/>
                <w:lang w:eastAsia="es-MX"/>
              </w:rPr>
            </w:pPr>
            <w:r w:rsidRPr="00FF651B">
              <w:rPr>
                <w:rFonts w:cstheme="minorHAnsi"/>
              </w:rPr>
              <w:t>Partido Acción Nacional</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C0A7B6A" w14:textId="77777777" w:rsidR="00357946" w:rsidRPr="00FF651B" w:rsidRDefault="00357946" w:rsidP="00F125DB">
            <w:pPr>
              <w:jc w:val="center"/>
              <w:rPr>
                <w:rFonts w:eastAsia="Times New Roman" w:cstheme="minorHAnsi"/>
                <w:color w:val="000000"/>
                <w:lang w:eastAsia="es-MX"/>
              </w:rPr>
            </w:pPr>
            <w:r w:rsidRPr="00FF651B">
              <w:rPr>
                <w:rFonts w:cstheme="minorHAnsi"/>
              </w:rPr>
              <w:t>94.92</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92D8832" w14:textId="77777777" w:rsidR="00357946" w:rsidRPr="00FF651B" w:rsidRDefault="00357946" w:rsidP="00F125DB">
            <w:pPr>
              <w:jc w:val="center"/>
              <w:rPr>
                <w:rFonts w:eastAsia="Times New Roman" w:cstheme="minorHAnsi"/>
                <w:color w:val="000000"/>
                <w:lang w:eastAsia="es-MX"/>
              </w:rPr>
            </w:pPr>
            <w:r w:rsidRPr="00FF651B">
              <w:rPr>
                <w:rFonts w:cstheme="minorHAnsi"/>
              </w:rPr>
              <w:t>98.15</w:t>
            </w:r>
          </w:p>
        </w:tc>
      </w:tr>
      <w:tr w:rsidR="00357946" w:rsidRPr="00FF651B" w14:paraId="18893141"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6F0ACAA8" w14:textId="77777777" w:rsidR="00357946" w:rsidRPr="00FF651B" w:rsidRDefault="00357946" w:rsidP="00F125DB">
            <w:pPr>
              <w:rPr>
                <w:rFonts w:eastAsia="Times New Roman" w:cstheme="minorHAnsi"/>
                <w:color w:val="000000"/>
                <w:lang w:eastAsia="es-MX"/>
              </w:rPr>
            </w:pPr>
            <w:r w:rsidRPr="00FF651B">
              <w:rPr>
                <w:rFonts w:cstheme="minorHAnsi"/>
              </w:rPr>
              <w:t>Partido Revolucionario Institucional</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C0D7A68" w14:textId="77777777" w:rsidR="00357946" w:rsidRPr="00FF651B" w:rsidRDefault="00357946" w:rsidP="00F125DB">
            <w:pPr>
              <w:jc w:val="center"/>
              <w:rPr>
                <w:rFonts w:eastAsia="Times New Roman" w:cstheme="minorHAnsi"/>
                <w:color w:val="000000"/>
                <w:lang w:eastAsia="es-MX"/>
              </w:rPr>
            </w:pPr>
            <w:r w:rsidRPr="00FF651B">
              <w:rPr>
                <w:rFonts w:cstheme="minorHAnsi"/>
              </w:rPr>
              <w:t>76.81</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C1DA67E"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37905D13"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6233394B" w14:textId="77777777" w:rsidR="00357946" w:rsidRPr="00FF651B" w:rsidRDefault="00357946" w:rsidP="00F125DB">
            <w:pPr>
              <w:rPr>
                <w:rFonts w:eastAsia="Times New Roman" w:cstheme="minorHAnsi"/>
                <w:color w:val="000000"/>
                <w:lang w:eastAsia="es-MX"/>
              </w:rPr>
            </w:pPr>
            <w:r w:rsidRPr="00FF651B">
              <w:rPr>
                <w:rFonts w:cstheme="minorHAnsi"/>
              </w:rPr>
              <w:t>Partido de la Revolución Democrática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229D24D" w14:textId="77777777" w:rsidR="00357946" w:rsidRPr="00FF651B" w:rsidRDefault="00357946" w:rsidP="00F125DB">
            <w:pPr>
              <w:jc w:val="center"/>
              <w:rPr>
                <w:rFonts w:eastAsia="Times New Roman" w:cstheme="minorHAnsi"/>
                <w:color w:val="000000"/>
                <w:lang w:eastAsia="es-MX"/>
              </w:rPr>
            </w:pPr>
            <w:r w:rsidRPr="00FF651B">
              <w:rPr>
                <w:rFonts w:cstheme="minorHAnsi"/>
              </w:rPr>
              <w:t>4.29</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975CEED" w14:textId="77777777" w:rsidR="00357946" w:rsidRPr="00FF651B" w:rsidRDefault="00357946" w:rsidP="00F125DB">
            <w:pPr>
              <w:jc w:val="center"/>
              <w:rPr>
                <w:rFonts w:eastAsia="Times New Roman" w:cstheme="minorHAnsi"/>
                <w:color w:val="000000"/>
                <w:lang w:eastAsia="es-MX"/>
              </w:rPr>
            </w:pPr>
            <w:r w:rsidRPr="00FF651B">
              <w:rPr>
                <w:rFonts w:cstheme="minorHAnsi"/>
              </w:rPr>
              <w:t>12.23</w:t>
            </w:r>
          </w:p>
        </w:tc>
      </w:tr>
      <w:tr w:rsidR="00357946" w:rsidRPr="00FF651B" w14:paraId="2EE22337"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384F68DC" w14:textId="77777777" w:rsidR="00357946" w:rsidRPr="00FF651B" w:rsidRDefault="00357946" w:rsidP="00F125DB">
            <w:pPr>
              <w:rPr>
                <w:rFonts w:eastAsia="Times New Roman" w:cstheme="minorHAnsi"/>
                <w:color w:val="000000"/>
                <w:lang w:eastAsia="es-MX"/>
              </w:rPr>
            </w:pPr>
            <w:r w:rsidRPr="00FF651B">
              <w:rPr>
                <w:rFonts w:cstheme="minorHAnsi"/>
              </w:rPr>
              <w:t>Partido del Trabajo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9769A49" w14:textId="77777777" w:rsidR="00357946" w:rsidRPr="00FF651B" w:rsidRDefault="00357946" w:rsidP="00F125DB">
            <w:pPr>
              <w:jc w:val="center"/>
              <w:rPr>
                <w:rFonts w:eastAsia="Times New Roman" w:cstheme="minorHAnsi"/>
                <w:color w:val="000000"/>
                <w:lang w:eastAsia="es-MX"/>
              </w:rPr>
            </w:pPr>
            <w:r w:rsidRPr="00FF651B">
              <w:rPr>
                <w:rFonts w:cstheme="minorHAnsi"/>
              </w:rPr>
              <w:t>6.76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609BE9B" w14:textId="77777777" w:rsidR="00357946" w:rsidRPr="00FF651B" w:rsidRDefault="00357946" w:rsidP="00F125DB">
            <w:pPr>
              <w:jc w:val="center"/>
              <w:rPr>
                <w:rFonts w:eastAsia="Times New Roman" w:cstheme="minorHAnsi"/>
                <w:color w:val="000000"/>
                <w:lang w:eastAsia="es-MX"/>
              </w:rPr>
            </w:pPr>
            <w:r w:rsidRPr="00FF651B">
              <w:rPr>
                <w:rFonts w:cstheme="minorHAnsi"/>
              </w:rPr>
              <w:t>12.23</w:t>
            </w:r>
          </w:p>
        </w:tc>
      </w:tr>
      <w:tr w:rsidR="00357946" w:rsidRPr="00FF651B" w14:paraId="6936BD71"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346DC5D4" w14:textId="77777777" w:rsidR="00357946" w:rsidRPr="00FF651B" w:rsidRDefault="00357946" w:rsidP="00F125DB">
            <w:pPr>
              <w:rPr>
                <w:rFonts w:eastAsia="Times New Roman" w:cstheme="minorHAnsi"/>
                <w:color w:val="000000"/>
                <w:lang w:eastAsia="es-MX"/>
              </w:rPr>
            </w:pPr>
            <w:r w:rsidRPr="00FF651B">
              <w:rPr>
                <w:rFonts w:cstheme="minorHAnsi"/>
              </w:rPr>
              <w:t>Partido Verde Ecologista de México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24B2F7A" w14:textId="77777777" w:rsidR="00357946" w:rsidRPr="00FF651B" w:rsidRDefault="00357946" w:rsidP="00F125DB">
            <w:pPr>
              <w:jc w:val="center"/>
              <w:rPr>
                <w:rFonts w:eastAsia="Times New Roman" w:cstheme="minorHAnsi"/>
                <w:color w:val="000000"/>
                <w:lang w:eastAsia="es-MX"/>
              </w:rPr>
            </w:pPr>
            <w:r w:rsidRPr="00FF651B">
              <w:rPr>
                <w:rFonts w:cstheme="minorHAnsi"/>
              </w:rPr>
              <w:t>0.16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96956E0" w14:textId="77777777" w:rsidR="00357946" w:rsidRPr="00FF651B" w:rsidRDefault="00357946" w:rsidP="00F125DB">
            <w:pPr>
              <w:jc w:val="center"/>
              <w:rPr>
                <w:rFonts w:eastAsia="Times New Roman" w:cstheme="minorHAnsi"/>
                <w:color w:val="000000"/>
                <w:lang w:eastAsia="es-MX"/>
              </w:rPr>
            </w:pPr>
            <w:r w:rsidRPr="00FF651B">
              <w:rPr>
                <w:rFonts w:cstheme="minorHAnsi"/>
              </w:rPr>
              <w:t>10.73</w:t>
            </w:r>
          </w:p>
        </w:tc>
      </w:tr>
      <w:tr w:rsidR="00357946" w:rsidRPr="00FF651B" w14:paraId="6C0F9B2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740E91BB" w14:textId="77777777" w:rsidR="00357946" w:rsidRPr="00FF651B" w:rsidRDefault="00357946" w:rsidP="00F125DB">
            <w:pPr>
              <w:rPr>
                <w:rFonts w:eastAsia="Times New Roman" w:cstheme="minorHAnsi"/>
                <w:color w:val="000000"/>
                <w:lang w:eastAsia="es-MX"/>
              </w:rPr>
            </w:pPr>
            <w:r w:rsidRPr="00FF651B">
              <w:rPr>
                <w:rFonts w:cstheme="minorHAnsi"/>
              </w:rPr>
              <w:t>Movimiento Ciudadano</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DF9B289"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F431880" w14:textId="77777777" w:rsidR="00357946" w:rsidRPr="00FF651B" w:rsidRDefault="00357946" w:rsidP="00F125DB">
            <w:pPr>
              <w:jc w:val="center"/>
              <w:rPr>
                <w:rFonts w:eastAsia="Times New Roman" w:cstheme="minorHAnsi"/>
                <w:color w:val="000000"/>
                <w:lang w:eastAsia="es-MX"/>
              </w:rPr>
            </w:pPr>
            <w:r w:rsidRPr="00FF651B">
              <w:rPr>
                <w:rFonts w:cstheme="minorHAnsi"/>
              </w:rPr>
              <w:t>99.19</w:t>
            </w:r>
          </w:p>
        </w:tc>
      </w:tr>
      <w:tr w:rsidR="00357946" w:rsidRPr="00FF651B" w14:paraId="12DEE37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2DC0DB6D" w14:textId="77777777" w:rsidR="00357946" w:rsidRPr="00FF651B" w:rsidRDefault="00357946" w:rsidP="00F125DB">
            <w:pPr>
              <w:rPr>
                <w:rFonts w:eastAsia="Times New Roman" w:cstheme="minorHAnsi"/>
                <w:color w:val="000000"/>
                <w:lang w:eastAsia="es-MX"/>
              </w:rPr>
            </w:pPr>
            <w:r w:rsidRPr="00FF651B">
              <w:rPr>
                <w:rFonts w:cstheme="minorHAnsi"/>
              </w:rPr>
              <w:t>Partido Morena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AAEA290" w14:textId="77777777" w:rsidR="00357946" w:rsidRPr="00FF651B" w:rsidRDefault="00357946" w:rsidP="00F125DB">
            <w:pPr>
              <w:jc w:val="center"/>
              <w:rPr>
                <w:rFonts w:eastAsia="Times New Roman" w:cstheme="minorHAnsi"/>
                <w:color w:val="000000"/>
                <w:lang w:eastAsia="es-MX"/>
              </w:rPr>
            </w:pPr>
            <w:r w:rsidRPr="00FF651B">
              <w:rPr>
                <w:rFonts w:cstheme="minorHAnsi"/>
              </w:rPr>
              <w:t>97.16</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89F5077" w14:textId="77777777" w:rsidR="00357946" w:rsidRPr="00FF651B" w:rsidRDefault="00357946" w:rsidP="00F125DB">
            <w:pPr>
              <w:jc w:val="center"/>
              <w:rPr>
                <w:rFonts w:eastAsia="Times New Roman" w:cstheme="minorHAnsi"/>
                <w:color w:val="000000"/>
                <w:lang w:eastAsia="es-MX"/>
              </w:rPr>
            </w:pPr>
            <w:r w:rsidRPr="00FF651B">
              <w:rPr>
                <w:rFonts w:cstheme="minorHAnsi"/>
              </w:rPr>
              <w:t>82.41</w:t>
            </w:r>
          </w:p>
        </w:tc>
      </w:tr>
    </w:tbl>
    <w:p w14:paraId="0BC9E870" w14:textId="77777777" w:rsidR="00357946" w:rsidRDefault="00357946" w:rsidP="00357946">
      <w:pPr>
        <w:tabs>
          <w:tab w:val="left" w:pos="709"/>
        </w:tabs>
        <w:jc w:val="both"/>
        <w:rPr>
          <w:rFonts w:cstheme="minorHAnsi"/>
        </w:rPr>
      </w:pPr>
    </w:p>
    <w:p w14:paraId="2795FEC8" w14:textId="77777777" w:rsidR="00352D21" w:rsidRDefault="00352D21" w:rsidP="00357946">
      <w:pPr>
        <w:tabs>
          <w:tab w:val="left" w:pos="709"/>
        </w:tabs>
        <w:jc w:val="both"/>
        <w:rPr>
          <w:rFonts w:cstheme="minorHAnsi"/>
        </w:rPr>
      </w:pPr>
    </w:p>
    <w:p w14:paraId="27417C07" w14:textId="77777777" w:rsidR="00352D21" w:rsidRDefault="00352D21" w:rsidP="00357946">
      <w:pPr>
        <w:tabs>
          <w:tab w:val="left" w:pos="709"/>
        </w:tabs>
        <w:jc w:val="both"/>
        <w:rPr>
          <w:rFonts w:cstheme="minorHAnsi"/>
        </w:rPr>
      </w:pPr>
    </w:p>
    <w:p w14:paraId="2B3D2E10" w14:textId="77777777" w:rsidR="00352D21" w:rsidRPr="00FF651B" w:rsidRDefault="00352D21" w:rsidP="00357946">
      <w:pPr>
        <w:tabs>
          <w:tab w:val="left" w:pos="709"/>
        </w:tabs>
        <w:jc w:val="both"/>
        <w:rPr>
          <w:rFonts w:cstheme="minorHAnsi"/>
        </w:rPr>
      </w:pPr>
    </w:p>
    <w:p w14:paraId="5BE6C2BD" w14:textId="77777777" w:rsidR="00357946" w:rsidRPr="00FF651B" w:rsidRDefault="00357946" w:rsidP="00357946">
      <w:pPr>
        <w:tabs>
          <w:tab w:val="left" w:pos="709"/>
        </w:tabs>
        <w:jc w:val="both"/>
        <w:rPr>
          <w:rFonts w:cstheme="minorHAnsi"/>
          <w:b/>
        </w:rPr>
      </w:pPr>
      <w:r w:rsidRPr="00FF651B">
        <w:rPr>
          <w:rFonts w:cstheme="minorHAnsi"/>
          <w:b/>
        </w:rPr>
        <w:lastRenderedPageBreak/>
        <w:t>SINDICATOS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9038"/>
        <w:gridCol w:w="1962"/>
        <w:gridCol w:w="1996"/>
      </w:tblGrid>
      <w:tr w:rsidR="00357946" w:rsidRPr="00FF651B" w14:paraId="0CF75EFB" w14:textId="77777777" w:rsidTr="00593560">
        <w:trPr>
          <w:trHeight w:val="284"/>
        </w:trPr>
        <w:tc>
          <w:tcPr>
            <w:tcW w:w="3477" w:type="pct"/>
            <w:shd w:val="clear" w:color="auto" w:fill="AEAAAA" w:themeFill="background2" w:themeFillShade="BF"/>
            <w:vAlign w:val="center"/>
            <w:hideMark/>
          </w:tcPr>
          <w:p w14:paraId="3EC9B363" w14:textId="77777777" w:rsidR="00357946" w:rsidRPr="00FF651B" w:rsidRDefault="00357946" w:rsidP="00F125DB">
            <w:pPr>
              <w:jc w:val="center"/>
              <w:rPr>
                <w:rFonts w:eastAsia="Times New Roman" w:cstheme="minorHAnsi"/>
                <w:b/>
                <w:bCs/>
                <w:color w:val="000000"/>
                <w:lang w:eastAsia="es-MX"/>
              </w:rPr>
            </w:pPr>
            <w:r w:rsidRPr="00FF651B">
              <w:rPr>
                <w:rFonts w:cstheme="minorHAnsi"/>
                <w:b/>
                <w:bCs/>
              </w:rPr>
              <w:t>Sujeto Obligado</w:t>
            </w:r>
          </w:p>
        </w:tc>
        <w:tc>
          <w:tcPr>
            <w:tcW w:w="755" w:type="pct"/>
            <w:shd w:val="clear" w:color="auto" w:fill="AEAAAA" w:themeFill="background2" w:themeFillShade="BF"/>
            <w:vAlign w:val="center"/>
            <w:hideMark/>
          </w:tcPr>
          <w:p w14:paraId="5AF3B7ED" w14:textId="16A6E890"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al cierre del programa de verificación 202</w:t>
            </w:r>
            <w:r w:rsidR="00576FA7" w:rsidRPr="00352D21">
              <w:rPr>
                <w:rFonts w:cstheme="minorHAnsi"/>
                <w:b/>
                <w:bCs/>
                <w:sz w:val="22"/>
                <w:szCs w:val="22"/>
              </w:rPr>
              <w:t>2</w:t>
            </w:r>
          </w:p>
        </w:tc>
        <w:tc>
          <w:tcPr>
            <w:tcW w:w="768" w:type="pct"/>
            <w:shd w:val="clear" w:color="auto" w:fill="AEAAAA" w:themeFill="background2" w:themeFillShade="BF"/>
            <w:vAlign w:val="center"/>
            <w:hideMark/>
          </w:tcPr>
          <w:p w14:paraId="52E3EC91" w14:textId="2B319F61" w:rsidR="00357946" w:rsidRPr="00352D21" w:rsidRDefault="00357946" w:rsidP="00F125DB">
            <w:pPr>
              <w:jc w:val="center"/>
              <w:rPr>
                <w:rFonts w:eastAsia="Times New Roman" w:cstheme="minorHAnsi"/>
                <w:b/>
                <w:bCs/>
                <w:color w:val="000000"/>
                <w:sz w:val="22"/>
                <w:szCs w:val="22"/>
                <w:highlight w:val="yellow"/>
                <w:lang w:eastAsia="es-MX"/>
              </w:rPr>
            </w:pPr>
            <w:r w:rsidRPr="00352D21">
              <w:rPr>
                <w:rFonts w:cstheme="minorHAnsi"/>
                <w:b/>
                <w:bCs/>
                <w:sz w:val="22"/>
                <w:szCs w:val="22"/>
              </w:rPr>
              <w:t>Porcentaje de cumplimiento en avance del programa de verificación 202</w:t>
            </w:r>
            <w:r w:rsidR="00576FA7" w:rsidRPr="00352D21">
              <w:rPr>
                <w:rFonts w:cstheme="minorHAnsi"/>
                <w:b/>
                <w:bCs/>
                <w:sz w:val="22"/>
                <w:szCs w:val="22"/>
              </w:rPr>
              <w:t>3</w:t>
            </w:r>
          </w:p>
        </w:tc>
      </w:tr>
      <w:tr w:rsidR="00357946" w:rsidRPr="00FF651B" w14:paraId="696484A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090370AB" w14:textId="77777777" w:rsidR="00357946" w:rsidRPr="00FF651B" w:rsidRDefault="00357946" w:rsidP="00F125DB">
            <w:pPr>
              <w:rPr>
                <w:rFonts w:eastAsia="Times New Roman" w:cstheme="minorHAnsi"/>
                <w:color w:val="000000"/>
                <w:lang w:eastAsia="es-MX"/>
              </w:rPr>
            </w:pPr>
            <w:r w:rsidRPr="00FF651B">
              <w:rPr>
                <w:rFonts w:cstheme="minorHAnsi"/>
              </w:rPr>
              <w:t>Sindicato de Trabajadores al Servicio de la Junta Municipal de Agua y Saneamiento de Camargo, Chih. "María Floriza Aguilar Lara"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64060D69"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73D6550" w14:textId="77777777" w:rsidR="00357946" w:rsidRPr="00FF651B" w:rsidRDefault="00357946" w:rsidP="00F125DB">
            <w:pPr>
              <w:jc w:val="center"/>
              <w:rPr>
                <w:rFonts w:eastAsia="Times New Roman" w:cstheme="minorHAnsi"/>
                <w:color w:val="000000"/>
                <w:lang w:eastAsia="es-MX"/>
              </w:rPr>
            </w:pPr>
            <w:r w:rsidRPr="00FF651B">
              <w:rPr>
                <w:rFonts w:cstheme="minorHAnsi"/>
              </w:rPr>
              <w:t>No participó</w:t>
            </w:r>
          </w:p>
        </w:tc>
      </w:tr>
      <w:tr w:rsidR="00357946" w:rsidRPr="00FF651B" w14:paraId="1971066C"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5042E026" w14:textId="77777777" w:rsidR="00357946" w:rsidRPr="00FF651B" w:rsidRDefault="00357946" w:rsidP="00F125DB">
            <w:pPr>
              <w:rPr>
                <w:rFonts w:eastAsia="Times New Roman" w:cstheme="minorHAnsi"/>
                <w:color w:val="000000"/>
                <w:lang w:eastAsia="es-MX"/>
              </w:rPr>
            </w:pPr>
            <w:r w:rsidRPr="00FF651B">
              <w:rPr>
                <w:rFonts w:cstheme="minorHAnsi"/>
              </w:rPr>
              <w:t>Sindicato de Empleados y Trabajadores al Servicio de Aguas y Saneamiento de Cd. Juárez, C.T.M.</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09E02F3"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38E3E265" w14:textId="77777777" w:rsidR="00357946" w:rsidRPr="00FF651B" w:rsidRDefault="00357946" w:rsidP="00F125DB">
            <w:pPr>
              <w:jc w:val="center"/>
              <w:rPr>
                <w:rFonts w:eastAsia="Times New Roman" w:cstheme="minorHAnsi"/>
                <w:color w:val="000000"/>
                <w:lang w:eastAsia="es-MX"/>
              </w:rPr>
            </w:pPr>
            <w:r w:rsidRPr="00FF651B">
              <w:rPr>
                <w:rFonts w:cstheme="minorHAnsi"/>
              </w:rPr>
              <w:t>99.8</w:t>
            </w:r>
          </w:p>
        </w:tc>
      </w:tr>
      <w:tr w:rsidR="00357946" w:rsidRPr="00FF651B" w14:paraId="29A38B66"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0102CE3" w14:textId="77777777" w:rsidR="00357946" w:rsidRPr="00FF651B" w:rsidRDefault="00357946" w:rsidP="00F125DB">
            <w:pPr>
              <w:rPr>
                <w:rFonts w:cstheme="minorHAnsi"/>
              </w:rPr>
            </w:pPr>
            <w:r w:rsidRPr="00FF651B">
              <w:rPr>
                <w:rFonts w:cstheme="minorHAnsi"/>
              </w:rPr>
              <w:t>Sindicato de Empleados y Trabajadores al Servicio de Agua y Saneamiento de Chihuahua "Benito Juárez"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2796B72A" w14:textId="77777777" w:rsidR="00357946" w:rsidRPr="00FF651B" w:rsidRDefault="00357946" w:rsidP="00F125DB">
            <w:pPr>
              <w:jc w:val="center"/>
              <w:rPr>
                <w:rFonts w:eastAsia="Times New Roman" w:cstheme="minorHAnsi"/>
                <w:color w:val="000000"/>
                <w:lang w:eastAsia="es-MX"/>
              </w:rPr>
            </w:pPr>
            <w:r w:rsidRPr="00FF651B">
              <w:rPr>
                <w:rFonts w:cstheme="minorHAnsi"/>
              </w:rPr>
              <w:t>99.93</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BFD90A9" w14:textId="77777777" w:rsidR="00357946" w:rsidRPr="00FF651B" w:rsidRDefault="00357946" w:rsidP="00F125DB">
            <w:pPr>
              <w:jc w:val="center"/>
              <w:rPr>
                <w:rFonts w:eastAsia="Times New Roman" w:cstheme="minorHAnsi"/>
                <w:color w:val="000000"/>
                <w:lang w:eastAsia="es-MX"/>
              </w:rPr>
            </w:pPr>
            <w:r w:rsidRPr="00FF651B">
              <w:rPr>
                <w:rFonts w:cstheme="minorHAnsi"/>
              </w:rPr>
              <w:t>100</w:t>
            </w:r>
          </w:p>
        </w:tc>
      </w:tr>
      <w:tr w:rsidR="00357946" w:rsidRPr="00FF651B" w14:paraId="306FC86D"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2278008" w14:textId="77777777" w:rsidR="00357946" w:rsidRPr="00FF651B" w:rsidRDefault="00357946" w:rsidP="00F125DB">
            <w:pPr>
              <w:rPr>
                <w:rFonts w:cstheme="minorHAnsi"/>
              </w:rPr>
            </w:pPr>
            <w:r w:rsidRPr="00FF651B">
              <w:rPr>
                <w:rFonts w:cstheme="minorHAnsi"/>
              </w:rPr>
              <w:t>Sindicato de Trabajadores al Servicio de la Universidad Autónoma de Chihuahua Lic. Oscar Soto Maynez</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40675A52" w14:textId="4E0EEA30" w:rsidR="00357946" w:rsidRPr="00FF651B" w:rsidRDefault="00357946" w:rsidP="00F125DB">
            <w:pPr>
              <w:jc w:val="center"/>
              <w:rPr>
                <w:rFonts w:eastAsia="Times New Roman" w:cstheme="minorHAnsi"/>
                <w:color w:val="000000"/>
                <w:lang w:eastAsia="es-MX"/>
              </w:rPr>
            </w:pPr>
            <w:r w:rsidRPr="00FF651B">
              <w:rPr>
                <w:rFonts w:cstheme="minorHAnsi"/>
              </w:rPr>
              <w:t>No participó</w:t>
            </w:r>
            <w:r w:rsidR="00593560" w:rsidRPr="00FF651B">
              <w:rPr>
                <w:rFonts w:cstheme="minorHAnsi"/>
              </w:rPr>
              <w:t>**</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800C419" w14:textId="77777777" w:rsidR="00357946" w:rsidRPr="00FF651B" w:rsidRDefault="00357946" w:rsidP="00F125DB">
            <w:pPr>
              <w:jc w:val="center"/>
              <w:rPr>
                <w:rFonts w:eastAsia="Times New Roman" w:cstheme="minorHAnsi"/>
                <w:color w:val="000000"/>
                <w:lang w:eastAsia="es-MX"/>
              </w:rPr>
            </w:pPr>
            <w:r w:rsidRPr="00FF651B">
              <w:rPr>
                <w:rFonts w:cstheme="minorHAnsi"/>
              </w:rPr>
              <w:t>90.42</w:t>
            </w:r>
          </w:p>
        </w:tc>
      </w:tr>
      <w:tr w:rsidR="00357946" w:rsidRPr="00FF651B" w14:paraId="4CDB153B" w14:textId="77777777" w:rsidTr="00F125DB">
        <w:trPr>
          <w:trHeight w:val="284"/>
        </w:trPr>
        <w:tc>
          <w:tcPr>
            <w:tcW w:w="34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B68D32A" w14:textId="77777777" w:rsidR="00357946" w:rsidRPr="00FF651B" w:rsidRDefault="00357946" w:rsidP="00F125DB">
            <w:pPr>
              <w:rPr>
                <w:rFonts w:cstheme="minorHAnsi"/>
              </w:rPr>
            </w:pPr>
            <w:r w:rsidRPr="00FF651B">
              <w:rPr>
                <w:rFonts w:cstheme="minorHAnsi"/>
              </w:rPr>
              <w:t>Sindicato del Personal Académico de la Universidad Autónoma de Chihuahua</w:t>
            </w:r>
          </w:p>
        </w:tc>
        <w:tc>
          <w:tcPr>
            <w:tcW w:w="7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F79DCBC" w14:textId="500890FA" w:rsidR="00357946" w:rsidRPr="00FF651B" w:rsidRDefault="00357946" w:rsidP="00F125DB">
            <w:pPr>
              <w:jc w:val="center"/>
              <w:rPr>
                <w:rFonts w:eastAsia="Times New Roman" w:cstheme="minorHAnsi"/>
                <w:color w:val="000000"/>
                <w:lang w:eastAsia="es-MX"/>
              </w:rPr>
            </w:pPr>
            <w:r w:rsidRPr="00FF651B">
              <w:rPr>
                <w:rFonts w:cstheme="minorHAnsi"/>
              </w:rPr>
              <w:t>No participó</w:t>
            </w:r>
            <w:r w:rsidR="00593560" w:rsidRPr="00FF651B">
              <w:rPr>
                <w:rFonts w:cstheme="minorHAnsi"/>
              </w:rPr>
              <w:t>**</w:t>
            </w:r>
          </w:p>
        </w:tc>
        <w:tc>
          <w:tcPr>
            <w:tcW w:w="7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5115D00B" w14:textId="77777777" w:rsidR="00357946" w:rsidRPr="00FF651B" w:rsidRDefault="00357946" w:rsidP="00F125DB">
            <w:pPr>
              <w:jc w:val="center"/>
              <w:rPr>
                <w:rFonts w:eastAsia="Times New Roman" w:cstheme="minorHAnsi"/>
                <w:color w:val="000000"/>
                <w:lang w:eastAsia="es-MX"/>
              </w:rPr>
            </w:pPr>
            <w:r w:rsidRPr="00FF651B">
              <w:rPr>
                <w:rFonts w:cstheme="minorHAnsi"/>
              </w:rPr>
              <w:t>0</w:t>
            </w:r>
          </w:p>
        </w:tc>
      </w:tr>
    </w:tbl>
    <w:p w14:paraId="48AC7EB4" w14:textId="184917F4" w:rsidR="00593560" w:rsidRPr="00FF651B" w:rsidRDefault="00593560" w:rsidP="00593560">
      <w:pPr>
        <w:tabs>
          <w:tab w:val="left" w:pos="709"/>
        </w:tabs>
        <w:jc w:val="both"/>
        <w:rPr>
          <w:rFonts w:cstheme="minorHAnsi"/>
          <w:bCs/>
        </w:rPr>
      </w:pPr>
      <w:r w:rsidRPr="00FF651B">
        <w:rPr>
          <w:rFonts w:cstheme="minorHAnsi"/>
          <w:bCs/>
        </w:rPr>
        <w:t xml:space="preserve">**Sujetos obligados que no entraron al programa de verificación por ser de reciente </w:t>
      </w:r>
      <w:r w:rsidR="00352D21">
        <w:rPr>
          <w:rFonts w:cstheme="minorHAnsi"/>
          <w:bCs/>
        </w:rPr>
        <w:t>cración</w:t>
      </w:r>
      <w:r w:rsidRPr="00FF651B">
        <w:rPr>
          <w:rFonts w:cstheme="minorHAnsi"/>
          <w:bCs/>
        </w:rPr>
        <w:t>.</w:t>
      </w:r>
    </w:p>
    <w:p w14:paraId="0BCA4D1B" w14:textId="77777777" w:rsidR="00357946" w:rsidRPr="00FF651B" w:rsidRDefault="00357946" w:rsidP="00357946">
      <w:pPr>
        <w:jc w:val="both"/>
        <w:rPr>
          <w:rFonts w:cstheme="minorHAnsi"/>
        </w:rPr>
      </w:pPr>
    </w:p>
    <w:p w14:paraId="6AFCC206" w14:textId="77777777" w:rsidR="00357946" w:rsidRPr="00FF651B" w:rsidRDefault="00357946" w:rsidP="00357946">
      <w:pPr>
        <w:tabs>
          <w:tab w:val="left" w:pos="1560"/>
        </w:tabs>
        <w:jc w:val="both"/>
        <w:rPr>
          <w:rFonts w:cstheme="minorHAnsi"/>
          <w:b/>
        </w:rPr>
      </w:pPr>
    </w:p>
    <w:p w14:paraId="7DAC4960" w14:textId="77777777" w:rsidR="00357946" w:rsidRPr="00FF651B" w:rsidRDefault="00357946" w:rsidP="00357946">
      <w:pPr>
        <w:tabs>
          <w:tab w:val="left" w:pos="1560"/>
        </w:tabs>
        <w:jc w:val="both"/>
        <w:rPr>
          <w:rFonts w:cstheme="minorHAnsi"/>
          <w:b/>
        </w:rPr>
      </w:pPr>
    </w:p>
    <w:p w14:paraId="5587E8FA" w14:textId="77777777" w:rsidR="00357946" w:rsidRPr="00FF651B" w:rsidRDefault="00357946" w:rsidP="00357946">
      <w:pPr>
        <w:tabs>
          <w:tab w:val="left" w:pos="1560"/>
        </w:tabs>
        <w:jc w:val="both"/>
        <w:rPr>
          <w:rFonts w:cstheme="minorHAnsi"/>
          <w:b/>
        </w:rPr>
      </w:pPr>
      <w:r w:rsidRPr="00FF651B">
        <w:rPr>
          <w:rFonts w:cstheme="minorHAnsi"/>
          <w:b/>
        </w:rPr>
        <w:t>6.3 DENUNCIAS POR INCUMPLIMIENTO DE LAS OBLIGACIONES DE TRANSPARENCIA.</w:t>
      </w:r>
    </w:p>
    <w:p w14:paraId="5A019776" w14:textId="77777777" w:rsidR="00357946" w:rsidRPr="00FF651B" w:rsidRDefault="00357946" w:rsidP="00357946">
      <w:pPr>
        <w:tabs>
          <w:tab w:val="left" w:pos="1560"/>
        </w:tabs>
        <w:jc w:val="both"/>
        <w:rPr>
          <w:rFonts w:cstheme="minorHAnsi"/>
          <w:b/>
        </w:rPr>
      </w:pPr>
    </w:p>
    <w:p w14:paraId="0A1C5F24" w14:textId="77777777" w:rsidR="00357946" w:rsidRPr="00FF651B" w:rsidRDefault="00357946" w:rsidP="00357946">
      <w:pPr>
        <w:ind w:firstLine="709"/>
        <w:jc w:val="both"/>
        <w:rPr>
          <w:rFonts w:cstheme="minorHAnsi"/>
        </w:rPr>
      </w:pPr>
      <w:r w:rsidRPr="00FF651B">
        <w:rPr>
          <w:rFonts w:cstheme="minorHAnsi"/>
        </w:rPr>
        <w:t>Como un medio auxiliar a las actividades de verificación y vigilancia que corresponden al Organismo Garante, la Ley de Transparencia y Acceso a la Información Pública del Estado de Chihuahua prevé y dispone a favor de toda persona, la posibilidad de denunciar ante el ICHITAIP el incumplimiento de los Sujetos Obligados de la publicación de las obligaciones de transparencia.</w:t>
      </w:r>
    </w:p>
    <w:p w14:paraId="7D7A9050" w14:textId="77777777" w:rsidR="00357946" w:rsidRPr="00FF651B" w:rsidRDefault="00357946" w:rsidP="00357946">
      <w:pPr>
        <w:ind w:firstLine="709"/>
        <w:jc w:val="both"/>
        <w:rPr>
          <w:rFonts w:cstheme="minorHAnsi"/>
        </w:rPr>
      </w:pPr>
    </w:p>
    <w:p w14:paraId="61FF3BA8" w14:textId="77777777" w:rsidR="00357946" w:rsidRPr="00FF651B" w:rsidRDefault="00357946" w:rsidP="00357946">
      <w:pPr>
        <w:ind w:firstLine="709"/>
        <w:jc w:val="both"/>
        <w:rPr>
          <w:rFonts w:cstheme="minorHAnsi"/>
        </w:rPr>
      </w:pPr>
      <w:r w:rsidRPr="00FF651B">
        <w:rPr>
          <w:rFonts w:cstheme="minorHAnsi"/>
        </w:rPr>
        <w:t>En el año 2023 fueron recibidas por el Organismo Garante 166 denuncias por incumplimiento a la publicación de obligaciones de transparencia, de las cuales 163 se encuentran concluidas y 3 en proceso; se desecharon 139: 112 debido a que el denunciante no desahogo la prevención que se le realizó, y 27 por no constituir una omisión por parte del Sujeto Obligado en el cumplimiento de las obligaciones de transparencia.</w:t>
      </w:r>
    </w:p>
    <w:p w14:paraId="17A079C5" w14:textId="77777777" w:rsidR="00357946" w:rsidRPr="00FF651B" w:rsidRDefault="00357946" w:rsidP="00357946">
      <w:pPr>
        <w:ind w:firstLine="709"/>
        <w:jc w:val="both"/>
        <w:rPr>
          <w:rFonts w:cstheme="minorHAnsi"/>
        </w:rPr>
      </w:pPr>
      <w:bookmarkStart w:id="8" w:name="_Hlk155961099"/>
      <w:r w:rsidRPr="00FF651B">
        <w:rPr>
          <w:rFonts w:cstheme="minorHAnsi"/>
        </w:rPr>
        <w:tab/>
      </w:r>
    </w:p>
    <w:p w14:paraId="026C36F6" w14:textId="77777777" w:rsidR="00357946" w:rsidRDefault="00357946" w:rsidP="00357946">
      <w:pPr>
        <w:ind w:firstLine="709"/>
        <w:jc w:val="both"/>
        <w:rPr>
          <w:rFonts w:cstheme="minorHAnsi"/>
        </w:rPr>
      </w:pPr>
      <w:r w:rsidRPr="00FF651B">
        <w:rPr>
          <w:rFonts w:cstheme="minorHAnsi"/>
        </w:rPr>
        <w:lastRenderedPageBreak/>
        <w:t>En la tabla y gráfica siguientes se muestran desagregadas el número de denuncias recibidas en 2023, por agrupador de los Sujetos Obligados:</w:t>
      </w:r>
    </w:p>
    <w:p w14:paraId="3D8E4801" w14:textId="77777777" w:rsidR="00352D21" w:rsidRDefault="00352D21" w:rsidP="00357946">
      <w:pPr>
        <w:ind w:firstLine="709"/>
        <w:jc w:val="both"/>
        <w:rPr>
          <w:rFonts w:cstheme="minorHAnsi"/>
        </w:rPr>
      </w:pPr>
    </w:p>
    <w:p w14:paraId="743369FE" w14:textId="77777777" w:rsidR="00352D21" w:rsidRPr="00FF651B" w:rsidRDefault="00352D21" w:rsidP="00357946">
      <w:pPr>
        <w:ind w:firstLine="709"/>
        <w:jc w:val="both"/>
        <w:rPr>
          <w:rFonts w:cstheme="minorHAnsi"/>
        </w:rPr>
      </w:pPr>
    </w:p>
    <w:tbl>
      <w:tblPr>
        <w:tblStyle w:val="Sombreadomedio1-nfasis3"/>
        <w:tblW w:w="66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3"/>
        <w:gridCol w:w="2188"/>
      </w:tblGrid>
      <w:tr w:rsidR="00357946" w:rsidRPr="00FF651B" w14:paraId="65CD18F0" w14:textId="77777777" w:rsidTr="008C0692">
        <w:trPr>
          <w:cnfStyle w:val="100000000000" w:firstRow="1" w:lastRow="0" w:firstColumn="0" w:lastColumn="0" w:oddVBand="0" w:evenVBand="0" w:oddHBand="0" w:evenHBand="0" w:firstRowFirstColumn="0" w:firstRowLastColumn="0" w:lastRowFirstColumn="0" w:lastRowLastColumn="0"/>
          <w:trHeight w:val="716"/>
          <w:jc w:val="center"/>
        </w:trPr>
        <w:tc>
          <w:tcPr>
            <w:cnfStyle w:val="001000000000" w:firstRow="0" w:lastRow="0" w:firstColumn="1" w:lastColumn="0" w:oddVBand="0" w:evenVBand="0" w:oddHBand="0" w:evenHBand="0" w:firstRowFirstColumn="0" w:firstRowLastColumn="0" w:lastRowFirstColumn="0" w:lastRowLastColumn="0"/>
            <w:tcW w:w="4493"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0C853E48" w14:textId="77777777" w:rsidR="00357946" w:rsidRPr="00FF651B" w:rsidRDefault="00357946" w:rsidP="00F125DB">
            <w:pPr>
              <w:jc w:val="center"/>
              <w:rPr>
                <w:rFonts w:eastAsia="Times New Roman" w:cstheme="minorHAnsi"/>
                <w:bCs w:val="0"/>
                <w:color w:val="000000"/>
                <w:sz w:val="24"/>
                <w:szCs w:val="24"/>
                <w:lang w:val="es-ES"/>
              </w:rPr>
            </w:pPr>
            <w:r w:rsidRPr="00FF651B">
              <w:rPr>
                <w:rFonts w:eastAsia="Times New Roman" w:cstheme="minorHAnsi"/>
                <w:bCs w:val="0"/>
                <w:color w:val="000000"/>
                <w:sz w:val="24"/>
                <w:szCs w:val="24"/>
                <w:lang w:val="es-ES"/>
              </w:rPr>
              <w:t>AGRUPADOR</w:t>
            </w:r>
          </w:p>
        </w:tc>
        <w:tc>
          <w:tcPr>
            <w:tcW w:w="218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6EB30B80" w14:textId="77777777" w:rsidR="00357946" w:rsidRPr="00FF651B" w:rsidRDefault="00357946" w:rsidP="00F125D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color w:val="000000"/>
                <w:sz w:val="24"/>
                <w:szCs w:val="24"/>
                <w:lang w:val="es-ES"/>
              </w:rPr>
            </w:pPr>
            <w:r w:rsidRPr="00FF651B">
              <w:rPr>
                <w:rFonts w:eastAsia="Times New Roman" w:cstheme="minorHAnsi"/>
                <w:bCs w:val="0"/>
                <w:color w:val="000000"/>
                <w:sz w:val="24"/>
                <w:szCs w:val="24"/>
                <w:lang w:val="es-ES"/>
              </w:rPr>
              <w:t>N° DE DENUNCIAS</w:t>
            </w:r>
          </w:p>
        </w:tc>
      </w:tr>
      <w:tr w:rsidR="00357946" w:rsidRPr="00FF651B" w14:paraId="0B75DA00" w14:textId="77777777" w:rsidTr="00F125DB">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4493" w:type="dxa"/>
            <w:tcBorders>
              <w:right w:val="single" w:sz="4" w:space="0" w:color="auto"/>
            </w:tcBorders>
            <w:shd w:val="clear" w:color="auto" w:fill="auto"/>
            <w:vAlign w:val="center"/>
          </w:tcPr>
          <w:p w14:paraId="08428C07" w14:textId="77777777" w:rsidR="00357946" w:rsidRPr="00FF651B" w:rsidRDefault="00357946" w:rsidP="00F125DB">
            <w:pPr>
              <w:rPr>
                <w:rFonts w:eastAsia="Times New Roman" w:cstheme="minorHAnsi"/>
                <w:b w:val="0"/>
                <w:bCs w:val="0"/>
                <w:color w:val="000000"/>
                <w:sz w:val="24"/>
                <w:szCs w:val="24"/>
                <w:lang w:val="es-ES"/>
              </w:rPr>
            </w:pPr>
            <w:r w:rsidRPr="00FF651B">
              <w:rPr>
                <w:rFonts w:eastAsia="Times New Roman" w:cstheme="minorHAnsi"/>
                <w:b w:val="0"/>
                <w:bCs w:val="0"/>
                <w:color w:val="000000"/>
                <w:sz w:val="24"/>
                <w:szCs w:val="24"/>
                <w:lang w:val="es-ES"/>
              </w:rPr>
              <w:t>Poder Ejecutivo</w:t>
            </w:r>
            <w:r w:rsidRPr="00FF651B">
              <w:rPr>
                <w:rFonts w:eastAsia="Times New Roman" w:cstheme="minorHAnsi"/>
                <w:b w:val="0"/>
                <w:bCs w:val="0"/>
                <w:color w:val="000000"/>
                <w:sz w:val="24"/>
                <w:szCs w:val="24"/>
                <w:lang w:val="es-ES"/>
              </w:rPr>
              <w:tab/>
            </w:r>
          </w:p>
        </w:tc>
        <w:tc>
          <w:tcPr>
            <w:tcW w:w="2188" w:type="dxa"/>
            <w:tcBorders>
              <w:left w:val="single" w:sz="4" w:space="0" w:color="auto"/>
            </w:tcBorders>
            <w:shd w:val="clear" w:color="auto" w:fill="auto"/>
          </w:tcPr>
          <w:p w14:paraId="7C029E0A"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4"/>
                <w:szCs w:val="24"/>
                <w:lang w:val="es-ES"/>
              </w:rPr>
            </w:pPr>
            <w:r w:rsidRPr="00FF651B">
              <w:rPr>
                <w:rFonts w:eastAsia="Times New Roman" w:cstheme="minorHAnsi"/>
                <w:bCs/>
                <w:color w:val="000000"/>
                <w:sz w:val="24"/>
                <w:szCs w:val="24"/>
                <w:lang w:val="es-ES"/>
              </w:rPr>
              <w:t>47</w:t>
            </w:r>
          </w:p>
        </w:tc>
      </w:tr>
      <w:tr w:rsidR="00357946" w:rsidRPr="00FF651B" w14:paraId="0798D2A3" w14:textId="77777777" w:rsidTr="00F125DB">
        <w:trPr>
          <w:cnfStyle w:val="000000010000" w:firstRow="0" w:lastRow="0" w:firstColumn="0" w:lastColumn="0" w:oddVBand="0" w:evenVBand="0" w:oddHBand="0" w:evenHBand="1"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493" w:type="dxa"/>
            <w:tcBorders>
              <w:bottom w:val="single" w:sz="4" w:space="0" w:color="auto"/>
              <w:right w:val="single" w:sz="4" w:space="0" w:color="auto"/>
            </w:tcBorders>
            <w:shd w:val="clear" w:color="auto" w:fill="auto"/>
            <w:vAlign w:val="center"/>
          </w:tcPr>
          <w:p w14:paraId="4338E8EC" w14:textId="77777777" w:rsidR="00357946" w:rsidRPr="00FF651B" w:rsidRDefault="00357946" w:rsidP="00F125DB">
            <w:pPr>
              <w:rPr>
                <w:rFonts w:eastAsia="Times New Roman" w:cstheme="minorHAnsi"/>
                <w:b w:val="0"/>
                <w:color w:val="000000"/>
                <w:sz w:val="24"/>
                <w:szCs w:val="24"/>
                <w:lang w:val="es-ES"/>
              </w:rPr>
            </w:pPr>
            <w:r w:rsidRPr="00FF651B">
              <w:rPr>
                <w:rFonts w:eastAsia="Times New Roman" w:cstheme="minorHAnsi"/>
                <w:b w:val="0"/>
                <w:color w:val="000000"/>
                <w:sz w:val="24"/>
                <w:szCs w:val="24"/>
                <w:lang w:val="es-ES"/>
              </w:rPr>
              <w:t>Poder Legislativo</w:t>
            </w:r>
            <w:r w:rsidRPr="00FF651B">
              <w:rPr>
                <w:rFonts w:eastAsia="Times New Roman" w:cstheme="minorHAnsi"/>
                <w:b w:val="0"/>
                <w:color w:val="000000"/>
                <w:sz w:val="24"/>
                <w:szCs w:val="24"/>
                <w:lang w:val="es-ES"/>
              </w:rPr>
              <w:tab/>
            </w:r>
          </w:p>
        </w:tc>
        <w:tc>
          <w:tcPr>
            <w:tcW w:w="2188" w:type="dxa"/>
            <w:tcBorders>
              <w:left w:val="single" w:sz="4" w:space="0" w:color="auto"/>
              <w:bottom w:val="single" w:sz="4" w:space="0" w:color="auto"/>
            </w:tcBorders>
            <w:shd w:val="clear" w:color="auto" w:fill="auto"/>
          </w:tcPr>
          <w:p w14:paraId="794C850A" w14:textId="77777777" w:rsidR="00357946" w:rsidRPr="00FF651B" w:rsidRDefault="00357946" w:rsidP="00F125D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val="es-ES"/>
              </w:rPr>
            </w:pPr>
            <w:r w:rsidRPr="00FF651B">
              <w:rPr>
                <w:rFonts w:eastAsia="Times New Roman" w:cstheme="minorHAnsi"/>
                <w:color w:val="000000"/>
                <w:sz w:val="24"/>
                <w:szCs w:val="24"/>
                <w:lang w:val="es-ES"/>
              </w:rPr>
              <w:t>1</w:t>
            </w:r>
          </w:p>
        </w:tc>
      </w:tr>
      <w:tr w:rsidR="00357946" w:rsidRPr="00FF651B" w14:paraId="45206E89" w14:textId="77777777" w:rsidTr="00F125DB">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493" w:type="dxa"/>
            <w:tcBorders>
              <w:bottom w:val="single" w:sz="4" w:space="0" w:color="auto"/>
              <w:right w:val="single" w:sz="4" w:space="0" w:color="auto"/>
            </w:tcBorders>
            <w:shd w:val="clear" w:color="auto" w:fill="auto"/>
            <w:vAlign w:val="center"/>
          </w:tcPr>
          <w:p w14:paraId="0CD57063" w14:textId="77777777" w:rsidR="00357946" w:rsidRPr="00FF651B" w:rsidRDefault="00357946" w:rsidP="00F125DB">
            <w:pPr>
              <w:rPr>
                <w:rFonts w:eastAsia="Times New Roman" w:cstheme="minorHAnsi"/>
                <w:b w:val="0"/>
                <w:bCs w:val="0"/>
                <w:color w:val="000000"/>
                <w:sz w:val="24"/>
                <w:szCs w:val="24"/>
                <w:lang w:val="es-ES"/>
              </w:rPr>
            </w:pPr>
            <w:r w:rsidRPr="00FF651B">
              <w:rPr>
                <w:rFonts w:eastAsia="Times New Roman" w:cstheme="minorHAnsi"/>
                <w:b w:val="0"/>
                <w:bCs w:val="0"/>
                <w:color w:val="000000"/>
                <w:sz w:val="24"/>
                <w:szCs w:val="24"/>
                <w:lang w:val="es-ES"/>
              </w:rPr>
              <w:t xml:space="preserve">Poder Judicial </w:t>
            </w:r>
          </w:p>
        </w:tc>
        <w:tc>
          <w:tcPr>
            <w:tcW w:w="2188" w:type="dxa"/>
            <w:tcBorders>
              <w:left w:val="single" w:sz="4" w:space="0" w:color="auto"/>
              <w:bottom w:val="single" w:sz="4" w:space="0" w:color="auto"/>
            </w:tcBorders>
            <w:shd w:val="clear" w:color="auto" w:fill="auto"/>
          </w:tcPr>
          <w:p w14:paraId="73455024"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val="es-ES"/>
              </w:rPr>
            </w:pPr>
            <w:r w:rsidRPr="00FF651B">
              <w:rPr>
                <w:rFonts w:eastAsia="Times New Roman" w:cstheme="minorHAnsi"/>
                <w:color w:val="000000"/>
                <w:sz w:val="24"/>
                <w:szCs w:val="24"/>
                <w:lang w:val="es-ES"/>
              </w:rPr>
              <w:t>1</w:t>
            </w:r>
          </w:p>
        </w:tc>
      </w:tr>
      <w:tr w:rsidR="00357946" w:rsidRPr="00FF651B" w14:paraId="5B39FDA6" w14:textId="77777777" w:rsidTr="00F125DB">
        <w:trPr>
          <w:cnfStyle w:val="000000010000" w:firstRow="0" w:lastRow="0" w:firstColumn="0" w:lastColumn="0" w:oddVBand="0" w:evenVBand="0" w:oddHBand="0" w:evenHBand="1"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493" w:type="dxa"/>
            <w:tcBorders>
              <w:right w:val="single" w:sz="4" w:space="0" w:color="auto"/>
            </w:tcBorders>
            <w:shd w:val="clear" w:color="auto" w:fill="auto"/>
            <w:vAlign w:val="center"/>
          </w:tcPr>
          <w:p w14:paraId="083D688C" w14:textId="77777777" w:rsidR="00357946" w:rsidRPr="00FF651B" w:rsidRDefault="00357946" w:rsidP="00F125DB">
            <w:pPr>
              <w:rPr>
                <w:rFonts w:eastAsia="Times New Roman" w:cstheme="minorHAnsi"/>
                <w:b w:val="0"/>
                <w:color w:val="000000"/>
                <w:sz w:val="24"/>
                <w:szCs w:val="24"/>
                <w:lang w:val="es-ES"/>
              </w:rPr>
            </w:pPr>
            <w:r w:rsidRPr="00FF651B">
              <w:rPr>
                <w:rFonts w:eastAsia="Times New Roman" w:cstheme="minorHAnsi"/>
                <w:b w:val="0"/>
                <w:color w:val="000000"/>
                <w:sz w:val="24"/>
                <w:szCs w:val="24"/>
                <w:lang w:val="es-ES"/>
              </w:rPr>
              <w:t>Sindicatos</w:t>
            </w:r>
            <w:r w:rsidRPr="00FF651B">
              <w:rPr>
                <w:rFonts w:eastAsia="Times New Roman" w:cstheme="minorHAnsi"/>
                <w:b w:val="0"/>
                <w:color w:val="000000"/>
                <w:sz w:val="24"/>
                <w:szCs w:val="24"/>
                <w:lang w:val="es-ES"/>
              </w:rPr>
              <w:tab/>
            </w:r>
          </w:p>
        </w:tc>
        <w:tc>
          <w:tcPr>
            <w:tcW w:w="2188" w:type="dxa"/>
            <w:tcBorders>
              <w:right w:val="single" w:sz="4" w:space="0" w:color="auto"/>
            </w:tcBorders>
            <w:shd w:val="clear" w:color="auto" w:fill="auto"/>
          </w:tcPr>
          <w:p w14:paraId="36E0701E" w14:textId="77777777" w:rsidR="00357946" w:rsidRPr="00FF651B" w:rsidRDefault="00357946" w:rsidP="00F125D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val="es-ES"/>
              </w:rPr>
            </w:pPr>
            <w:r w:rsidRPr="00FF651B">
              <w:rPr>
                <w:rFonts w:eastAsia="Times New Roman" w:cstheme="minorHAnsi"/>
                <w:color w:val="000000"/>
                <w:sz w:val="24"/>
                <w:szCs w:val="24"/>
                <w:lang w:val="es-ES"/>
              </w:rPr>
              <w:t>1</w:t>
            </w:r>
          </w:p>
        </w:tc>
      </w:tr>
      <w:tr w:rsidR="00357946" w:rsidRPr="00FF651B" w14:paraId="1CCBB149" w14:textId="77777777" w:rsidTr="00F125DB">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493" w:type="dxa"/>
            <w:tcBorders>
              <w:right w:val="single" w:sz="4" w:space="0" w:color="auto"/>
            </w:tcBorders>
            <w:shd w:val="clear" w:color="auto" w:fill="auto"/>
            <w:vAlign w:val="center"/>
          </w:tcPr>
          <w:p w14:paraId="5AC49F79" w14:textId="77777777" w:rsidR="00357946" w:rsidRPr="00FF651B" w:rsidRDefault="00357946" w:rsidP="00F125DB">
            <w:pPr>
              <w:rPr>
                <w:rFonts w:eastAsia="Times New Roman" w:cstheme="minorHAnsi"/>
                <w:b w:val="0"/>
                <w:bCs w:val="0"/>
                <w:color w:val="000000"/>
                <w:sz w:val="24"/>
                <w:szCs w:val="24"/>
                <w:lang w:val="es-ES"/>
              </w:rPr>
            </w:pPr>
            <w:r w:rsidRPr="00FF651B">
              <w:rPr>
                <w:rFonts w:eastAsia="Times New Roman" w:cstheme="minorHAnsi"/>
                <w:b w:val="0"/>
                <w:bCs w:val="0"/>
                <w:color w:val="000000"/>
                <w:sz w:val="24"/>
                <w:szCs w:val="24"/>
                <w:lang w:val="es-ES"/>
              </w:rPr>
              <w:t>Personas Morales del Derecho privado</w:t>
            </w:r>
            <w:r w:rsidRPr="00FF651B">
              <w:rPr>
                <w:rFonts w:eastAsia="Times New Roman" w:cstheme="minorHAnsi"/>
                <w:b w:val="0"/>
                <w:bCs w:val="0"/>
                <w:color w:val="000000"/>
                <w:sz w:val="24"/>
                <w:szCs w:val="24"/>
                <w:lang w:val="es-ES"/>
              </w:rPr>
              <w:tab/>
            </w:r>
          </w:p>
        </w:tc>
        <w:tc>
          <w:tcPr>
            <w:tcW w:w="2188" w:type="dxa"/>
            <w:tcBorders>
              <w:right w:val="single" w:sz="4" w:space="0" w:color="auto"/>
            </w:tcBorders>
            <w:shd w:val="clear" w:color="auto" w:fill="auto"/>
          </w:tcPr>
          <w:p w14:paraId="4426BA73" w14:textId="77777777" w:rsidR="00357946" w:rsidRPr="00FF651B"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val="es-ES"/>
              </w:rPr>
            </w:pPr>
            <w:r w:rsidRPr="00FF651B">
              <w:rPr>
                <w:rFonts w:eastAsia="Times New Roman" w:cstheme="minorHAnsi"/>
                <w:color w:val="000000"/>
                <w:sz w:val="24"/>
                <w:szCs w:val="24"/>
                <w:lang w:val="es-ES"/>
              </w:rPr>
              <w:t>1</w:t>
            </w:r>
          </w:p>
        </w:tc>
      </w:tr>
      <w:tr w:rsidR="00357946" w:rsidRPr="00FF651B" w14:paraId="39C95BD8" w14:textId="77777777" w:rsidTr="00F125DB">
        <w:trPr>
          <w:cnfStyle w:val="000000010000" w:firstRow="0" w:lastRow="0" w:firstColumn="0" w:lastColumn="0" w:oddVBand="0" w:evenVBand="0" w:oddHBand="0" w:evenHBand="1"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493" w:type="dxa"/>
            <w:tcBorders>
              <w:right w:val="single" w:sz="4" w:space="0" w:color="auto"/>
            </w:tcBorders>
            <w:shd w:val="clear" w:color="auto" w:fill="auto"/>
            <w:vAlign w:val="center"/>
          </w:tcPr>
          <w:p w14:paraId="4D5CF963" w14:textId="77777777" w:rsidR="00357946" w:rsidRPr="00FF651B" w:rsidRDefault="00357946" w:rsidP="00F125DB">
            <w:pPr>
              <w:rPr>
                <w:rFonts w:eastAsia="Times New Roman" w:cstheme="minorHAnsi"/>
                <w:b w:val="0"/>
                <w:bCs w:val="0"/>
                <w:color w:val="000000"/>
                <w:sz w:val="24"/>
                <w:szCs w:val="24"/>
                <w:lang w:val="es-ES"/>
              </w:rPr>
            </w:pPr>
            <w:r w:rsidRPr="00FF651B">
              <w:rPr>
                <w:rFonts w:eastAsia="Times New Roman" w:cstheme="minorHAnsi"/>
                <w:b w:val="0"/>
                <w:bCs w:val="0"/>
                <w:color w:val="000000"/>
                <w:sz w:val="24"/>
                <w:szCs w:val="24"/>
                <w:lang w:val="es-ES"/>
              </w:rPr>
              <w:t>Organismos Descentralizados de la Administración Pública Estatal</w:t>
            </w:r>
            <w:r w:rsidRPr="00FF651B">
              <w:rPr>
                <w:rFonts w:eastAsia="Times New Roman" w:cstheme="minorHAnsi"/>
                <w:b w:val="0"/>
                <w:bCs w:val="0"/>
                <w:color w:val="000000"/>
                <w:sz w:val="24"/>
                <w:szCs w:val="24"/>
                <w:lang w:val="es-ES"/>
              </w:rPr>
              <w:tab/>
            </w:r>
          </w:p>
        </w:tc>
        <w:tc>
          <w:tcPr>
            <w:tcW w:w="2188" w:type="dxa"/>
            <w:tcBorders>
              <w:right w:val="single" w:sz="4" w:space="0" w:color="auto"/>
            </w:tcBorders>
            <w:shd w:val="clear" w:color="auto" w:fill="auto"/>
          </w:tcPr>
          <w:p w14:paraId="02D829D4" w14:textId="77777777" w:rsidR="00357946" w:rsidRPr="00FF651B" w:rsidRDefault="00357946" w:rsidP="00F125D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val="es-ES"/>
              </w:rPr>
            </w:pPr>
            <w:r w:rsidRPr="00FF651B">
              <w:rPr>
                <w:rFonts w:eastAsia="Times New Roman" w:cstheme="minorHAnsi"/>
                <w:color w:val="000000"/>
                <w:sz w:val="24"/>
                <w:szCs w:val="24"/>
                <w:lang w:val="es-ES"/>
              </w:rPr>
              <w:t>29</w:t>
            </w:r>
          </w:p>
        </w:tc>
      </w:tr>
      <w:tr w:rsidR="009E2408" w:rsidRPr="00FF651B" w14:paraId="132ECF9E" w14:textId="77777777" w:rsidTr="00F125DB">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493" w:type="dxa"/>
            <w:tcBorders>
              <w:right w:val="single" w:sz="4" w:space="0" w:color="auto"/>
            </w:tcBorders>
            <w:shd w:val="clear" w:color="auto" w:fill="auto"/>
            <w:vAlign w:val="center"/>
          </w:tcPr>
          <w:p w14:paraId="1419E5F5" w14:textId="36E55F73" w:rsidR="009E2408" w:rsidRPr="00352D21" w:rsidRDefault="009E2408" w:rsidP="00F125DB">
            <w:pPr>
              <w:rPr>
                <w:rFonts w:eastAsia="Times New Roman" w:cstheme="minorHAnsi"/>
                <w:b w:val="0"/>
                <w:bCs w:val="0"/>
                <w:color w:val="000000"/>
                <w:sz w:val="24"/>
                <w:szCs w:val="24"/>
                <w:lang w:val="es-ES"/>
              </w:rPr>
            </w:pPr>
            <w:r w:rsidRPr="00352D21">
              <w:rPr>
                <w:rFonts w:eastAsia="Times New Roman" w:cstheme="minorHAnsi"/>
                <w:b w:val="0"/>
                <w:bCs w:val="0"/>
                <w:color w:val="000000"/>
                <w:sz w:val="24"/>
                <w:szCs w:val="24"/>
                <w:lang w:val="es-ES"/>
              </w:rPr>
              <w:t>Organismos Desconcentrados de la Administración Pública Estatal</w:t>
            </w:r>
          </w:p>
        </w:tc>
        <w:tc>
          <w:tcPr>
            <w:tcW w:w="2188" w:type="dxa"/>
            <w:tcBorders>
              <w:right w:val="single" w:sz="4" w:space="0" w:color="auto"/>
            </w:tcBorders>
            <w:shd w:val="clear" w:color="auto" w:fill="auto"/>
          </w:tcPr>
          <w:p w14:paraId="40979B55" w14:textId="4C9E06E2" w:rsidR="009E2408" w:rsidRPr="00352D21" w:rsidRDefault="009E2408"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val="es-ES"/>
              </w:rPr>
            </w:pPr>
            <w:r w:rsidRPr="00352D21">
              <w:rPr>
                <w:rFonts w:eastAsia="Times New Roman" w:cstheme="minorHAnsi"/>
                <w:color w:val="000000"/>
                <w:sz w:val="24"/>
                <w:szCs w:val="24"/>
                <w:lang w:val="es-ES"/>
              </w:rPr>
              <w:t>0</w:t>
            </w:r>
          </w:p>
        </w:tc>
      </w:tr>
      <w:tr w:rsidR="00357946" w:rsidRPr="00FF651B" w14:paraId="79E4130B" w14:textId="77777777" w:rsidTr="00F125DB">
        <w:trPr>
          <w:cnfStyle w:val="000000010000" w:firstRow="0" w:lastRow="0" w:firstColumn="0" w:lastColumn="0" w:oddVBand="0" w:evenVBand="0" w:oddHBand="0" w:evenHBand="1"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493" w:type="dxa"/>
            <w:tcBorders>
              <w:right w:val="single" w:sz="4" w:space="0" w:color="auto"/>
            </w:tcBorders>
            <w:shd w:val="clear" w:color="auto" w:fill="auto"/>
            <w:vAlign w:val="center"/>
          </w:tcPr>
          <w:p w14:paraId="7CD53F4A" w14:textId="77777777" w:rsidR="00357946" w:rsidRPr="00352D21" w:rsidRDefault="00357946" w:rsidP="00F125DB">
            <w:pPr>
              <w:rPr>
                <w:rFonts w:eastAsia="Times New Roman" w:cstheme="minorHAnsi"/>
                <w:b w:val="0"/>
                <w:bCs w:val="0"/>
                <w:color w:val="000000"/>
                <w:sz w:val="24"/>
                <w:szCs w:val="24"/>
                <w:lang w:val="es-ES"/>
              </w:rPr>
            </w:pPr>
            <w:r w:rsidRPr="00352D21">
              <w:rPr>
                <w:rFonts w:eastAsia="Times New Roman" w:cstheme="minorHAnsi"/>
                <w:b w:val="0"/>
                <w:bCs w:val="0"/>
                <w:color w:val="000000"/>
                <w:sz w:val="24"/>
                <w:szCs w:val="24"/>
                <w:lang w:val="es-ES"/>
              </w:rPr>
              <w:t>Organismos Descentralizados de la Administración Pública Municipal</w:t>
            </w:r>
            <w:r w:rsidRPr="00352D21">
              <w:rPr>
                <w:rFonts w:eastAsia="Times New Roman" w:cstheme="minorHAnsi"/>
                <w:b w:val="0"/>
                <w:bCs w:val="0"/>
                <w:color w:val="000000"/>
                <w:sz w:val="24"/>
                <w:szCs w:val="24"/>
                <w:lang w:val="es-ES"/>
              </w:rPr>
              <w:tab/>
            </w:r>
          </w:p>
        </w:tc>
        <w:tc>
          <w:tcPr>
            <w:tcW w:w="2188" w:type="dxa"/>
            <w:tcBorders>
              <w:right w:val="single" w:sz="4" w:space="0" w:color="auto"/>
            </w:tcBorders>
            <w:shd w:val="clear" w:color="auto" w:fill="auto"/>
          </w:tcPr>
          <w:p w14:paraId="1BE9F837" w14:textId="77777777" w:rsidR="00357946" w:rsidRPr="00352D21" w:rsidRDefault="00357946" w:rsidP="00F125D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val="es-ES"/>
              </w:rPr>
            </w:pPr>
            <w:r w:rsidRPr="00352D21">
              <w:rPr>
                <w:rFonts w:eastAsia="Times New Roman" w:cstheme="minorHAnsi"/>
                <w:color w:val="000000"/>
                <w:sz w:val="24"/>
                <w:szCs w:val="24"/>
                <w:lang w:val="es-ES"/>
              </w:rPr>
              <w:t>14</w:t>
            </w:r>
          </w:p>
        </w:tc>
      </w:tr>
      <w:tr w:rsidR="00357946" w:rsidRPr="00FF651B" w14:paraId="4CA1AC95" w14:textId="77777777" w:rsidTr="00F125DB">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493" w:type="dxa"/>
            <w:tcBorders>
              <w:right w:val="single" w:sz="4" w:space="0" w:color="auto"/>
            </w:tcBorders>
            <w:shd w:val="clear" w:color="auto" w:fill="auto"/>
            <w:vAlign w:val="center"/>
          </w:tcPr>
          <w:p w14:paraId="3DBB8E9F" w14:textId="4376DA72" w:rsidR="00357946" w:rsidRPr="00352D21" w:rsidRDefault="00357946" w:rsidP="00F125DB">
            <w:pPr>
              <w:rPr>
                <w:rFonts w:eastAsia="Times New Roman" w:cstheme="minorHAnsi"/>
                <w:b w:val="0"/>
                <w:bCs w:val="0"/>
                <w:color w:val="000000"/>
                <w:sz w:val="24"/>
                <w:szCs w:val="24"/>
                <w:lang w:val="es-ES"/>
              </w:rPr>
            </w:pPr>
            <w:r w:rsidRPr="00352D21">
              <w:rPr>
                <w:rFonts w:eastAsia="Times New Roman" w:cstheme="minorHAnsi"/>
                <w:b w:val="0"/>
                <w:bCs w:val="0"/>
                <w:color w:val="000000"/>
                <w:sz w:val="24"/>
                <w:szCs w:val="24"/>
                <w:lang w:val="es-ES"/>
              </w:rPr>
              <w:t>Ayuntamient</w:t>
            </w:r>
            <w:r w:rsidR="006E4D2B" w:rsidRPr="00352D21">
              <w:rPr>
                <w:rFonts w:eastAsia="Times New Roman" w:cstheme="minorHAnsi"/>
                <w:b w:val="0"/>
                <w:bCs w:val="0"/>
                <w:color w:val="000000"/>
                <w:sz w:val="24"/>
                <w:szCs w:val="24"/>
                <w:lang w:val="es-ES"/>
              </w:rPr>
              <w:t>os</w:t>
            </w:r>
          </w:p>
        </w:tc>
        <w:tc>
          <w:tcPr>
            <w:tcW w:w="2188" w:type="dxa"/>
            <w:tcBorders>
              <w:right w:val="single" w:sz="4" w:space="0" w:color="auto"/>
            </w:tcBorders>
            <w:shd w:val="clear" w:color="auto" w:fill="auto"/>
          </w:tcPr>
          <w:p w14:paraId="5F5B4CE4" w14:textId="77777777" w:rsidR="00357946" w:rsidRPr="00352D21"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val="es-ES"/>
              </w:rPr>
            </w:pPr>
            <w:r w:rsidRPr="00352D21">
              <w:rPr>
                <w:rFonts w:eastAsia="Times New Roman" w:cstheme="minorHAnsi"/>
                <w:color w:val="000000"/>
                <w:sz w:val="24"/>
                <w:szCs w:val="24"/>
                <w:lang w:val="es-ES"/>
              </w:rPr>
              <w:t>68</w:t>
            </w:r>
          </w:p>
        </w:tc>
      </w:tr>
      <w:tr w:rsidR="00357946" w:rsidRPr="00FF651B" w14:paraId="1831C72F" w14:textId="77777777" w:rsidTr="00F125DB">
        <w:trPr>
          <w:cnfStyle w:val="000000010000" w:firstRow="0" w:lastRow="0" w:firstColumn="0" w:lastColumn="0" w:oddVBand="0" w:evenVBand="0" w:oddHBand="0" w:evenHBand="1"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493" w:type="dxa"/>
            <w:tcBorders>
              <w:right w:val="single" w:sz="4" w:space="0" w:color="auto"/>
            </w:tcBorders>
            <w:shd w:val="clear" w:color="auto" w:fill="auto"/>
            <w:vAlign w:val="center"/>
          </w:tcPr>
          <w:p w14:paraId="71669D3A" w14:textId="77777777" w:rsidR="00357946" w:rsidRPr="00352D21" w:rsidRDefault="00357946" w:rsidP="00F125DB">
            <w:pPr>
              <w:rPr>
                <w:rFonts w:eastAsia="Times New Roman" w:cstheme="minorHAnsi"/>
                <w:b w:val="0"/>
                <w:bCs w:val="0"/>
                <w:color w:val="000000"/>
                <w:sz w:val="24"/>
                <w:szCs w:val="24"/>
                <w:lang w:val="es-ES"/>
              </w:rPr>
            </w:pPr>
            <w:r w:rsidRPr="00352D21">
              <w:rPr>
                <w:rFonts w:eastAsia="Times New Roman" w:cstheme="minorHAnsi"/>
                <w:b w:val="0"/>
                <w:bCs w:val="0"/>
                <w:color w:val="000000"/>
                <w:sz w:val="24"/>
                <w:szCs w:val="24"/>
                <w:lang w:val="es-ES"/>
              </w:rPr>
              <w:t>Organismos Autónomos</w:t>
            </w:r>
            <w:r w:rsidRPr="00352D21">
              <w:rPr>
                <w:rFonts w:eastAsia="Times New Roman" w:cstheme="minorHAnsi"/>
                <w:b w:val="0"/>
                <w:bCs w:val="0"/>
                <w:color w:val="000000"/>
                <w:sz w:val="24"/>
                <w:szCs w:val="24"/>
                <w:lang w:val="es-ES"/>
              </w:rPr>
              <w:tab/>
            </w:r>
          </w:p>
        </w:tc>
        <w:tc>
          <w:tcPr>
            <w:tcW w:w="2188" w:type="dxa"/>
            <w:tcBorders>
              <w:right w:val="single" w:sz="4" w:space="0" w:color="auto"/>
            </w:tcBorders>
            <w:shd w:val="clear" w:color="auto" w:fill="auto"/>
          </w:tcPr>
          <w:p w14:paraId="08AAB6C1" w14:textId="77777777" w:rsidR="00357946" w:rsidRPr="00352D21" w:rsidRDefault="00357946" w:rsidP="00F125D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val="es-ES"/>
              </w:rPr>
            </w:pPr>
            <w:r w:rsidRPr="00352D21">
              <w:rPr>
                <w:rFonts w:eastAsia="Times New Roman" w:cstheme="minorHAnsi"/>
                <w:color w:val="000000"/>
                <w:sz w:val="24"/>
                <w:szCs w:val="24"/>
                <w:lang w:val="es-ES"/>
              </w:rPr>
              <w:t>1</w:t>
            </w:r>
          </w:p>
        </w:tc>
      </w:tr>
      <w:tr w:rsidR="00357946" w:rsidRPr="00FF651B" w14:paraId="28E10181" w14:textId="77777777" w:rsidTr="00F125DB">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493" w:type="dxa"/>
            <w:tcBorders>
              <w:right w:val="single" w:sz="4" w:space="0" w:color="auto"/>
            </w:tcBorders>
            <w:shd w:val="clear" w:color="auto" w:fill="auto"/>
            <w:vAlign w:val="center"/>
          </w:tcPr>
          <w:p w14:paraId="48B30AF9" w14:textId="77777777" w:rsidR="00357946" w:rsidRPr="00352D21" w:rsidRDefault="00357946" w:rsidP="00F125DB">
            <w:pPr>
              <w:rPr>
                <w:rFonts w:eastAsia="Times New Roman" w:cstheme="minorHAnsi"/>
                <w:b w:val="0"/>
                <w:bCs w:val="0"/>
                <w:color w:val="000000"/>
                <w:sz w:val="24"/>
                <w:szCs w:val="24"/>
                <w:lang w:val="es-ES"/>
              </w:rPr>
            </w:pPr>
            <w:r w:rsidRPr="00352D21">
              <w:rPr>
                <w:rFonts w:eastAsia="Times New Roman" w:cstheme="minorHAnsi"/>
                <w:b w:val="0"/>
                <w:bCs w:val="0"/>
                <w:color w:val="000000"/>
                <w:sz w:val="24"/>
                <w:szCs w:val="24"/>
                <w:lang w:val="es-ES"/>
              </w:rPr>
              <w:t>Sindicatos</w:t>
            </w:r>
          </w:p>
        </w:tc>
        <w:tc>
          <w:tcPr>
            <w:tcW w:w="2188" w:type="dxa"/>
            <w:tcBorders>
              <w:right w:val="single" w:sz="4" w:space="0" w:color="auto"/>
            </w:tcBorders>
            <w:shd w:val="clear" w:color="auto" w:fill="auto"/>
          </w:tcPr>
          <w:p w14:paraId="17B8D571" w14:textId="77777777" w:rsidR="00357946" w:rsidRPr="00352D21" w:rsidRDefault="00357946"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val="es-ES"/>
              </w:rPr>
            </w:pPr>
            <w:r w:rsidRPr="00352D21">
              <w:rPr>
                <w:rFonts w:eastAsia="Times New Roman" w:cstheme="minorHAnsi"/>
                <w:color w:val="000000"/>
                <w:sz w:val="24"/>
                <w:szCs w:val="24"/>
                <w:lang w:val="es-ES"/>
              </w:rPr>
              <w:t>1</w:t>
            </w:r>
          </w:p>
        </w:tc>
      </w:tr>
      <w:tr w:rsidR="00357946" w:rsidRPr="00FF651B" w14:paraId="508C4FC3" w14:textId="77777777" w:rsidTr="00F125DB">
        <w:trPr>
          <w:cnfStyle w:val="000000010000" w:firstRow="0" w:lastRow="0" w:firstColumn="0" w:lastColumn="0" w:oddVBand="0" w:evenVBand="0" w:oddHBand="0" w:evenHBand="1"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493" w:type="dxa"/>
            <w:tcBorders>
              <w:right w:val="single" w:sz="4" w:space="0" w:color="auto"/>
            </w:tcBorders>
            <w:shd w:val="clear" w:color="auto" w:fill="auto"/>
            <w:vAlign w:val="center"/>
          </w:tcPr>
          <w:p w14:paraId="5B038735" w14:textId="77777777" w:rsidR="00357946" w:rsidRPr="00352D21" w:rsidRDefault="00357946" w:rsidP="00F125DB">
            <w:pPr>
              <w:rPr>
                <w:rFonts w:eastAsia="Times New Roman" w:cstheme="minorHAnsi"/>
                <w:b w:val="0"/>
                <w:bCs w:val="0"/>
                <w:color w:val="000000"/>
                <w:sz w:val="24"/>
                <w:szCs w:val="24"/>
                <w:lang w:val="es-ES"/>
              </w:rPr>
            </w:pPr>
            <w:r w:rsidRPr="00352D21">
              <w:rPr>
                <w:rFonts w:eastAsia="Times New Roman" w:cstheme="minorHAnsi"/>
                <w:b w:val="0"/>
                <w:bCs w:val="0"/>
                <w:color w:val="000000"/>
                <w:sz w:val="24"/>
                <w:szCs w:val="24"/>
                <w:lang w:val="es-ES"/>
              </w:rPr>
              <w:t>Fideicomiso Público Municipal</w:t>
            </w:r>
            <w:r w:rsidRPr="00352D21">
              <w:rPr>
                <w:rFonts w:eastAsia="Times New Roman" w:cstheme="minorHAnsi"/>
                <w:b w:val="0"/>
                <w:bCs w:val="0"/>
                <w:color w:val="000000"/>
                <w:sz w:val="24"/>
                <w:szCs w:val="24"/>
                <w:lang w:val="es-ES"/>
              </w:rPr>
              <w:tab/>
            </w:r>
          </w:p>
        </w:tc>
        <w:tc>
          <w:tcPr>
            <w:tcW w:w="2188" w:type="dxa"/>
            <w:tcBorders>
              <w:right w:val="single" w:sz="4" w:space="0" w:color="auto"/>
            </w:tcBorders>
            <w:shd w:val="clear" w:color="auto" w:fill="auto"/>
          </w:tcPr>
          <w:p w14:paraId="3166D1D3" w14:textId="77777777" w:rsidR="00357946" w:rsidRPr="00352D21" w:rsidRDefault="00357946" w:rsidP="00F125D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val="es-ES"/>
              </w:rPr>
            </w:pPr>
            <w:r w:rsidRPr="00352D21">
              <w:rPr>
                <w:rFonts w:eastAsia="Times New Roman" w:cstheme="minorHAnsi"/>
                <w:color w:val="000000"/>
                <w:sz w:val="24"/>
                <w:szCs w:val="24"/>
                <w:lang w:val="es-ES"/>
              </w:rPr>
              <w:t>2</w:t>
            </w:r>
          </w:p>
        </w:tc>
      </w:tr>
      <w:tr w:rsidR="009E2408" w:rsidRPr="00FF651B" w14:paraId="19C5C284" w14:textId="77777777" w:rsidTr="00F125DB">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493" w:type="dxa"/>
            <w:tcBorders>
              <w:right w:val="single" w:sz="4" w:space="0" w:color="auto"/>
            </w:tcBorders>
            <w:shd w:val="clear" w:color="auto" w:fill="auto"/>
            <w:vAlign w:val="center"/>
          </w:tcPr>
          <w:p w14:paraId="3CE53BFE" w14:textId="00A92BAF" w:rsidR="009E2408" w:rsidRPr="00352D21" w:rsidRDefault="009E2408" w:rsidP="00F125DB">
            <w:pPr>
              <w:rPr>
                <w:rFonts w:eastAsia="Times New Roman" w:cstheme="minorHAnsi"/>
                <w:b w:val="0"/>
                <w:bCs w:val="0"/>
                <w:color w:val="000000"/>
                <w:sz w:val="24"/>
                <w:szCs w:val="24"/>
                <w:lang w:val="es-ES"/>
              </w:rPr>
            </w:pPr>
            <w:r w:rsidRPr="00352D21">
              <w:rPr>
                <w:rFonts w:eastAsia="Times New Roman" w:cstheme="minorHAnsi"/>
                <w:b w:val="0"/>
                <w:bCs w:val="0"/>
                <w:color w:val="000000"/>
                <w:sz w:val="24"/>
                <w:szCs w:val="24"/>
                <w:lang w:val="es-ES"/>
              </w:rPr>
              <w:t>Fideicomisos Públicos Estatales</w:t>
            </w:r>
          </w:p>
        </w:tc>
        <w:tc>
          <w:tcPr>
            <w:tcW w:w="2188" w:type="dxa"/>
            <w:tcBorders>
              <w:right w:val="single" w:sz="4" w:space="0" w:color="auto"/>
            </w:tcBorders>
            <w:shd w:val="clear" w:color="auto" w:fill="auto"/>
          </w:tcPr>
          <w:p w14:paraId="413B44A8" w14:textId="74FD7FE9" w:rsidR="009E2408" w:rsidRPr="00352D21" w:rsidRDefault="009E2408" w:rsidP="00F125D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val="es-ES"/>
              </w:rPr>
            </w:pPr>
            <w:r w:rsidRPr="00352D21">
              <w:rPr>
                <w:rFonts w:eastAsia="Times New Roman" w:cstheme="minorHAnsi"/>
                <w:color w:val="000000"/>
                <w:sz w:val="24"/>
                <w:szCs w:val="24"/>
                <w:lang w:val="es-ES"/>
              </w:rPr>
              <w:t>0</w:t>
            </w:r>
          </w:p>
        </w:tc>
      </w:tr>
      <w:tr w:rsidR="00357946" w:rsidRPr="00FF651B" w14:paraId="6A9CCC42" w14:textId="77777777" w:rsidTr="008C0692">
        <w:trPr>
          <w:cnfStyle w:val="000000010000" w:firstRow="0" w:lastRow="0" w:firstColumn="0" w:lastColumn="0" w:oddVBand="0" w:evenVBand="0" w:oddHBand="0" w:evenHBand="1"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493" w:type="dxa"/>
            <w:tcBorders>
              <w:right w:val="single" w:sz="4" w:space="0" w:color="auto"/>
            </w:tcBorders>
            <w:shd w:val="clear" w:color="auto" w:fill="AEAAAA" w:themeFill="background2" w:themeFillShade="BF"/>
            <w:vAlign w:val="center"/>
          </w:tcPr>
          <w:p w14:paraId="31DCC9F3" w14:textId="77777777" w:rsidR="00357946" w:rsidRPr="00FF651B" w:rsidRDefault="00357946" w:rsidP="00F125DB">
            <w:pPr>
              <w:rPr>
                <w:rFonts w:eastAsia="Times New Roman" w:cstheme="minorHAnsi"/>
                <w:bCs w:val="0"/>
                <w:color w:val="000000"/>
                <w:sz w:val="24"/>
                <w:szCs w:val="24"/>
                <w:lang w:val="es-ES"/>
              </w:rPr>
            </w:pPr>
            <w:r w:rsidRPr="00FF651B">
              <w:rPr>
                <w:rFonts w:eastAsia="Times New Roman" w:cstheme="minorHAnsi"/>
                <w:bCs w:val="0"/>
                <w:color w:val="000000"/>
                <w:sz w:val="24"/>
                <w:szCs w:val="24"/>
                <w:lang w:val="es-ES"/>
              </w:rPr>
              <w:t>TOTAL</w:t>
            </w:r>
          </w:p>
        </w:tc>
        <w:tc>
          <w:tcPr>
            <w:tcW w:w="2188" w:type="dxa"/>
            <w:tcBorders>
              <w:right w:val="single" w:sz="4" w:space="0" w:color="auto"/>
            </w:tcBorders>
            <w:shd w:val="clear" w:color="auto" w:fill="AEAAAA" w:themeFill="background2" w:themeFillShade="BF"/>
          </w:tcPr>
          <w:p w14:paraId="7E3C4E82" w14:textId="77777777" w:rsidR="00357946" w:rsidRPr="00FF651B" w:rsidRDefault="00357946" w:rsidP="00F125D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val="es-ES"/>
              </w:rPr>
            </w:pPr>
            <w:r w:rsidRPr="00FF651B">
              <w:rPr>
                <w:rFonts w:eastAsia="Times New Roman" w:cstheme="minorHAnsi"/>
                <w:color w:val="000000"/>
                <w:sz w:val="24"/>
                <w:szCs w:val="24"/>
                <w:lang w:val="es-ES"/>
              </w:rPr>
              <w:t>166</w:t>
            </w:r>
          </w:p>
        </w:tc>
      </w:tr>
    </w:tbl>
    <w:p w14:paraId="1C54E3B5" w14:textId="50AD5CDB" w:rsidR="00357946" w:rsidRPr="00FF651B" w:rsidRDefault="00A73879" w:rsidP="00357946">
      <w:pPr>
        <w:tabs>
          <w:tab w:val="left" w:pos="1560"/>
        </w:tabs>
        <w:jc w:val="both"/>
        <w:rPr>
          <w:rFonts w:cstheme="minorHAnsi"/>
        </w:rPr>
      </w:pP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Fuente: DAIPDP</w:t>
      </w:r>
    </w:p>
    <w:bookmarkEnd w:id="8"/>
    <w:p w14:paraId="7FB06786" w14:textId="77777777" w:rsidR="00357946" w:rsidRPr="00FF651B" w:rsidRDefault="00357946" w:rsidP="00357946">
      <w:pPr>
        <w:tabs>
          <w:tab w:val="left" w:pos="1560"/>
        </w:tabs>
        <w:jc w:val="center"/>
        <w:rPr>
          <w:rFonts w:cstheme="minorHAnsi"/>
        </w:rPr>
      </w:pPr>
    </w:p>
    <w:p w14:paraId="140A5C1E" w14:textId="40A5AF76" w:rsidR="008C0692" w:rsidRPr="00FF651B" w:rsidRDefault="006E4D2B" w:rsidP="00357946">
      <w:pPr>
        <w:tabs>
          <w:tab w:val="left" w:pos="1560"/>
        </w:tabs>
        <w:jc w:val="center"/>
        <w:rPr>
          <w:rFonts w:cstheme="minorHAnsi"/>
        </w:rPr>
      </w:pPr>
      <w:r w:rsidRPr="00FF651B">
        <w:rPr>
          <w:rFonts w:cstheme="minorHAnsi"/>
          <w:noProof/>
        </w:rPr>
        <w:lastRenderedPageBreak/>
        <w:drawing>
          <wp:inline distT="0" distB="0" distL="0" distR="0" wp14:anchorId="2F4923A6" wp14:editId="09727495">
            <wp:extent cx="6868973" cy="5640019"/>
            <wp:effectExtent l="0" t="0" r="8255" b="18415"/>
            <wp:docPr id="98834421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4"/>
              </a:graphicData>
            </a:graphic>
          </wp:inline>
        </w:drawing>
      </w:r>
    </w:p>
    <w:p w14:paraId="0ACF25E9" w14:textId="0B03B7D5" w:rsidR="00357946" w:rsidRPr="00FF651B" w:rsidRDefault="006E4D2B" w:rsidP="006E4D2B">
      <w:pPr>
        <w:jc w:val="both"/>
        <w:rPr>
          <w:rFonts w:cstheme="minorHAnsi"/>
        </w:rPr>
      </w:pPr>
      <w:r w:rsidRPr="00FF651B">
        <w:rPr>
          <w:rFonts w:cstheme="minorHAnsi"/>
        </w:rPr>
        <w:lastRenderedPageBreak/>
        <w:tab/>
      </w:r>
      <w:r w:rsidR="00357946" w:rsidRPr="00FF651B">
        <w:rPr>
          <w:rFonts w:cstheme="minorHAnsi"/>
        </w:rPr>
        <w:t>Respecto de la continuación de sustanciación de procedimientos de denuncia interpuestos durante el ejercicio 2021, se emitieron 6 acuerdos que determinan sobre el cumplimiento de resolución, se realizaron 6 verificaciones durante dichos procedimientos y en cuanto a procedimientos de 2022  se emitieron 16 resoluciones, 8 acuerdos sobre cumplimiento, así como 9 desechamientos  debido a que el denunciante no desahogó prevenciones para acreditar los requisitos de procedencia determinados por la ley y desarrolladas por los lineamientos que determinan disposiciones complementarias al procedimiento de denuncia por incumplimiento a las obligaciones de transparencia.</w:t>
      </w:r>
    </w:p>
    <w:p w14:paraId="47EE0109" w14:textId="77777777" w:rsidR="00357946" w:rsidRPr="00FF651B" w:rsidRDefault="00357946" w:rsidP="00357946">
      <w:pPr>
        <w:tabs>
          <w:tab w:val="left" w:pos="1560"/>
        </w:tabs>
        <w:jc w:val="both"/>
        <w:rPr>
          <w:rFonts w:cstheme="minorHAnsi"/>
        </w:rPr>
      </w:pPr>
    </w:p>
    <w:p w14:paraId="10AA8240" w14:textId="041D59E8" w:rsidR="00357946" w:rsidRPr="00FF651B" w:rsidRDefault="00CD5713" w:rsidP="00357946">
      <w:pPr>
        <w:tabs>
          <w:tab w:val="left" w:pos="1560"/>
        </w:tabs>
        <w:jc w:val="both"/>
        <w:rPr>
          <w:rFonts w:cstheme="minorHAnsi"/>
          <w:b/>
          <w:bCs/>
        </w:rPr>
      </w:pPr>
      <w:r>
        <w:rPr>
          <w:rFonts w:cstheme="minorHAnsi"/>
          <w:b/>
          <w:bCs/>
        </w:rPr>
        <w:t xml:space="preserve">6.4 </w:t>
      </w:r>
      <w:r w:rsidR="008C6155" w:rsidRPr="00FF651B">
        <w:rPr>
          <w:rFonts w:cstheme="minorHAnsi"/>
          <w:b/>
          <w:bCs/>
        </w:rPr>
        <w:t>PROGRAMA DE VISITAS DE INSPECCIÓN:</w:t>
      </w:r>
    </w:p>
    <w:p w14:paraId="78538BC4" w14:textId="77777777" w:rsidR="00357946" w:rsidRPr="00FF651B" w:rsidRDefault="00357946" w:rsidP="00357946">
      <w:pPr>
        <w:tabs>
          <w:tab w:val="left" w:pos="1560"/>
        </w:tabs>
        <w:jc w:val="both"/>
        <w:rPr>
          <w:rFonts w:cstheme="minorHAnsi"/>
        </w:rPr>
      </w:pPr>
    </w:p>
    <w:p w14:paraId="3825D916" w14:textId="4A09DB08" w:rsidR="00357946" w:rsidRPr="00FF651B" w:rsidRDefault="00BF5EF6" w:rsidP="00BF5EF6">
      <w:pPr>
        <w:jc w:val="both"/>
        <w:rPr>
          <w:rFonts w:cstheme="minorHAnsi"/>
        </w:rPr>
      </w:pPr>
      <w:r w:rsidRPr="00FF651B">
        <w:rPr>
          <w:rFonts w:cstheme="minorHAnsi"/>
        </w:rPr>
        <w:tab/>
      </w:r>
      <w:r w:rsidR="00357946" w:rsidRPr="00FF651B">
        <w:rPr>
          <w:rFonts w:cstheme="minorHAnsi"/>
        </w:rPr>
        <w:t>El Pleno del Instituto Chihuahuense para la Transparencia y Acceso a la Información Pública, en ejercicio de las facultades que le confiere el artículo 19 apartado B) fracción IV de la Ley de Transparencia y Acceso a la Información Pública del Estado de Chihuahua y</w:t>
      </w:r>
      <w:r w:rsidR="00357946" w:rsidRPr="00FF651B">
        <w:rPr>
          <w:rFonts w:cstheme="minorHAnsi"/>
          <w:b/>
          <w:bCs/>
        </w:rPr>
        <w:t xml:space="preserve"> </w:t>
      </w:r>
      <w:r w:rsidR="00357946" w:rsidRPr="00FF651B">
        <w:rPr>
          <w:rFonts w:cstheme="minorHAnsi"/>
        </w:rPr>
        <w:t xml:space="preserve">de acuerdo con los </w:t>
      </w:r>
      <w:bookmarkStart w:id="9" w:name="_Hlk108609153"/>
      <w:r w:rsidR="00357946" w:rsidRPr="00FF651B">
        <w:rPr>
          <w:rFonts w:cstheme="minorHAnsi"/>
        </w:rPr>
        <w:t>Lineamientos que Regulan la Práctica de Visitas de Inspección Periódicas para Evaluar la Actuación de los Sujetos Obligados</w:t>
      </w:r>
      <w:bookmarkEnd w:id="9"/>
      <w:r w:rsidR="00357946" w:rsidRPr="00FF651B">
        <w:rPr>
          <w:rFonts w:cstheme="minorHAnsi"/>
        </w:rPr>
        <w:t xml:space="preserve">, aprobó </w:t>
      </w:r>
      <w:r w:rsidR="00357946" w:rsidRPr="00FF651B">
        <w:rPr>
          <w:rFonts w:cstheme="minorHAnsi"/>
          <w:bCs/>
        </w:rPr>
        <w:t xml:space="preserve">por unanimidad de votos en Sesión Ordinaria celebrada el día doce de abril de dos mil veintitrés, </w:t>
      </w:r>
      <w:r w:rsidR="00357946" w:rsidRPr="00FF651B">
        <w:rPr>
          <w:rFonts w:cstheme="minorHAnsi"/>
        </w:rPr>
        <w:t>el Programa de Visitas de Inspección  para evaluar la actuación de los Sujetos Obligados respecto al cumplimiento de sus obligaciones de transparencia conferidas en la Ley de Chihuahua.</w:t>
      </w:r>
    </w:p>
    <w:p w14:paraId="1F05F6A3" w14:textId="77777777" w:rsidR="00357946" w:rsidRPr="00A73879" w:rsidRDefault="00357946" w:rsidP="00357946">
      <w:pPr>
        <w:tabs>
          <w:tab w:val="left" w:pos="1560"/>
        </w:tabs>
        <w:jc w:val="both"/>
        <w:rPr>
          <w:rFonts w:cstheme="minorHAnsi"/>
          <w:sz w:val="20"/>
          <w:szCs w:val="20"/>
        </w:rPr>
      </w:pPr>
    </w:p>
    <w:p w14:paraId="42D3964B" w14:textId="7724AC27" w:rsidR="00357946" w:rsidRPr="00FF651B" w:rsidRDefault="00BF5EF6" w:rsidP="00BF5EF6">
      <w:pPr>
        <w:jc w:val="both"/>
        <w:rPr>
          <w:rFonts w:cstheme="minorHAnsi"/>
        </w:rPr>
      </w:pPr>
      <w:r w:rsidRPr="00FF651B">
        <w:rPr>
          <w:rFonts w:cstheme="minorHAnsi"/>
        </w:rPr>
        <w:tab/>
      </w:r>
      <w:r w:rsidR="00357946" w:rsidRPr="00FF651B">
        <w:rPr>
          <w:rFonts w:cstheme="minorHAnsi"/>
        </w:rPr>
        <w:t xml:space="preserve">Sobre el mapa de riesgos que determinó la muestra a evaluar en las visitas de inspección, se llevaron a cabo las correspondientes visitas de inspección a los siguientes Sujetos Obligados: </w:t>
      </w:r>
    </w:p>
    <w:p w14:paraId="4A39953C" w14:textId="77777777" w:rsidR="00357946" w:rsidRPr="00A73879" w:rsidRDefault="00357946" w:rsidP="00357946">
      <w:pPr>
        <w:tabs>
          <w:tab w:val="left" w:pos="1560"/>
        </w:tabs>
        <w:jc w:val="both"/>
        <w:rPr>
          <w:rFonts w:cstheme="minorHAnsi"/>
          <w:sz w:val="20"/>
          <w:szCs w:val="20"/>
        </w:rPr>
      </w:pPr>
    </w:p>
    <w:p w14:paraId="1E1EFE68" w14:textId="25D024A9" w:rsidR="00357946" w:rsidRPr="00FF651B" w:rsidRDefault="00357946">
      <w:pPr>
        <w:pStyle w:val="Prrafodelista"/>
        <w:numPr>
          <w:ilvl w:val="0"/>
          <w:numId w:val="42"/>
        </w:numPr>
        <w:tabs>
          <w:tab w:val="left" w:pos="1560"/>
        </w:tabs>
        <w:jc w:val="both"/>
        <w:rPr>
          <w:rFonts w:cstheme="minorHAnsi"/>
          <w:sz w:val="24"/>
          <w:szCs w:val="24"/>
        </w:rPr>
      </w:pPr>
      <w:r w:rsidRPr="00FF651B">
        <w:rPr>
          <w:rFonts w:cstheme="minorHAnsi"/>
          <w:sz w:val="24"/>
          <w:szCs w:val="24"/>
        </w:rPr>
        <w:t>Comisión Estatal de los Derechos Humanos</w:t>
      </w:r>
      <w:r w:rsidR="00A73879">
        <w:rPr>
          <w:rFonts w:cstheme="minorHAnsi"/>
          <w:sz w:val="24"/>
          <w:szCs w:val="24"/>
        </w:rPr>
        <w:t>.</w:t>
      </w:r>
    </w:p>
    <w:p w14:paraId="2612ACEE" w14:textId="3D1B3ED6" w:rsidR="00357946" w:rsidRPr="00FF651B" w:rsidRDefault="00357946">
      <w:pPr>
        <w:pStyle w:val="Prrafodelista"/>
        <w:numPr>
          <w:ilvl w:val="0"/>
          <w:numId w:val="42"/>
        </w:numPr>
        <w:tabs>
          <w:tab w:val="left" w:pos="1560"/>
        </w:tabs>
        <w:jc w:val="both"/>
        <w:rPr>
          <w:rFonts w:cstheme="minorHAnsi"/>
          <w:sz w:val="24"/>
          <w:szCs w:val="24"/>
        </w:rPr>
      </w:pPr>
      <w:r w:rsidRPr="00FF651B">
        <w:rPr>
          <w:rFonts w:cstheme="minorHAnsi"/>
          <w:sz w:val="24"/>
          <w:szCs w:val="24"/>
        </w:rPr>
        <w:t>Instituto Chihuahuense para la Transparencia y Acceso a la Información Pública</w:t>
      </w:r>
      <w:r w:rsidR="00A73879">
        <w:rPr>
          <w:rFonts w:cstheme="minorHAnsi"/>
          <w:sz w:val="24"/>
          <w:szCs w:val="24"/>
        </w:rPr>
        <w:t>.</w:t>
      </w:r>
    </w:p>
    <w:p w14:paraId="3580F570" w14:textId="5946709B" w:rsidR="00357946" w:rsidRPr="00FF651B" w:rsidRDefault="00357946">
      <w:pPr>
        <w:pStyle w:val="Prrafodelista"/>
        <w:numPr>
          <w:ilvl w:val="0"/>
          <w:numId w:val="42"/>
        </w:numPr>
        <w:tabs>
          <w:tab w:val="left" w:pos="1560"/>
        </w:tabs>
        <w:jc w:val="both"/>
        <w:rPr>
          <w:rFonts w:cstheme="minorHAnsi"/>
          <w:sz w:val="24"/>
          <w:szCs w:val="24"/>
        </w:rPr>
      </w:pPr>
      <w:r w:rsidRPr="00FF651B">
        <w:rPr>
          <w:rFonts w:cstheme="minorHAnsi"/>
          <w:sz w:val="24"/>
          <w:szCs w:val="24"/>
        </w:rPr>
        <w:t>Secretaría de la Función Pública</w:t>
      </w:r>
      <w:r w:rsidR="00A73879">
        <w:rPr>
          <w:rFonts w:cstheme="minorHAnsi"/>
          <w:sz w:val="24"/>
          <w:szCs w:val="24"/>
        </w:rPr>
        <w:t>.</w:t>
      </w:r>
    </w:p>
    <w:p w14:paraId="2F548E66" w14:textId="7E5AD47A" w:rsidR="00357946" w:rsidRPr="00FF651B" w:rsidRDefault="008C6155">
      <w:pPr>
        <w:pStyle w:val="Prrafodelista"/>
        <w:numPr>
          <w:ilvl w:val="0"/>
          <w:numId w:val="42"/>
        </w:numPr>
        <w:tabs>
          <w:tab w:val="left" w:pos="1560"/>
        </w:tabs>
        <w:jc w:val="both"/>
        <w:rPr>
          <w:rFonts w:cstheme="minorHAnsi"/>
          <w:sz w:val="24"/>
          <w:szCs w:val="24"/>
        </w:rPr>
      </w:pPr>
      <w:r w:rsidRPr="00FF651B">
        <w:rPr>
          <w:rFonts w:cstheme="minorHAnsi"/>
          <w:sz w:val="24"/>
          <w:szCs w:val="24"/>
        </w:rPr>
        <w:t xml:space="preserve">Municipio de </w:t>
      </w:r>
      <w:r w:rsidR="00357946" w:rsidRPr="00FF651B">
        <w:rPr>
          <w:rFonts w:cstheme="minorHAnsi"/>
          <w:sz w:val="24"/>
          <w:szCs w:val="24"/>
        </w:rPr>
        <w:t>Aldama</w:t>
      </w:r>
      <w:r w:rsidR="00A73879">
        <w:rPr>
          <w:rFonts w:cstheme="minorHAnsi"/>
          <w:sz w:val="24"/>
          <w:szCs w:val="24"/>
        </w:rPr>
        <w:t>.</w:t>
      </w:r>
    </w:p>
    <w:p w14:paraId="59E7A82F" w14:textId="7D965B48" w:rsidR="00357946" w:rsidRPr="00FF651B" w:rsidRDefault="008C6155">
      <w:pPr>
        <w:pStyle w:val="Prrafodelista"/>
        <w:numPr>
          <w:ilvl w:val="0"/>
          <w:numId w:val="42"/>
        </w:numPr>
        <w:tabs>
          <w:tab w:val="left" w:pos="1560"/>
        </w:tabs>
        <w:jc w:val="both"/>
        <w:rPr>
          <w:rFonts w:cstheme="minorHAnsi"/>
          <w:sz w:val="24"/>
          <w:szCs w:val="24"/>
        </w:rPr>
      </w:pPr>
      <w:r w:rsidRPr="00FF651B">
        <w:rPr>
          <w:rFonts w:cstheme="minorHAnsi"/>
          <w:sz w:val="24"/>
          <w:szCs w:val="24"/>
        </w:rPr>
        <w:t xml:space="preserve">Municipio de </w:t>
      </w:r>
      <w:r w:rsidR="00357946" w:rsidRPr="00FF651B">
        <w:rPr>
          <w:rFonts w:cstheme="minorHAnsi"/>
          <w:sz w:val="24"/>
          <w:szCs w:val="24"/>
        </w:rPr>
        <w:t>Camargo</w:t>
      </w:r>
      <w:r w:rsidR="00A73879">
        <w:rPr>
          <w:rFonts w:cstheme="minorHAnsi"/>
          <w:sz w:val="24"/>
          <w:szCs w:val="24"/>
        </w:rPr>
        <w:t>.</w:t>
      </w:r>
    </w:p>
    <w:p w14:paraId="272BF7B4" w14:textId="0C38C8E1" w:rsidR="00357946" w:rsidRPr="00FF651B" w:rsidRDefault="008C6155">
      <w:pPr>
        <w:pStyle w:val="Prrafodelista"/>
        <w:numPr>
          <w:ilvl w:val="0"/>
          <w:numId w:val="42"/>
        </w:numPr>
        <w:tabs>
          <w:tab w:val="left" w:pos="1560"/>
        </w:tabs>
        <w:jc w:val="both"/>
        <w:rPr>
          <w:rFonts w:cstheme="minorHAnsi"/>
          <w:sz w:val="24"/>
          <w:szCs w:val="24"/>
        </w:rPr>
      </w:pPr>
      <w:r w:rsidRPr="00FF651B">
        <w:rPr>
          <w:rFonts w:cstheme="minorHAnsi"/>
          <w:sz w:val="24"/>
          <w:szCs w:val="24"/>
        </w:rPr>
        <w:t xml:space="preserve">Municipio de </w:t>
      </w:r>
      <w:r w:rsidR="00357946" w:rsidRPr="00FF651B">
        <w:rPr>
          <w:rFonts w:cstheme="minorHAnsi"/>
          <w:sz w:val="24"/>
          <w:szCs w:val="24"/>
        </w:rPr>
        <w:t>Meoqui</w:t>
      </w:r>
      <w:r w:rsidR="00A73879">
        <w:rPr>
          <w:rFonts w:cstheme="minorHAnsi"/>
          <w:sz w:val="24"/>
          <w:szCs w:val="24"/>
        </w:rPr>
        <w:t>.</w:t>
      </w:r>
    </w:p>
    <w:p w14:paraId="5CCA8C0E" w14:textId="797F0C9E" w:rsidR="00357946" w:rsidRPr="00FF651B" w:rsidRDefault="00357946">
      <w:pPr>
        <w:pStyle w:val="Prrafodelista"/>
        <w:numPr>
          <w:ilvl w:val="0"/>
          <w:numId w:val="42"/>
        </w:numPr>
        <w:tabs>
          <w:tab w:val="left" w:pos="1560"/>
        </w:tabs>
        <w:jc w:val="both"/>
        <w:rPr>
          <w:rFonts w:cstheme="minorHAnsi"/>
          <w:sz w:val="24"/>
          <w:szCs w:val="24"/>
        </w:rPr>
      </w:pPr>
      <w:r w:rsidRPr="00FF651B">
        <w:rPr>
          <w:rFonts w:cstheme="minorHAnsi"/>
          <w:sz w:val="24"/>
          <w:szCs w:val="24"/>
        </w:rPr>
        <w:t>Junta Municipal de Agua y Saneamiento de Cuauhtémoc</w:t>
      </w:r>
      <w:r w:rsidR="00A73879">
        <w:rPr>
          <w:rFonts w:cstheme="minorHAnsi"/>
          <w:sz w:val="24"/>
          <w:szCs w:val="24"/>
        </w:rPr>
        <w:t>.</w:t>
      </w:r>
    </w:p>
    <w:p w14:paraId="616BE2DB" w14:textId="1A140209" w:rsidR="00357946" w:rsidRPr="00FF651B" w:rsidRDefault="00357946">
      <w:pPr>
        <w:pStyle w:val="Prrafodelista"/>
        <w:numPr>
          <w:ilvl w:val="0"/>
          <w:numId w:val="42"/>
        </w:numPr>
        <w:tabs>
          <w:tab w:val="left" w:pos="1560"/>
        </w:tabs>
        <w:jc w:val="both"/>
        <w:rPr>
          <w:rFonts w:cstheme="minorHAnsi"/>
          <w:sz w:val="24"/>
          <w:szCs w:val="24"/>
        </w:rPr>
      </w:pPr>
      <w:r w:rsidRPr="00FF651B">
        <w:rPr>
          <w:rFonts w:cstheme="minorHAnsi"/>
          <w:sz w:val="24"/>
          <w:szCs w:val="24"/>
        </w:rPr>
        <w:t>Pensiones Civiles del Estado</w:t>
      </w:r>
      <w:r w:rsidR="00A73879">
        <w:rPr>
          <w:rFonts w:cstheme="minorHAnsi"/>
          <w:sz w:val="24"/>
          <w:szCs w:val="24"/>
        </w:rPr>
        <w:t>.</w:t>
      </w:r>
    </w:p>
    <w:p w14:paraId="02EAC95F" w14:textId="0C9ED7D5" w:rsidR="00357946" w:rsidRPr="00FF651B" w:rsidRDefault="00357946">
      <w:pPr>
        <w:pStyle w:val="Prrafodelista"/>
        <w:numPr>
          <w:ilvl w:val="0"/>
          <w:numId w:val="42"/>
        </w:numPr>
        <w:tabs>
          <w:tab w:val="left" w:pos="1560"/>
        </w:tabs>
        <w:jc w:val="both"/>
        <w:rPr>
          <w:rFonts w:cstheme="minorHAnsi"/>
          <w:sz w:val="24"/>
          <w:szCs w:val="24"/>
        </w:rPr>
      </w:pPr>
      <w:r w:rsidRPr="00FF651B">
        <w:rPr>
          <w:rFonts w:cstheme="minorHAnsi"/>
          <w:sz w:val="24"/>
          <w:szCs w:val="24"/>
        </w:rPr>
        <w:t>Instituto Municipal del Deporte y la Juventud de Delicias</w:t>
      </w:r>
      <w:r w:rsidR="00A73879">
        <w:rPr>
          <w:rFonts w:cstheme="minorHAnsi"/>
          <w:sz w:val="24"/>
          <w:szCs w:val="24"/>
        </w:rPr>
        <w:t>.</w:t>
      </w:r>
    </w:p>
    <w:p w14:paraId="043C04E0" w14:textId="77777777" w:rsidR="00357946" w:rsidRPr="00FF651B" w:rsidRDefault="00357946">
      <w:pPr>
        <w:pStyle w:val="Prrafodelista"/>
        <w:numPr>
          <w:ilvl w:val="0"/>
          <w:numId w:val="42"/>
        </w:numPr>
        <w:tabs>
          <w:tab w:val="left" w:pos="1560"/>
        </w:tabs>
        <w:jc w:val="both"/>
        <w:rPr>
          <w:rFonts w:cstheme="minorHAnsi"/>
          <w:sz w:val="24"/>
          <w:szCs w:val="24"/>
        </w:rPr>
      </w:pPr>
      <w:r w:rsidRPr="00FF651B">
        <w:rPr>
          <w:rFonts w:cstheme="minorHAnsi"/>
          <w:sz w:val="24"/>
          <w:szCs w:val="24"/>
        </w:rPr>
        <w:t>Partido del Trabajo</w:t>
      </w:r>
    </w:p>
    <w:p w14:paraId="78D97854" w14:textId="77777777" w:rsidR="00357946" w:rsidRPr="00FF651B" w:rsidRDefault="00357946" w:rsidP="00357946">
      <w:pPr>
        <w:spacing w:after="160" w:line="259" w:lineRule="auto"/>
        <w:jc w:val="both"/>
        <w:rPr>
          <w:rFonts w:eastAsiaTheme="majorEastAsia" w:cstheme="minorHAnsi"/>
          <w:b/>
          <w:bCs/>
          <w:kern w:val="0"/>
          <w14:ligatures w14:val="none"/>
        </w:rPr>
      </w:pPr>
      <w:r w:rsidRPr="00FF651B">
        <w:rPr>
          <w:rFonts w:eastAsiaTheme="majorEastAsia" w:cstheme="minorHAnsi"/>
          <w:b/>
          <w:bCs/>
          <w:kern w:val="0"/>
          <w14:ligatures w14:val="none"/>
        </w:rPr>
        <w:lastRenderedPageBreak/>
        <w:t>Logros de la ejecución del Programa piloto de Visitas de Inspección</w:t>
      </w:r>
    </w:p>
    <w:p w14:paraId="49EA33DA" w14:textId="6B102E0D" w:rsidR="00357946" w:rsidRPr="00FF651B" w:rsidRDefault="00357946" w:rsidP="008C6155">
      <w:pPr>
        <w:spacing w:after="160" w:line="259" w:lineRule="auto"/>
        <w:ind w:firstLine="709"/>
        <w:jc w:val="both"/>
        <w:rPr>
          <w:rFonts w:cstheme="minorHAnsi"/>
          <w:kern w:val="0"/>
          <w14:ligatures w14:val="none"/>
        </w:rPr>
      </w:pPr>
      <w:r w:rsidRPr="00FF651B">
        <w:rPr>
          <w:rFonts w:cstheme="minorHAnsi"/>
          <w:kern w:val="0"/>
          <w14:ligatures w14:val="none"/>
        </w:rPr>
        <w:t xml:space="preserve">Al cierre de ejercicio se tienen concluidas 6 Visitas de Inspección de las cuales 5 de ellas se encuentran en revisión para ser aprobados los dictámenes finales por el Pleno y una cancelada debido a que actualmente el Sujeto Obligado no recibe recursos públicos estatales. </w:t>
      </w:r>
    </w:p>
    <w:p w14:paraId="38D401B2" w14:textId="56240792" w:rsidR="00357946" w:rsidRPr="00FF651B" w:rsidRDefault="00357946" w:rsidP="00357946">
      <w:pPr>
        <w:spacing w:after="160" w:line="259" w:lineRule="auto"/>
        <w:jc w:val="both"/>
        <w:rPr>
          <w:rFonts w:cstheme="minorHAnsi"/>
          <w:kern w:val="0"/>
          <w14:ligatures w14:val="none"/>
        </w:rPr>
      </w:pPr>
      <w:r w:rsidRPr="00FF651B">
        <w:rPr>
          <w:rFonts w:cstheme="minorHAnsi"/>
          <w:kern w:val="0"/>
          <w14:ligatures w14:val="none"/>
        </w:rPr>
        <w:t>El estatus de las visitas</w:t>
      </w:r>
      <w:r w:rsidR="008C6155" w:rsidRPr="00FF651B">
        <w:rPr>
          <w:rFonts w:cstheme="minorHAnsi"/>
          <w:kern w:val="0"/>
          <w14:ligatures w14:val="none"/>
        </w:rPr>
        <w:t xml:space="preserve"> de inspección al cierre del período que se informa</w:t>
      </w:r>
      <w:r w:rsidRPr="00FF651B">
        <w:rPr>
          <w:rFonts w:cstheme="minorHAnsi"/>
          <w:kern w:val="0"/>
          <w14:ligatures w14:val="none"/>
        </w:rPr>
        <w:t xml:space="preserve"> es:</w:t>
      </w:r>
    </w:p>
    <w:tbl>
      <w:tblPr>
        <w:tblW w:w="0" w:type="auto"/>
        <w:jc w:val="center"/>
        <w:tblCellMar>
          <w:top w:w="15" w:type="dxa"/>
          <w:left w:w="15" w:type="dxa"/>
          <w:bottom w:w="15" w:type="dxa"/>
          <w:right w:w="15" w:type="dxa"/>
        </w:tblCellMar>
        <w:tblLook w:val="04A0" w:firstRow="1" w:lastRow="0" w:firstColumn="1" w:lastColumn="0" w:noHBand="0" w:noVBand="1"/>
      </w:tblPr>
      <w:tblGrid>
        <w:gridCol w:w="6804"/>
        <w:gridCol w:w="2448"/>
      </w:tblGrid>
      <w:tr w:rsidR="00357946" w:rsidRPr="00FF651B" w14:paraId="2C0043CC" w14:textId="77777777" w:rsidTr="00F125DB">
        <w:trPr>
          <w:trHeight w:val="308"/>
          <w:jc w:val="center"/>
        </w:trPr>
        <w:tc>
          <w:tcPr>
            <w:tcW w:w="6804" w:type="dxa"/>
            <w:tcBorders>
              <w:top w:val="single" w:sz="4" w:space="0" w:color="8EA9DB"/>
              <w:bottom w:val="single" w:sz="4" w:space="0" w:color="8EA9DB"/>
            </w:tcBorders>
            <w:shd w:val="clear" w:color="auto" w:fill="595959"/>
            <w:tcMar>
              <w:top w:w="0" w:type="dxa"/>
              <w:left w:w="70" w:type="dxa"/>
              <w:bottom w:w="0" w:type="dxa"/>
              <w:right w:w="70" w:type="dxa"/>
            </w:tcMar>
            <w:vAlign w:val="center"/>
            <w:hideMark/>
          </w:tcPr>
          <w:p w14:paraId="3851D8CA" w14:textId="77777777" w:rsidR="00357946" w:rsidRPr="00FF651B" w:rsidRDefault="00357946" w:rsidP="00F125DB">
            <w:pPr>
              <w:jc w:val="center"/>
              <w:rPr>
                <w:rFonts w:eastAsia="Times New Roman" w:cstheme="minorHAnsi"/>
                <w:kern w:val="0"/>
                <w:lang w:eastAsia="es-MX"/>
                <w14:ligatures w14:val="none"/>
              </w:rPr>
            </w:pPr>
            <w:r w:rsidRPr="00FF651B">
              <w:rPr>
                <w:rFonts w:eastAsia="Times New Roman" w:cstheme="minorHAnsi"/>
                <w:b/>
                <w:bCs/>
                <w:color w:val="FFFFFF"/>
                <w:kern w:val="0"/>
                <w:lang w:eastAsia="es-MX"/>
                <w14:ligatures w14:val="none"/>
              </w:rPr>
              <w:t>Sujeto Obligado</w:t>
            </w:r>
          </w:p>
        </w:tc>
        <w:tc>
          <w:tcPr>
            <w:tcW w:w="2448" w:type="dxa"/>
            <w:tcBorders>
              <w:top w:val="single" w:sz="4" w:space="0" w:color="8EA9DB"/>
              <w:bottom w:val="single" w:sz="4" w:space="0" w:color="8EA9DB"/>
            </w:tcBorders>
            <w:shd w:val="clear" w:color="auto" w:fill="595959"/>
            <w:tcMar>
              <w:top w:w="0" w:type="dxa"/>
              <w:left w:w="70" w:type="dxa"/>
              <w:bottom w:w="0" w:type="dxa"/>
              <w:right w:w="70" w:type="dxa"/>
            </w:tcMar>
            <w:vAlign w:val="center"/>
            <w:hideMark/>
          </w:tcPr>
          <w:p w14:paraId="36F69008" w14:textId="77777777" w:rsidR="00357946" w:rsidRPr="00FF651B" w:rsidRDefault="00357946" w:rsidP="00F125DB">
            <w:pPr>
              <w:jc w:val="center"/>
              <w:rPr>
                <w:rFonts w:eastAsia="Times New Roman" w:cstheme="minorHAnsi"/>
                <w:kern w:val="0"/>
                <w:lang w:eastAsia="es-MX"/>
                <w14:ligatures w14:val="none"/>
              </w:rPr>
            </w:pPr>
            <w:r w:rsidRPr="00FF651B">
              <w:rPr>
                <w:rFonts w:eastAsia="Times New Roman" w:cstheme="minorHAnsi"/>
                <w:b/>
                <w:bCs/>
                <w:color w:val="FFFFFF"/>
                <w:kern w:val="0"/>
                <w:lang w:eastAsia="es-MX"/>
                <w14:ligatures w14:val="none"/>
              </w:rPr>
              <w:t>% de Avance</w:t>
            </w:r>
          </w:p>
        </w:tc>
      </w:tr>
      <w:tr w:rsidR="00357946" w:rsidRPr="00FF651B" w14:paraId="15CCEFD0" w14:textId="77777777" w:rsidTr="00F125DB">
        <w:trPr>
          <w:trHeight w:val="308"/>
          <w:jc w:val="center"/>
        </w:trPr>
        <w:tc>
          <w:tcPr>
            <w:tcW w:w="6804" w:type="dxa"/>
            <w:tcBorders>
              <w:top w:val="single" w:sz="4" w:space="0" w:color="8EA9DB"/>
              <w:bottom w:val="single" w:sz="4" w:space="0" w:color="8EA9DB"/>
            </w:tcBorders>
            <w:shd w:val="clear" w:color="auto" w:fill="B4C6E7"/>
            <w:tcMar>
              <w:top w:w="0" w:type="dxa"/>
              <w:left w:w="70" w:type="dxa"/>
              <w:bottom w:w="0" w:type="dxa"/>
              <w:right w:w="70" w:type="dxa"/>
            </w:tcMar>
            <w:vAlign w:val="center"/>
            <w:hideMark/>
          </w:tcPr>
          <w:p w14:paraId="2135A820" w14:textId="77777777" w:rsidR="00357946" w:rsidRPr="00FF651B" w:rsidRDefault="00357946" w:rsidP="00F125DB">
            <w:pP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Comisión Estatal de Derechos Humanos</w:t>
            </w:r>
          </w:p>
        </w:tc>
        <w:tc>
          <w:tcPr>
            <w:tcW w:w="2448" w:type="dxa"/>
            <w:tcBorders>
              <w:top w:val="single" w:sz="4" w:space="0" w:color="8EA9DB"/>
              <w:bottom w:val="single" w:sz="4" w:space="0" w:color="8EA9DB"/>
            </w:tcBorders>
            <w:shd w:val="clear" w:color="auto" w:fill="D9E1F2"/>
            <w:tcMar>
              <w:top w:w="0" w:type="dxa"/>
              <w:left w:w="70" w:type="dxa"/>
              <w:bottom w:w="0" w:type="dxa"/>
              <w:right w:w="70" w:type="dxa"/>
            </w:tcMar>
            <w:vAlign w:val="center"/>
            <w:hideMark/>
          </w:tcPr>
          <w:p w14:paraId="227FA440" w14:textId="77777777" w:rsidR="00357946" w:rsidRPr="00FF651B" w:rsidRDefault="00357946" w:rsidP="00F125DB">
            <w:pPr>
              <w:jc w:val="cente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99 %</w:t>
            </w:r>
          </w:p>
        </w:tc>
      </w:tr>
      <w:tr w:rsidR="00357946" w:rsidRPr="00FF651B" w14:paraId="0C74538B" w14:textId="77777777" w:rsidTr="00F125DB">
        <w:trPr>
          <w:trHeight w:val="308"/>
          <w:jc w:val="center"/>
        </w:trPr>
        <w:tc>
          <w:tcPr>
            <w:tcW w:w="6804" w:type="dxa"/>
            <w:tcBorders>
              <w:top w:val="single" w:sz="4" w:space="0" w:color="8EA9DB"/>
              <w:bottom w:val="single" w:sz="4" w:space="0" w:color="8EA9DB"/>
            </w:tcBorders>
            <w:shd w:val="clear" w:color="auto" w:fill="B4C6E7"/>
            <w:tcMar>
              <w:top w:w="0" w:type="dxa"/>
              <w:left w:w="70" w:type="dxa"/>
              <w:bottom w:w="0" w:type="dxa"/>
              <w:right w:w="70" w:type="dxa"/>
            </w:tcMar>
            <w:vAlign w:val="center"/>
            <w:hideMark/>
          </w:tcPr>
          <w:p w14:paraId="7218B9C1" w14:textId="77777777" w:rsidR="00357946" w:rsidRPr="00FF651B" w:rsidRDefault="00357946" w:rsidP="00F125DB">
            <w:pP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Secretaría de la Función Pública</w:t>
            </w:r>
          </w:p>
        </w:tc>
        <w:tc>
          <w:tcPr>
            <w:tcW w:w="2448" w:type="dxa"/>
            <w:tcBorders>
              <w:top w:val="single" w:sz="4" w:space="0" w:color="8EA9DB"/>
              <w:bottom w:val="single" w:sz="4" w:space="0" w:color="8EA9DB"/>
            </w:tcBorders>
            <w:tcMar>
              <w:top w:w="0" w:type="dxa"/>
              <w:left w:w="70" w:type="dxa"/>
              <w:bottom w:w="0" w:type="dxa"/>
              <w:right w:w="70" w:type="dxa"/>
            </w:tcMar>
            <w:vAlign w:val="center"/>
            <w:hideMark/>
          </w:tcPr>
          <w:p w14:paraId="399B0DFC" w14:textId="77777777" w:rsidR="00357946" w:rsidRPr="00FF651B" w:rsidRDefault="00357946" w:rsidP="00F125DB">
            <w:pPr>
              <w:jc w:val="cente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99 %</w:t>
            </w:r>
          </w:p>
        </w:tc>
      </w:tr>
      <w:tr w:rsidR="00357946" w:rsidRPr="00FF651B" w14:paraId="52355BD4" w14:textId="77777777" w:rsidTr="00F125DB">
        <w:trPr>
          <w:trHeight w:val="308"/>
          <w:jc w:val="center"/>
        </w:trPr>
        <w:tc>
          <w:tcPr>
            <w:tcW w:w="6804" w:type="dxa"/>
            <w:tcBorders>
              <w:top w:val="single" w:sz="4" w:space="0" w:color="8EA9DB"/>
              <w:bottom w:val="single" w:sz="4" w:space="0" w:color="8EA9DB"/>
            </w:tcBorders>
            <w:shd w:val="clear" w:color="auto" w:fill="B4C6E7"/>
            <w:tcMar>
              <w:top w:w="0" w:type="dxa"/>
              <w:left w:w="70" w:type="dxa"/>
              <w:bottom w:w="0" w:type="dxa"/>
              <w:right w:w="70" w:type="dxa"/>
            </w:tcMar>
            <w:vAlign w:val="center"/>
            <w:hideMark/>
          </w:tcPr>
          <w:p w14:paraId="65B5AA8D" w14:textId="77777777" w:rsidR="00357946" w:rsidRPr="00FF651B" w:rsidRDefault="00357946" w:rsidP="00F125DB">
            <w:pP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Aldama</w:t>
            </w:r>
          </w:p>
        </w:tc>
        <w:tc>
          <w:tcPr>
            <w:tcW w:w="2448" w:type="dxa"/>
            <w:tcBorders>
              <w:top w:val="single" w:sz="4" w:space="0" w:color="8EA9DB"/>
              <w:bottom w:val="single" w:sz="4" w:space="0" w:color="8EA9DB"/>
            </w:tcBorders>
            <w:shd w:val="clear" w:color="auto" w:fill="D9E1F2"/>
            <w:tcMar>
              <w:top w:w="0" w:type="dxa"/>
              <w:left w:w="70" w:type="dxa"/>
              <w:bottom w:w="0" w:type="dxa"/>
              <w:right w:w="70" w:type="dxa"/>
            </w:tcMar>
            <w:vAlign w:val="center"/>
            <w:hideMark/>
          </w:tcPr>
          <w:p w14:paraId="055CBFC3" w14:textId="77777777" w:rsidR="00357946" w:rsidRPr="00FF651B" w:rsidRDefault="00357946" w:rsidP="00F125DB">
            <w:pPr>
              <w:jc w:val="cente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99 %</w:t>
            </w:r>
          </w:p>
        </w:tc>
      </w:tr>
      <w:tr w:rsidR="00357946" w:rsidRPr="00FF651B" w14:paraId="69BA620B" w14:textId="77777777" w:rsidTr="00F125DB">
        <w:trPr>
          <w:trHeight w:val="308"/>
          <w:jc w:val="center"/>
        </w:trPr>
        <w:tc>
          <w:tcPr>
            <w:tcW w:w="6804" w:type="dxa"/>
            <w:tcBorders>
              <w:top w:val="single" w:sz="4" w:space="0" w:color="8EA9DB"/>
              <w:bottom w:val="single" w:sz="4" w:space="0" w:color="8EA9DB"/>
            </w:tcBorders>
            <w:shd w:val="clear" w:color="auto" w:fill="B4C6E7"/>
            <w:tcMar>
              <w:top w:w="0" w:type="dxa"/>
              <w:left w:w="70" w:type="dxa"/>
              <w:bottom w:w="0" w:type="dxa"/>
              <w:right w:w="70" w:type="dxa"/>
            </w:tcMar>
            <w:vAlign w:val="center"/>
            <w:hideMark/>
          </w:tcPr>
          <w:p w14:paraId="6410B280" w14:textId="77777777" w:rsidR="00357946" w:rsidRPr="00FF651B" w:rsidRDefault="00357946" w:rsidP="00F125DB">
            <w:pP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Junta Municipal de Agua y Saneamiento de Cuauhtémoc</w:t>
            </w:r>
          </w:p>
        </w:tc>
        <w:tc>
          <w:tcPr>
            <w:tcW w:w="2448" w:type="dxa"/>
            <w:tcBorders>
              <w:top w:val="single" w:sz="4" w:space="0" w:color="8EA9DB"/>
              <w:bottom w:val="single" w:sz="4" w:space="0" w:color="8EA9DB"/>
            </w:tcBorders>
            <w:tcMar>
              <w:top w:w="0" w:type="dxa"/>
              <w:left w:w="70" w:type="dxa"/>
              <w:bottom w:w="0" w:type="dxa"/>
              <w:right w:w="70" w:type="dxa"/>
            </w:tcMar>
            <w:vAlign w:val="center"/>
            <w:hideMark/>
          </w:tcPr>
          <w:p w14:paraId="6F9CB436" w14:textId="77777777" w:rsidR="00357946" w:rsidRPr="00FF651B" w:rsidRDefault="00357946" w:rsidP="00F125DB">
            <w:pPr>
              <w:jc w:val="cente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99 %</w:t>
            </w:r>
          </w:p>
        </w:tc>
      </w:tr>
      <w:tr w:rsidR="00357946" w:rsidRPr="00FF651B" w14:paraId="7D5E5AD6" w14:textId="77777777" w:rsidTr="00F125DB">
        <w:trPr>
          <w:trHeight w:val="308"/>
          <w:jc w:val="center"/>
        </w:trPr>
        <w:tc>
          <w:tcPr>
            <w:tcW w:w="6804" w:type="dxa"/>
            <w:tcBorders>
              <w:top w:val="single" w:sz="4" w:space="0" w:color="8EA9DB"/>
              <w:bottom w:val="single" w:sz="4" w:space="0" w:color="8EA9DB"/>
            </w:tcBorders>
            <w:shd w:val="clear" w:color="auto" w:fill="B4C6E7" w:themeFill="accent1" w:themeFillTint="66"/>
            <w:tcMar>
              <w:top w:w="0" w:type="dxa"/>
              <w:left w:w="70" w:type="dxa"/>
              <w:bottom w:w="0" w:type="dxa"/>
              <w:right w:w="70" w:type="dxa"/>
            </w:tcMar>
            <w:vAlign w:val="center"/>
            <w:hideMark/>
          </w:tcPr>
          <w:p w14:paraId="2E502586" w14:textId="77777777" w:rsidR="00357946" w:rsidRPr="00FF651B" w:rsidRDefault="00357946" w:rsidP="00F125DB">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Instituto Chihuahuense para la Transparencia y Acceso a la Información Pública</w:t>
            </w:r>
          </w:p>
        </w:tc>
        <w:tc>
          <w:tcPr>
            <w:tcW w:w="2448" w:type="dxa"/>
            <w:tcBorders>
              <w:top w:val="single" w:sz="4" w:space="0" w:color="8EA9DB"/>
              <w:bottom w:val="single" w:sz="4" w:space="0" w:color="8EA9DB"/>
            </w:tcBorders>
            <w:shd w:val="clear" w:color="auto" w:fill="D9E1F2"/>
            <w:tcMar>
              <w:top w:w="0" w:type="dxa"/>
              <w:left w:w="70" w:type="dxa"/>
              <w:bottom w:w="0" w:type="dxa"/>
              <w:right w:w="70" w:type="dxa"/>
            </w:tcMar>
            <w:vAlign w:val="center"/>
            <w:hideMark/>
          </w:tcPr>
          <w:p w14:paraId="53BC643D" w14:textId="77777777" w:rsidR="00357946" w:rsidRPr="00FF651B" w:rsidRDefault="00357946" w:rsidP="00F125DB">
            <w:pPr>
              <w:jc w:val="cente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99 %</w:t>
            </w:r>
          </w:p>
        </w:tc>
      </w:tr>
      <w:tr w:rsidR="00357946" w:rsidRPr="00FF651B" w14:paraId="1441CD88" w14:textId="77777777" w:rsidTr="00F125DB">
        <w:trPr>
          <w:trHeight w:val="308"/>
          <w:jc w:val="center"/>
        </w:trPr>
        <w:tc>
          <w:tcPr>
            <w:tcW w:w="6804" w:type="dxa"/>
            <w:tcBorders>
              <w:top w:val="single" w:sz="4" w:space="0" w:color="8EA9DB"/>
              <w:bottom w:val="single" w:sz="4" w:space="0" w:color="8EA9DB"/>
            </w:tcBorders>
            <w:shd w:val="clear" w:color="auto" w:fill="FFE599" w:themeFill="accent4" w:themeFillTint="66"/>
            <w:tcMar>
              <w:top w:w="0" w:type="dxa"/>
              <w:left w:w="70" w:type="dxa"/>
              <w:bottom w:w="0" w:type="dxa"/>
              <w:right w:w="70" w:type="dxa"/>
            </w:tcMar>
            <w:vAlign w:val="center"/>
            <w:hideMark/>
          </w:tcPr>
          <w:p w14:paraId="27CFCC6A" w14:textId="77777777" w:rsidR="00357946" w:rsidRPr="00FF651B" w:rsidRDefault="00357946" w:rsidP="00F125DB">
            <w:pP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Camargo</w:t>
            </w:r>
          </w:p>
        </w:tc>
        <w:tc>
          <w:tcPr>
            <w:tcW w:w="2448" w:type="dxa"/>
            <w:tcBorders>
              <w:top w:val="single" w:sz="4" w:space="0" w:color="8EA9DB"/>
              <w:bottom w:val="single" w:sz="4" w:space="0" w:color="8EA9DB"/>
            </w:tcBorders>
            <w:tcMar>
              <w:top w:w="0" w:type="dxa"/>
              <w:left w:w="70" w:type="dxa"/>
              <w:bottom w:w="0" w:type="dxa"/>
              <w:right w:w="70" w:type="dxa"/>
            </w:tcMar>
            <w:vAlign w:val="center"/>
            <w:hideMark/>
          </w:tcPr>
          <w:p w14:paraId="69E1BDF8" w14:textId="77777777" w:rsidR="00357946" w:rsidRPr="00FF651B" w:rsidRDefault="00357946" w:rsidP="00F125DB">
            <w:pPr>
              <w:jc w:val="cente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80 %</w:t>
            </w:r>
          </w:p>
        </w:tc>
      </w:tr>
      <w:tr w:rsidR="00357946" w:rsidRPr="00FF651B" w14:paraId="62399C78" w14:textId="77777777" w:rsidTr="00F125DB">
        <w:trPr>
          <w:trHeight w:val="308"/>
          <w:jc w:val="center"/>
        </w:trPr>
        <w:tc>
          <w:tcPr>
            <w:tcW w:w="6804" w:type="dxa"/>
            <w:tcBorders>
              <w:top w:val="single" w:sz="4" w:space="0" w:color="8EA9DB"/>
              <w:bottom w:val="single" w:sz="4" w:space="0" w:color="8EA9DB"/>
            </w:tcBorders>
            <w:shd w:val="clear" w:color="auto" w:fill="FFE599" w:themeFill="accent4" w:themeFillTint="66"/>
            <w:tcMar>
              <w:top w:w="0" w:type="dxa"/>
              <w:left w:w="70" w:type="dxa"/>
              <w:bottom w:w="0" w:type="dxa"/>
              <w:right w:w="70" w:type="dxa"/>
            </w:tcMar>
            <w:vAlign w:val="center"/>
            <w:hideMark/>
          </w:tcPr>
          <w:p w14:paraId="3B76863D" w14:textId="77777777" w:rsidR="00357946" w:rsidRPr="00FF651B" w:rsidRDefault="00357946" w:rsidP="00F125DB">
            <w:pP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Instituto Municipal del Deporte y la Juventud de Delicias</w:t>
            </w:r>
          </w:p>
        </w:tc>
        <w:tc>
          <w:tcPr>
            <w:tcW w:w="2448" w:type="dxa"/>
            <w:tcBorders>
              <w:top w:val="single" w:sz="4" w:space="0" w:color="8EA9DB"/>
              <w:bottom w:val="single" w:sz="4" w:space="0" w:color="8EA9DB"/>
            </w:tcBorders>
            <w:shd w:val="clear" w:color="auto" w:fill="D9E1F2"/>
            <w:tcMar>
              <w:top w:w="0" w:type="dxa"/>
              <w:left w:w="70" w:type="dxa"/>
              <w:bottom w:w="0" w:type="dxa"/>
              <w:right w:w="70" w:type="dxa"/>
            </w:tcMar>
            <w:vAlign w:val="center"/>
            <w:hideMark/>
          </w:tcPr>
          <w:p w14:paraId="4D08B5F7" w14:textId="77777777" w:rsidR="00357946" w:rsidRPr="00FF651B" w:rsidRDefault="00357946" w:rsidP="00F125DB">
            <w:pPr>
              <w:jc w:val="cente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80 %</w:t>
            </w:r>
          </w:p>
        </w:tc>
      </w:tr>
      <w:tr w:rsidR="00357946" w:rsidRPr="00FF651B" w14:paraId="732C9EC5" w14:textId="77777777" w:rsidTr="00F125DB">
        <w:trPr>
          <w:trHeight w:val="308"/>
          <w:jc w:val="center"/>
        </w:trPr>
        <w:tc>
          <w:tcPr>
            <w:tcW w:w="6804" w:type="dxa"/>
            <w:tcBorders>
              <w:top w:val="single" w:sz="4" w:space="0" w:color="8EA9DB"/>
              <w:bottom w:val="single" w:sz="4" w:space="0" w:color="8EA9DB"/>
            </w:tcBorders>
            <w:shd w:val="clear" w:color="auto" w:fill="FFE599" w:themeFill="accent4" w:themeFillTint="66"/>
            <w:tcMar>
              <w:top w:w="0" w:type="dxa"/>
              <w:left w:w="70" w:type="dxa"/>
              <w:bottom w:w="0" w:type="dxa"/>
              <w:right w:w="70" w:type="dxa"/>
            </w:tcMar>
            <w:vAlign w:val="center"/>
            <w:hideMark/>
          </w:tcPr>
          <w:p w14:paraId="57349C55" w14:textId="77777777" w:rsidR="00357946" w:rsidRPr="00FF651B" w:rsidRDefault="00357946" w:rsidP="00F125DB">
            <w:pP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Meoqui</w:t>
            </w:r>
          </w:p>
        </w:tc>
        <w:tc>
          <w:tcPr>
            <w:tcW w:w="2448" w:type="dxa"/>
            <w:tcBorders>
              <w:top w:val="single" w:sz="4" w:space="0" w:color="8EA9DB"/>
              <w:bottom w:val="single" w:sz="4" w:space="0" w:color="8EA9DB"/>
            </w:tcBorders>
            <w:shd w:val="clear" w:color="auto" w:fill="D9E1F2"/>
            <w:tcMar>
              <w:top w:w="0" w:type="dxa"/>
              <w:left w:w="70" w:type="dxa"/>
              <w:bottom w:w="0" w:type="dxa"/>
              <w:right w:w="70" w:type="dxa"/>
            </w:tcMar>
            <w:vAlign w:val="center"/>
            <w:hideMark/>
          </w:tcPr>
          <w:p w14:paraId="185E4292" w14:textId="77777777" w:rsidR="00357946" w:rsidRPr="00FF651B" w:rsidRDefault="00357946" w:rsidP="00F125DB">
            <w:pPr>
              <w:jc w:val="cente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80 %</w:t>
            </w:r>
          </w:p>
        </w:tc>
      </w:tr>
      <w:tr w:rsidR="00357946" w:rsidRPr="00FF651B" w14:paraId="57E2000C" w14:textId="77777777" w:rsidTr="00F125DB">
        <w:trPr>
          <w:trHeight w:val="308"/>
          <w:jc w:val="center"/>
        </w:trPr>
        <w:tc>
          <w:tcPr>
            <w:tcW w:w="6804" w:type="dxa"/>
            <w:tcBorders>
              <w:top w:val="single" w:sz="4" w:space="0" w:color="8EA9DB"/>
              <w:bottom w:val="single" w:sz="4" w:space="0" w:color="8EA9DB"/>
            </w:tcBorders>
            <w:shd w:val="clear" w:color="auto" w:fill="FFE599" w:themeFill="accent4" w:themeFillTint="66"/>
            <w:tcMar>
              <w:top w:w="0" w:type="dxa"/>
              <w:left w:w="70" w:type="dxa"/>
              <w:bottom w:w="0" w:type="dxa"/>
              <w:right w:w="70" w:type="dxa"/>
            </w:tcMar>
            <w:vAlign w:val="center"/>
            <w:hideMark/>
          </w:tcPr>
          <w:p w14:paraId="11D3F390" w14:textId="77777777" w:rsidR="00357946" w:rsidRPr="00FF651B" w:rsidRDefault="00357946" w:rsidP="00F125DB">
            <w:pP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Pensiones Civiles del Estado</w:t>
            </w:r>
          </w:p>
        </w:tc>
        <w:tc>
          <w:tcPr>
            <w:tcW w:w="2448" w:type="dxa"/>
            <w:tcBorders>
              <w:top w:val="single" w:sz="4" w:space="0" w:color="8EA9DB"/>
              <w:bottom w:val="single" w:sz="4" w:space="0" w:color="8EA9DB"/>
            </w:tcBorders>
            <w:shd w:val="clear" w:color="auto" w:fill="FFFFFF"/>
            <w:tcMar>
              <w:top w:w="0" w:type="dxa"/>
              <w:left w:w="70" w:type="dxa"/>
              <w:bottom w:w="0" w:type="dxa"/>
              <w:right w:w="70" w:type="dxa"/>
            </w:tcMar>
            <w:vAlign w:val="center"/>
            <w:hideMark/>
          </w:tcPr>
          <w:p w14:paraId="0B33A8DE" w14:textId="77777777" w:rsidR="00357946" w:rsidRPr="00FF651B" w:rsidRDefault="00357946" w:rsidP="00F125DB">
            <w:pPr>
              <w:jc w:val="cente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80 %</w:t>
            </w:r>
          </w:p>
        </w:tc>
      </w:tr>
      <w:tr w:rsidR="00357946" w:rsidRPr="00FF651B" w14:paraId="34C3EC06" w14:textId="77777777" w:rsidTr="00F125DB">
        <w:trPr>
          <w:trHeight w:val="308"/>
          <w:jc w:val="center"/>
        </w:trPr>
        <w:tc>
          <w:tcPr>
            <w:tcW w:w="6804" w:type="dxa"/>
            <w:tcBorders>
              <w:top w:val="single" w:sz="4" w:space="0" w:color="8EA9DB"/>
              <w:bottom w:val="single" w:sz="4" w:space="0" w:color="8EA9DB"/>
            </w:tcBorders>
            <w:shd w:val="clear" w:color="auto" w:fill="A8D08D"/>
            <w:tcMar>
              <w:top w:w="0" w:type="dxa"/>
              <w:left w:w="70" w:type="dxa"/>
              <w:bottom w:w="0" w:type="dxa"/>
              <w:right w:w="70" w:type="dxa"/>
            </w:tcMar>
            <w:vAlign w:val="center"/>
            <w:hideMark/>
          </w:tcPr>
          <w:p w14:paraId="1428BD6E" w14:textId="77777777" w:rsidR="00357946" w:rsidRPr="00FF651B" w:rsidRDefault="00357946" w:rsidP="00F125DB">
            <w:pP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Partido del Trabajo (no recibe recursos públicos)</w:t>
            </w:r>
          </w:p>
        </w:tc>
        <w:tc>
          <w:tcPr>
            <w:tcW w:w="2448" w:type="dxa"/>
            <w:tcBorders>
              <w:top w:val="single" w:sz="4" w:space="0" w:color="8EA9DB"/>
              <w:bottom w:val="single" w:sz="4" w:space="0" w:color="8EA9DB"/>
            </w:tcBorders>
            <w:shd w:val="clear" w:color="auto" w:fill="D9E1F2"/>
            <w:tcMar>
              <w:top w:w="0" w:type="dxa"/>
              <w:left w:w="70" w:type="dxa"/>
              <w:bottom w:w="0" w:type="dxa"/>
              <w:right w:w="70" w:type="dxa"/>
            </w:tcMar>
            <w:vAlign w:val="center"/>
            <w:hideMark/>
          </w:tcPr>
          <w:p w14:paraId="79F7DC1B" w14:textId="77777777" w:rsidR="00357946" w:rsidRPr="00FF651B" w:rsidRDefault="00357946" w:rsidP="00F125DB">
            <w:pPr>
              <w:jc w:val="center"/>
              <w:rPr>
                <w:rFonts w:eastAsia="Times New Roman" w:cstheme="minorHAnsi"/>
                <w:kern w:val="0"/>
                <w:lang w:eastAsia="es-MX"/>
                <w14:ligatures w14:val="none"/>
              </w:rPr>
            </w:pPr>
            <w:r w:rsidRPr="00FF651B">
              <w:rPr>
                <w:rFonts w:eastAsia="Times New Roman" w:cstheme="minorHAnsi"/>
                <w:color w:val="000000"/>
                <w:kern w:val="0"/>
                <w:lang w:eastAsia="es-MX"/>
                <w14:ligatures w14:val="none"/>
              </w:rPr>
              <w:t>100%</w:t>
            </w:r>
          </w:p>
        </w:tc>
      </w:tr>
    </w:tbl>
    <w:p w14:paraId="5B427187" w14:textId="14C8DA7C" w:rsidR="00357946" w:rsidRPr="00FF651B" w:rsidRDefault="00A73879" w:rsidP="00357946">
      <w:pPr>
        <w:tabs>
          <w:tab w:val="left" w:pos="1560"/>
        </w:tabs>
        <w:jc w:val="both"/>
        <w:rPr>
          <w:rFonts w:cstheme="minorHAnsi"/>
        </w:rPr>
      </w:pP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Fuente: DAIPDP</w:t>
      </w:r>
    </w:p>
    <w:p w14:paraId="1F0A2F99" w14:textId="77777777" w:rsidR="00357946" w:rsidRPr="00FF651B" w:rsidRDefault="00357946" w:rsidP="00357946">
      <w:pPr>
        <w:tabs>
          <w:tab w:val="left" w:pos="1560"/>
        </w:tabs>
        <w:jc w:val="both"/>
        <w:rPr>
          <w:rFonts w:cstheme="minorHAnsi"/>
        </w:rPr>
      </w:pPr>
    </w:p>
    <w:p w14:paraId="64D0B51B" w14:textId="77777777" w:rsidR="00357946" w:rsidRPr="00FF651B" w:rsidRDefault="00357946" w:rsidP="00357946">
      <w:pPr>
        <w:tabs>
          <w:tab w:val="left" w:pos="1560"/>
        </w:tabs>
        <w:jc w:val="both"/>
        <w:rPr>
          <w:rFonts w:cstheme="minorHAnsi"/>
        </w:rPr>
      </w:pPr>
      <w:r w:rsidRPr="00FF651B">
        <w:rPr>
          <w:rFonts w:cstheme="minorHAnsi"/>
        </w:rPr>
        <w:t>Observaciones más frecuentes detectadas en la ejecución del programa</w:t>
      </w:r>
    </w:p>
    <w:p w14:paraId="35C0B350" w14:textId="77777777" w:rsidR="00357946" w:rsidRPr="00FF651B" w:rsidRDefault="00357946" w:rsidP="00357946">
      <w:pPr>
        <w:tabs>
          <w:tab w:val="left" w:pos="1560"/>
        </w:tabs>
        <w:jc w:val="both"/>
        <w:rPr>
          <w:rFonts w:cstheme="minorHAnsi"/>
        </w:rPr>
      </w:pPr>
    </w:p>
    <w:p w14:paraId="3CABCA1F" w14:textId="5DE40C0C" w:rsidR="00357946" w:rsidRPr="00FF651B" w:rsidRDefault="00357946">
      <w:pPr>
        <w:pStyle w:val="Prrafodelista"/>
        <w:numPr>
          <w:ilvl w:val="0"/>
          <w:numId w:val="43"/>
        </w:numPr>
        <w:jc w:val="both"/>
        <w:rPr>
          <w:rFonts w:cstheme="minorHAnsi"/>
          <w:sz w:val="24"/>
          <w:szCs w:val="24"/>
        </w:rPr>
      </w:pPr>
      <w:r w:rsidRPr="00FF651B">
        <w:rPr>
          <w:rFonts w:cstheme="minorHAnsi"/>
          <w:sz w:val="24"/>
          <w:szCs w:val="24"/>
        </w:rPr>
        <w:t>Falta de capacitación en la materia de otros servidores públicos dentro de la estructura de los Sujetos Obligados, generalmente sólo el responsable de la unidad se encontró con acciones de capacitación acreditadas</w:t>
      </w:r>
      <w:r w:rsidR="00A73879">
        <w:rPr>
          <w:rFonts w:cstheme="minorHAnsi"/>
          <w:sz w:val="24"/>
          <w:szCs w:val="24"/>
        </w:rPr>
        <w:t>.</w:t>
      </w:r>
    </w:p>
    <w:p w14:paraId="2575DABC" w14:textId="276C93C0" w:rsidR="00357946" w:rsidRPr="00FF651B" w:rsidRDefault="00357946">
      <w:pPr>
        <w:pStyle w:val="Prrafodelista"/>
        <w:numPr>
          <w:ilvl w:val="0"/>
          <w:numId w:val="43"/>
        </w:numPr>
        <w:jc w:val="both"/>
        <w:rPr>
          <w:rFonts w:cstheme="minorHAnsi"/>
          <w:sz w:val="24"/>
          <w:szCs w:val="24"/>
        </w:rPr>
      </w:pPr>
      <w:r w:rsidRPr="00FF651B">
        <w:rPr>
          <w:rFonts w:cstheme="minorHAnsi"/>
          <w:sz w:val="24"/>
          <w:szCs w:val="24"/>
        </w:rPr>
        <w:t>El responsable de la unidad de transparencia carece de autoridad o respaldo jerárquico para exigir a los funcionarios de sujeto obligado el adecuado cumplimiento de las obligaciones. Esto se observó principalmente derivado de que en la mayoría de los sujetos obligados no dependía del titular del Sujeto Obligado</w:t>
      </w:r>
      <w:r w:rsidR="00A73879">
        <w:rPr>
          <w:rFonts w:cstheme="minorHAnsi"/>
          <w:sz w:val="24"/>
          <w:szCs w:val="24"/>
        </w:rPr>
        <w:t>.</w:t>
      </w:r>
    </w:p>
    <w:p w14:paraId="35551F1C" w14:textId="6CEE0B34" w:rsidR="00357946" w:rsidRPr="00FF651B" w:rsidRDefault="00357946">
      <w:pPr>
        <w:pStyle w:val="Prrafodelista"/>
        <w:numPr>
          <w:ilvl w:val="0"/>
          <w:numId w:val="43"/>
        </w:numPr>
        <w:jc w:val="both"/>
        <w:rPr>
          <w:rFonts w:cstheme="minorHAnsi"/>
          <w:sz w:val="24"/>
          <w:szCs w:val="24"/>
        </w:rPr>
      </w:pPr>
      <w:r w:rsidRPr="00FF651B">
        <w:rPr>
          <w:rFonts w:cstheme="minorHAnsi"/>
          <w:sz w:val="24"/>
          <w:szCs w:val="24"/>
        </w:rPr>
        <w:lastRenderedPageBreak/>
        <w:t>Incongruencia entre la estructura orgánica publicada con la que se encontraba operando en los sujetos obligados</w:t>
      </w:r>
      <w:r w:rsidR="00A73879">
        <w:rPr>
          <w:rFonts w:cstheme="minorHAnsi"/>
          <w:sz w:val="24"/>
          <w:szCs w:val="24"/>
        </w:rPr>
        <w:t>.</w:t>
      </w:r>
    </w:p>
    <w:p w14:paraId="1D975395" w14:textId="77777777" w:rsidR="00357946" w:rsidRPr="00FF651B" w:rsidRDefault="00357946">
      <w:pPr>
        <w:pStyle w:val="Prrafodelista"/>
        <w:numPr>
          <w:ilvl w:val="0"/>
          <w:numId w:val="43"/>
        </w:numPr>
        <w:jc w:val="both"/>
        <w:rPr>
          <w:rFonts w:cstheme="minorHAnsi"/>
          <w:sz w:val="24"/>
          <w:szCs w:val="24"/>
        </w:rPr>
      </w:pPr>
      <w:r w:rsidRPr="00FF651B">
        <w:rPr>
          <w:rFonts w:cstheme="minorHAnsi"/>
          <w:sz w:val="24"/>
          <w:szCs w:val="24"/>
        </w:rPr>
        <w:t>Las unidades de transparencia no acreditaban llevar el registro mensual de las solicitudes de acceso a la información, así como sus trámites, respuestas, costos y resultados.</w:t>
      </w:r>
    </w:p>
    <w:p w14:paraId="516E4FDF" w14:textId="7E89F1B5" w:rsidR="00357946" w:rsidRPr="00FF651B" w:rsidRDefault="00357946">
      <w:pPr>
        <w:pStyle w:val="Prrafodelista"/>
        <w:numPr>
          <w:ilvl w:val="0"/>
          <w:numId w:val="43"/>
        </w:numPr>
        <w:jc w:val="both"/>
        <w:rPr>
          <w:rFonts w:cstheme="minorHAnsi"/>
          <w:sz w:val="24"/>
          <w:szCs w:val="24"/>
        </w:rPr>
      </w:pPr>
      <w:r w:rsidRPr="00FF651B">
        <w:rPr>
          <w:rFonts w:cstheme="minorHAnsi"/>
          <w:sz w:val="24"/>
          <w:szCs w:val="24"/>
        </w:rPr>
        <w:t>Se detectó información generada por los sujetos obligados pero que no se publicaba en la PNT por no tener asignadas las obligaciones en la tabla de aplicabilidad</w:t>
      </w:r>
      <w:r w:rsidR="00A73879">
        <w:rPr>
          <w:rFonts w:cstheme="minorHAnsi"/>
          <w:sz w:val="24"/>
          <w:szCs w:val="24"/>
        </w:rPr>
        <w:t>.</w:t>
      </w:r>
    </w:p>
    <w:p w14:paraId="0FFB0890" w14:textId="12465D33" w:rsidR="00357946" w:rsidRPr="00FF651B" w:rsidRDefault="00357946">
      <w:pPr>
        <w:pStyle w:val="Prrafodelista"/>
        <w:numPr>
          <w:ilvl w:val="0"/>
          <w:numId w:val="43"/>
        </w:numPr>
        <w:jc w:val="both"/>
        <w:rPr>
          <w:rFonts w:cstheme="minorHAnsi"/>
          <w:sz w:val="24"/>
          <w:szCs w:val="24"/>
        </w:rPr>
      </w:pPr>
      <w:r w:rsidRPr="00FF651B">
        <w:rPr>
          <w:rFonts w:cstheme="minorHAnsi"/>
          <w:sz w:val="24"/>
          <w:szCs w:val="24"/>
        </w:rPr>
        <w:t>Se carece de políticas y procedimientos para la operación de los comités de transparencia, en cuanto a la asignación de los formatos conforme a la información que cada área genera y posee</w:t>
      </w:r>
      <w:r w:rsidR="00A73879">
        <w:rPr>
          <w:rFonts w:cstheme="minorHAnsi"/>
          <w:sz w:val="24"/>
          <w:szCs w:val="24"/>
        </w:rPr>
        <w:t>.</w:t>
      </w:r>
    </w:p>
    <w:p w14:paraId="67D956A7" w14:textId="77777777" w:rsidR="00357946" w:rsidRPr="00FF651B" w:rsidRDefault="00357946" w:rsidP="00357946">
      <w:pPr>
        <w:tabs>
          <w:tab w:val="left" w:pos="1560"/>
        </w:tabs>
        <w:jc w:val="both"/>
        <w:rPr>
          <w:rFonts w:cstheme="minorHAnsi"/>
        </w:rPr>
      </w:pPr>
    </w:p>
    <w:p w14:paraId="444CF8F6" w14:textId="16F18C73" w:rsidR="00357946" w:rsidRPr="00FF651B" w:rsidRDefault="00CD5713" w:rsidP="00357946">
      <w:pPr>
        <w:rPr>
          <w:rFonts w:cstheme="minorHAnsi"/>
          <w:b/>
          <w:bCs/>
        </w:rPr>
      </w:pPr>
      <w:r>
        <w:rPr>
          <w:rFonts w:cstheme="minorHAnsi"/>
          <w:b/>
          <w:bCs/>
        </w:rPr>
        <w:t xml:space="preserve">6.5 </w:t>
      </w:r>
      <w:r w:rsidR="00357946" w:rsidRPr="00FF651B">
        <w:rPr>
          <w:rFonts w:cstheme="minorHAnsi"/>
          <w:b/>
          <w:bCs/>
        </w:rPr>
        <w:t xml:space="preserve">PROGRAMA DE AUDITORÍAS VOLUNTARIAS </w:t>
      </w:r>
      <w:r w:rsidR="008C6155" w:rsidRPr="00FF651B">
        <w:rPr>
          <w:rFonts w:cstheme="minorHAnsi"/>
          <w:b/>
          <w:bCs/>
        </w:rPr>
        <w:t>EN MATERIA DE PROTECCIÓN DE DATOS PERSONALES</w:t>
      </w:r>
      <w:r>
        <w:rPr>
          <w:rFonts w:cstheme="minorHAnsi"/>
          <w:b/>
          <w:bCs/>
        </w:rPr>
        <w:t xml:space="preserve"> 2023</w:t>
      </w:r>
    </w:p>
    <w:p w14:paraId="5BAA3B9A" w14:textId="77777777" w:rsidR="008C6155" w:rsidRPr="00FF651B" w:rsidRDefault="008C6155" w:rsidP="00357946">
      <w:pPr>
        <w:rPr>
          <w:rFonts w:cstheme="minorHAnsi"/>
          <w:b/>
          <w:bCs/>
        </w:rPr>
      </w:pPr>
    </w:p>
    <w:p w14:paraId="57F7C9F6" w14:textId="77777777" w:rsidR="00357946" w:rsidRPr="00FF651B" w:rsidRDefault="00357946" w:rsidP="00357946">
      <w:pPr>
        <w:ind w:firstLine="708"/>
        <w:jc w:val="both"/>
        <w:rPr>
          <w:rFonts w:cstheme="minorHAnsi"/>
        </w:rPr>
      </w:pPr>
      <w:r w:rsidRPr="00FF651B">
        <w:rPr>
          <w:rFonts w:cstheme="minorHAnsi"/>
          <w:lang w:val="es-ES"/>
        </w:rPr>
        <w:t>La Ley de Protección de Datos Personales del Estado de Chihuahua en su artículo 149, dispone a favor de los responsables de tratamiento de datos personales la posibilidad de someterse voluntariamente a la realización de auditorías que tengan por objeto comprobar la adaptación, adecuación y eficacia de los controles, medidas y mecanismos implementados para el cumplimiento de las disposiciones previstas en la propia Ley y demás normatividad aplicable.</w:t>
      </w:r>
    </w:p>
    <w:p w14:paraId="580BBEFA" w14:textId="77777777" w:rsidR="00357946" w:rsidRPr="00FF651B" w:rsidRDefault="00357946" w:rsidP="00357946">
      <w:pPr>
        <w:rPr>
          <w:rFonts w:cstheme="minorHAnsi"/>
          <w:lang w:val="es-ES"/>
        </w:rPr>
      </w:pPr>
    </w:p>
    <w:p w14:paraId="55AA6A24" w14:textId="77777777" w:rsidR="00357946" w:rsidRPr="00FF651B" w:rsidRDefault="00357946" w:rsidP="00357946">
      <w:pPr>
        <w:ind w:firstLine="708"/>
        <w:jc w:val="both"/>
        <w:rPr>
          <w:rFonts w:cstheme="minorHAnsi"/>
          <w:lang w:val="es-ES"/>
        </w:rPr>
      </w:pPr>
      <w:r w:rsidRPr="00FF651B">
        <w:rPr>
          <w:rFonts w:cstheme="minorHAnsi"/>
          <w:lang w:val="es-ES"/>
        </w:rPr>
        <w:t xml:space="preserve">Por lo cual en ejercicio de las atribuciones que confiere al Organismo Garante la Ley de Protección de Datos Personales del Estado de Chihuahua en su artículo 22 fracciones VII y IX, para evaluar el cumplimiento de los sujetos obligados respecto a las disposiciones en la materia, en relación con el diverso artículo 149, los Lineamientos de la Ley de Protección de Datos Personales del Estado Chihuahua, artículo 200 y el Manual </w:t>
      </w:r>
      <w:bookmarkStart w:id="10" w:name="_Hlk155964391"/>
      <w:r w:rsidRPr="00FF651B">
        <w:rPr>
          <w:rFonts w:cstheme="minorHAnsi"/>
          <w:lang w:val="es-ES"/>
        </w:rPr>
        <w:t>de Procedimientos para la realización de las Auditorías Voluntarias en el Estado de Chihuahua</w:t>
      </w:r>
      <w:bookmarkEnd w:id="10"/>
      <w:r w:rsidRPr="00FF651B">
        <w:rPr>
          <w:rFonts w:cstheme="minorHAnsi"/>
          <w:lang w:val="es-ES"/>
        </w:rPr>
        <w:t>, se aprobó</w:t>
      </w:r>
      <w:r w:rsidRPr="00FF651B">
        <w:rPr>
          <w:rFonts w:cstheme="minorHAnsi"/>
        </w:rPr>
        <w:t xml:space="preserve"> por unanimidad de votos, en la Sesión Ordinaria celebrada el día veinticinco de enero del año dos mil veintitrés</w:t>
      </w:r>
      <w:r w:rsidRPr="00FF651B">
        <w:rPr>
          <w:rFonts w:cstheme="minorHAnsi"/>
          <w:lang w:val="es-ES"/>
        </w:rPr>
        <w:t xml:space="preserve"> llevar a cabo un programa de auditorías voluntarias.</w:t>
      </w:r>
    </w:p>
    <w:p w14:paraId="05B6C172" w14:textId="77777777" w:rsidR="00357946" w:rsidRPr="00FF651B" w:rsidRDefault="00357946" w:rsidP="00357946">
      <w:pPr>
        <w:jc w:val="both"/>
        <w:rPr>
          <w:rFonts w:cstheme="minorHAnsi"/>
          <w:lang w:val="es-ES"/>
        </w:rPr>
      </w:pPr>
    </w:p>
    <w:p w14:paraId="4F27E823" w14:textId="77777777" w:rsidR="00357946" w:rsidRPr="00FF651B" w:rsidRDefault="00357946" w:rsidP="00357946">
      <w:pPr>
        <w:ind w:firstLine="708"/>
        <w:jc w:val="both"/>
        <w:rPr>
          <w:rFonts w:cstheme="minorHAnsi"/>
        </w:rPr>
      </w:pPr>
      <w:r w:rsidRPr="00FF651B">
        <w:rPr>
          <w:rFonts w:cstheme="minorHAnsi"/>
          <w:lang w:val="es-ES"/>
        </w:rPr>
        <w:t xml:space="preserve">El programa se orientó a </w:t>
      </w:r>
      <w:r w:rsidRPr="00FF651B">
        <w:rPr>
          <w:rFonts w:cstheme="minorHAnsi"/>
        </w:rPr>
        <w:t xml:space="preserve">analizar los Avisos de Privacidad con que cuenten a fin de revisar su adecuación a las disposiciones normativas aplicables, así como las evidencias que diesen cuenta de las acciones de capacitación de que disponen, </w:t>
      </w:r>
      <w:r w:rsidRPr="00FF651B">
        <w:rPr>
          <w:rFonts w:cstheme="minorHAnsi"/>
          <w:lang w:val="es-ES"/>
        </w:rPr>
        <w:t>sobre la base de</w:t>
      </w:r>
      <w:r w:rsidRPr="00FF651B">
        <w:rPr>
          <w:rFonts w:cstheme="minorHAnsi"/>
        </w:rPr>
        <w:t xml:space="preserve"> que los avisos de privacidad son la primera comunicación entre responsable y titular y por lo tanto resulta de suma importancia el corroborar que los mismos cuenten con los elementos normativos de manera puntual para dar cumplimiento al principio de información al que hace referencia el artículo 16 fracción VII, de la Ley de Protección de Datos Personales del Estado de Chihuahua.</w:t>
      </w:r>
    </w:p>
    <w:p w14:paraId="4901699F" w14:textId="77777777" w:rsidR="00357946" w:rsidRPr="00FF651B" w:rsidRDefault="00357946" w:rsidP="00357946">
      <w:pPr>
        <w:jc w:val="both"/>
        <w:rPr>
          <w:rFonts w:cstheme="minorHAnsi"/>
        </w:rPr>
      </w:pPr>
    </w:p>
    <w:p w14:paraId="563DC99C" w14:textId="77777777" w:rsidR="00357946" w:rsidRPr="00FF651B" w:rsidRDefault="00357946" w:rsidP="00357946">
      <w:pPr>
        <w:ind w:firstLine="708"/>
        <w:jc w:val="both"/>
        <w:rPr>
          <w:rFonts w:cstheme="minorHAnsi"/>
        </w:rPr>
      </w:pPr>
      <w:r w:rsidRPr="00FF651B">
        <w:rPr>
          <w:rFonts w:cstheme="minorHAnsi"/>
        </w:rPr>
        <w:lastRenderedPageBreak/>
        <w:t>El programa consideró realizar la invitación a responsables como se indica: 15 Secretarías del Poder Ejecutivo Estatal, 2 Organismos Descentralizados de la Administración Pública Estatal, 2 Organismos Descentralizados de la Administración Pública Municipal y 4 Organismos Desconcentrados de la Administración Pública Estatal con atribuciones relacionadas al sector salud.</w:t>
      </w:r>
    </w:p>
    <w:p w14:paraId="1B6C3F24" w14:textId="77777777" w:rsidR="00357946" w:rsidRPr="00FF651B" w:rsidRDefault="00357946" w:rsidP="00357946">
      <w:pPr>
        <w:jc w:val="both"/>
        <w:rPr>
          <w:rFonts w:cstheme="minorHAnsi"/>
        </w:rPr>
      </w:pPr>
    </w:p>
    <w:p w14:paraId="22BEF6E9" w14:textId="77777777" w:rsidR="00357946" w:rsidRPr="00FF651B" w:rsidRDefault="00357946" w:rsidP="00357946">
      <w:pPr>
        <w:ind w:firstLine="360"/>
        <w:jc w:val="both"/>
        <w:rPr>
          <w:rFonts w:cstheme="minorHAnsi"/>
        </w:rPr>
      </w:pPr>
      <w:r w:rsidRPr="00FF651B">
        <w:rPr>
          <w:rFonts w:cstheme="minorHAnsi"/>
        </w:rPr>
        <w:t>Las acciones que previene el Manual de Procedimientos para la realización de las Auditorías Voluntarias en el Estado de Chihuahua para la ejecución de dichas acciones comprenden las de:</w:t>
      </w:r>
    </w:p>
    <w:p w14:paraId="13131047" w14:textId="704FE6B4" w:rsidR="00357946" w:rsidRPr="00FF651B" w:rsidRDefault="00357946">
      <w:pPr>
        <w:pStyle w:val="Prrafodelista"/>
        <w:numPr>
          <w:ilvl w:val="0"/>
          <w:numId w:val="44"/>
        </w:numPr>
        <w:jc w:val="both"/>
        <w:rPr>
          <w:rFonts w:cstheme="minorHAnsi"/>
          <w:sz w:val="24"/>
          <w:szCs w:val="24"/>
        </w:rPr>
      </w:pPr>
      <w:r w:rsidRPr="00FF651B">
        <w:rPr>
          <w:rFonts w:cstheme="minorHAnsi"/>
          <w:sz w:val="24"/>
          <w:szCs w:val="24"/>
        </w:rPr>
        <w:t>Invitación y/o atención de solicitud</w:t>
      </w:r>
      <w:r w:rsidR="00D750CC">
        <w:rPr>
          <w:rFonts w:cstheme="minorHAnsi"/>
          <w:sz w:val="24"/>
          <w:szCs w:val="24"/>
        </w:rPr>
        <w:t>.</w:t>
      </w:r>
    </w:p>
    <w:p w14:paraId="5D644025" w14:textId="2D9B9ECB" w:rsidR="00357946" w:rsidRPr="00FF651B" w:rsidRDefault="00357946">
      <w:pPr>
        <w:pStyle w:val="Prrafodelista"/>
        <w:numPr>
          <w:ilvl w:val="0"/>
          <w:numId w:val="44"/>
        </w:numPr>
        <w:jc w:val="both"/>
        <w:rPr>
          <w:rFonts w:cstheme="minorHAnsi"/>
          <w:sz w:val="24"/>
          <w:szCs w:val="24"/>
        </w:rPr>
      </w:pPr>
      <w:r w:rsidRPr="00FF651B">
        <w:rPr>
          <w:rFonts w:cstheme="minorHAnsi"/>
          <w:sz w:val="24"/>
          <w:szCs w:val="24"/>
        </w:rPr>
        <w:t>Admisión</w:t>
      </w:r>
      <w:r w:rsidR="00D750CC">
        <w:rPr>
          <w:rFonts w:cstheme="minorHAnsi"/>
          <w:sz w:val="24"/>
          <w:szCs w:val="24"/>
        </w:rPr>
        <w:t>.</w:t>
      </w:r>
    </w:p>
    <w:p w14:paraId="69FDA8CD" w14:textId="7A339391" w:rsidR="00357946" w:rsidRPr="00FF651B" w:rsidRDefault="00357946">
      <w:pPr>
        <w:pStyle w:val="Prrafodelista"/>
        <w:numPr>
          <w:ilvl w:val="0"/>
          <w:numId w:val="44"/>
        </w:numPr>
        <w:jc w:val="both"/>
        <w:rPr>
          <w:rFonts w:cstheme="minorHAnsi"/>
          <w:sz w:val="24"/>
          <w:szCs w:val="24"/>
        </w:rPr>
      </w:pPr>
      <w:r w:rsidRPr="00FF651B">
        <w:rPr>
          <w:rFonts w:cstheme="minorHAnsi"/>
          <w:sz w:val="24"/>
          <w:szCs w:val="24"/>
        </w:rPr>
        <w:t>Reunión preparatoria</w:t>
      </w:r>
      <w:r w:rsidR="00D750CC">
        <w:rPr>
          <w:rFonts w:cstheme="minorHAnsi"/>
          <w:sz w:val="24"/>
          <w:szCs w:val="24"/>
        </w:rPr>
        <w:t>.</w:t>
      </w:r>
    </w:p>
    <w:p w14:paraId="4341A6C0" w14:textId="51426859" w:rsidR="00357946" w:rsidRPr="00FF651B" w:rsidRDefault="00357946">
      <w:pPr>
        <w:pStyle w:val="Prrafodelista"/>
        <w:numPr>
          <w:ilvl w:val="0"/>
          <w:numId w:val="44"/>
        </w:numPr>
        <w:jc w:val="both"/>
        <w:rPr>
          <w:rFonts w:cstheme="minorHAnsi"/>
          <w:sz w:val="24"/>
          <w:szCs w:val="24"/>
        </w:rPr>
      </w:pPr>
      <w:r w:rsidRPr="00FF651B">
        <w:rPr>
          <w:rFonts w:cstheme="minorHAnsi"/>
          <w:sz w:val="24"/>
          <w:szCs w:val="24"/>
        </w:rPr>
        <w:t>Revisión de avisos y evidencia proporcionada</w:t>
      </w:r>
      <w:r w:rsidR="00D750CC">
        <w:rPr>
          <w:rFonts w:cstheme="minorHAnsi"/>
          <w:sz w:val="24"/>
          <w:szCs w:val="24"/>
        </w:rPr>
        <w:t>.</w:t>
      </w:r>
    </w:p>
    <w:p w14:paraId="48A6EB44" w14:textId="4614F9F4" w:rsidR="00357946" w:rsidRPr="00FF651B" w:rsidRDefault="00357946">
      <w:pPr>
        <w:pStyle w:val="Prrafodelista"/>
        <w:numPr>
          <w:ilvl w:val="0"/>
          <w:numId w:val="44"/>
        </w:numPr>
        <w:jc w:val="both"/>
        <w:rPr>
          <w:rFonts w:cstheme="minorHAnsi"/>
          <w:sz w:val="24"/>
          <w:szCs w:val="24"/>
        </w:rPr>
      </w:pPr>
      <w:r w:rsidRPr="00FF651B">
        <w:rPr>
          <w:rFonts w:cstheme="minorHAnsi"/>
          <w:sz w:val="24"/>
          <w:szCs w:val="24"/>
        </w:rPr>
        <w:t>Reunión de cierre</w:t>
      </w:r>
      <w:r w:rsidR="00D750CC">
        <w:rPr>
          <w:rFonts w:cstheme="minorHAnsi"/>
          <w:sz w:val="24"/>
          <w:szCs w:val="24"/>
        </w:rPr>
        <w:t>.</w:t>
      </w:r>
    </w:p>
    <w:p w14:paraId="469C6F89" w14:textId="77777777" w:rsidR="00357946" w:rsidRPr="00FF651B" w:rsidRDefault="00357946">
      <w:pPr>
        <w:pStyle w:val="Prrafodelista"/>
        <w:numPr>
          <w:ilvl w:val="0"/>
          <w:numId w:val="44"/>
        </w:numPr>
        <w:jc w:val="both"/>
        <w:rPr>
          <w:rFonts w:cstheme="minorHAnsi"/>
          <w:sz w:val="24"/>
          <w:szCs w:val="24"/>
        </w:rPr>
      </w:pPr>
      <w:r w:rsidRPr="00FF651B">
        <w:rPr>
          <w:rFonts w:cstheme="minorHAnsi"/>
          <w:sz w:val="24"/>
          <w:szCs w:val="24"/>
        </w:rPr>
        <w:t>Informe final y su notificación.</w:t>
      </w:r>
    </w:p>
    <w:p w14:paraId="7A6FC0D2" w14:textId="77777777" w:rsidR="00357946" w:rsidRPr="00FF651B" w:rsidRDefault="00357946" w:rsidP="00357946">
      <w:pPr>
        <w:ind w:firstLine="708"/>
        <w:jc w:val="both"/>
        <w:rPr>
          <w:rFonts w:cstheme="minorHAnsi"/>
        </w:rPr>
      </w:pPr>
      <w:r w:rsidRPr="00FF651B">
        <w:rPr>
          <w:rFonts w:cstheme="minorHAnsi"/>
        </w:rPr>
        <w:t>Del universo de Responsables invitados, solicitaron y se practicó Auditoría Voluntaria a los siguientes 8 Responsables:</w:t>
      </w:r>
    </w:p>
    <w:p w14:paraId="7A57DD43" w14:textId="77777777" w:rsidR="008C6155" w:rsidRPr="00FF651B" w:rsidRDefault="008C6155" w:rsidP="00357946">
      <w:pPr>
        <w:ind w:firstLine="708"/>
        <w:jc w:val="both"/>
        <w:rPr>
          <w:rFonts w:cstheme="minorHAnsi"/>
        </w:rPr>
      </w:pPr>
    </w:p>
    <w:p w14:paraId="2C452144" w14:textId="680B6406" w:rsidR="00357946" w:rsidRPr="00FF651B" w:rsidRDefault="00357946">
      <w:pPr>
        <w:pStyle w:val="Prrafodelista"/>
        <w:numPr>
          <w:ilvl w:val="0"/>
          <w:numId w:val="45"/>
        </w:numPr>
        <w:jc w:val="both"/>
        <w:rPr>
          <w:rFonts w:cstheme="minorHAnsi"/>
          <w:sz w:val="24"/>
          <w:szCs w:val="24"/>
        </w:rPr>
      </w:pPr>
      <w:r w:rsidRPr="00FF651B">
        <w:rPr>
          <w:rFonts w:cstheme="minorHAnsi"/>
          <w:sz w:val="24"/>
          <w:szCs w:val="24"/>
        </w:rPr>
        <w:t>Comisión Estatal para la Protección contra Riesgos Sanitarios.</w:t>
      </w:r>
    </w:p>
    <w:p w14:paraId="7319F39C" w14:textId="335EA7BB" w:rsidR="00357946" w:rsidRPr="00FF651B" w:rsidRDefault="00357946">
      <w:pPr>
        <w:pStyle w:val="Prrafodelista"/>
        <w:numPr>
          <w:ilvl w:val="0"/>
          <w:numId w:val="45"/>
        </w:numPr>
        <w:jc w:val="both"/>
        <w:rPr>
          <w:rFonts w:cstheme="minorHAnsi"/>
          <w:sz w:val="24"/>
          <w:szCs w:val="24"/>
        </w:rPr>
      </w:pPr>
      <w:r w:rsidRPr="00FF651B">
        <w:rPr>
          <w:rFonts w:cstheme="minorHAnsi"/>
          <w:sz w:val="24"/>
          <w:szCs w:val="24"/>
        </w:rPr>
        <w:t>Secretaría de Coordinación del Gabinete.</w:t>
      </w:r>
    </w:p>
    <w:p w14:paraId="45A39392" w14:textId="25815C67" w:rsidR="00357946" w:rsidRPr="00FF651B" w:rsidRDefault="00357946">
      <w:pPr>
        <w:pStyle w:val="Prrafodelista"/>
        <w:numPr>
          <w:ilvl w:val="0"/>
          <w:numId w:val="45"/>
        </w:numPr>
        <w:jc w:val="both"/>
        <w:rPr>
          <w:rFonts w:cstheme="minorHAnsi"/>
          <w:sz w:val="24"/>
          <w:szCs w:val="24"/>
        </w:rPr>
      </w:pPr>
      <w:r w:rsidRPr="00FF651B">
        <w:rPr>
          <w:rFonts w:cstheme="minorHAnsi"/>
          <w:sz w:val="24"/>
          <w:szCs w:val="24"/>
        </w:rPr>
        <w:t>Instituto Municipal de Pensiones.</w:t>
      </w:r>
    </w:p>
    <w:p w14:paraId="2F611118" w14:textId="6A324B5D" w:rsidR="00357946" w:rsidRPr="00FF651B" w:rsidRDefault="00357946">
      <w:pPr>
        <w:pStyle w:val="Prrafodelista"/>
        <w:numPr>
          <w:ilvl w:val="0"/>
          <w:numId w:val="45"/>
        </w:numPr>
        <w:jc w:val="both"/>
        <w:rPr>
          <w:rFonts w:cstheme="minorHAnsi"/>
          <w:sz w:val="24"/>
          <w:szCs w:val="24"/>
        </w:rPr>
      </w:pPr>
      <w:r w:rsidRPr="00FF651B">
        <w:rPr>
          <w:rFonts w:cstheme="minorHAnsi"/>
          <w:sz w:val="24"/>
          <w:szCs w:val="24"/>
        </w:rPr>
        <w:t>Secretaría de Innovación y Desarrollo Económico.</w:t>
      </w:r>
    </w:p>
    <w:p w14:paraId="39D9A361" w14:textId="4768B644" w:rsidR="00357946" w:rsidRPr="00FF651B" w:rsidRDefault="00357946">
      <w:pPr>
        <w:pStyle w:val="Prrafodelista"/>
        <w:numPr>
          <w:ilvl w:val="0"/>
          <w:numId w:val="45"/>
        </w:numPr>
        <w:jc w:val="both"/>
        <w:rPr>
          <w:rFonts w:cstheme="minorHAnsi"/>
          <w:sz w:val="24"/>
          <w:szCs w:val="24"/>
        </w:rPr>
      </w:pPr>
      <w:r w:rsidRPr="00FF651B">
        <w:rPr>
          <w:rFonts w:cstheme="minorHAnsi"/>
          <w:sz w:val="24"/>
          <w:szCs w:val="24"/>
        </w:rPr>
        <w:t>Secretaría del Trabajo y Previsión Social.</w:t>
      </w:r>
    </w:p>
    <w:p w14:paraId="6D5D9C06" w14:textId="1DCEECCD" w:rsidR="00357946" w:rsidRPr="00FF651B" w:rsidRDefault="00357946">
      <w:pPr>
        <w:pStyle w:val="Prrafodelista"/>
        <w:numPr>
          <w:ilvl w:val="0"/>
          <w:numId w:val="45"/>
        </w:numPr>
        <w:jc w:val="both"/>
        <w:rPr>
          <w:rFonts w:cstheme="minorHAnsi"/>
          <w:sz w:val="24"/>
          <w:szCs w:val="24"/>
        </w:rPr>
      </w:pPr>
      <w:r w:rsidRPr="00FF651B">
        <w:rPr>
          <w:rFonts w:cstheme="minorHAnsi"/>
          <w:sz w:val="24"/>
          <w:szCs w:val="24"/>
        </w:rPr>
        <w:t>Secretaría de Educación y Deporte.</w:t>
      </w:r>
    </w:p>
    <w:p w14:paraId="3B377F93" w14:textId="09F26002" w:rsidR="00357946" w:rsidRPr="00FF651B" w:rsidRDefault="00357946">
      <w:pPr>
        <w:pStyle w:val="Prrafodelista"/>
        <w:numPr>
          <w:ilvl w:val="0"/>
          <w:numId w:val="45"/>
        </w:numPr>
        <w:jc w:val="both"/>
        <w:rPr>
          <w:rFonts w:cstheme="minorHAnsi"/>
          <w:sz w:val="24"/>
          <w:szCs w:val="24"/>
        </w:rPr>
      </w:pPr>
      <w:r w:rsidRPr="00FF651B">
        <w:rPr>
          <w:rFonts w:cstheme="minorHAnsi"/>
          <w:sz w:val="24"/>
          <w:szCs w:val="24"/>
        </w:rPr>
        <w:t>Secretaría de Desarrollo Urbano y Ecología.</w:t>
      </w:r>
    </w:p>
    <w:p w14:paraId="5B260BBC" w14:textId="2E618FFA" w:rsidR="00357946" w:rsidRPr="00FF651B" w:rsidRDefault="00357946">
      <w:pPr>
        <w:pStyle w:val="Prrafodelista"/>
        <w:numPr>
          <w:ilvl w:val="0"/>
          <w:numId w:val="45"/>
        </w:numPr>
        <w:jc w:val="both"/>
        <w:rPr>
          <w:rFonts w:cstheme="minorHAnsi"/>
          <w:sz w:val="24"/>
          <w:szCs w:val="24"/>
        </w:rPr>
      </w:pPr>
      <w:r w:rsidRPr="00FF651B">
        <w:rPr>
          <w:rFonts w:cstheme="minorHAnsi"/>
          <w:sz w:val="24"/>
          <w:szCs w:val="24"/>
        </w:rPr>
        <w:t>Secretaría General de Gobierno.</w:t>
      </w:r>
    </w:p>
    <w:p w14:paraId="6B93049E" w14:textId="77777777" w:rsidR="00357946" w:rsidRPr="00FF651B" w:rsidRDefault="00357946" w:rsidP="00357946">
      <w:pPr>
        <w:ind w:firstLine="708"/>
        <w:jc w:val="both"/>
        <w:rPr>
          <w:rFonts w:cstheme="minorHAnsi"/>
        </w:rPr>
      </w:pPr>
      <w:r w:rsidRPr="00FF651B">
        <w:rPr>
          <w:rFonts w:cstheme="minorHAnsi"/>
        </w:rPr>
        <w:t xml:space="preserve">Adicionalmente solicitaron someterse a auditoría, realizándose estos procesos fuera del programa en ejecución los siguientes 4 Responsables: </w:t>
      </w:r>
    </w:p>
    <w:p w14:paraId="7060D377" w14:textId="77777777" w:rsidR="008C6155" w:rsidRPr="00FF651B" w:rsidRDefault="008C6155" w:rsidP="00357946">
      <w:pPr>
        <w:ind w:firstLine="708"/>
        <w:jc w:val="both"/>
        <w:rPr>
          <w:rFonts w:cstheme="minorHAnsi"/>
        </w:rPr>
      </w:pPr>
    </w:p>
    <w:p w14:paraId="02251518" w14:textId="1B2C8295" w:rsidR="00357946" w:rsidRPr="00FF651B" w:rsidRDefault="00357946">
      <w:pPr>
        <w:pStyle w:val="Prrafodelista"/>
        <w:numPr>
          <w:ilvl w:val="0"/>
          <w:numId w:val="46"/>
        </w:numPr>
        <w:jc w:val="both"/>
        <w:rPr>
          <w:rFonts w:cstheme="minorHAnsi"/>
          <w:sz w:val="24"/>
          <w:szCs w:val="24"/>
        </w:rPr>
      </w:pPr>
      <w:r w:rsidRPr="00FF651B">
        <w:rPr>
          <w:rFonts w:cstheme="minorHAnsi"/>
          <w:sz w:val="24"/>
          <w:szCs w:val="24"/>
        </w:rPr>
        <w:t>Centro de Conciliación Laboral</w:t>
      </w:r>
      <w:r w:rsidR="00D750CC">
        <w:rPr>
          <w:rFonts w:cstheme="minorHAnsi"/>
          <w:sz w:val="24"/>
          <w:szCs w:val="24"/>
        </w:rPr>
        <w:t>.</w:t>
      </w:r>
    </w:p>
    <w:p w14:paraId="63A6D836" w14:textId="5BCD9238" w:rsidR="00357946" w:rsidRPr="00FF651B" w:rsidRDefault="00357946">
      <w:pPr>
        <w:pStyle w:val="Prrafodelista"/>
        <w:numPr>
          <w:ilvl w:val="0"/>
          <w:numId w:val="46"/>
        </w:numPr>
        <w:jc w:val="both"/>
        <w:rPr>
          <w:rFonts w:cstheme="minorHAnsi"/>
          <w:sz w:val="24"/>
          <w:szCs w:val="24"/>
        </w:rPr>
      </w:pPr>
      <w:r w:rsidRPr="00FF651B">
        <w:rPr>
          <w:rFonts w:cstheme="minorHAnsi"/>
          <w:sz w:val="24"/>
          <w:szCs w:val="24"/>
        </w:rPr>
        <w:lastRenderedPageBreak/>
        <w:t>Colegio de Bachilleres del Estado de Chihuahua</w:t>
      </w:r>
      <w:r w:rsidR="00D750CC">
        <w:rPr>
          <w:rFonts w:cstheme="minorHAnsi"/>
          <w:sz w:val="24"/>
          <w:szCs w:val="24"/>
        </w:rPr>
        <w:t>.</w:t>
      </w:r>
    </w:p>
    <w:p w14:paraId="12C18D0D" w14:textId="60A9BF50" w:rsidR="00357946" w:rsidRPr="00FF651B" w:rsidRDefault="00357946">
      <w:pPr>
        <w:pStyle w:val="Prrafodelista"/>
        <w:numPr>
          <w:ilvl w:val="0"/>
          <w:numId w:val="46"/>
        </w:numPr>
        <w:jc w:val="both"/>
        <w:rPr>
          <w:rFonts w:cstheme="minorHAnsi"/>
          <w:sz w:val="24"/>
          <w:szCs w:val="24"/>
        </w:rPr>
      </w:pPr>
      <w:r w:rsidRPr="00FF651B">
        <w:rPr>
          <w:rFonts w:cstheme="minorHAnsi"/>
          <w:sz w:val="24"/>
          <w:szCs w:val="24"/>
        </w:rPr>
        <w:t>Instituto Estatal Electoral</w:t>
      </w:r>
      <w:r w:rsidR="00D750CC">
        <w:rPr>
          <w:rFonts w:cstheme="minorHAnsi"/>
          <w:sz w:val="24"/>
          <w:szCs w:val="24"/>
        </w:rPr>
        <w:t>.</w:t>
      </w:r>
    </w:p>
    <w:p w14:paraId="264CF8C0" w14:textId="6763BAF3" w:rsidR="00357946" w:rsidRPr="00FF651B" w:rsidRDefault="00357946">
      <w:pPr>
        <w:pStyle w:val="Prrafodelista"/>
        <w:numPr>
          <w:ilvl w:val="0"/>
          <w:numId w:val="46"/>
        </w:numPr>
        <w:jc w:val="both"/>
        <w:rPr>
          <w:rFonts w:cstheme="minorHAnsi"/>
          <w:sz w:val="24"/>
          <w:szCs w:val="24"/>
        </w:rPr>
      </w:pPr>
      <w:r w:rsidRPr="00FF651B">
        <w:rPr>
          <w:rFonts w:cstheme="minorHAnsi"/>
          <w:sz w:val="24"/>
          <w:szCs w:val="24"/>
        </w:rPr>
        <w:t>Municipio de Ciudad Juárez</w:t>
      </w:r>
      <w:r w:rsidR="008C6155" w:rsidRPr="00FF651B">
        <w:rPr>
          <w:rFonts w:cstheme="minorHAnsi"/>
          <w:sz w:val="24"/>
          <w:szCs w:val="24"/>
        </w:rPr>
        <w:t>.</w:t>
      </w:r>
    </w:p>
    <w:p w14:paraId="12D07FA3" w14:textId="781C2DF1" w:rsidR="00357946" w:rsidRPr="00FF651B" w:rsidRDefault="00357946" w:rsidP="00357946">
      <w:pPr>
        <w:ind w:firstLine="708"/>
        <w:jc w:val="both"/>
        <w:rPr>
          <w:rFonts w:cstheme="minorHAnsi"/>
        </w:rPr>
      </w:pPr>
      <w:r w:rsidRPr="00FF651B">
        <w:rPr>
          <w:rFonts w:cstheme="minorHAnsi"/>
          <w:lang w:val="es-ES"/>
        </w:rPr>
        <w:t>La Ley de Protección de Datos Personales del Estado de Chihuahua en su artículo 142, prevé la posibilidad de realizar acciones de verificación y vigilancia de las disposiciones contenidas en dicha Ley y demás ordenamientos que deriven de ella las cuales pueden iniciarse, en su caso, a través de una denuncia del titular o de cualquier persona</w:t>
      </w:r>
      <w:r w:rsidR="008C6155" w:rsidRPr="00FF651B">
        <w:rPr>
          <w:rFonts w:cstheme="minorHAnsi"/>
          <w:lang w:val="es-ES"/>
        </w:rPr>
        <w:t>;</w:t>
      </w:r>
      <w:r w:rsidRPr="00FF651B">
        <w:rPr>
          <w:rFonts w:cstheme="minorHAnsi"/>
          <w:lang w:val="es-ES"/>
        </w:rPr>
        <w:t xml:space="preserve"> al respecto s</w:t>
      </w:r>
      <w:r w:rsidRPr="00FF651B">
        <w:rPr>
          <w:rFonts w:cstheme="minorHAnsi"/>
        </w:rPr>
        <w:t>e recibieron 5 denuncias, de las cuales 2 de ellas mediante la práctica de Investigaciones Previas derivaron en la instrucción e implementación del correspondiente Procedimiento de Verificación en materia de protección de datos personales, respecto de los siguientes Responsables de tratamiento:</w:t>
      </w:r>
    </w:p>
    <w:p w14:paraId="130842B1" w14:textId="77777777" w:rsidR="008C6155" w:rsidRPr="00FF651B" w:rsidRDefault="008C6155" w:rsidP="00357946">
      <w:pPr>
        <w:ind w:firstLine="708"/>
        <w:jc w:val="both"/>
        <w:rPr>
          <w:rFonts w:cstheme="minorHAnsi"/>
        </w:rPr>
      </w:pPr>
    </w:p>
    <w:p w14:paraId="63BD44E3" w14:textId="6B1D4C2F" w:rsidR="00357946" w:rsidRPr="00FF651B" w:rsidRDefault="00357946">
      <w:pPr>
        <w:pStyle w:val="Prrafodelista"/>
        <w:numPr>
          <w:ilvl w:val="0"/>
          <w:numId w:val="47"/>
        </w:numPr>
        <w:jc w:val="both"/>
        <w:rPr>
          <w:rFonts w:cstheme="minorHAnsi"/>
          <w:kern w:val="2"/>
          <w:sz w:val="24"/>
          <w:szCs w:val="24"/>
          <w14:ligatures w14:val="standardContextual"/>
        </w:rPr>
      </w:pPr>
      <w:r w:rsidRPr="00FF651B">
        <w:rPr>
          <w:rFonts w:cstheme="minorHAnsi"/>
          <w:kern w:val="2"/>
          <w:sz w:val="24"/>
          <w:szCs w:val="24"/>
          <w14:ligatures w14:val="standardContextual"/>
        </w:rPr>
        <w:t>Universidad Autónoma de Chihuahua UACH</w:t>
      </w:r>
      <w:r w:rsidR="00D750CC">
        <w:rPr>
          <w:rFonts w:cstheme="minorHAnsi"/>
          <w:kern w:val="2"/>
          <w:sz w:val="24"/>
          <w:szCs w:val="24"/>
          <w14:ligatures w14:val="standardContextual"/>
        </w:rPr>
        <w:t>.</w:t>
      </w:r>
    </w:p>
    <w:p w14:paraId="6F08ACE7" w14:textId="77777777" w:rsidR="00357946" w:rsidRPr="00FF651B" w:rsidRDefault="00357946">
      <w:pPr>
        <w:pStyle w:val="Prrafodelista"/>
        <w:numPr>
          <w:ilvl w:val="0"/>
          <w:numId w:val="47"/>
        </w:numPr>
        <w:jc w:val="both"/>
        <w:rPr>
          <w:rFonts w:cstheme="minorHAnsi"/>
          <w:kern w:val="2"/>
          <w:sz w:val="24"/>
          <w:szCs w:val="24"/>
          <w14:ligatures w14:val="standardContextual"/>
        </w:rPr>
      </w:pPr>
      <w:r w:rsidRPr="00FF651B">
        <w:rPr>
          <w:rFonts w:cstheme="minorHAnsi"/>
          <w:kern w:val="2"/>
          <w:sz w:val="24"/>
          <w:szCs w:val="24"/>
          <w14:ligatures w14:val="standardContextual"/>
        </w:rPr>
        <w:t>Servicios de Salud de Chihuahua.</w:t>
      </w:r>
    </w:p>
    <w:p w14:paraId="7169D960" w14:textId="77777777" w:rsidR="00357946" w:rsidRPr="00FF651B" w:rsidRDefault="00357946" w:rsidP="00357946">
      <w:pPr>
        <w:ind w:firstLine="708"/>
        <w:jc w:val="both"/>
        <w:rPr>
          <w:rFonts w:cstheme="minorHAnsi"/>
        </w:rPr>
      </w:pPr>
      <w:r w:rsidRPr="00FF651B">
        <w:rPr>
          <w:rFonts w:cstheme="minorHAnsi"/>
          <w:lang w:val="es-ES"/>
        </w:rPr>
        <w:t xml:space="preserve">La Ley de Protección de Datos Personales del Estado de Chihuahua en su artículo 103, establece que </w:t>
      </w:r>
      <w:r w:rsidRPr="00FF651B">
        <w:rPr>
          <w:rFonts w:cstheme="minorHAnsi"/>
        </w:rPr>
        <w:t xml:space="preserve">cuando el responsable pretenda poner en operación o modificar políticas públicas, sistemas o plataformas informáticas, aplicaciones electrónicas o cualquier otra tecnología que, a su juicio y de conformidad con esta Ley, impliquen el tratamiento intensivo o relevante de datos personales, deberá realizar una evaluación de impacto en la protección de los mismos y deberá presentarse ante el Organismo Garante,  a fin de que el citado Organismo emita, en su caso, recomendaciones no vinculantes. En este sentido, se recibió una Evaluación de Impacto en la protección de datos personales del responsable Secretaría General de Gobierno, de la cual se emitieron una serie de recomendaciones que podrían ser atendidas por el responsable. </w:t>
      </w:r>
    </w:p>
    <w:p w14:paraId="0FD2BE69" w14:textId="77777777" w:rsidR="0072709A" w:rsidRPr="00FF651B" w:rsidRDefault="0072709A" w:rsidP="0072709A">
      <w:pPr>
        <w:spacing w:line="360" w:lineRule="auto"/>
        <w:jc w:val="both"/>
        <w:rPr>
          <w:rFonts w:cstheme="minorHAnsi"/>
        </w:rPr>
      </w:pPr>
    </w:p>
    <w:p w14:paraId="2E7D460D" w14:textId="77777777" w:rsidR="00357946" w:rsidRPr="00FF651B" w:rsidRDefault="00357946" w:rsidP="0072709A">
      <w:pPr>
        <w:spacing w:line="360" w:lineRule="auto"/>
        <w:jc w:val="both"/>
        <w:rPr>
          <w:rFonts w:cstheme="minorHAnsi"/>
        </w:rPr>
      </w:pPr>
    </w:p>
    <w:p w14:paraId="5952F24B" w14:textId="77777777" w:rsidR="00357946" w:rsidRPr="00FF651B" w:rsidRDefault="00357946" w:rsidP="0072709A">
      <w:pPr>
        <w:spacing w:line="360" w:lineRule="auto"/>
        <w:jc w:val="both"/>
        <w:rPr>
          <w:rFonts w:cstheme="minorHAnsi"/>
        </w:rPr>
      </w:pPr>
    </w:p>
    <w:p w14:paraId="7D54E913" w14:textId="77777777" w:rsidR="0072709A" w:rsidRPr="00FF651B" w:rsidRDefault="0072709A" w:rsidP="0072709A">
      <w:pPr>
        <w:tabs>
          <w:tab w:val="left" w:pos="1560"/>
        </w:tabs>
        <w:jc w:val="both"/>
        <w:rPr>
          <w:rFonts w:cstheme="minorHAnsi"/>
        </w:rPr>
      </w:pPr>
    </w:p>
    <w:p w14:paraId="3D7E6BD3" w14:textId="77777777" w:rsidR="0072709A" w:rsidRPr="00FF651B" w:rsidRDefault="0072709A" w:rsidP="0072709A">
      <w:pPr>
        <w:tabs>
          <w:tab w:val="left" w:pos="1560"/>
        </w:tabs>
        <w:jc w:val="both"/>
        <w:rPr>
          <w:rFonts w:cstheme="minorHAnsi"/>
        </w:rPr>
      </w:pPr>
    </w:p>
    <w:p w14:paraId="35FB431D" w14:textId="77777777" w:rsidR="0072709A" w:rsidRPr="00FF651B" w:rsidRDefault="0072709A" w:rsidP="0072709A">
      <w:pPr>
        <w:tabs>
          <w:tab w:val="left" w:pos="1560"/>
        </w:tabs>
        <w:jc w:val="both"/>
        <w:rPr>
          <w:rFonts w:cstheme="minorHAnsi"/>
        </w:rPr>
      </w:pPr>
    </w:p>
    <w:p w14:paraId="034A71A0" w14:textId="77777777" w:rsidR="0072709A" w:rsidRPr="00FF651B" w:rsidRDefault="0072709A" w:rsidP="0072709A">
      <w:pPr>
        <w:tabs>
          <w:tab w:val="left" w:pos="1560"/>
        </w:tabs>
        <w:jc w:val="both"/>
        <w:rPr>
          <w:rFonts w:cstheme="minorHAnsi"/>
        </w:rPr>
      </w:pPr>
    </w:p>
    <w:p w14:paraId="59F5C28B" w14:textId="77777777" w:rsidR="0072709A" w:rsidRPr="00FF651B" w:rsidRDefault="0072709A" w:rsidP="0072709A">
      <w:pPr>
        <w:tabs>
          <w:tab w:val="left" w:pos="1560"/>
        </w:tabs>
        <w:jc w:val="both"/>
        <w:rPr>
          <w:rFonts w:cstheme="minorHAnsi"/>
        </w:rPr>
      </w:pPr>
    </w:p>
    <w:p w14:paraId="443529E9" w14:textId="77777777" w:rsidR="0072709A" w:rsidRDefault="0072709A" w:rsidP="0072709A">
      <w:pPr>
        <w:tabs>
          <w:tab w:val="left" w:pos="1560"/>
        </w:tabs>
        <w:jc w:val="both"/>
        <w:rPr>
          <w:rFonts w:cstheme="minorHAnsi"/>
        </w:rPr>
      </w:pPr>
    </w:p>
    <w:p w14:paraId="54FC7BB7" w14:textId="77777777" w:rsidR="00D750CC" w:rsidRDefault="00D750CC" w:rsidP="0072709A">
      <w:pPr>
        <w:tabs>
          <w:tab w:val="left" w:pos="1560"/>
        </w:tabs>
        <w:jc w:val="both"/>
        <w:rPr>
          <w:rFonts w:cstheme="minorHAnsi"/>
        </w:rPr>
      </w:pPr>
    </w:p>
    <w:p w14:paraId="5BB69F1A" w14:textId="77777777" w:rsidR="00D750CC" w:rsidRDefault="00D750CC" w:rsidP="0072709A">
      <w:pPr>
        <w:tabs>
          <w:tab w:val="left" w:pos="1560"/>
        </w:tabs>
        <w:jc w:val="both"/>
        <w:rPr>
          <w:rFonts w:cstheme="minorHAnsi"/>
        </w:rPr>
      </w:pPr>
    </w:p>
    <w:p w14:paraId="66C81419" w14:textId="77777777" w:rsidR="00D750CC" w:rsidRDefault="00D750CC" w:rsidP="0072709A">
      <w:pPr>
        <w:tabs>
          <w:tab w:val="left" w:pos="1560"/>
        </w:tabs>
        <w:jc w:val="both"/>
        <w:rPr>
          <w:rFonts w:cstheme="minorHAnsi"/>
        </w:rPr>
      </w:pPr>
    </w:p>
    <w:p w14:paraId="4096EDE2" w14:textId="77777777" w:rsidR="00D750CC" w:rsidRDefault="00D750CC" w:rsidP="0072709A">
      <w:pPr>
        <w:tabs>
          <w:tab w:val="left" w:pos="1560"/>
        </w:tabs>
        <w:jc w:val="both"/>
        <w:rPr>
          <w:rFonts w:cstheme="minorHAnsi"/>
        </w:rPr>
      </w:pPr>
    </w:p>
    <w:p w14:paraId="61CF3395" w14:textId="77777777" w:rsidR="00D750CC" w:rsidRDefault="00D750CC" w:rsidP="0072709A">
      <w:pPr>
        <w:tabs>
          <w:tab w:val="left" w:pos="1560"/>
        </w:tabs>
        <w:jc w:val="both"/>
        <w:rPr>
          <w:rFonts w:cstheme="minorHAnsi"/>
        </w:rPr>
      </w:pPr>
    </w:p>
    <w:p w14:paraId="02D4CA8F" w14:textId="77777777" w:rsidR="00D750CC" w:rsidRPr="00FF651B" w:rsidRDefault="00D750CC" w:rsidP="0072709A">
      <w:pPr>
        <w:tabs>
          <w:tab w:val="left" w:pos="1560"/>
        </w:tabs>
        <w:jc w:val="both"/>
        <w:rPr>
          <w:rFonts w:cstheme="minorHAnsi"/>
        </w:rPr>
      </w:pPr>
    </w:p>
    <w:p w14:paraId="4695B133" w14:textId="77777777" w:rsidR="0072709A" w:rsidRPr="00FF651B" w:rsidRDefault="0072709A" w:rsidP="0072709A">
      <w:pPr>
        <w:contextualSpacing/>
        <w:jc w:val="both"/>
        <w:rPr>
          <w:rFonts w:eastAsia="MS Gothic" w:cstheme="minorHAnsi"/>
          <w:b/>
          <w:iCs/>
        </w:rPr>
      </w:pPr>
    </w:p>
    <w:p w14:paraId="77BBDE65" w14:textId="77777777" w:rsidR="0072709A" w:rsidRPr="00FF651B" w:rsidRDefault="0072709A" w:rsidP="0072709A">
      <w:pPr>
        <w:contextualSpacing/>
        <w:jc w:val="both"/>
        <w:rPr>
          <w:rFonts w:eastAsia="MS Gothic" w:cstheme="minorHAnsi"/>
          <w:b/>
          <w:iCs/>
        </w:rPr>
      </w:pPr>
    </w:p>
    <w:p w14:paraId="7D4FC5F8" w14:textId="77777777" w:rsidR="0072709A" w:rsidRPr="00FF651B" w:rsidRDefault="0072709A" w:rsidP="0072709A">
      <w:pPr>
        <w:contextualSpacing/>
        <w:jc w:val="both"/>
        <w:rPr>
          <w:rFonts w:eastAsia="MS Gothic" w:cstheme="minorHAnsi"/>
          <w:b/>
          <w:iCs/>
        </w:rPr>
      </w:pPr>
    </w:p>
    <w:p w14:paraId="786AAFE7" w14:textId="77777777" w:rsidR="0072709A" w:rsidRPr="00FF651B" w:rsidRDefault="0072709A" w:rsidP="0072709A">
      <w:pPr>
        <w:contextualSpacing/>
        <w:jc w:val="center"/>
        <w:rPr>
          <w:rFonts w:cstheme="minorHAnsi"/>
          <w:b/>
          <w:bCs/>
        </w:rPr>
      </w:pPr>
      <w:r w:rsidRPr="00FF651B">
        <w:rPr>
          <w:rFonts w:eastAsia="MS Gothic" w:cstheme="minorHAnsi"/>
          <w:b/>
          <w:iCs/>
        </w:rPr>
        <w:t xml:space="preserve">7. </w:t>
      </w:r>
      <w:r w:rsidRPr="00FF651B">
        <w:rPr>
          <w:rFonts w:cstheme="minorHAnsi"/>
          <w:b/>
          <w:bCs/>
        </w:rPr>
        <w:t>CAPACITACIÓN Y SOCIALIZACIÓN EN LAS TEMÁTICAS DE TRANSPARENCIA, ACCESO A LA INFORMACIÓN, PROTECCIÓN DE DATOS PERSONALES Y ARCHIVOS ENTRE LOS SUJETOS OBLIGADOS Y LA SOCIEDAD CIVIL</w:t>
      </w:r>
    </w:p>
    <w:p w14:paraId="2FEB3804" w14:textId="77777777" w:rsidR="0072709A" w:rsidRPr="00FF651B" w:rsidRDefault="0072709A" w:rsidP="0072709A">
      <w:pPr>
        <w:contextualSpacing/>
        <w:jc w:val="both"/>
        <w:rPr>
          <w:rFonts w:cstheme="minorHAnsi"/>
          <w:b/>
          <w:bCs/>
        </w:rPr>
      </w:pPr>
    </w:p>
    <w:p w14:paraId="6DD0B81C" w14:textId="77777777" w:rsidR="0072709A" w:rsidRPr="00FF651B" w:rsidRDefault="0072709A" w:rsidP="0072709A">
      <w:pPr>
        <w:contextualSpacing/>
        <w:jc w:val="both"/>
        <w:rPr>
          <w:rFonts w:cstheme="minorHAnsi"/>
          <w:b/>
          <w:bCs/>
        </w:rPr>
      </w:pPr>
    </w:p>
    <w:p w14:paraId="7B33EF06" w14:textId="77777777" w:rsidR="0072709A" w:rsidRPr="00FF651B" w:rsidRDefault="0072709A" w:rsidP="0072709A">
      <w:pPr>
        <w:contextualSpacing/>
        <w:jc w:val="both"/>
        <w:rPr>
          <w:rFonts w:cstheme="minorHAnsi"/>
          <w:b/>
          <w:bCs/>
        </w:rPr>
      </w:pPr>
    </w:p>
    <w:p w14:paraId="1265A5E7" w14:textId="77777777" w:rsidR="0072709A" w:rsidRPr="00FF651B" w:rsidRDefault="0072709A" w:rsidP="0072709A">
      <w:pPr>
        <w:contextualSpacing/>
        <w:jc w:val="both"/>
        <w:rPr>
          <w:rFonts w:cstheme="minorHAnsi"/>
          <w:b/>
          <w:bCs/>
        </w:rPr>
      </w:pPr>
    </w:p>
    <w:p w14:paraId="609A57F9" w14:textId="77777777" w:rsidR="0072709A" w:rsidRPr="00FF651B" w:rsidRDefault="0072709A" w:rsidP="0072709A">
      <w:pPr>
        <w:contextualSpacing/>
        <w:jc w:val="both"/>
        <w:rPr>
          <w:rFonts w:cstheme="minorHAnsi"/>
          <w:b/>
          <w:bCs/>
        </w:rPr>
      </w:pPr>
    </w:p>
    <w:p w14:paraId="1C2DC91F" w14:textId="77777777" w:rsidR="0072709A" w:rsidRPr="00FF651B" w:rsidRDefault="0072709A" w:rsidP="0072709A">
      <w:pPr>
        <w:contextualSpacing/>
        <w:jc w:val="both"/>
        <w:rPr>
          <w:rFonts w:cstheme="minorHAnsi"/>
          <w:b/>
          <w:bCs/>
        </w:rPr>
      </w:pPr>
    </w:p>
    <w:p w14:paraId="23895FB0" w14:textId="77777777" w:rsidR="0072709A" w:rsidRPr="00FF651B" w:rsidRDefault="0072709A" w:rsidP="0072709A">
      <w:pPr>
        <w:contextualSpacing/>
        <w:jc w:val="both"/>
        <w:rPr>
          <w:rFonts w:cstheme="minorHAnsi"/>
          <w:b/>
          <w:bCs/>
        </w:rPr>
      </w:pPr>
    </w:p>
    <w:p w14:paraId="6828A9F8" w14:textId="77777777" w:rsidR="0072709A" w:rsidRPr="00FF651B" w:rsidRDefault="0072709A" w:rsidP="0072709A">
      <w:pPr>
        <w:contextualSpacing/>
        <w:jc w:val="both"/>
        <w:rPr>
          <w:rFonts w:cstheme="minorHAnsi"/>
          <w:b/>
          <w:bCs/>
        </w:rPr>
      </w:pPr>
    </w:p>
    <w:p w14:paraId="7B0D706C" w14:textId="77777777" w:rsidR="0072709A" w:rsidRPr="00FF651B" w:rsidRDefault="0072709A" w:rsidP="0072709A">
      <w:pPr>
        <w:contextualSpacing/>
        <w:jc w:val="both"/>
        <w:rPr>
          <w:rFonts w:cstheme="minorHAnsi"/>
          <w:b/>
          <w:bCs/>
        </w:rPr>
      </w:pPr>
    </w:p>
    <w:p w14:paraId="4D9EDD90" w14:textId="77777777" w:rsidR="0072709A" w:rsidRPr="00FF651B" w:rsidRDefault="0072709A" w:rsidP="0072709A">
      <w:pPr>
        <w:contextualSpacing/>
        <w:jc w:val="both"/>
        <w:rPr>
          <w:rFonts w:cstheme="minorHAnsi"/>
          <w:b/>
          <w:bCs/>
        </w:rPr>
      </w:pPr>
    </w:p>
    <w:p w14:paraId="62A6C0BE" w14:textId="77777777" w:rsidR="0072709A" w:rsidRPr="00FF651B" w:rsidRDefault="0072709A" w:rsidP="0072709A">
      <w:pPr>
        <w:contextualSpacing/>
        <w:jc w:val="both"/>
        <w:rPr>
          <w:rFonts w:cstheme="minorHAnsi"/>
          <w:b/>
          <w:bCs/>
        </w:rPr>
      </w:pPr>
    </w:p>
    <w:p w14:paraId="323D144A" w14:textId="77777777" w:rsidR="0072709A" w:rsidRPr="00FF651B" w:rsidRDefault="0072709A" w:rsidP="0072709A">
      <w:pPr>
        <w:contextualSpacing/>
        <w:jc w:val="both"/>
        <w:rPr>
          <w:rFonts w:cstheme="minorHAnsi"/>
          <w:b/>
          <w:bCs/>
        </w:rPr>
      </w:pPr>
    </w:p>
    <w:p w14:paraId="6C40177F" w14:textId="77777777" w:rsidR="0072709A" w:rsidRPr="00FF651B" w:rsidRDefault="0072709A" w:rsidP="00D750CC">
      <w:pPr>
        <w:keepNext/>
        <w:keepLines/>
        <w:spacing w:line="276" w:lineRule="auto"/>
        <w:jc w:val="both"/>
        <w:outlineLvl w:val="6"/>
        <w:rPr>
          <w:rFonts w:eastAsia="MS Gothic" w:cstheme="minorHAnsi"/>
          <w:b/>
          <w:iCs/>
        </w:rPr>
      </w:pPr>
      <w:r w:rsidRPr="00FF651B">
        <w:rPr>
          <w:rFonts w:eastAsia="MS Gothic" w:cstheme="minorHAnsi"/>
          <w:b/>
          <w:iCs/>
        </w:rPr>
        <w:lastRenderedPageBreak/>
        <w:t>7.1 CAPACITACIÓN A SUJETOS OBLIGADOS Y SOCIEDAD CIVIL</w:t>
      </w:r>
    </w:p>
    <w:p w14:paraId="71D26150" w14:textId="15D97803" w:rsidR="0072709A" w:rsidRPr="00FF651B" w:rsidRDefault="0072709A" w:rsidP="00D750CC">
      <w:pPr>
        <w:keepNext/>
        <w:keepLines/>
        <w:spacing w:line="276" w:lineRule="auto"/>
        <w:jc w:val="both"/>
        <w:outlineLvl w:val="6"/>
        <w:rPr>
          <w:rFonts w:eastAsia="MS Gothic" w:cstheme="minorHAnsi"/>
          <w:b/>
          <w:iCs/>
        </w:rPr>
      </w:pPr>
      <w:r w:rsidRPr="00FF651B">
        <w:rPr>
          <w:rFonts w:eastAsia="MS Gothic" w:cstheme="minorHAnsi"/>
          <w:b/>
          <w:iCs/>
        </w:rPr>
        <w:t>Capacitación a Sujetos Obligados</w:t>
      </w:r>
    </w:p>
    <w:p w14:paraId="2EEC35C5" w14:textId="77777777" w:rsidR="0072709A" w:rsidRPr="00FF651B" w:rsidRDefault="0072709A" w:rsidP="00D750CC">
      <w:pPr>
        <w:keepNext/>
        <w:keepLines/>
        <w:ind w:firstLine="708"/>
        <w:jc w:val="both"/>
        <w:outlineLvl w:val="6"/>
        <w:rPr>
          <w:rFonts w:eastAsia="MS Gothic" w:cstheme="minorHAnsi"/>
          <w:iCs/>
        </w:rPr>
      </w:pPr>
      <w:r w:rsidRPr="00FF651B">
        <w:rPr>
          <w:rFonts w:eastAsia="MS Gothic" w:cstheme="minorHAnsi"/>
          <w:iCs/>
        </w:rPr>
        <w:t xml:space="preserve">El ICHITAIP, Organismo Garante de los Derechos de Acceso a la Información Pública y de Protección de datos Personales, tiene la atribución de capacitar, actualizar y brindar apoyo técnico a los Sujetos Obligados, de acuerdo con lo establecido en el artículo 19, apartado B, fracción VII, inciso e, de la Ley de Transparencia y Acceso a la Información Pública del Estado. </w:t>
      </w:r>
    </w:p>
    <w:p w14:paraId="36D79C36" w14:textId="77777777" w:rsidR="0072709A" w:rsidRPr="00FF651B" w:rsidRDefault="0072709A" w:rsidP="0072709A">
      <w:pPr>
        <w:keepNext/>
        <w:keepLines/>
        <w:spacing w:before="200"/>
        <w:ind w:firstLine="708"/>
        <w:jc w:val="both"/>
        <w:outlineLvl w:val="6"/>
        <w:rPr>
          <w:rFonts w:eastAsia="MS Gothic" w:cstheme="minorHAnsi"/>
          <w:iCs/>
        </w:rPr>
      </w:pPr>
      <w:r w:rsidRPr="00FF651B">
        <w:rPr>
          <w:rFonts w:eastAsia="MS Gothic" w:cstheme="minorHAnsi"/>
          <w:iCs/>
        </w:rPr>
        <w:t>Para ello, el Instituto cuenta con un programa presupuestario relativo a la capacitación en materia de acceso a la información pública, protección de datos personales y rendición de cuentas, a cargo de la Dirección de Capacitación, área que impartió diferentes temas en los cursos a servidores públicos y sociedad civil.</w:t>
      </w:r>
    </w:p>
    <w:p w14:paraId="08908EB3" w14:textId="77777777" w:rsidR="0072709A" w:rsidRPr="00FF651B" w:rsidRDefault="0072709A" w:rsidP="0072709A">
      <w:pPr>
        <w:keepNext/>
        <w:keepLines/>
        <w:spacing w:before="200"/>
        <w:ind w:firstLine="708"/>
        <w:jc w:val="both"/>
        <w:outlineLvl w:val="6"/>
        <w:rPr>
          <w:rFonts w:eastAsia="MS Gothic" w:cstheme="minorHAnsi"/>
          <w:iCs/>
        </w:rPr>
      </w:pPr>
      <w:r w:rsidRPr="00FF651B">
        <w:rPr>
          <w:rFonts w:eastAsia="MS Gothic" w:cstheme="minorHAnsi"/>
          <w:iCs/>
        </w:rPr>
        <w:tab/>
        <w:t xml:space="preserve">Las temáticas brindadas por la Dirección de Capacitación del ICHITAIP durante 2023 fueron las siguientes: </w:t>
      </w:r>
    </w:p>
    <w:p w14:paraId="2CBF1CA8" w14:textId="386B91AA" w:rsidR="0072709A" w:rsidRPr="00FF651B" w:rsidRDefault="0072709A">
      <w:pPr>
        <w:pStyle w:val="Prrafodelista"/>
        <w:numPr>
          <w:ilvl w:val="0"/>
          <w:numId w:val="20"/>
        </w:numPr>
        <w:spacing w:after="0" w:line="240" w:lineRule="auto"/>
        <w:contextualSpacing w:val="0"/>
        <w:rPr>
          <w:rFonts w:cstheme="minorHAnsi"/>
          <w:sz w:val="24"/>
          <w:szCs w:val="24"/>
        </w:rPr>
      </w:pPr>
      <w:r w:rsidRPr="00FF651B">
        <w:rPr>
          <w:rFonts w:cstheme="minorHAnsi"/>
          <w:sz w:val="24"/>
          <w:szCs w:val="24"/>
        </w:rPr>
        <w:t>Ley de Transparencia y Acceso a la Información Pública</w:t>
      </w:r>
      <w:r w:rsidR="00D750CC">
        <w:rPr>
          <w:rFonts w:cstheme="minorHAnsi"/>
          <w:sz w:val="24"/>
          <w:szCs w:val="24"/>
        </w:rPr>
        <w:t>.</w:t>
      </w:r>
    </w:p>
    <w:p w14:paraId="3ABB1247" w14:textId="11BFE5B4" w:rsidR="0072709A" w:rsidRPr="00FF651B" w:rsidRDefault="0072709A">
      <w:pPr>
        <w:pStyle w:val="Prrafodelista"/>
        <w:numPr>
          <w:ilvl w:val="0"/>
          <w:numId w:val="20"/>
        </w:numPr>
        <w:spacing w:after="0" w:line="240" w:lineRule="auto"/>
        <w:contextualSpacing w:val="0"/>
        <w:rPr>
          <w:rFonts w:cstheme="minorHAnsi"/>
          <w:sz w:val="24"/>
          <w:szCs w:val="24"/>
        </w:rPr>
      </w:pPr>
      <w:r w:rsidRPr="00FF651B">
        <w:rPr>
          <w:rFonts w:cstheme="minorHAnsi"/>
          <w:sz w:val="24"/>
          <w:szCs w:val="24"/>
        </w:rPr>
        <w:t>Ley de Protección de Datos Personales</w:t>
      </w:r>
      <w:r w:rsidR="00D750CC">
        <w:rPr>
          <w:rFonts w:cstheme="minorHAnsi"/>
          <w:sz w:val="24"/>
          <w:szCs w:val="24"/>
        </w:rPr>
        <w:t>.</w:t>
      </w:r>
    </w:p>
    <w:p w14:paraId="35B8FEF1" w14:textId="09DBE4B0" w:rsidR="0072709A" w:rsidRPr="00FF651B" w:rsidRDefault="0072709A">
      <w:pPr>
        <w:pStyle w:val="Prrafodelista"/>
        <w:numPr>
          <w:ilvl w:val="0"/>
          <w:numId w:val="20"/>
        </w:numPr>
        <w:spacing w:after="0" w:line="240" w:lineRule="auto"/>
        <w:contextualSpacing w:val="0"/>
        <w:rPr>
          <w:rFonts w:cstheme="minorHAnsi"/>
          <w:sz w:val="24"/>
          <w:szCs w:val="24"/>
        </w:rPr>
      </w:pPr>
      <w:r w:rsidRPr="00FF651B">
        <w:rPr>
          <w:rFonts w:cstheme="minorHAnsi"/>
          <w:sz w:val="24"/>
          <w:szCs w:val="24"/>
        </w:rPr>
        <w:t>Sistema de Portales de Obligaciones de Transparencia</w:t>
      </w:r>
      <w:r w:rsidR="00D750CC">
        <w:rPr>
          <w:rFonts w:cstheme="minorHAnsi"/>
          <w:sz w:val="24"/>
          <w:szCs w:val="24"/>
        </w:rPr>
        <w:t>.</w:t>
      </w:r>
    </w:p>
    <w:p w14:paraId="15193287" w14:textId="53E0F38D"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SISAI 2.0</w:t>
      </w:r>
      <w:r w:rsidR="00D750CC">
        <w:rPr>
          <w:rFonts w:cstheme="minorHAnsi"/>
          <w:sz w:val="24"/>
          <w:szCs w:val="24"/>
        </w:rPr>
        <w:t>.</w:t>
      </w:r>
    </w:p>
    <w:p w14:paraId="02B429C2" w14:textId="77EC4A3A"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Lineamientos Técnicos Generales para la Publicación de las Obligaciones de Transparencia</w:t>
      </w:r>
      <w:r w:rsidR="00D750CC">
        <w:rPr>
          <w:rFonts w:cstheme="minorHAnsi"/>
          <w:sz w:val="24"/>
          <w:szCs w:val="24"/>
        </w:rPr>
        <w:t>.</w:t>
      </w:r>
    </w:p>
    <w:p w14:paraId="54B29A3E" w14:textId="3EE88363"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Comité de Transparencia, Resoluciones</w:t>
      </w:r>
      <w:r w:rsidR="00D750CC">
        <w:rPr>
          <w:rFonts w:cstheme="minorHAnsi"/>
          <w:sz w:val="24"/>
          <w:szCs w:val="24"/>
        </w:rPr>
        <w:t>.</w:t>
      </w:r>
    </w:p>
    <w:p w14:paraId="62D42127" w14:textId="79055197"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Recurso de Revisión</w:t>
      </w:r>
      <w:r w:rsidR="00D750CC">
        <w:rPr>
          <w:rFonts w:cstheme="minorHAnsi"/>
          <w:sz w:val="24"/>
          <w:szCs w:val="24"/>
        </w:rPr>
        <w:t>.</w:t>
      </w:r>
    </w:p>
    <w:p w14:paraId="7F08C3D5" w14:textId="5C180BE2"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Marco Normativo en Materia de Gestión Documental y Administración Documental</w:t>
      </w:r>
      <w:r w:rsidR="00D750CC">
        <w:rPr>
          <w:rFonts w:cstheme="minorHAnsi"/>
          <w:sz w:val="24"/>
          <w:szCs w:val="24"/>
        </w:rPr>
        <w:t>.</w:t>
      </w:r>
    </w:p>
    <w:p w14:paraId="0E4DCD73" w14:textId="218CCB06"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PROTAI / PRONADATOS</w:t>
      </w:r>
      <w:r w:rsidR="00D750CC">
        <w:rPr>
          <w:rFonts w:cstheme="minorHAnsi"/>
          <w:sz w:val="24"/>
          <w:szCs w:val="24"/>
        </w:rPr>
        <w:t>.</w:t>
      </w:r>
    </w:p>
    <w:p w14:paraId="59CF6D0C" w14:textId="31556A91"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Avisos de Privacidad</w:t>
      </w:r>
      <w:r w:rsidR="00D750CC">
        <w:rPr>
          <w:rFonts w:cstheme="minorHAnsi"/>
          <w:sz w:val="24"/>
          <w:szCs w:val="24"/>
        </w:rPr>
        <w:t>.</w:t>
      </w:r>
    </w:p>
    <w:p w14:paraId="05974F03" w14:textId="34E5F7CC"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Solicitudes de Información</w:t>
      </w:r>
      <w:r w:rsidR="00D750CC">
        <w:rPr>
          <w:rFonts w:cstheme="minorHAnsi"/>
          <w:sz w:val="24"/>
          <w:szCs w:val="24"/>
        </w:rPr>
        <w:t>.</w:t>
      </w:r>
    </w:p>
    <w:p w14:paraId="18BEDDEA" w14:textId="00D21759"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Uso de la PNT como fuente de información</w:t>
      </w:r>
      <w:r w:rsidR="00D750CC">
        <w:rPr>
          <w:rFonts w:cstheme="minorHAnsi"/>
          <w:sz w:val="24"/>
          <w:szCs w:val="24"/>
        </w:rPr>
        <w:t>.</w:t>
      </w:r>
    </w:p>
    <w:p w14:paraId="6D5419D8" w14:textId="75600CA5"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Transparencia Proactiva</w:t>
      </w:r>
      <w:r w:rsidR="00D750CC">
        <w:rPr>
          <w:rFonts w:cstheme="minorHAnsi"/>
          <w:sz w:val="24"/>
          <w:szCs w:val="24"/>
        </w:rPr>
        <w:t>.</w:t>
      </w:r>
    </w:p>
    <w:p w14:paraId="4E706A61" w14:textId="16D6591F"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Ajustes a los lineamientos técnicos generales para buscador de Género</w:t>
      </w:r>
      <w:r w:rsidR="00D750CC">
        <w:rPr>
          <w:rFonts w:cstheme="minorHAnsi"/>
          <w:sz w:val="24"/>
          <w:szCs w:val="24"/>
        </w:rPr>
        <w:t>.</w:t>
      </w:r>
    </w:p>
    <w:p w14:paraId="49ADEF44" w14:textId="3825BF0C"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Protección de Datos Personales en Posesión de Particulares</w:t>
      </w:r>
      <w:r w:rsidR="00D750CC">
        <w:rPr>
          <w:rFonts w:cstheme="minorHAnsi"/>
          <w:sz w:val="24"/>
          <w:szCs w:val="24"/>
        </w:rPr>
        <w:t>.</w:t>
      </w:r>
    </w:p>
    <w:p w14:paraId="30C0F05A" w14:textId="1B1F0AF6"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Archivos</w:t>
      </w:r>
      <w:r w:rsidR="00D750CC">
        <w:rPr>
          <w:rFonts w:cstheme="minorHAnsi"/>
          <w:sz w:val="24"/>
          <w:szCs w:val="24"/>
        </w:rPr>
        <w:t>.</w:t>
      </w:r>
    </w:p>
    <w:p w14:paraId="74D16EB4" w14:textId="10F44833"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Gobierno Abierto</w:t>
      </w:r>
      <w:r w:rsidR="00D750CC">
        <w:rPr>
          <w:rFonts w:cstheme="minorHAnsi"/>
          <w:sz w:val="24"/>
          <w:szCs w:val="24"/>
        </w:rPr>
        <w:t>.</w:t>
      </w:r>
    </w:p>
    <w:p w14:paraId="2190F092" w14:textId="06829549" w:rsidR="0072709A" w:rsidRPr="00FF651B" w:rsidRDefault="0072709A">
      <w:pPr>
        <w:pStyle w:val="Prrafodelista"/>
        <w:numPr>
          <w:ilvl w:val="0"/>
          <w:numId w:val="19"/>
        </w:numPr>
        <w:spacing w:after="0" w:line="240" w:lineRule="auto"/>
        <w:rPr>
          <w:rFonts w:cstheme="minorHAnsi"/>
          <w:sz w:val="24"/>
          <w:szCs w:val="24"/>
        </w:rPr>
      </w:pPr>
      <w:r w:rsidRPr="00FF651B">
        <w:rPr>
          <w:rFonts w:cstheme="minorHAnsi"/>
          <w:sz w:val="24"/>
          <w:szCs w:val="24"/>
        </w:rPr>
        <w:t>Protección de Datos Personales en Posesión de Sujetos Obligados</w:t>
      </w:r>
      <w:r w:rsidR="00D750CC">
        <w:rPr>
          <w:rFonts w:cstheme="minorHAnsi"/>
          <w:sz w:val="24"/>
          <w:szCs w:val="24"/>
        </w:rPr>
        <w:t>.</w:t>
      </w:r>
    </w:p>
    <w:p w14:paraId="057F43CD" w14:textId="1CE8964A" w:rsidR="0072709A" w:rsidRDefault="0072709A" w:rsidP="0072709A">
      <w:pPr>
        <w:ind w:firstLine="708"/>
        <w:jc w:val="both"/>
        <w:rPr>
          <w:rFonts w:cstheme="minorHAnsi"/>
        </w:rPr>
      </w:pPr>
      <w:r w:rsidRPr="00FF651B">
        <w:rPr>
          <w:rFonts w:cstheme="minorHAnsi"/>
        </w:rPr>
        <w:lastRenderedPageBreak/>
        <w:t>Al cierre de este informe, se tuvo un alcance de 2</w:t>
      </w:r>
      <w:r w:rsidR="0079789A" w:rsidRPr="00FF651B">
        <w:rPr>
          <w:rFonts w:cstheme="minorHAnsi"/>
        </w:rPr>
        <w:t>22</w:t>
      </w:r>
      <w:r w:rsidRPr="00FF651B">
        <w:rPr>
          <w:rFonts w:cstheme="minorHAnsi"/>
          <w:color w:val="FF0000"/>
        </w:rPr>
        <w:t xml:space="preserve"> </w:t>
      </w:r>
      <w:r w:rsidRPr="00FF651B">
        <w:rPr>
          <w:rFonts w:cstheme="minorHAnsi"/>
        </w:rPr>
        <w:t>sujetos obligados capacitados con 3</w:t>
      </w:r>
      <w:r w:rsidR="0079789A" w:rsidRPr="00FF651B">
        <w:rPr>
          <w:rFonts w:cstheme="minorHAnsi"/>
        </w:rPr>
        <w:t>861</w:t>
      </w:r>
      <w:r w:rsidRPr="00FF651B">
        <w:rPr>
          <w:rFonts w:cstheme="minorHAnsi"/>
        </w:rPr>
        <w:t xml:space="preserve"> personas, a </w:t>
      </w:r>
      <w:r w:rsidR="0079789A" w:rsidRPr="00FF651B">
        <w:rPr>
          <w:rFonts w:cstheme="minorHAnsi"/>
        </w:rPr>
        <w:t>325</w:t>
      </w:r>
      <w:r w:rsidRPr="00FF651B">
        <w:rPr>
          <w:rFonts w:cstheme="minorHAnsi"/>
        </w:rPr>
        <w:t xml:space="preserve"> personas de la sociedad en general, teniendo un universo de </w:t>
      </w:r>
      <w:r w:rsidR="0079789A" w:rsidRPr="00FF651B">
        <w:rPr>
          <w:rFonts w:cstheme="minorHAnsi"/>
        </w:rPr>
        <w:t>4186</w:t>
      </w:r>
      <w:r w:rsidRPr="00FF651B">
        <w:rPr>
          <w:rFonts w:cstheme="minorHAnsi"/>
        </w:rPr>
        <w:t xml:space="preserve"> personas atendidas.</w:t>
      </w:r>
    </w:p>
    <w:p w14:paraId="7F9EE688" w14:textId="77777777" w:rsidR="00E877BD" w:rsidRPr="00D750CC" w:rsidRDefault="00E877BD" w:rsidP="0072709A">
      <w:pPr>
        <w:ind w:firstLine="708"/>
        <w:jc w:val="both"/>
        <w:rPr>
          <w:rFonts w:cstheme="minorHAnsi"/>
          <w:sz w:val="14"/>
          <w:szCs w:val="14"/>
        </w:rPr>
      </w:pPr>
    </w:p>
    <w:tbl>
      <w:tblPr>
        <w:tblStyle w:val="Tablaconcuadrcula4-nfasis3"/>
        <w:tblpPr w:leftFromText="141" w:rightFromText="141" w:vertAnchor="text" w:tblpXSpec="center" w:tblpY="1"/>
        <w:tblW w:w="0" w:type="auto"/>
        <w:tblLayout w:type="fixed"/>
        <w:tblLook w:val="04A0" w:firstRow="1" w:lastRow="0" w:firstColumn="1" w:lastColumn="0" w:noHBand="0" w:noVBand="1"/>
      </w:tblPr>
      <w:tblGrid>
        <w:gridCol w:w="728"/>
        <w:gridCol w:w="2641"/>
        <w:gridCol w:w="2126"/>
        <w:gridCol w:w="1843"/>
        <w:gridCol w:w="1842"/>
      </w:tblGrid>
      <w:tr w:rsidR="0072709A" w:rsidRPr="00FF651B" w14:paraId="2D390197" w14:textId="77777777" w:rsidTr="00FC49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0" w:type="dxa"/>
            <w:gridSpan w:val="5"/>
          </w:tcPr>
          <w:p w14:paraId="7E58BC34" w14:textId="77777777" w:rsidR="0072709A" w:rsidRPr="00D750CC" w:rsidRDefault="0072709A" w:rsidP="00FC49AB">
            <w:pPr>
              <w:contextualSpacing/>
              <w:jc w:val="center"/>
              <w:rPr>
                <w:rFonts w:cstheme="minorHAnsi"/>
                <w:sz w:val="24"/>
                <w:szCs w:val="24"/>
              </w:rPr>
            </w:pPr>
            <w:r w:rsidRPr="00D750CC">
              <w:rPr>
                <w:rFonts w:cstheme="minorHAnsi"/>
                <w:color w:val="FFFFFF"/>
                <w:sz w:val="24"/>
                <w:szCs w:val="24"/>
              </w:rPr>
              <w:t>Capacitación a sujetos obligados</w:t>
            </w:r>
          </w:p>
        </w:tc>
      </w:tr>
      <w:tr w:rsidR="0072709A" w:rsidRPr="00FF651B" w14:paraId="22F6FDAB" w14:textId="77777777" w:rsidTr="00FC49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 w:type="dxa"/>
          </w:tcPr>
          <w:p w14:paraId="7EFECA81" w14:textId="77777777" w:rsidR="0072709A" w:rsidRPr="00FF651B" w:rsidRDefault="0072709A" w:rsidP="00FC49AB">
            <w:pPr>
              <w:contextualSpacing/>
              <w:jc w:val="center"/>
              <w:rPr>
                <w:rFonts w:cstheme="minorHAnsi"/>
                <w:b w:val="0"/>
                <w:bCs w:val="0"/>
                <w:sz w:val="24"/>
                <w:szCs w:val="24"/>
              </w:rPr>
            </w:pPr>
            <w:r w:rsidRPr="00FF651B">
              <w:rPr>
                <w:rFonts w:cstheme="minorHAnsi"/>
                <w:b w:val="0"/>
                <w:bCs w:val="0"/>
                <w:sz w:val="24"/>
                <w:szCs w:val="24"/>
              </w:rPr>
              <w:t>Año</w:t>
            </w:r>
          </w:p>
        </w:tc>
        <w:tc>
          <w:tcPr>
            <w:tcW w:w="2641" w:type="dxa"/>
          </w:tcPr>
          <w:p w14:paraId="0FABB01A" w14:textId="77777777" w:rsidR="0072709A" w:rsidRPr="00D750CC"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rPr>
            </w:pPr>
            <w:r w:rsidRPr="00D750CC">
              <w:rPr>
                <w:rFonts w:cstheme="minorHAnsi"/>
                <w:b/>
              </w:rPr>
              <w:t>Sujetos Obligados capacitados</w:t>
            </w:r>
          </w:p>
        </w:tc>
        <w:tc>
          <w:tcPr>
            <w:tcW w:w="2126" w:type="dxa"/>
          </w:tcPr>
          <w:p w14:paraId="488F8506" w14:textId="77777777" w:rsidR="0072709A" w:rsidRPr="00D750CC"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rPr>
            </w:pPr>
            <w:r w:rsidRPr="00D750CC">
              <w:rPr>
                <w:rFonts w:cstheme="minorHAnsi"/>
                <w:b/>
              </w:rPr>
              <w:t>Total asistentes</w:t>
            </w:r>
          </w:p>
        </w:tc>
        <w:tc>
          <w:tcPr>
            <w:tcW w:w="1843" w:type="dxa"/>
          </w:tcPr>
          <w:p w14:paraId="44EF1E22" w14:textId="77777777" w:rsidR="0072709A" w:rsidRPr="00D750CC"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rPr>
            </w:pPr>
            <w:r w:rsidRPr="00D750CC">
              <w:rPr>
                <w:rFonts w:cstheme="minorHAnsi"/>
                <w:b/>
              </w:rPr>
              <w:t>Asistentes hombres</w:t>
            </w:r>
          </w:p>
        </w:tc>
        <w:tc>
          <w:tcPr>
            <w:tcW w:w="1842" w:type="dxa"/>
          </w:tcPr>
          <w:p w14:paraId="2463C7DC" w14:textId="77777777" w:rsidR="0072709A" w:rsidRPr="00D750CC"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rPr>
            </w:pPr>
            <w:r w:rsidRPr="00D750CC">
              <w:rPr>
                <w:rFonts w:cstheme="minorHAnsi"/>
                <w:b/>
              </w:rPr>
              <w:t>Asistentes mujeres</w:t>
            </w:r>
          </w:p>
        </w:tc>
      </w:tr>
      <w:tr w:rsidR="0072709A" w:rsidRPr="00FF651B" w14:paraId="32976798" w14:textId="77777777" w:rsidTr="00D750CC">
        <w:trPr>
          <w:trHeight w:val="612"/>
        </w:trPr>
        <w:tc>
          <w:tcPr>
            <w:cnfStyle w:val="001000000000" w:firstRow="0" w:lastRow="0" w:firstColumn="1" w:lastColumn="0" w:oddVBand="0" w:evenVBand="0" w:oddHBand="0" w:evenHBand="0" w:firstRowFirstColumn="0" w:firstRowLastColumn="0" w:lastRowFirstColumn="0" w:lastRowLastColumn="0"/>
            <w:tcW w:w="728" w:type="dxa"/>
            <w:vAlign w:val="center"/>
          </w:tcPr>
          <w:p w14:paraId="786E4C2E" w14:textId="77777777" w:rsidR="0072709A" w:rsidRPr="00FF651B" w:rsidRDefault="0072709A" w:rsidP="00D750CC">
            <w:pPr>
              <w:contextualSpacing/>
              <w:jc w:val="center"/>
              <w:rPr>
                <w:rFonts w:cstheme="minorHAnsi"/>
                <w:bCs w:val="0"/>
                <w:sz w:val="24"/>
                <w:szCs w:val="24"/>
              </w:rPr>
            </w:pPr>
            <w:r w:rsidRPr="00FF651B">
              <w:rPr>
                <w:rFonts w:cstheme="minorHAnsi"/>
                <w:bCs w:val="0"/>
                <w:sz w:val="24"/>
                <w:szCs w:val="24"/>
              </w:rPr>
              <w:t>2023</w:t>
            </w:r>
          </w:p>
        </w:tc>
        <w:tc>
          <w:tcPr>
            <w:tcW w:w="2641" w:type="dxa"/>
            <w:vAlign w:val="center"/>
          </w:tcPr>
          <w:p w14:paraId="3A6D705B" w14:textId="1F1D4E65" w:rsidR="0072709A" w:rsidRPr="00FF651B" w:rsidRDefault="007978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222</w:t>
            </w:r>
          </w:p>
        </w:tc>
        <w:tc>
          <w:tcPr>
            <w:tcW w:w="2126" w:type="dxa"/>
            <w:vAlign w:val="center"/>
          </w:tcPr>
          <w:p w14:paraId="137C1F6A" w14:textId="70B6009F" w:rsidR="0072709A" w:rsidRPr="00FF651B" w:rsidRDefault="007978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sz w:val="24"/>
                <w:szCs w:val="24"/>
                <w:lang w:eastAsia="es-MX"/>
              </w:rPr>
            </w:pPr>
            <w:r w:rsidRPr="00FF651B">
              <w:rPr>
                <w:rFonts w:cstheme="minorHAnsi"/>
                <w:noProof/>
                <w:sz w:val="24"/>
                <w:szCs w:val="24"/>
                <w:lang w:eastAsia="es-MX"/>
              </w:rPr>
              <w:t>4186</w:t>
            </w:r>
          </w:p>
        </w:tc>
        <w:tc>
          <w:tcPr>
            <w:tcW w:w="1843" w:type="dxa"/>
            <w:vAlign w:val="center"/>
          </w:tcPr>
          <w:p w14:paraId="1BCDDC82" w14:textId="2003D267" w:rsidR="0072709A" w:rsidRPr="00FF651B" w:rsidRDefault="0079789A" w:rsidP="00D750CC">
            <w:pPr>
              <w:tabs>
                <w:tab w:val="left" w:pos="525"/>
                <w:tab w:val="center" w:pos="813"/>
              </w:tabs>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sz w:val="24"/>
                <w:szCs w:val="24"/>
                <w:lang w:eastAsia="es-MX"/>
              </w:rPr>
            </w:pPr>
            <w:r w:rsidRPr="00FF651B">
              <w:rPr>
                <w:rFonts w:cstheme="minorHAnsi"/>
                <w:noProof/>
                <w:sz w:val="24"/>
                <w:szCs w:val="24"/>
                <w:lang w:eastAsia="es-MX"/>
              </w:rPr>
              <w:t>1238</w:t>
            </w:r>
          </w:p>
        </w:tc>
        <w:tc>
          <w:tcPr>
            <w:tcW w:w="1842" w:type="dxa"/>
            <w:vAlign w:val="center"/>
          </w:tcPr>
          <w:p w14:paraId="43912724" w14:textId="682A8D6B" w:rsidR="0072709A" w:rsidRPr="00FF651B" w:rsidRDefault="007978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sz w:val="24"/>
                <w:szCs w:val="24"/>
                <w:lang w:eastAsia="es-MX"/>
              </w:rPr>
            </w:pPr>
            <w:r w:rsidRPr="00FF651B">
              <w:rPr>
                <w:rFonts w:cstheme="minorHAnsi"/>
                <w:noProof/>
                <w:sz w:val="24"/>
                <w:szCs w:val="24"/>
                <w:lang w:eastAsia="es-MX"/>
              </w:rPr>
              <w:t>2948</w:t>
            </w:r>
          </w:p>
        </w:tc>
      </w:tr>
    </w:tbl>
    <w:p w14:paraId="76646288" w14:textId="77777777" w:rsidR="00D750CC" w:rsidRDefault="00D750CC" w:rsidP="0072709A">
      <w:pPr>
        <w:ind w:left="8508"/>
        <w:contextualSpacing/>
        <w:jc w:val="both"/>
        <w:rPr>
          <w:rFonts w:cstheme="minorHAnsi"/>
        </w:rPr>
      </w:pPr>
    </w:p>
    <w:p w14:paraId="17B05A0C" w14:textId="77777777" w:rsidR="00D750CC" w:rsidRDefault="00D750CC" w:rsidP="0072709A">
      <w:pPr>
        <w:ind w:left="8508"/>
        <w:contextualSpacing/>
        <w:jc w:val="both"/>
        <w:rPr>
          <w:rFonts w:cstheme="minorHAnsi"/>
        </w:rPr>
      </w:pPr>
    </w:p>
    <w:p w14:paraId="0B1C2EEC" w14:textId="77777777" w:rsidR="00D750CC" w:rsidRDefault="00D750CC" w:rsidP="0072709A">
      <w:pPr>
        <w:ind w:left="8508"/>
        <w:contextualSpacing/>
        <w:jc w:val="both"/>
        <w:rPr>
          <w:rFonts w:cstheme="minorHAnsi"/>
        </w:rPr>
      </w:pPr>
    </w:p>
    <w:p w14:paraId="781B894B" w14:textId="77777777" w:rsidR="00D750CC" w:rsidRDefault="00D750CC" w:rsidP="0072709A">
      <w:pPr>
        <w:ind w:left="8508"/>
        <w:contextualSpacing/>
        <w:jc w:val="both"/>
        <w:rPr>
          <w:rFonts w:cstheme="minorHAnsi"/>
        </w:rPr>
      </w:pPr>
    </w:p>
    <w:p w14:paraId="206A8EA1" w14:textId="77777777" w:rsidR="00D750CC" w:rsidRDefault="00D750CC" w:rsidP="0072709A">
      <w:pPr>
        <w:ind w:left="8508"/>
        <w:contextualSpacing/>
        <w:jc w:val="both"/>
        <w:rPr>
          <w:rFonts w:cstheme="minorHAnsi"/>
        </w:rPr>
      </w:pPr>
    </w:p>
    <w:p w14:paraId="4949C98E" w14:textId="77777777" w:rsidR="00D750CC" w:rsidRPr="00D750CC" w:rsidRDefault="00D750CC" w:rsidP="00D750CC">
      <w:pPr>
        <w:ind w:left="7655"/>
        <w:contextualSpacing/>
        <w:jc w:val="both"/>
        <w:rPr>
          <w:rFonts w:cstheme="minorHAnsi"/>
          <w:noProof/>
          <w:sz w:val="2"/>
          <w:szCs w:val="2"/>
          <w:lang w:eastAsia="es-MX"/>
        </w:rPr>
      </w:pPr>
    </w:p>
    <w:p w14:paraId="756E120D" w14:textId="58C644C9" w:rsidR="0072709A" w:rsidRPr="00FF651B" w:rsidRDefault="0072709A" w:rsidP="00D750CC">
      <w:pPr>
        <w:ind w:left="7655"/>
        <w:contextualSpacing/>
        <w:jc w:val="both"/>
        <w:rPr>
          <w:rFonts w:cstheme="minorHAnsi"/>
        </w:rPr>
      </w:pPr>
      <w:r w:rsidRPr="00FF651B">
        <w:rPr>
          <w:rFonts w:cstheme="minorHAnsi"/>
          <w:noProof/>
          <w:lang w:eastAsia="es-MX"/>
        </w:rPr>
        <w:t>Fuente Dirección de Capacitacion</w:t>
      </w:r>
    </w:p>
    <w:p w14:paraId="1AB762C7" w14:textId="77777777" w:rsidR="0072709A" w:rsidRPr="00D750CC" w:rsidRDefault="0072709A" w:rsidP="0072709A">
      <w:pPr>
        <w:contextualSpacing/>
        <w:jc w:val="both"/>
        <w:rPr>
          <w:rFonts w:cstheme="minorHAnsi"/>
          <w:sz w:val="12"/>
          <w:szCs w:val="12"/>
        </w:rPr>
      </w:pPr>
    </w:p>
    <w:p w14:paraId="08552F0F" w14:textId="2FAB0EE9" w:rsidR="0072709A" w:rsidRPr="00FF651B" w:rsidRDefault="0072709A" w:rsidP="0072709A">
      <w:pPr>
        <w:ind w:firstLine="709"/>
        <w:contextualSpacing/>
        <w:jc w:val="both"/>
        <w:rPr>
          <w:rFonts w:cstheme="minorHAnsi"/>
        </w:rPr>
      </w:pPr>
      <w:r w:rsidRPr="00FF651B">
        <w:rPr>
          <w:rFonts w:cstheme="minorHAnsi"/>
        </w:rPr>
        <w:t xml:space="preserve">La siguiente tabla </w:t>
      </w:r>
      <w:r w:rsidR="00D750CC">
        <w:rPr>
          <w:rFonts w:cstheme="minorHAnsi"/>
        </w:rPr>
        <w:t xml:space="preserve">desagrega los </w:t>
      </w:r>
      <w:r w:rsidRPr="00FF651B">
        <w:rPr>
          <w:rFonts w:cstheme="minorHAnsi"/>
        </w:rPr>
        <w:t>sujetos obligados capacitados por agrupador y con el desglose de asistentes por género.</w:t>
      </w:r>
    </w:p>
    <w:p w14:paraId="46FAFFDB" w14:textId="77777777" w:rsidR="0072709A" w:rsidRPr="00D750CC" w:rsidRDefault="0072709A" w:rsidP="00D750CC">
      <w:pPr>
        <w:contextualSpacing/>
        <w:jc w:val="center"/>
        <w:rPr>
          <w:rFonts w:cstheme="minorHAnsi"/>
          <w:b/>
          <w:bCs/>
          <w:sz w:val="16"/>
          <w:szCs w:val="16"/>
        </w:rPr>
      </w:pPr>
    </w:p>
    <w:tbl>
      <w:tblPr>
        <w:tblStyle w:val="Tablaconcuadrcula4-nfasis3"/>
        <w:tblW w:w="0" w:type="auto"/>
        <w:jc w:val="center"/>
        <w:tblLook w:val="04A0" w:firstRow="1" w:lastRow="0" w:firstColumn="1" w:lastColumn="0" w:noHBand="0" w:noVBand="1"/>
      </w:tblPr>
      <w:tblGrid>
        <w:gridCol w:w="5403"/>
        <w:gridCol w:w="2127"/>
        <w:gridCol w:w="1471"/>
        <w:gridCol w:w="1400"/>
        <w:gridCol w:w="1380"/>
      </w:tblGrid>
      <w:tr w:rsidR="0072709A" w:rsidRPr="00FF651B" w14:paraId="48E720CE" w14:textId="77777777" w:rsidTr="00D750C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530" w:type="dxa"/>
            <w:gridSpan w:val="2"/>
          </w:tcPr>
          <w:p w14:paraId="2636513F" w14:textId="77777777" w:rsidR="0072709A" w:rsidRPr="00FF651B" w:rsidRDefault="0072709A" w:rsidP="00D750CC">
            <w:pPr>
              <w:contextualSpacing/>
              <w:jc w:val="center"/>
              <w:rPr>
                <w:rFonts w:cstheme="minorHAnsi"/>
                <w:noProof/>
                <w:color w:val="FFFFFF"/>
                <w:sz w:val="24"/>
                <w:szCs w:val="24"/>
                <w:lang w:eastAsia="es-MX"/>
              </w:rPr>
            </w:pPr>
            <w:r w:rsidRPr="00FF651B">
              <w:rPr>
                <w:rFonts w:cstheme="minorHAnsi"/>
                <w:noProof/>
                <w:color w:val="FFFFFF"/>
                <w:sz w:val="24"/>
                <w:szCs w:val="24"/>
                <w:lang w:eastAsia="es-MX"/>
              </w:rPr>
              <w:t>SUJETOS OBLIGADOS CAPACITADOS EN 2023 POR AGRUPADOR</w:t>
            </w:r>
          </w:p>
        </w:tc>
        <w:tc>
          <w:tcPr>
            <w:tcW w:w="4251" w:type="dxa"/>
            <w:gridSpan w:val="3"/>
          </w:tcPr>
          <w:p w14:paraId="0CD7ABD1" w14:textId="77777777" w:rsidR="0072709A" w:rsidRPr="00FF651B" w:rsidRDefault="0072709A" w:rsidP="00D750CC">
            <w:pPr>
              <w:contextualSpacing/>
              <w:jc w:val="center"/>
              <w:cnfStyle w:val="100000000000" w:firstRow="1" w:lastRow="0" w:firstColumn="0" w:lastColumn="0" w:oddVBand="0" w:evenVBand="0" w:oddHBand="0" w:evenHBand="0" w:firstRowFirstColumn="0" w:firstRowLastColumn="0" w:lastRowFirstColumn="0" w:lastRowLastColumn="0"/>
              <w:rPr>
                <w:rFonts w:cstheme="minorHAnsi"/>
                <w:noProof/>
                <w:color w:val="FFFFFF"/>
                <w:sz w:val="24"/>
                <w:szCs w:val="24"/>
                <w:lang w:eastAsia="es-MX"/>
              </w:rPr>
            </w:pPr>
            <w:r w:rsidRPr="00FF651B">
              <w:rPr>
                <w:rFonts w:cstheme="minorHAnsi"/>
                <w:noProof/>
                <w:color w:val="FFFFFF"/>
                <w:sz w:val="24"/>
                <w:szCs w:val="24"/>
                <w:lang w:eastAsia="es-MX"/>
              </w:rPr>
              <w:t>ASISTENTES A CAPACITACIÓN</w:t>
            </w:r>
          </w:p>
        </w:tc>
      </w:tr>
      <w:tr w:rsidR="0072709A" w:rsidRPr="00FF651B" w14:paraId="01983EE5" w14:textId="77777777" w:rsidTr="00D750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03" w:type="dxa"/>
          </w:tcPr>
          <w:p w14:paraId="65E25B4C" w14:textId="77777777" w:rsidR="0072709A" w:rsidRPr="00D750CC" w:rsidRDefault="0072709A" w:rsidP="00D750CC">
            <w:pPr>
              <w:contextualSpacing/>
              <w:jc w:val="center"/>
              <w:rPr>
                <w:rFonts w:cstheme="minorHAnsi"/>
                <w:b w:val="0"/>
                <w:bCs w:val="0"/>
                <w:noProof/>
                <w:lang w:eastAsia="es-MX"/>
              </w:rPr>
            </w:pPr>
            <w:bookmarkStart w:id="11" w:name="OLE_LINK1"/>
            <w:bookmarkStart w:id="12" w:name="OLE_LINK2"/>
            <w:r w:rsidRPr="00D750CC">
              <w:rPr>
                <w:rFonts w:cstheme="minorHAnsi"/>
                <w:b w:val="0"/>
                <w:bCs w:val="0"/>
                <w:noProof/>
                <w:lang w:eastAsia="es-MX"/>
              </w:rPr>
              <w:t>Agrupador</w:t>
            </w:r>
          </w:p>
        </w:tc>
        <w:tc>
          <w:tcPr>
            <w:tcW w:w="2127" w:type="dxa"/>
          </w:tcPr>
          <w:p w14:paraId="37D551FE" w14:textId="77777777"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noProof/>
                <w:lang w:eastAsia="es-MX"/>
              </w:rPr>
            </w:pPr>
            <w:r w:rsidRPr="00D750CC">
              <w:rPr>
                <w:rFonts w:cstheme="minorHAnsi"/>
                <w:b/>
                <w:noProof/>
                <w:lang w:eastAsia="es-MX"/>
              </w:rPr>
              <w:t>Sujetos obligados</w:t>
            </w:r>
          </w:p>
        </w:tc>
        <w:tc>
          <w:tcPr>
            <w:tcW w:w="1471" w:type="dxa"/>
          </w:tcPr>
          <w:p w14:paraId="0DB75FE2" w14:textId="77777777"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noProof/>
                <w:lang w:eastAsia="es-MX"/>
              </w:rPr>
            </w:pPr>
            <w:r w:rsidRPr="00D750CC">
              <w:rPr>
                <w:rFonts w:cstheme="minorHAnsi"/>
                <w:b/>
                <w:noProof/>
                <w:lang w:eastAsia="es-MX"/>
              </w:rPr>
              <w:t>Total</w:t>
            </w:r>
          </w:p>
        </w:tc>
        <w:tc>
          <w:tcPr>
            <w:tcW w:w="1400" w:type="dxa"/>
          </w:tcPr>
          <w:p w14:paraId="4EE61613" w14:textId="77777777"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noProof/>
                <w:lang w:eastAsia="es-MX"/>
              </w:rPr>
            </w:pPr>
            <w:r w:rsidRPr="00D750CC">
              <w:rPr>
                <w:rFonts w:cstheme="minorHAnsi"/>
                <w:b/>
                <w:noProof/>
                <w:lang w:eastAsia="es-MX"/>
              </w:rPr>
              <w:t>Hombres</w:t>
            </w:r>
          </w:p>
        </w:tc>
        <w:tc>
          <w:tcPr>
            <w:tcW w:w="1380" w:type="dxa"/>
          </w:tcPr>
          <w:p w14:paraId="6BE9C0D9" w14:textId="77777777"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noProof/>
                <w:lang w:eastAsia="es-MX"/>
              </w:rPr>
            </w:pPr>
            <w:r w:rsidRPr="00D750CC">
              <w:rPr>
                <w:rFonts w:cstheme="minorHAnsi"/>
                <w:b/>
                <w:noProof/>
                <w:lang w:eastAsia="es-MX"/>
              </w:rPr>
              <w:t>Mujeres</w:t>
            </w:r>
          </w:p>
        </w:tc>
      </w:tr>
      <w:tr w:rsidR="0072709A" w:rsidRPr="00FF651B" w14:paraId="69D2BB63" w14:textId="77777777" w:rsidTr="00D750CC">
        <w:trPr>
          <w:jc w:val="center"/>
        </w:trPr>
        <w:tc>
          <w:tcPr>
            <w:cnfStyle w:val="001000000000" w:firstRow="0" w:lastRow="0" w:firstColumn="1" w:lastColumn="0" w:oddVBand="0" w:evenVBand="0" w:oddHBand="0" w:evenHBand="0" w:firstRowFirstColumn="0" w:firstRowLastColumn="0" w:lastRowFirstColumn="0" w:lastRowLastColumn="0"/>
            <w:tcW w:w="5403" w:type="dxa"/>
          </w:tcPr>
          <w:p w14:paraId="48B1869F" w14:textId="77777777" w:rsidR="0072709A" w:rsidRPr="00D750CC" w:rsidRDefault="0072709A" w:rsidP="00D750CC">
            <w:pPr>
              <w:contextualSpacing/>
              <w:jc w:val="center"/>
              <w:rPr>
                <w:rFonts w:cstheme="minorHAnsi"/>
                <w:b w:val="0"/>
                <w:noProof/>
                <w:lang w:eastAsia="es-MX"/>
              </w:rPr>
            </w:pPr>
            <w:r w:rsidRPr="00D750CC">
              <w:rPr>
                <w:rFonts w:eastAsia="Times New Roman" w:cstheme="minorHAnsi"/>
                <w:b w:val="0"/>
                <w:lang w:eastAsia="es-MX"/>
              </w:rPr>
              <w:t>Poder Ejecutivo</w:t>
            </w:r>
          </w:p>
        </w:tc>
        <w:tc>
          <w:tcPr>
            <w:tcW w:w="2127" w:type="dxa"/>
          </w:tcPr>
          <w:p w14:paraId="5D865AC7" w14:textId="77777777"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23</w:t>
            </w:r>
          </w:p>
        </w:tc>
        <w:tc>
          <w:tcPr>
            <w:tcW w:w="1471" w:type="dxa"/>
          </w:tcPr>
          <w:p w14:paraId="06556182" w14:textId="5AA978AE"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10</w:t>
            </w:r>
            <w:r w:rsidR="0079789A" w:rsidRPr="00D750CC">
              <w:rPr>
                <w:rFonts w:cstheme="minorHAnsi"/>
                <w:noProof/>
                <w:lang w:eastAsia="es-MX"/>
              </w:rPr>
              <w:t>75</w:t>
            </w:r>
          </w:p>
        </w:tc>
        <w:tc>
          <w:tcPr>
            <w:tcW w:w="1400" w:type="dxa"/>
          </w:tcPr>
          <w:p w14:paraId="148A6A35" w14:textId="4637D93E"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2</w:t>
            </w:r>
            <w:r w:rsidR="0079789A" w:rsidRPr="00D750CC">
              <w:rPr>
                <w:rFonts w:cstheme="minorHAnsi"/>
                <w:noProof/>
                <w:lang w:eastAsia="es-MX"/>
              </w:rPr>
              <w:t>88</w:t>
            </w:r>
          </w:p>
        </w:tc>
        <w:tc>
          <w:tcPr>
            <w:tcW w:w="1380" w:type="dxa"/>
          </w:tcPr>
          <w:p w14:paraId="1D192CA7" w14:textId="792FABC7"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7</w:t>
            </w:r>
            <w:r w:rsidR="0079789A" w:rsidRPr="00D750CC">
              <w:rPr>
                <w:rFonts w:cstheme="minorHAnsi"/>
                <w:noProof/>
                <w:lang w:eastAsia="es-MX"/>
              </w:rPr>
              <w:t>87</w:t>
            </w:r>
          </w:p>
        </w:tc>
      </w:tr>
      <w:tr w:rsidR="0072709A" w:rsidRPr="00FF651B" w14:paraId="7A4A6CAB" w14:textId="77777777" w:rsidTr="00D750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03" w:type="dxa"/>
          </w:tcPr>
          <w:p w14:paraId="546BB20F" w14:textId="77777777" w:rsidR="0072709A" w:rsidRPr="00D750CC" w:rsidRDefault="0072709A" w:rsidP="00D750CC">
            <w:pPr>
              <w:contextualSpacing/>
              <w:jc w:val="center"/>
              <w:rPr>
                <w:rFonts w:cstheme="minorHAnsi"/>
                <w:b w:val="0"/>
                <w:noProof/>
                <w:lang w:eastAsia="es-MX"/>
              </w:rPr>
            </w:pPr>
            <w:r w:rsidRPr="00D750CC">
              <w:rPr>
                <w:rFonts w:eastAsia="Times New Roman" w:cstheme="minorHAnsi"/>
                <w:b w:val="0"/>
                <w:lang w:eastAsia="es-MX"/>
              </w:rPr>
              <w:t>Organismos Descentralizados Estatales</w:t>
            </w:r>
          </w:p>
        </w:tc>
        <w:tc>
          <w:tcPr>
            <w:tcW w:w="2127" w:type="dxa"/>
          </w:tcPr>
          <w:p w14:paraId="429AD545" w14:textId="77777777"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61</w:t>
            </w:r>
          </w:p>
        </w:tc>
        <w:tc>
          <w:tcPr>
            <w:tcW w:w="1471" w:type="dxa"/>
          </w:tcPr>
          <w:p w14:paraId="48F4A084" w14:textId="4213578D"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11</w:t>
            </w:r>
            <w:r w:rsidR="0079789A" w:rsidRPr="00D750CC">
              <w:rPr>
                <w:rFonts w:cstheme="minorHAnsi"/>
                <w:noProof/>
                <w:lang w:eastAsia="es-MX"/>
              </w:rPr>
              <w:t>6</w:t>
            </w:r>
            <w:r w:rsidRPr="00D750CC">
              <w:rPr>
                <w:rFonts w:cstheme="minorHAnsi"/>
                <w:noProof/>
                <w:lang w:eastAsia="es-MX"/>
              </w:rPr>
              <w:t>0</w:t>
            </w:r>
          </w:p>
        </w:tc>
        <w:tc>
          <w:tcPr>
            <w:tcW w:w="1400" w:type="dxa"/>
          </w:tcPr>
          <w:p w14:paraId="6BBEC9BB" w14:textId="04989785"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2</w:t>
            </w:r>
            <w:r w:rsidR="0079789A" w:rsidRPr="00D750CC">
              <w:rPr>
                <w:rFonts w:cstheme="minorHAnsi"/>
                <w:noProof/>
                <w:lang w:eastAsia="es-MX"/>
              </w:rPr>
              <w:t>95</w:t>
            </w:r>
          </w:p>
        </w:tc>
        <w:tc>
          <w:tcPr>
            <w:tcW w:w="1380" w:type="dxa"/>
          </w:tcPr>
          <w:p w14:paraId="114E0CB6" w14:textId="01D8475E"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8</w:t>
            </w:r>
            <w:r w:rsidR="0079789A" w:rsidRPr="00D750CC">
              <w:rPr>
                <w:rFonts w:cstheme="minorHAnsi"/>
                <w:noProof/>
                <w:lang w:eastAsia="es-MX"/>
              </w:rPr>
              <w:t>65</w:t>
            </w:r>
          </w:p>
        </w:tc>
      </w:tr>
      <w:tr w:rsidR="0072709A" w:rsidRPr="00FF651B" w14:paraId="3CD4A259" w14:textId="77777777" w:rsidTr="00D750CC">
        <w:trPr>
          <w:trHeight w:val="313"/>
          <w:jc w:val="center"/>
        </w:trPr>
        <w:tc>
          <w:tcPr>
            <w:cnfStyle w:val="001000000000" w:firstRow="0" w:lastRow="0" w:firstColumn="1" w:lastColumn="0" w:oddVBand="0" w:evenVBand="0" w:oddHBand="0" w:evenHBand="0" w:firstRowFirstColumn="0" w:firstRowLastColumn="0" w:lastRowFirstColumn="0" w:lastRowLastColumn="0"/>
            <w:tcW w:w="5403" w:type="dxa"/>
          </w:tcPr>
          <w:p w14:paraId="1437D210" w14:textId="77777777" w:rsidR="0072709A" w:rsidRPr="00D750CC" w:rsidRDefault="0072709A" w:rsidP="00D750CC">
            <w:pPr>
              <w:contextualSpacing/>
              <w:jc w:val="center"/>
              <w:rPr>
                <w:rFonts w:eastAsia="Times New Roman" w:cstheme="minorHAnsi"/>
                <w:b w:val="0"/>
                <w:lang w:eastAsia="es-MX"/>
              </w:rPr>
            </w:pPr>
            <w:r w:rsidRPr="00D750CC">
              <w:rPr>
                <w:rFonts w:eastAsia="Times New Roman" w:cstheme="minorHAnsi"/>
                <w:b w:val="0"/>
                <w:lang w:eastAsia="es-MX"/>
              </w:rPr>
              <w:t>Organismos Desconcentrados Estatales</w:t>
            </w:r>
          </w:p>
        </w:tc>
        <w:tc>
          <w:tcPr>
            <w:tcW w:w="2127" w:type="dxa"/>
          </w:tcPr>
          <w:p w14:paraId="3C825FB1" w14:textId="77777777"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2</w:t>
            </w:r>
          </w:p>
        </w:tc>
        <w:tc>
          <w:tcPr>
            <w:tcW w:w="1471" w:type="dxa"/>
          </w:tcPr>
          <w:p w14:paraId="709DE5C2" w14:textId="03896B7B"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3</w:t>
            </w:r>
            <w:r w:rsidR="0079789A" w:rsidRPr="00D750CC">
              <w:rPr>
                <w:rFonts w:cstheme="minorHAnsi"/>
                <w:noProof/>
                <w:lang w:eastAsia="es-MX"/>
              </w:rPr>
              <w:t>7</w:t>
            </w:r>
          </w:p>
        </w:tc>
        <w:tc>
          <w:tcPr>
            <w:tcW w:w="1400" w:type="dxa"/>
          </w:tcPr>
          <w:p w14:paraId="74844938" w14:textId="21E28FA2"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1</w:t>
            </w:r>
            <w:r w:rsidR="0079789A" w:rsidRPr="00D750CC">
              <w:rPr>
                <w:rFonts w:cstheme="minorHAnsi"/>
                <w:noProof/>
                <w:lang w:eastAsia="es-MX"/>
              </w:rPr>
              <w:t>3</w:t>
            </w:r>
          </w:p>
        </w:tc>
        <w:tc>
          <w:tcPr>
            <w:tcW w:w="1380" w:type="dxa"/>
          </w:tcPr>
          <w:p w14:paraId="11F9F264" w14:textId="2ECF6D44" w:rsidR="0072709A" w:rsidRPr="00D750CC" w:rsidRDefault="007978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24</w:t>
            </w:r>
          </w:p>
        </w:tc>
      </w:tr>
      <w:tr w:rsidR="0072709A" w:rsidRPr="00FF651B" w14:paraId="155DE9C2" w14:textId="77777777" w:rsidTr="00D750CC">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5403" w:type="dxa"/>
          </w:tcPr>
          <w:p w14:paraId="4464F6C4" w14:textId="77777777" w:rsidR="0072709A" w:rsidRPr="00D750CC" w:rsidRDefault="0072709A" w:rsidP="00D750CC">
            <w:pPr>
              <w:contextualSpacing/>
              <w:jc w:val="center"/>
              <w:rPr>
                <w:rFonts w:eastAsia="Times New Roman" w:cstheme="minorHAnsi"/>
                <w:b w:val="0"/>
                <w:lang w:eastAsia="es-MX"/>
              </w:rPr>
            </w:pPr>
            <w:r w:rsidRPr="00D750CC">
              <w:rPr>
                <w:rFonts w:eastAsia="Times New Roman" w:cstheme="minorHAnsi"/>
                <w:b w:val="0"/>
                <w:lang w:eastAsia="es-MX"/>
              </w:rPr>
              <w:t>Poder Judicial</w:t>
            </w:r>
          </w:p>
        </w:tc>
        <w:tc>
          <w:tcPr>
            <w:tcW w:w="2127" w:type="dxa"/>
          </w:tcPr>
          <w:p w14:paraId="705B8D26" w14:textId="77777777"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1</w:t>
            </w:r>
          </w:p>
        </w:tc>
        <w:tc>
          <w:tcPr>
            <w:tcW w:w="1471" w:type="dxa"/>
          </w:tcPr>
          <w:p w14:paraId="0342E3BE" w14:textId="26BAEA88" w:rsidR="0072709A" w:rsidRPr="00D750CC" w:rsidRDefault="007978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50</w:t>
            </w:r>
          </w:p>
        </w:tc>
        <w:tc>
          <w:tcPr>
            <w:tcW w:w="1400" w:type="dxa"/>
          </w:tcPr>
          <w:p w14:paraId="3827AA18" w14:textId="3317D5E8" w:rsidR="0072709A" w:rsidRPr="00D750CC" w:rsidRDefault="007978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19</w:t>
            </w:r>
          </w:p>
        </w:tc>
        <w:tc>
          <w:tcPr>
            <w:tcW w:w="1380" w:type="dxa"/>
          </w:tcPr>
          <w:p w14:paraId="64B52BCB" w14:textId="77777777"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31</w:t>
            </w:r>
          </w:p>
        </w:tc>
      </w:tr>
      <w:tr w:rsidR="0072709A" w:rsidRPr="00FF651B" w14:paraId="023E058E" w14:textId="77777777" w:rsidTr="00D750CC">
        <w:trPr>
          <w:trHeight w:val="238"/>
          <w:jc w:val="center"/>
        </w:trPr>
        <w:tc>
          <w:tcPr>
            <w:cnfStyle w:val="001000000000" w:firstRow="0" w:lastRow="0" w:firstColumn="1" w:lastColumn="0" w:oddVBand="0" w:evenVBand="0" w:oddHBand="0" w:evenHBand="0" w:firstRowFirstColumn="0" w:firstRowLastColumn="0" w:lastRowFirstColumn="0" w:lastRowLastColumn="0"/>
            <w:tcW w:w="5403" w:type="dxa"/>
          </w:tcPr>
          <w:p w14:paraId="4EDD773D" w14:textId="77777777" w:rsidR="0072709A" w:rsidRPr="00D750CC" w:rsidRDefault="0072709A" w:rsidP="00D750CC">
            <w:pPr>
              <w:contextualSpacing/>
              <w:jc w:val="center"/>
              <w:rPr>
                <w:rFonts w:eastAsia="Times New Roman" w:cstheme="minorHAnsi"/>
                <w:b w:val="0"/>
                <w:lang w:eastAsia="es-MX"/>
              </w:rPr>
            </w:pPr>
            <w:r w:rsidRPr="00D750CC">
              <w:rPr>
                <w:rFonts w:eastAsia="Times New Roman" w:cstheme="minorHAnsi"/>
                <w:b w:val="0"/>
                <w:lang w:eastAsia="es-MX"/>
              </w:rPr>
              <w:t>Poder Legislativo</w:t>
            </w:r>
          </w:p>
        </w:tc>
        <w:tc>
          <w:tcPr>
            <w:tcW w:w="2127" w:type="dxa"/>
          </w:tcPr>
          <w:p w14:paraId="21344F1B" w14:textId="77777777"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2</w:t>
            </w:r>
          </w:p>
        </w:tc>
        <w:tc>
          <w:tcPr>
            <w:tcW w:w="1471" w:type="dxa"/>
          </w:tcPr>
          <w:p w14:paraId="6ECB8085" w14:textId="09E59468" w:rsidR="0072709A" w:rsidRPr="00D750CC" w:rsidRDefault="007978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55</w:t>
            </w:r>
          </w:p>
        </w:tc>
        <w:tc>
          <w:tcPr>
            <w:tcW w:w="1400" w:type="dxa"/>
          </w:tcPr>
          <w:p w14:paraId="100E539F" w14:textId="7C3B757A" w:rsidR="0072709A" w:rsidRPr="00D750CC" w:rsidRDefault="007978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13</w:t>
            </w:r>
          </w:p>
        </w:tc>
        <w:tc>
          <w:tcPr>
            <w:tcW w:w="1380" w:type="dxa"/>
          </w:tcPr>
          <w:p w14:paraId="10AAC46B" w14:textId="79FD5B8C" w:rsidR="0072709A" w:rsidRPr="00D750CC" w:rsidRDefault="007978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42</w:t>
            </w:r>
          </w:p>
        </w:tc>
      </w:tr>
      <w:tr w:rsidR="0072709A" w:rsidRPr="00FF651B" w14:paraId="05D96AE7" w14:textId="77777777" w:rsidTr="00D750CC">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5403" w:type="dxa"/>
          </w:tcPr>
          <w:p w14:paraId="2067D368" w14:textId="5067D0BE" w:rsidR="0072709A" w:rsidRPr="00D750CC" w:rsidRDefault="0079789A" w:rsidP="00D750CC">
            <w:pPr>
              <w:contextualSpacing/>
              <w:jc w:val="center"/>
              <w:rPr>
                <w:rFonts w:cstheme="minorHAnsi"/>
                <w:b w:val="0"/>
                <w:noProof/>
                <w:color w:val="FF0000"/>
                <w:lang w:eastAsia="es-MX"/>
              </w:rPr>
            </w:pPr>
            <w:r w:rsidRPr="00D750CC">
              <w:rPr>
                <w:rFonts w:eastAsia="Times New Roman" w:cstheme="minorHAnsi"/>
                <w:b w:val="0"/>
                <w:lang w:eastAsia="es-MX"/>
              </w:rPr>
              <w:t>O</w:t>
            </w:r>
            <w:r w:rsidR="0072709A" w:rsidRPr="00D750CC">
              <w:rPr>
                <w:rFonts w:eastAsia="Times New Roman" w:cstheme="minorHAnsi"/>
                <w:b w:val="0"/>
                <w:lang w:eastAsia="es-MX"/>
              </w:rPr>
              <w:t>rganismos Públicos Autónomos</w:t>
            </w:r>
          </w:p>
        </w:tc>
        <w:tc>
          <w:tcPr>
            <w:tcW w:w="2127" w:type="dxa"/>
          </w:tcPr>
          <w:p w14:paraId="4A2606D0" w14:textId="77777777"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6</w:t>
            </w:r>
          </w:p>
        </w:tc>
        <w:tc>
          <w:tcPr>
            <w:tcW w:w="1471" w:type="dxa"/>
          </w:tcPr>
          <w:p w14:paraId="2FE035BA" w14:textId="0422FE6B" w:rsidR="0072709A" w:rsidRPr="00D750CC" w:rsidRDefault="007978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402</w:t>
            </w:r>
          </w:p>
        </w:tc>
        <w:tc>
          <w:tcPr>
            <w:tcW w:w="1400" w:type="dxa"/>
          </w:tcPr>
          <w:p w14:paraId="4779E415" w14:textId="5F5BA046" w:rsidR="0072709A" w:rsidRPr="00D750CC" w:rsidRDefault="007978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146</w:t>
            </w:r>
          </w:p>
        </w:tc>
        <w:tc>
          <w:tcPr>
            <w:tcW w:w="1380" w:type="dxa"/>
          </w:tcPr>
          <w:p w14:paraId="2A2FC65B" w14:textId="3B4A0506" w:rsidR="0072709A" w:rsidRPr="00D750CC" w:rsidRDefault="007978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256</w:t>
            </w:r>
          </w:p>
        </w:tc>
      </w:tr>
      <w:tr w:rsidR="0072709A" w:rsidRPr="00FF651B" w14:paraId="559FD6E3" w14:textId="77777777" w:rsidTr="00D750CC">
        <w:trPr>
          <w:jc w:val="center"/>
        </w:trPr>
        <w:tc>
          <w:tcPr>
            <w:cnfStyle w:val="001000000000" w:firstRow="0" w:lastRow="0" w:firstColumn="1" w:lastColumn="0" w:oddVBand="0" w:evenVBand="0" w:oddHBand="0" w:evenHBand="0" w:firstRowFirstColumn="0" w:firstRowLastColumn="0" w:lastRowFirstColumn="0" w:lastRowLastColumn="0"/>
            <w:tcW w:w="5403" w:type="dxa"/>
          </w:tcPr>
          <w:p w14:paraId="00E6CB3B" w14:textId="640864C4" w:rsidR="0072709A" w:rsidRPr="00D750CC" w:rsidRDefault="0079789A" w:rsidP="00D750CC">
            <w:pPr>
              <w:contextualSpacing/>
              <w:jc w:val="center"/>
              <w:rPr>
                <w:rFonts w:cstheme="minorHAnsi"/>
                <w:b w:val="0"/>
                <w:noProof/>
                <w:lang w:eastAsia="es-MX"/>
              </w:rPr>
            </w:pPr>
            <w:r w:rsidRPr="00D750CC">
              <w:rPr>
                <w:rFonts w:eastAsia="Times New Roman" w:cstheme="minorHAnsi"/>
                <w:b w:val="0"/>
                <w:lang w:eastAsia="es-MX"/>
              </w:rPr>
              <w:t>P</w:t>
            </w:r>
            <w:r w:rsidR="0072709A" w:rsidRPr="00D750CC">
              <w:rPr>
                <w:rFonts w:eastAsia="Times New Roman" w:cstheme="minorHAnsi"/>
                <w:b w:val="0"/>
                <w:lang w:eastAsia="es-MX"/>
              </w:rPr>
              <w:t>artidos Políticos</w:t>
            </w:r>
          </w:p>
        </w:tc>
        <w:tc>
          <w:tcPr>
            <w:tcW w:w="2127" w:type="dxa"/>
          </w:tcPr>
          <w:p w14:paraId="310F4976" w14:textId="77777777"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3</w:t>
            </w:r>
          </w:p>
        </w:tc>
        <w:tc>
          <w:tcPr>
            <w:tcW w:w="1471" w:type="dxa"/>
          </w:tcPr>
          <w:p w14:paraId="32820218" w14:textId="1AC93CAE"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2</w:t>
            </w:r>
            <w:r w:rsidR="0079789A" w:rsidRPr="00D750CC">
              <w:rPr>
                <w:rFonts w:cstheme="minorHAnsi"/>
                <w:noProof/>
                <w:lang w:eastAsia="es-MX"/>
              </w:rPr>
              <w:t>5</w:t>
            </w:r>
          </w:p>
        </w:tc>
        <w:tc>
          <w:tcPr>
            <w:tcW w:w="1400" w:type="dxa"/>
          </w:tcPr>
          <w:p w14:paraId="409729F9" w14:textId="1B8D8654" w:rsidR="0072709A" w:rsidRPr="00D750CC" w:rsidRDefault="007978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7</w:t>
            </w:r>
          </w:p>
        </w:tc>
        <w:tc>
          <w:tcPr>
            <w:tcW w:w="1380" w:type="dxa"/>
          </w:tcPr>
          <w:p w14:paraId="02321016" w14:textId="77777777"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18</w:t>
            </w:r>
          </w:p>
        </w:tc>
      </w:tr>
      <w:tr w:rsidR="0072709A" w:rsidRPr="00FF651B" w14:paraId="598CB0BD" w14:textId="77777777" w:rsidTr="00D750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03" w:type="dxa"/>
          </w:tcPr>
          <w:p w14:paraId="70039376" w14:textId="77777777" w:rsidR="0072709A" w:rsidRPr="00D750CC" w:rsidRDefault="0072709A" w:rsidP="00D750CC">
            <w:pPr>
              <w:contextualSpacing/>
              <w:jc w:val="center"/>
              <w:rPr>
                <w:rFonts w:cstheme="minorHAnsi"/>
                <w:b w:val="0"/>
                <w:noProof/>
                <w:color w:val="FF0000"/>
                <w:lang w:eastAsia="es-MX"/>
              </w:rPr>
            </w:pPr>
            <w:r w:rsidRPr="00D750CC">
              <w:rPr>
                <w:rFonts w:eastAsia="Times New Roman" w:cstheme="minorHAnsi"/>
                <w:b w:val="0"/>
                <w:lang w:eastAsia="es-MX"/>
              </w:rPr>
              <w:t>Ayuntamientos</w:t>
            </w:r>
          </w:p>
        </w:tc>
        <w:tc>
          <w:tcPr>
            <w:tcW w:w="2127" w:type="dxa"/>
          </w:tcPr>
          <w:p w14:paraId="543D1445" w14:textId="04C5AF66" w:rsidR="0072709A" w:rsidRPr="00D750CC" w:rsidRDefault="007978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color w:val="FF0000"/>
                <w:lang w:eastAsia="es-MX"/>
              </w:rPr>
            </w:pPr>
            <w:r w:rsidRPr="00D750CC">
              <w:rPr>
                <w:rFonts w:cstheme="minorHAnsi"/>
                <w:noProof/>
                <w:lang w:eastAsia="es-MX"/>
              </w:rPr>
              <w:t>53</w:t>
            </w:r>
          </w:p>
        </w:tc>
        <w:tc>
          <w:tcPr>
            <w:tcW w:w="1471" w:type="dxa"/>
          </w:tcPr>
          <w:p w14:paraId="463F8564" w14:textId="09D0887C"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7</w:t>
            </w:r>
            <w:r w:rsidR="0079789A" w:rsidRPr="00D750CC">
              <w:rPr>
                <w:rFonts w:cstheme="minorHAnsi"/>
                <w:noProof/>
                <w:lang w:eastAsia="es-MX"/>
              </w:rPr>
              <w:t>49</w:t>
            </w:r>
          </w:p>
        </w:tc>
        <w:tc>
          <w:tcPr>
            <w:tcW w:w="1400" w:type="dxa"/>
          </w:tcPr>
          <w:p w14:paraId="0DED1D81" w14:textId="132B9221"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2</w:t>
            </w:r>
            <w:r w:rsidR="0079789A" w:rsidRPr="00D750CC">
              <w:rPr>
                <w:rFonts w:cstheme="minorHAnsi"/>
                <w:noProof/>
                <w:lang w:eastAsia="es-MX"/>
              </w:rPr>
              <w:t>55</w:t>
            </w:r>
          </w:p>
        </w:tc>
        <w:tc>
          <w:tcPr>
            <w:tcW w:w="1380" w:type="dxa"/>
          </w:tcPr>
          <w:p w14:paraId="5C919EF9" w14:textId="6A74EEB6"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4</w:t>
            </w:r>
            <w:r w:rsidR="0079789A" w:rsidRPr="00D750CC">
              <w:rPr>
                <w:rFonts w:cstheme="minorHAnsi"/>
                <w:noProof/>
                <w:lang w:eastAsia="es-MX"/>
              </w:rPr>
              <w:t>94</w:t>
            </w:r>
          </w:p>
        </w:tc>
      </w:tr>
      <w:tr w:rsidR="0072709A" w:rsidRPr="00FF651B" w14:paraId="555FE28C" w14:textId="77777777" w:rsidTr="00D750CC">
        <w:trPr>
          <w:trHeight w:val="349"/>
          <w:jc w:val="center"/>
        </w:trPr>
        <w:tc>
          <w:tcPr>
            <w:cnfStyle w:val="001000000000" w:firstRow="0" w:lastRow="0" w:firstColumn="1" w:lastColumn="0" w:oddVBand="0" w:evenVBand="0" w:oddHBand="0" w:evenHBand="0" w:firstRowFirstColumn="0" w:firstRowLastColumn="0" w:lastRowFirstColumn="0" w:lastRowLastColumn="0"/>
            <w:tcW w:w="5403" w:type="dxa"/>
          </w:tcPr>
          <w:p w14:paraId="05652D49" w14:textId="77777777" w:rsidR="0072709A" w:rsidRPr="00D750CC" w:rsidRDefault="0072709A" w:rsidP="00D750CC">
            <w:pPr>
              <w:contextualSpacing/>
              <w:jc w:val="center"/>
              <w:rPr>
                <w:rFonts w:cstheme="minorHAnsi"/>
                <w:b w:val="0"/>
                <w:noProof/>
                <w:lang w:eastAsia="es-MX"/>
              </w:rPr>
            </w:pPr>
            <w:r w:rsidRPr="00D750CC">
              <w:rPr>
                <w:rFonts w:eastAsia="Times New Roman" w:cstheme="minorHAnsi"/>
                <w:b w:val="0"/>
                <w:lang w:eastAsia="es-MX"/>
              </w:rPr>
              <w:t>Descentralizados Municipales</w:t>
            </w:r>
          </w:p>
        </w:tc>
        <w:tc>
          <w:tcPr>
            <w:tcW w:w="2127" w:type="dxa"/>
          </w:tcPr>
          <w:p w14:paraId="15870F35" w14:textId="6B228FCF"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4</w:t>
            </w:r>
            <w:r w:rsidR="0079789A" w:rsidRPr="00D750CC">
              <w:rPr>
                <w:rFonts w:cstheme="minorHAnsi"/>
                <w:noProof/>
                <w:lang w:eastAsia="es-MX"/>
              </w:rPr>
              <w:t>3</w:t>
            </w:r>
          </w:p>
        </w:tc>
        <w:tc>
          <w:tcPr>
            <w:tcW w:w="1471" w:type="dxa"/>
          </w:tcPr>
          <w:p w14:paraId="795F14E1" w14:textId="717563FF"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2</w:t>
            </w:r>
            <w:r w:rsidR="0079789A" w:rsidRPr="00D750CC">
              <w:rPr>
                <w:rFonts w:cstheme="minorHAnsi"/>
                <w:noProof/>
                <w:lang w:eastAsia="es-MX"/>
              </w:rPr>
              <w:t>51</w:t>
            </w:r>
          </w:p>
        </w:tc>
        <w:tc>
          <w:tcPr>
            <w:tcW w:w="1400" w:type="dxa"/>
          </w:tcPr>
          <w:p w14:paraId="4FB0F785" w14:textId="32D105A5"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8</w:t>
            </w:r>
            <w:r w:rsidR="0079789A" w:rsidRPr="00D750CC">
              <w:rPr>
                <w:rFonts w:cstheme="minorHAnsi"/>
                <w:noProof/>
                <w:lang w:eastAsia="es-MX"/>
              </w:rPr>
              <w:t>3</w:t>
            </w:r>
          </w:p>
        </w:tc>
        <w:tc>
          <w:tcPr>
            <w:tcW w:w="1380" w:type="dxa"/>
          </w:tcPr>
          <w:p w14:paraId="531485DA" w14:textId="7B2F5852"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16</w:t>
            </w:r>
            <w:r w:rsidR="0079789A" w:rsidRPr="00D750CC">
              <w:rPr>
                <w:rFonts w:cstheme="minorHAnsi"/>
                <w:noProof/>
                <w:lang w:eastAsia="es-MX"/>
              </w:rPr>
              <w:t>8</w:t>
            </w:r>
          </w:p>
        </w:tc>
      </w:tr>
      <w:tr w:rsidR="0072709A" w:rsidRPr="00FF651B" w14:paraId="779302CE" w14:textId="77777777" w:rsidTr="00D750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03" w:type="dxa"/>
          </w:tcPr>
          <w:p w14:paraId="5A82F358" w14:textId="77777777" w:rsidR="0072709A" w:rsidRPr="00D750CC" w:rsidRDefault="0072709A" w:rsidP="00D750CC">
            <w:pPr>
              <w:contextualSpacing/>
              <w:jc w:val="center"/>
              <w:rPr>
                <w:rFonts w:cstheme="minorHAnsi"/>
                <w:b w:val="0"/>
                <w:noProof/>
                <w:color w:val="FF0000"/>
                <w:lang w:eastAsia="es-MX"/>
              </w:rPr>
            </w:pPr>
            <w:r w:rsidRPr="00D750CC">
              <w:rPr>
                <w:rFonts w:eastAsia="Times New Roman" w:cstheme="minorHAnsi"/>
                <w:b w:val="0"/>
                <w:lang w:eastAsia="es-MX"/>
              </w:rPr>
              <w:t>Fideicomisos públicos Estatales</w:t>
            </w:r>
          </w:p>
        </w:tc>
        <w:tc>
          <w:tcPr>
            <w:tcW w:w="2127" w:type="dxa"/>
          </w:tcPr>
          <w:p w14:paraId="6CBE52AE" w14:textId="77777777"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color w:val="FF0000"/>
                <w:lang w:eastAsia="es-MX"/>
              </w:rPr>
            </w:pPr>
            <w:r w:rsidRPr="00D750CC">
              <w:rPr>
                <w:rFonts w:cstheme="minorHAnsi"/>
                <w:noProof/>
                <w:lang w:eastAsia="es-MX"/>
              </w:rPr>
              <w:t>3</w:t>
            </w:r>
          </w:p>
        </w:tc>
        <w:tc>
          <w:tcPr>
            <w:tcW w:w="1471" w:type="dxa"/>
          </w:tcPr>
          <w:p w14:paraId="5C76C3A3" w14:textId="05F27AC1" w:rsidR="0072709A" w:rsidRPr="00D750CC" w:rsidRDefault="007978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8</w:t>
            </w:r>
          </w:p>
        </w:tc>
        <w:tc>
          <w:tcPr>
            <w:tcW w:w="1400" w:type="dxa"/>
          </w:tcPr>
          <w:p w14:paraId="533C29BE" w14:textId="5CCB99F7" w:rsidR="0072709A" w:rsidRPr="00D750CC" w:rsidRDefault="007978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8</w:t>
            </w:r>
          </w:p>
        </w:tc>
        <w:tc>
          <w:tcPr>
            <w:tcW w:w="1380" w:type="dxa"/>
          </w:tcPr>
          <w:p w14:paraId="461A3C95" w14:textId="77777777"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0</w:t>
            </w:r>
          </w:p>
        </w:tc>
      </w:tr>
      <w:tr w:rsidR="0072709A" w:rsidRPr="00FF651B" w14:paraId="7DAF83B0" w14:textId="77777777" w:rsidTr="00D750CC">
        <w:trPr>
          <w:jc w:val="center"/>
        </w:trPr>
        <w:tc>
          <w:tcPr>
            <w:cnfStyle w:val="001000000000" w:firstRow="0" w:lastRow="0" w:firstColumn="1" w:lastColumn="0" w:oddVBand="0" w:evenVBand="0" w:oddHBand="0" w:evenHBand="0" w:firstRowFirstColumn="0" w:firstRowLastColumn="0" w:lastRowFirstColumn="0" w:lastRowLastColumn="0"/>
            <w:tcW w:w="5403" w:type="dxa"/>
          </w:tcPr>
          <w:p w14:paraId="5DDFA181" w14:textId="77777777" w:rsidR="0072709A" w:rsidRPr="00D750CC" w:rsidRDefault="0072709A" w:rsidP="00D750CC">
            <w:pPr>
              <w:contextualSpacing/>
              <w:jc w:val="center"/>
              <w:rPr>
                <w:rFonts w:eastAsia="Times New Roman" w:cstheme="minorHAnsi"/>
                <w:b w:val="0"/>
                <w:lang w:eastAsia="es-MX"/>
              </w:rPr>
            </w:pPr>
            <w:r w:rsidRPr="00D750CC">
              <w:rPr>
                <w:rFonts w:eastAsia="Times New Roman" w:cstheme="minorHAnsi"/>
                <w:b w:val="0"/>
                <w:lang w:eastAsia="es-MX"/>
              </w:rPr>
              <w:t>Fideicomisos Municipales</w:t>
            </w:r>
          </w:p>
        </w:tc>
        <w:tc>
          <w:tcPr>
            <w:tcW w:w="2127" w:type="dxa"/>
          </w:tcPr>
          <w:p w14:paraId="6743B7B0" w14:textId="77777777"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1</w:t>
            </w:r>
          </w:p>
        </w:tc>
        <w:tc>
          <w:tcPr>
            <w:tcW w:w="1471" w:type="dxa"/>
          </w:tcPr>
          <w:p w14:paraId="2BEAD55F" w14:textId="37FD6445" w:rsidR="0072709A" w:rsidRPr="00D750CC" w:rsidRDefault="007978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4</w:t>
            </w:r>
          </w:p>
        </w:tc>
        <w:tc>
          <w:tcPr>
            <w:tcW w:w="1400" w:type="dxa"/>
          </w:tcPr>
          <w:p w14:paraId="6B086FB5" w14:textId="77777777"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0</w:t>
            </w:r>
          </w:p>
        </w:tc>
        <w:tc>
          <w:tcPr>
            <w:tcW w:w="1380" w:type="dxa"/>
          </w:tcPr>
          <w:p w14:paraId="3DB2568F" w14:textId="77777777"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4</w:t>
            </w:r>
          </w:p>
        </w:tc>
      </w:tr>
      <w:tr w:rsidR="0072709A" w:rsidRPr="00FF651B" w14:paraId="1F99E363" w14:textId="77777777" w:rsidTr="00D750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03" w:type="dxa"/>
          </w:tcPr>
          <w:p w14:paraId="515BEBAD" w14:textId="77777777" w:rsidR="0072709A" w:rsidRPr="00D750CC" w:rsidRDefault="0072709A" w:rsidP="00D750CC">
            <w:pPr>
              <w:contextualSpacing/>
              <w:jc w:val="center"/>
              <w:rPr>
                <w:rFonts w:eastAsia="Times New Roman" w:cstheme="minorHAnsi"/>
                <w:b w:val="0"/>
                <w:lang w:eastAsia="es-MX"/>
              </w:rPr>
            </w:pPr>
            <w:r w:rsidRPr="00D750CC">
              <w:rPr>
                <w:rFonts w:eastAsia="Times New Roman" w:cstheme="minorHAnsi"/>
                <w:b w:val="0"/>
                <w:lang w:eastAsia="es-MX"/>
              </w:rPr>
              <w:t>Sindicatos</w:t>
            </w:r>
          </w:p>
        </w:tc>
        <w:tc>
          <w:tcPr>
            <w:tcW w:w="2127" w:type="dxa"/>
          </w:tcPr>
          <w:p w14:paraId="4E6D25B0" w14:textId="77777777"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5</w:t>
            </w:r>
          </w:p>
        </w:tc>
        <w:tc>
          <w:tcPr>
            <w:tcW w:w="1471" w:type="dxa"/>
          </w:tcPr>
          <w:p w14:paraId="4C4BA29C" w14:textId="06B4BEC7"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2</w:t>
            </w:r>
            <w:r w:rsidR="0079789A" w:rsidRPr="00D750CC">
              <w:rPr>
                <w:rFonts w:cstheme="minorHAnsi"/>
                <w:noProof/>
                <w:lang w:eastAsia="es-MX"/>
              </w:rPr>
              <w:t>5</w:t>
            </w:r>
          </w:p>
        </w:tc>
        <w:tc>
          <w:tcPr>
            <w:tcW w:w="1400" w:type="dxa"/>
          </w:tcPr>
          <w:p w14:paraId="0CAA1411" w14:textId="77777777"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9</w:t>
            </w:r>
          </w:p>
        </w:tc>
        <w:tc>
          <w:tcPr>
            <w:tcW w:w="1380" w:type="dxa"/>
          </w:tcPr>
          <w:p w14:paraId="73D07809" w14:textId="412AA37C"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1</w:t>
            </w:r>
            <w:r w:rsidR="0079789A" w:rsidRPr="00D750CC">
              <w:rPr>
                <w:rFonts w:cstheme="minorHAnsi"/>
                <w:noProof/>
                <w:lang w:eastAsia="es-MX"/>
              </w:rPr>
              <w:t>6</w:t>
            </w:r>
          </w:p>
        </w:tc>
      </w:tr>
      <w:tr w:rsidR="0072709A" w:rsidRPr="00FF651B" w14:paraId="21B27314" w14:textId="77777777" w:rsidTr="00D750CC">
        <w:trPr>
          <w:jc w:val="center"/>
        </w:trPr>
        <w:tc>
          <w:tcPr>
            <w:cnfStyle w:val="001000000000" w:firstRow="0" w:lastRow="0" w:firstColumn="1" w:lastColumn="0" w:oddVBand="0" w:evenVBand="0" w:oddHBand="0" w:evenHBand="0" w:firstRowFirstColumn="0" w:firstRowLastColumn="0" w:lastRowFirstColumn="0" w:lastRowLastColumn="0"/>
            <w:tcW w:w="5403" w:type="dxa"/>
          </w:tcPr>
          <w:p w14:paraId="6DB51904" w14:textId="77777777" w:rsidR="0072709A" w:rsidRPr="00D750CC" w:rsidRDefault="0072709A" w:rsidP="00D750CC">
            <w:pPr>
              <w:contextualSpacing/>
              <w:jc w:val="center"/>
              <w:rPr>
                <w:rFonts w:eastAsia="Times New Roman" w:cstheme="minorHAnsi"/>
                <w:b w:val="0"/>
                <w:lang w:eastAsia="es-MX"/>
              </w:rPr>
            </w:pPr>
            <w:r w:rsidRPr="00D750CC">
              <w:rPr>
                <w:rFonts w:eastAsia="Times New Roman" w:cstheme="minorHAnsi"/>
                <w:b w:val="0"/>
                <w:lang w:eastAsia="es-MX"/>
              </w:rPr>
              <w:t>Organismos Paraestatales</w:t>
            </w:r>
          </w:p>
        </w:tc>
        <w:tc>
          <w:tcPr>
            <w:tcW w:w="2127" w:type="dxa"/>
          </w:tcPr>
          <w:p w14:paraId="578D964D" w14:textId="77777777"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bCs/>
                <w:noProof/>
                <w:lang w:eastAsia="es-MX"/>
              </w:rPr>
            </w:pPr>
            <w:r w:rsidRPr="00D750CC">
              <w:rPr>
                <w:rFonts w:cstheme="minorHAnsi"/>
                <w:bCs/>
                <w:noProof/>
                <w:lang w:eastAsia="es-MX"/>
              </w:rPr>
              <w:t>0</w:t>
            </w:r>
          </w:p>
        </w:tc>
        <w:tc>
          <w:tcPr>
            <w:tcW w:w="1471" w:type="dxa"/>
          </w:tcPr>
          <w:p w14:paraId="6DCBFEE2" w14:textId="77777777"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0</w:t>
            </w:r>
          </w:p>
        </w:tc>
        <w:tc>
          <w:tcPr>
            <w:tcW w:w="1400" w:type="dxa"/>
          </w:tcPr>
          <w:p w14:paraId="45FE080E" w14:textId="77777777"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0</w:t>
            </w:r>
          </w:p>
        </w:tc>
        <w:tc>
          <w:tcPr>
            <w:tcW w:w="1380" w:type="dxa"/>
          </w:tcPr>
          <w:p w14:paraId="3D87E6EA" w14:textId="77777777"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0</w:t>
            </w:r>
          </w:p>
        </w:tc>
      </w:tr>
      <w:tr w:rsidR="0072709A" w:rsidRPr="00FF651B" w14:paraId="27F0598C" w14:textId="77777777" w:rsidTr="00D750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03" w:type="dxa"/>
          </w:tcPr>
          <w:p w14:paraId="55F59876" w14:textId="77777777" w:rsidR="0072709A" w:rsidRPr="00D750CC" w:rsidRDefault="0072709A" w:rsidP="00D750CC">
            <w:pPr>
              <w:contextualSpacing/>
              <w:jc w:val="center"/>
              <w:rPr>
                <w:rFonts w:eastAsia="Times New Roman" w:cstheme="minorHAnsi"/>
                <w:b w:val="0"/>
                <w:lang w:eastAsia="es-MX"/>
              </w:rPr>
            </w:pPr>
            <w:r w:rsidRPr="00D750CC">
              <w:rPr>
                <w:rFonts w:eastAsia="Times New Roman" w:cstheme="minorHAnsi"/>
                <w:b w:val="0"/>
                <w:lang w:eastAsia="es-MX"/>
              </w:rPr>
              <w:t>Personas Morales de Derecho Privado</w:t>
            </w:r>
          </w:p>
        </w:tc>
        <w:tc>
          <w:tcPr>
            <w:tcW w:w="2127" w:type="dxa"/>
          </w:tcPr>
          <w:p w14:paraId="49E6CAAC" w14:textId="641D4BD9"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1</w:t>
            </w:r>
            <w:r w:rsidR="0079789A" w:rsidRPr="00D750CC">
              <w:rPr>
                <w:rFonts w:cstheme="minorHAnsi"/>
                <w:noProof/>
                <w:lang w:eastAsia="es-MX"/>
              </w:rPr>
              <w:t>9</w:t>
            </w:r>
          </w:p>
        </w:tc>
        <w:tc>
          <w:tcPr>
            <w:tcW w:w="1471" w:type="dxa"/>
          </w:tcPr>
          <w:p w14:paraId="35FA003A" w14:textId="68CEEBD1"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2</w:t>
            </w:r>
            <w:r w:rsidR="0079789A" w:rsidRPr="00D750CC">
              <w:rPr>
                <w:rFonts w:cstheme="minorHAnsi"/>
                <w:noProof/>
                <w:lang w:eastAsia="es-MX"/>
              </w:rPr>
              <w:t>4</w:t>
            </w:r>
          </w:p>
        </w:tc>
        <w:tc>
          <w:tcPr>
            <w:tcW w:w="1400" w:type="dxa"/>
          </w:tcPr>
          <w:p w14:paraId="52E77F72" w14:textId="6D11616A" w:rsidR="0072709A" w:rsidRPr="00D750CC" w:rsidRDefault="007978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6</w:t>
            </w:r>
          </w:p>
        </w:tc>
        <w:tc>
          <w:tcPr>
            <w:tcW w:w="1380" w:type="dxa"/>
          </w:tcPr>
          <w:p w14:paraId="1611121B" w14:textId="11805CCE"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noProof/>
                <w:lang w:eastAsia="es-MX"/>
              </w:rPr>
            </w:pPr>
            <w:r w:rsidRPr="00D750CC">
              <w:rPr>
                <w:rFonts w:cstheme="minorHAnsi"/>
                <w:noProof/>
                <w:lang w:eastAsia="es-MX"/>
              </w:rPr>
              <w:t>1</w:t>
            </w:r>
            <w:r w:rsidR="0079789A" w:rsidRPr="00D750CC">
              <w:rPr>
                <w:rFonts w:cstheme="minorHAnsi"/>
                <w:noProof/>
                <w:lang w:eastAsia="es-MX"/>
              </w:rPr>
              <w:t>8</w:t>
            </w:r>
          </w:p>
        </w:tc>
      </w:tr>
      <w:tr w:rsidR="0072709A" w:rsidRPr="00FF651B" w14:paraId="615961E4" w14:textId="77777777" w:rsidTr="00D750CC">
        <w:trPr>
          <w:jc w:val="center"/>
        </w:trPr>
        <w:tc>
          <w:tcPr>
            <w:cnfStyle w:val="001000000000" w:firstRow="0" w:lastRow="0" w:firstColumn="1" w:lastColumn="0" w:oddVBand="0" w:evenVBand="0" w:oddHBand="0" w:evenHBand="0" w:firstRowFirstColumn="0" w:firstRowLastColumn="0" w:lastRowFirstColumn="0" w:lastRowLastColumn="0"/>
            <w:tcW w:w="5403" w:type="dxa"/>
          </w:tcPr>
          <w:p w14:paraId="4AA80B21" w14:textId="77777777" w:rsidR="0072709A" w:rsidRPr="00D750CC" w:rsidRDefault="0072709A" w:rsidP="00D750CC">
            <w:pPr>
              <w:contextualSpacing/>
              <w:jc w:val="center"/>
              <w:rPr>
                <w:rFonts w:cstheme="minorHAnsi"/>
                <w:b w:val="0"/>
                <w:noProof/>
                <w:lang w:eastAsia="es-MX"/>
              </w:rPr>
            </w:pPr>
            <w:r w:rsidRPr="00D750CC">
              <w:rPr>
                <w:rFonts w:eastAsia="Times New Roman" w:cstheme="minorHAnsi"/>
                <w:b w:val="0"/>
                <w:lang w:eastAsia="es-MX"/>
              </w:rPr>
              <w:t>Sociedad en general</w:t>
            </w:r>
          </w:p>
        </w:tc>
        <w:tc>
          <w:tcPr>
            <w:tcW w:w="2127" w:type="dxa"/>
          </w:tcPr>
          <w:p w14:paraId="2BBFBE77" w14:textId="77777777" w:rsidR="0072709A" w:rsidRPr="00D750CC" w:rsidRDefault="007270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N/A</w:t>
            </w:r>
          </w:p>
        </w:tc>
        <w:tc>
          <w:tcPr>
            <w:tcW w:w="1471" w:type="dxa"/>
          </w:tcPr>
          <w:p w14:paraId="75FAAE06" w14:textId="5BF32A6E" w:rsidR="0072709A" w:rsidRPr="00D750CC" w:rsidRDefault="007978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321</w:t>
            </w:r>
          </w:p>
        </w:tc>
        <w:tc>
          <w:tcPr>
            <w:tcW w:w="1400" w:type="dxa"/>
          </w:tcPr>
          <w:p w14:paraId="2CF3115E" w14:textId="55482386" w:rsidR="0072709A" w:rsidRPr="00D750CC" w:rsidRDefault="007978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96</w:t>
            </w:r>
          </w:p>
        </w:tc>
        <w:tc>
          <w:tcPr>
            <w:tcW w:w="1380" w:type="dxa"/>
          </w:tcPr>
          <w:p w14:paraId="03EE204A" w14:textId="265350B2" w:rsidR="0072709A" w:rsidRPr="00D750CC" w:rsidRDefault="0079789A" w:rsidP="00D750CC">
            <w:pPr>
              <w:contextualSpacing/>
              <w:jc w:val="center"/>
              <w:cnfStyle w:val="000000000000" w:firstRow="0" w:lastRow="0" w:firstColumn="0" w:lastColumn="0" w:oddVBand="0" w:evenVBand="0" w:oddHBand="0" w:evenHBand="0" w:firstRowFirstColumn="0" w:firstRowLastColumn="0" w:lastRowFirstColumn="0" w:lastRowLastColumn="0"/>
              <w:rPr>
                <w:rFonts w:cstheme="minorHAnsi"/>
                <w:noProof/>
                <w:lang w:eastAsia="es-MX"/>
              </w:rPr>
            </w:pPr>
            <w:r w:rsidRPr="00D750CC">
              <w:rPr>
                <w:rFonts w:cstheme="minorHAnsi"/>
                <w:noProof/>
                <w:lang w:eastAsia="es-MX"/>
              </w:rPr>
              <w:t>225</w:t>
            </w:r>
          </w:p>
        </w:tc>
      </w:tr>
      <w:tr w:rsidR="0072709A" w:rsidRPr="00FF651B" w14:paraId="119C59C8" w14:textId="77777777" w:rsidTr="00D750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03" w:type="dxa"/>
          </w:tcPr>
          <w:p w14:paraId="3D0D4BB5" w14:textId="77777777" w:rsidR="0072709A" w:rsidRPr="00D750CC" w:rsidRDefault="0072709A" w:rsidP="00D750CC">
            <w:pPr>
              <w:contextualSpacing/>
              <w:jc w:val="center"/>
              <w:rPr>
                <w:rFonts w:cstheme="minorHAnsi"/>
                <w:bCs w:val="0"/>
                <w:noProof/>
                <w:lang w:eastAsia="es-MX"/>
              </w:rPr>
            </w:pPr>
            <w:r w:rsidRPr="00D750CC">
              <w:rPr>
                <w:rFonts w:eastAsia="Times New Roman" w:cstheme="minorHAnsi"/>
                <w:lang w:eastAsia="es-MX"/>
              </w:rPr>
              <w:t>TOTAL</w:t>
            </w:r>
          </w:p>
        </w:tc>
        <w:tc>
          <w:tcPr>
            <w:tcW w:w="2127" w:type="dxa"/>
          </w:tcPr>
          <w:p w14:paraId="421E3D77" w14:textId="0C1AEF25" w:rsidR="0072709A" w:rsidRPr="00D750CC" w:rsidRDefault="007270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noProof/>
                <w:lang w:eastAsia="es-MX"/>
              </w:rPr>
            </w:pPr>
            <w:r w:rsidRPr="00D750CC">
              <w:rPr>
                <w:rFonts w:cstheme="minorHAnsi"/>
                <w:b/>
                <w:noProof/>
                <w:lang w:eastAsia="es-MX"/>
              </w:rPr>
              <w:t>2</w:t>
            </w:r>
            <w:r w:rsidR="0079789A" w:rsidRPr="00D750CC">
              <w:rPr>
                <w:rFonts w:cstheme="minorHAnsi"/>
                <w:b/>
                <w:noProof/>
                <w:lang w:eastAsia="es-MX"/>
              </w:rPr>
              <w:t>22</w:t>
            </w:r>
          </w:p>
        </w:tc>
        <w:tc>
          <w:tcPr>
            <w:tcW w:w="1471" w:type="dxa"/>
          </w:tcPr>
          <w:p w14:paraId="1D28C87D" w14:textId="799947B0" w:rsidR="0072709A" w:rsidRPr="00D750CC" w:rsidRDefault="007978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noProof/>
                <w:lang w:eastAsia="es-MX"/>
              </w:rPr>
            </w:pPr>
            <w:r w:rsidRPr="00D750CC">
              <w:rPr>
                <w:rFonts w:cstheme="minorHAnsi"/>
                <w:b/>
                <w:noProof/>
                <w:lang w:eastAsia="es-MX"/>
              </w:rPr>
              <w:t>4186</w:t>
            </w:r>
          </w:p>
        </w:tc>
        <w:tc>
          <w:tcPr>
            <w:tcW w:w="1400" w:type="dxa"/>
          </w:tcPr>
          <w:p w14:paraId="40A0171C" w14:textId="0861B86F" w:rsidR="0072709A" w:rsidRPr="00D750CC" w:rsidRDefault="007978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noProof/>
                <w:lang w:eastAsia="es-MX"/>
              </w:rPr>
            </w:pPr>
            <w:r w:rsidRPr="00D750CC">
              <w:rPr>
                <w:rFonts w:cstheme="minorHAnsi"/>
                <w:b/>
                <w:noProof/>
                <w:lang w:eastAsia="es-MX"/>
              </w:rPr>
              <w:t>1238</w:t>
            </w:r>
          </w:p>
        </w:tc>
        <w:tc>
          <w:tcPr>
            <w:tcW w:w="1380" w:type="dxa"/>
          </w:tcPr>
          <w:p w14:paraId="58A373BF" w14:textId="552E7930" w:rsidR="0072709A" w:rsidRPr="00D750CC" w:rsidRDefault="0079789A" w:rsidP="00D750CC">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noProof/>
                <w:lang w:eastAsia="es-MX"/>
              </w:rPr>
            </w:pPr>
            <w:r w:rsidRPr="00D750CC">
              <w:rPr>
                <w:rFonts w:cstheme="minorHAnsi"/>
                <w:b/>
                <w:noProof/>
                <w:lang w:eastAsia="es-MX"/>
              </w:rPr>
              <w:t>2948</w:t>
            </w:r>
          </w:p>
        </w:tc>
      </w:tr>
    </w:tbl>
    <w:p w14:paraId="362CF6A5" w14:textId="04C81DBC" w:rsidR="0072709A" w:rsidRPr="00FF651B" w:rsidRDefault="0072709A" w:rsidP="0072709A">
      <w:pPr>
        <w:contextualSpacing/>
        <w:jc w:val="both"/>
        <w:rPr>
          <w:rFonts w:cstheme="minorHAnsi"/>
          <w:noProof/>
          <w:lang w:eastAsia="es-MX"/>
        </w:rPr>
      </w:pPr>
      <w:r w:rsidRPr="00FF651B">
        <w:rPr>
          <w:rFonts w:cstheme="minorHAnsi"/>
          <w:b/>
          <w:noProof/>
          <w:lang w:eastAsia="es-MX"/>
        </w:rPr>
        <w:t xml:space="preserve"> </w:t>
      </w:r>
      <w:r w:rsidRPr="00FF651B">
        <w:rPr>
          <w:rFonts w:cstheme="minorHAnsi"/>
          <w:b/>
          <w:noProof/>
          <w:lang w:eastAsia="es-MX"/>
        </w:rPr>
        <w:tab/>
      </w:r>
      <w:r w:rsidRPr="00FF651B">
        <w:rPr>
          <w:rFonts w:cstheme="minorHAnsi"/>
          <w:b/>
          <w:noProof/>
          <w:lang w:eastAsia="es-MX"/>
        </w:rPr>
        <w:tab/>
      </w:r>
      <w:r w:rsidRPr="00FF651B">
        <w:rPr>
          <w:rFonts w:cstheme="minorHAnsi"/>
          <w:b/>
          <w:noProof/>
          <w:lang w:eastAsia="es-MX"/>
        </w:rPr>
        <w:tab/>
      </w:r>
      <w:r w:rsidRPr="00FF651B">
        <w:rPr>
          <w:rFonts w:cstheme="minorHAnsi"/>
          <w:b/>
          <w:noProof/>
          <w:lang w:eastAsia="es-MX"/>
        </w:rPr>
        <w:tab/>
      </w:r>
      <w:r w:rsidRPr="00FF651B">
        <w:rPr>
          <w:rFonts w:cstheme="minorHAnsi"/>
          <w:b/>
          <w:noProof/>
          <w:lang w:eastAsia="es-MX"/>
        </w:rPr>
        <w:tab/>
      </w:r>
      <w:r w:rsidRPr="00FF651B">
        <w:rPr>
          <w:rFonts w:cstheme="minorHAnsi"/>
          <w:b/>
          <w:noProof/>
          <w:lang w:eastAsia="es-MX"/>
        </w:rPr>
        <w:tab/>
      </w:r>
      <w:r w:rsidRPr="00FF651B">
        <w:rPr>
          <w:rFonts w:cstheme="minorHAnsi"/>
          <w:b/>
          <w:noProof/>
          <w:lang w:eastAsia="es-MX"/>
        </w:rPr>
        <w:tab/>
      </w:r>
      <w:r w:rsidRPr="00FF651B">
        <w:rPr>
          <w:rFonts w:cstheme="minorHAnsi"/>
          <w:b/>
          <w:noProof/>
          <w:lang w:eastAsia="es-MX"/>
        </w:rPr>
        <w:tab/>
      </w:r>
      <w:r w:rsidRPr="00FF651B">
        <w:rPr>
          <w:rFonts w:cstheme="minorHAnsi"/>
          <w:b/>
          <w:noProof/>
          <w:lang w:eastAsia="es-MX"/>
        </w:rPr>
        <w:tab/>
      </w:r>
      <w:r w:rsidRPr="00FF651B">
        <w:rPr>
          <w:rFonts w:cstheme="minorHAnsi"/>
          <w:b/>
          <w:noProof/>
          <w:lang w:eastAsia="es-MX"/>
        </w:rPr>
        <w:tab/>
      </w:r>
      <w:r w:rsidRPr="00FF651B">
        <w:rPr>
          <w:rFonts w:cstheme="minorHAnsi"/>
          <w:b/>
          <w:noProof/>
          <w:lang w:eastAsia="es-MX"/>
        </w:rPr>
        <w:tab/>
      </w:r>
      <w:r w:rsidRPr="00FF651B">
        <w:rPr>
          <w:rFonts w:cstheme="minorHAnsi"/>
          <w:b/>
          <w:noProof/>
          <w:lang w:eastAsia="es-MX"/>
        </w:rPr>
        <w:tab/>
      </w:r>
      <w:r w:rsidRPr="00FF651B">
        <w:rPr>
          <w:rFonts w:cstheme="minorHAnsi"/>
          <w:noProof/>
          <w:lang w:eastAsia="es-MX"/>
        </w:rPr>
        <w:t>Fuente Dirección de Capacitacion</w:t>
      </w:r>
    </w:p>
    <w:bookmarkEnd w:id="11"/>
    <w:bookmarkEnd w:id="12"/>
    <w:p w14:paraId="75FED920" w14:textId="72EC066B" w:rsidR="0072709A" w:rsidRPr="00FF651B" w:rsidRDefault="0072709A" w:rsidP="0072709A">
      <w:pPr>
        <w:ind w:firstLine="709"/>
        <w:contextualSpacing/>
        <w:jc w:val="both"/>
        <w:rPr>
          <w:rFonts w:cstheme="minorHAnsi"/>
        </w:rPr>
      </w:pPr>
      <w:r w:rsidRPr="00FF651B">
        <w:rPr>
          <w:rFonts w:cstheme="minorHAnsi"/>
        </w:rPr>
        <w:lastRenderedPageBreak/>
        <w:t>La siguiente tabla muestra la relación de eventos de capacitación dirigida a sujetos obligados, temas impartidos, número de sujetos obligados que asistieron a cada capacitación y número de capacitados por tema.</w:t>
      </w:r>
    </w:p>
    <w:p w14:paraId="4CDCA1E0" w14:textId="77777777" w:rsidR="0072709A" w:rsidRPr="00FF651B" w:rsidRDefault="0072709A" w:rsidP="0072709A">
      <w:pPr>
        <w:contextualSpacing/>
        <w:jc w:val="both"/>
        <w:rPr>
          <w:rFonts w:cstheme="minorHAnsi"/>
        </w:rPr>
      </w:pPr>
    </w:p>
    <w:tbl>
      <w:tblPr>
        <w:tblStyle w:val="Tablaconcuadrcula4-nfasis3"/>
        <w:tblW w:w="12806" w:type="dxa"/>
        <w:tblLook w:val="04A0" w:firstRow="1" w:lastRow="0" w:firstColumn="1" w:lastColumn="0" w:noHBand="0" w:noVBand="1"/>
      </w:tblPr>
      <w:tblGrid>
        <w:gridCol w:w="8264"/>
        <w:gridCol w:w="1390"/>
        <w:gridCol w:w="1107"/>
        <w:gridCol w:w="1022"/>
        <w:gridCol w:w="1194"/>
      </w:tblGrid>
      <w:tr w:rsidR="0072709A" w:rsidRPr="00FF651B" w14:paraId="71B7C204" w14:textId="77777777" w:rsidTr="0043612E">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8264" w:type="dxa"/>
            <w:shd w:val="clear" w:color="auto" w:fill="404040" w:themeFill="text1" w:themeFillTint="BF"/>
            <w:noWrap/>
            <w:hideMark/>
          </w:tcPr>
          <w:p w14:paraId="473AF4F4" w14:textId="74405A0B" w:rsidR="0072709A" w:rsidRPr="00FF651B" w:rsidRDefault="00B70215" w:rsidP="00FC49AB">
            <w:pPr>
              <w:jc w:val="center"/>
              <w:rPr>
                <w:rFonts w:eastAsia="Times New Roman" w:cstheme="minorHAnsi"/>
                <w:b w:val="0"/>
                <w:bCs w:val="0"/>
                <w:color w:val="FFFFFF"/>
                <w:sz w:val="24"/>
                <w:szCs w:val="24"/>
                <w:lang w:eastAsia="es-MX"/>
              </w:rPr>
            </w:pPr>
            <w:r>
              <w:rPr>
                <w:rFonts w:eastAsia="Times New Roman" w:cstheme="minorHAnsi"/>
                <w:b w:val="0"/>
                <w:bCs w:val="0"/>
                <w:color w:val="FFFFFF"/>
                <w:sz w:val="24"/>
                <w:szCs w:val="24"/>
                <w:lang w:eastAsia="es-MX"/>
              </w:rPr>
              <w:t>TEMÁTICA</w:t>
            </w:r>
          </w:p>
        </w:tc>
        <w:tc>
          <w:tcPr>
            <w:tcW w:w="1390" w:type="dxa"/>
            <w:shd w:val="clear" w:color="auto" w:fill="404040" w:themeFill="text1" w:themeFillTint="BF"/>
            <w:hideMark/>
          </w:tcPr>
          <w:p w14:paraId="3BD401AB"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r w:rsidRPr="00FF651B">
              <w:rPr>
                <w:rFonts w:eastAsia="Times New Roman" w:cstheme="minorHAnsi"/>
                <w:b w:val="0"/>
                <w:bCs w:val="0"/>
                <w:color w:val="FFFFFF"/>
                <w:sz w:val="24"/>
                <w:szCs w:val="24"/>
                <w:lang w:eastAsia="es-MX"/>
              </w:rPr>
              <w:t>N° de Sujetos Obligados</w:t>
            </w:r>
          </w:p>
        </w:tc>
        <w:tc>
          <w:tcPr>
            <w:tcW w:w="1047" w:type="dxa"/>
            <w:shd w:val="clear" w:color="auto" w:fill="404040" w:themeFill="text1" w:themeFillTint="BF"/>
            <w:hideMark/>
          </w:tcPr>
          <w:p w14:paraId="4F50CC78"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r w:rsidRPr="00FF651B">
              <w:rPr>
                <w:rFonts w:eastAsia="Times New Roman" w:cstheme="minorHAnsi"/>
                <w:b w:val="0"/>
                <w:bCs w:val="0"/>
                <w:color w:val="FFFFFF"/>
                <w:sz w:val="24"/>
                <w:szCs w:val="24"/>
                <w:lang w:eastAsia="es-MX"/>
              </w:rPr>
              <w:t>Hombres</w:t>
            </w:r>
          </w:p>
        </w:tc>
        <w:tc>
          <w:tcPr>
            <w:tcW w:w="970" w:type="dxa"/>
            <w:shd w:val="clear" w:color="auto" w:fill="404040" w:themeFill="text1" w:themeFillTint="BF"/>
            <w:hideMark/>
          </w:tcPr>
          <w:p w14:paraId="69C0FF24"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r w:rsidRPr="00FF651B">
              <w:rPr>
                <w:rFonts w:eastAsia="Times New Roman" w:cstheme="minorHAnsi"/>
                <w:b w:val="0"/>
                <w:bCs w:val="0"/>
                <w:color w:val="FFFFFF"/>
                <w:sz w:val="24"/>
                <w:szCs w:val="24"/>
                <w:lang w:eastAsia="es-MX"/>
              </w:rPr>
              <w:t>Mujeres</w:t>
            </w:r>
          </w:p>
        </w:tc>
        <w:tc>
          <w:tcPr>
            <w:tcW w:w="1135" w:type="dxa"/>
            <w:shd w:val="clear" w:color="auto" w:fill="404040" w:themeFill="text1" w:themeFillTint="BF"/>
            <w:hideMark/>
          </w:tcPr>
          <w:p w14:paraId="2C090955"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r w:rsidRPr="00FF651B">
              <w:rPr>
                <w:rFonts w:eastAsia="Times New Roman" w:cstheme="minorHAnsi"/>
                <w:b w:val="0"/>
                <w:bCs w:val="0"/>
                <w:color w:val="FFFFFF"/>
                <w:sz w:val="24"/>
                <w:szCs w:val="24"/>
                <w:lang w:eastAsia="es-MX"/>
              </w:rPr>
              <w:t>Total asistentes</w:t>
            </w:r>
          </w:p>
        </w:tc>
      </w:tr>
      <w:tr w:rsidR="0072709A" w:rsidRPr="00FF651B" w14:paraId="0DBB3F7B" w14:textId="77777777" w:rsidTr="00FC4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319AFFE0" w14:textId="77777777" w:rsidR="0072709A" w:rsidRPr="0043612E" w:rsidRDefault="0072709A" w:rsidP="00FC49AB">
            <w:pPr>
              <w:rPr>
                <w:rFonts w:eastAsia="Times New Roman" w:cstheme="minorHAnsi"/>
                <w:b w:val="0"/>
                <w:bCs w:val="0"/>
                <w:color w:val="000000"/>
                <w:lang w:eastAsia="es-MX"/>
              </w:rPr>
            </w:pPr>
            <w:r w:rsidRPr="0043612E">
              <w:rPr>
                <w:rFonts w:cstheme="minorHAnsi"/>
                <w:b w:val="0"/>
                <w:bCs w:val="0"/>
              </w:rPr>
              <w:t>Ley de Protección de Datos Personales</w:t>
            </w:r>
          </w:p>
        </w:tc>
        <w:tc>
          <w:tcPr>
            <w:tcW w:w="1390" w:type="dxa"/>
            <w:noWrap/>
          </w:tcPr>
          <w:p w14:paraId="225707EC"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96</w:t>
            </w:r>
          </w:p>
        </w:tc>
        <w:tc>
          <w:tcPr>
            <w:tcW w:w="1047" w:type="dxa"/>
            <w:noWrap/>
          </w:tcPr>
          <w:p w14:paraId="7FD7B083"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254</w:t>
            </w:r>
          </w:p>
        </w:tc>
        <w:tc>
          <w:tcPr>
            <w:tcW w:w="970" w:type="dxa"/>
            <w:noWrap/>
          </w:tcPr>
          <w:p w14:paraId="109B923F"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536</w:t>
            </w:r>
          </w:p>
        </w:tc>
        <w:tc>
          <w:tcPr>
            <w:tcW w:w="1135" w:type="dxa"/>
            <w:noWrap/>
          </w:tcPr>
          <w:p w14:paraId="3B4629B8"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790</w:t>
            </w:r>
          </w:p>
        </w:tc>
      </w:tr>
      <w:tr w:rsidR="0072709A" w:rsidRPr="00FF651B" w14:paraId="44B4CCCD" w14:textId="77777777" w:rsidTr="00FC49AB">
        <w:trPr>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637EF7AC" w14:textId="77777777" w:rsidR="0072709A" w:rsidRPr="0043612E" w:rsidRDefault="0072709A" w:rsidP="00FC49AB">
            <w:pPr>
              <w:rPr>
                <w:rFonts w:eastAsia="Times New Roman" w:cstheme="minorHAnsi"/>
                <w:b w:val="0"/>
                <w:bCs w:val="0"/>
                <w:color w:val="000000"/>
                <w:lang w:eastAsia="es-MX"/>
              </w:rPr>
            </w:pPr>
            <w:r w:rsidRPr="0043612E">
              <w:rPr>
                <w:rFonts w:eastAsia="Times New Roman" w:cstheme="minorHAnsi"/>
                <w:b w:val="0"/>
                <w:bCs w:val="0"/>
                <w:color w:val="000000"/>
                <w:lang w:eastAsia="es-MX"/>
              </w:rPr>
              <w:t>Ajustes a los lineamientos técnicos generales para buscador de Género</w:t>
            </w:r>
          </w:p>
        </w:tc>
        <w:tc>
          <w:tcPr>
            <w:tcW w:w="1390" w:type="dxa"/>
            <w:noWrap/>
          </w:tcPr>
          <w:p w14:paraId="18F05ED9"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18</w:t>
            </w:r>
          </w:p>
        </w:tc>
        <w:tc>
          <w:tcPr>
            <w:tcW w:w="1047" w:type="dxa"/>
            <w:noWrap/>
          </w:tcPr>
          <w:p w14:paraId="58736ABF"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5</w:t>
            </w:r>
          </w:p>
        </w:tc>
        <w:tc>
          <w:tcPr>
            <w:tcW w:w="970" w:type="dxa"/>
            <w:noWrap/>
          </w:tcPr>
          <w:p w14:paraId="5ED2F8E7"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17</w:t>
            </w:r>
          </w:p>
        </w:tc>
        <w:tc>
          <w:tcPr>
            <w:tcW w:w="1135" w:type="dxa"/>
            <w:noWrap/>
          </w:tcPr>
          <w:p w14:paraId="5EA395C0"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22</w:t>
            </w:r>
          </w:p>
        </w:tc>
      </w:tr>
      <w:tr w:rsidR="0072709A" w:rsidRPr="00FF651B" w14:paraId="7E9DE02A" w14:textId="77777777" w:rsidTr="00FC4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6721BD72" w14:textId="77777777" w:rsidR="0072709A" w:rsidRPr="0043612E" w:rsidRDefault="0072709A" w:rsidP="00FC49AB">
            <w:pPr>
              <w:rPr>
                <w:rFonts w:eastAsia="Times New Roman" w:cstheme="minorHAnsi"/>
                <w:b w:val="0"/>
                <w:bCs w:val="0"/>
                <w:color w:val="000000"/>
                <w:lang w:eastAsia="es-MX"/>
              </w:rPr>
            </w:pPr>
            <w:r w:rsidRPr="0043612E">
              <w:rPr>
                <w:rFonts w:eastAsia="Times New Roman" w:cstheme="minorHAnsi"/>
                <w:b w:val="0"/>
                <w:bCs w:val="0"/>
                <w:color w:val="000000"/>
                <w:lang w:eastAsia="es-MX"/>
              </w:rPr>
              <w:t>Archivos</w:t>
            </w:r>
          </w:p>
        </w:tc>
        <w:tc>
          <w:tcPr>
            <w:tcW w:w="1390" w:type="dxa"/>
            <w:noWrap/>
          </w:tcPr>
          <w:p w14:paraId="146DAA9D"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40</w:t>
            </w:r>
          </w:p>
        </w:tc>
        <w:tc>
          <w:tcPr>
            <w:tcW w:w="1047" w:type="dxa"/>
            <w:noWrap/>
          </w:tcPr>
          <w:p w14:paraId="4E37079A"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31</w:t>
            </w:r>
          </w:p>
        </w:tc>
        <w:tc>
          <w:tcPr>
            <w:tcW w:w="970" w:type="dxa"/>
            <w:noWrap/>
          </w:tcPr>
          <w:p w14:paraId="302B6C1F"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87</w:t>
            </w:r>
          </w:p>
        </w:tc>
        <w:tc>
          <w:tcPr>
            <w:tcW w:w="1135" w:type="dxa"/>
            <w:noWrap/>
          </w:tcPr>
          <w:p w14:paraId="0CDFBE8D"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118</w:t>
            </w:r>
          </w:p>
        </w:tc>
      </w:tr>
      <w:tr w:rsidR="0072709A" w:rsidRPr="00FF651B" w14:paraId="2D79765F" w14:textId="77777777" w:rsidTr="00FC49AB">
        <w:trPr>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09ADAD43" w14:textId="77777777" w:rsidR="0072709A" w:rsidRPr="0043612E" w:rsidRDefault="0072709A" w:rsidP="00FC49AB">
            <w:pPr>
              <w:rPr>
                <w:rFonts w:eastAsia="Times New Roman" w:cstheme="minorHAnsi"/>
                <w:b w:val="0"/>
                <w:bCs w:val="0"/>
                <w:color w:val="000000"/>
                <w:lang w:eastAsia="es-MX"/>
              </w:rPr>
            </w:pPr>
            <w:r w:rsidRPr="0043612E">
              <w:rPr>
                <w:rFonts w:eastAsia="Times New Roman" w:cstheme="minorHAnsi"/>
                <w:b w:val="0"/>
                <w:bCs w:val="0"/>
                <w:color w:val="000000"/>
                <w:lang w:eastAsia="es-MX"/>
              </w:rPr>
              <w:t>Avisos de Privacidad</w:t>
            </w:r>
          </w:p>
        </w:tc>
        <w:tc>
          <w:tcPr>
            <w:tcW w:w="1390" w:type="dxa"/>
            <w:noWrap/>
          </w:tcPr>
          <w:p w14:paraId="66DC9C82"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49</w:t>
            </w:r>
          </w:p>
        </w:tc>
        <w:tc>
          <w:tcPr>
            <w:tcW w:w="1047" w:type="dxa"/>
            <w:noWrap/>
          </w:tcPr>
          <w:p w14:paraId="386D17C5" w14:textId="5B0215EB" w:rsidR="0072709A" w:rsidRPr="0043612E" w:rsidRDefault="007978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55</w:t>
            </w:r>
          </w:p>
        </w:tc>
        <w:tc>
          <w:tcPr>
            <w:tcW w:w="970" w:type="dxa"/>
            <w:noWrap/>
          </w:tcPr>
          <w:p w14:paraId="4C35B3A9" w14:textId="5426545E"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w:t>
            </w:r>
            <w:r w:rsidR="0079789A" w:rsidRPr="0043612E">
              <w:rPr>
                <w:rFonts w:eastAsia="Times New Roman" w:cstheme="minorHAnsi"/>
                <w:lang w:eastAsia="es-MX"/>
              </w:rPr>
              <w:t>30</w:t>
            </w:r>
          </w:p>
        </w:tc>
        <w:tc>
          <w:tcPr>
            <w:tcW w:w="1135" w:type="dxa"/>
            <w:noWrap/>
          </w:tcPr>
          <w:p w14:paraId="433A4518" w14:textId="2C4BBE4B"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w:t>
            </w:r>
            <w:r w:rsidR="0079789A" w:rsidRPr="0043612E">
              <w:rPr>
                <w:rFonts w:eastAsia="Times New Roman" w:cstheme="minorHAnsi"/>
                <w:lang w:eastAsia="es-MX"/>
              </w:rPr>
              <w:t>85</w:t>
            </w:r>
          </w:p>
        </w:tc>
      </w:tr>
      <w:tr w:rsidR="0072709A" w:rsidRPr="00FF651B" w14:paraId="069BF608" w14:textId="77777777" w:rsidTr="00FC4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27BEED62" w14:textId="77777777" w:rsidR="0072709A" w:rsidRPr="0043612E" w:rsidRDefault="0072709A" w:rsidP="00FC49AB">
            <w:pPr>
              <w:rPr>
                <w:rFonts w:eastAsia="Times New Roman" w:cstheme="minorHAnsi"/>
                <w:b w:val="0"/>
                <w:bCs w:val="0"/>
                <w:color w:val="000000"/>
                <w:lang w:eastAsia="es-MX"/>
              </w:rPr>
            </w:pPr>
            <w:r w:rsidRPr="0043612E">
              <w:rPr>
                <w:rFonts w:eastAsia="Times New Roman" w:cstheme="minorHAnsi"/>
                <w:b w:val="0"/>
                <w:bCs w:val="0"/>
                <w:color w:val="000000"/>
                <w:lang w:eastAsia="es-MX"/>
              </w:rPr>
              <w:t>Comité de Transparencia, Resoluciones</w:t>
            </w:r>
          </w:p>
        </w:tc>
        <w:tc>
          <w:tcPr>
            <w:tcW w:w="1390" w:type="dxa"/>
            <w:noWrap/>
          </w:tcPr>
          <w:p w14:paraId="62A59E65"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65</w:t>
            </w:r>
          </w:p>
        </w:tc>
        <w:tc>
          <w:tcPr>
            <w:tcW w:w="1047" w:type="dxa"/>
            <w:noWrap/>
          </w:tcPr>
          <w:p w14:paraId="06BA61B6"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57</w:t>
            </w:r>
          </w:p>
        </w:tc>
        <w:tc>
          <w:tcPr>
            <w:tcW w:w="970" w:type="dxa"/>
            <w:noWrap/>
          </w:tcPr>
          <w:p w14:paraId="37432E80"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107</w:t>
            </w:r>
          </w:p>
        </w:tc>
        <w:tc>
          <w:tcPr>
            <w:tcW w:w="1135" w:type="dxa"/>
            <w:noWrap/>
          </w:tcPr>
          <w:p w14:paraId="275BC4DC"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164</w:t>
            </w:r>
          </w:p>
        </w:tc>
      </w:tr>
      <w:tr w:rsidR="0072709A" w:rsidRPr="00FF651B" w14:paraId="010767DB" w14:textId="77777777" w:rsidTr="00FC49AB">
        <w:trPr>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283A36AC" w14:textId="77777777" w:rsidR="0072709A" w:rsidRPr="0043612E" w:rsidRDefault="0072709A" w:rsidP="00FC49AB">
            <w:pPr>
              <w:rPr>
                <w:rFonts w:eastAsia="Times New Roman" w:cstheme="minorHAnsi"/>
                <w:b w:val="0"/>
                <w:bCs w:val="0"/>
                <w:color w:val="000000"/>
                <w:lang w:eastAsia="es-MX"/>
              </w:rPr>
            </w:pPr>
            <w:r w:rsidRPr="0043612E">
              <w:rPr>
                <w:rFonts w:eastAsia="Times New Roman" w:cstheme="minorHAnsi"/>
                <w:b w:val="0"/>
                <w:bCs w:val="0"/>
                <w:color w:val="000000"/>
                <w:lang w:eastAsia="es-MX"/>
              </w:rPr>
              <w:t>Gobierno Abierto</w:t>
            </w:r>
          </w:p>
        </w:tc>
        <w:tc>
          <w:tcPr>
            <w:tcW w:w="1390" w:type="dxa"/>
            <w:noWrap/>
          </w:tcPr>
          <w:p w14:paraId="5C502CF0"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31</w:t>
            </w:r>
          </w:p>
        </w:tc>
        <w:tc>
          <w:tcPr>
            <w:tcW w:w="1047" w:type="dxa"/>
            <w:noWrap/>
          </w:tcPr>
          <w:p w14:paraId="0AD8E5D5"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17</w:t>
            </w:r>
          </w:p>
        </w:tc>
        <w:tc>
          <w:tcPr>
            <w:tcW w:w="970" w:type="dxa"/>
            <w:noWrap/>
          </w:tcPr>
          <w:p w14:paraId="3DF5CC69"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31</w:t>
            </w:r>
          </w:p>
        </w:tc>
        <w:tc>
          <w:tcPr>
            <w:tcW w:w="1135" w:type="dxa"/>
            <w:noWrap/>
          </w:tcPr>
          <w:p w14:paraId="19AF9C2F"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48</w:t>
            </w:r>
          </w:p>
        </w:tc>
      </w:tr>
      <w:tr w:rsidR="0072709A" w:rsidRPr="00FF651B" w14:paraId="3793DCA3" w14:textId="77777777" w:rsidTr="00FC4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1427F98E" w14:textId="73C137BF" w:rsidR="0072709A" w:rsidRPr="0043612E" w:rsidRDefault="0072709A" w:rsidP="00FC49AB">
            <w:pPr>
              <w:rPr>
                <w:rFonts w:eastAsia="Times New Roman" w:cstheme="minorHAnsi"/>
                <w:b w:val="0"/>
                <w:bCs w:val="0"/>
                <w:color w:val="000000"/>
                <w:lang w:eastAsia="es-MX"/>
              </w:rPr>
            </w:pPr>
            <w:r w:rsidRPr="0043612E">
              <w:rPr>
                <w:rFonts w:eastAsia="Times New Roman" w:cstheme="minorHAnsi"/>
                <w:b w:val="0"/>
                <w:bCs w:val="0"/>
                <w:color w:val="000000"/>
                <w:lang w:eastAsia="es-MX"/>
              </w:rPr>
              <w:t>Lineamientos Técnicos G</w:t>
            </w:r>
            <w:r w:rsidR="00B70215" w:rsidRPr="0043612E">
              <w:rPr>
                <w:rFonts w:eastAsia="Times New Roman" w:cstheme="minorHAnsi"/>
                <w:b w:val="0"/>
                <w:bCs w:val="0"/>
                <w:color w:val="000000"/>
                <w:lang w:eastAsia="es-MX"/>
              </w:rPr>
              <w:t>ene</w:t>
            </w:r>
            <w:r w:rsidRPr="0043612E">
              <w:rPr>
                <w:rFonts w:eastAsia="Times New Roman" w:cstheme="minorHAnsi"/>
                <w:b w:val="0"/>
                <w:bCs w:val="0"/>
                <w:color w:val="000000"/>
                <w:lang w:eastAsia="es-MX"/>
              </w:rPr>
              <w:t>rales para la Publicación de las Oblig</w:t>
            </w:r>
            <w:r w:rsidR="00B70215" w:rsidRPr="0043612E">
              <w:rPr>
                <w:rFonts w:eastAsia="Times New Roman" w:cstheme="minorHAnsi"/>
                <w:b w:val="0"/>
                <w:bCs w:val="0"/>
                <w:color w:val="000000"/>
                <w:lang w:eastAsia="es-MX"/>
              </w:rPr>
              <w:t>aciones</w:t>
            </w:r>
            <w:r w:rsidRPr="0043612E">
              <w:rPr>
                <w:rFonts w:eastAsia="Times New Roman" w:cstheme="minorHAnsi"/>
                <w:b w:val="0"/>
                <w:bCs w:val="0"/>
                <w:color w:val="000000"/>
                <w:lang w:eastAsia="es-MX"/>
              </w:rPr>
              <w:t xml:space="preserve"> de Transparencia</w:t>
            </w:r>
          </w:p>
        </w:tc>
        <w:tc>
          <w:tcPr>
            <w:tcW w:w="1390" w:type="dxa"/>
            <w:noWrap/>
          </w:tcPr>
          <w:p w14:paraId="5C9D6A84"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63</w:t>
            </w:r>
          </w:p>
        </w:tc>
        <w:tc>
          <w:tcPr>
            <w:tcW w:w="1047" w:type="dxa"/>
            <w:noWrap/>
          </w:tcPr>
          <w:p w14:paraId="1E0C3C8F"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52</w:t>
            </w:r>
          </w:p>
        </w:tc>
        <w:tc>
          <w:tcPr>
            <w:tcW w:w="970" w:type="dxa"/>
            <w:noWrap/>
          </w:tcPr>
          <w:p w14:paraId="567BF9A3"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139</w:t>
            </w:r>
          </w:p>
        </w:tc>
        <w:tc>
          <w:tcPr>
            <w:tcW w:w="1135" w:type="dxa"/>
            <w:noWrap/>
          </w:tcPr>
          <w:p w14:paraId="6D24CB30"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191</w:t>
            </w:r>
          </w:p>
        </w:tc>
      </w:tr>
      <w:tr w:rsidR="0072709A" w:rsidRPr="00FF651B" w14:paraId="11A0C8EA" w14:textId="77777777" w:rsidTr="00FC49AB">
        <w:trPr>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3E8417C8" w14:textId="77777777" w:rsidR="0072709A" w:rsidRPr="0043612E" w:rsidRDefault="0072709A" w:rsidP="00FC49AB">
            <w:pPr>
              <w:rPr>
                <w:rFonts w:eastAsia="Times New Roman" w:cstheme="minorHAnsi"/>
                <w:b w:val="0"/>
                <w:bCs w:val="0"/>
                <w:color w:val="000000"/>
                <w:lang w:eastAsia="es-MX"/>
              </w:rPr>
            </w:pPr>
            <w:r w:rsidRPr="0043612E">
              <w:rPr>
                <w:rFonts w:eastAsia="Times New Roman" w:cstheme="minorHAnsi"/>
                <w:b w:val="0"/>
                <w:bCs w:val="0"/>
                <w:color w:val="000000"/>
                <w:lang w:eastAsia="es-MX"/>
              </w:rPr>
              <w:t>Ley de Transparencia y Acceso a la Información Pública</w:t>
            </w:r>
          </w:p>
        </w:tc>
        <w:tc>
          <w:tcPr>
            <w:tcW w:w="1390" w:type="dxa"/>
            <w:noWrap/>
          </w:tcPr>
          <w:p w14:paraId="6C9120D4"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182</w:t>
            </w:r>
          </w:p>
        </w:tc>
        <w:tc>
          <w:tcPr>
            <w:tcW w:w="1047" w:type="dxa"/>
            <w:noWrap/>
          </w:tcPr>
          <w:p w14:paraId="16A568AB"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243</w:t>
            </w:r>
          </w:p>
        </w:tc>
        <w:tc>
          <w:tcPr>
            <w:tcW w:w="970" w:type="dxa"/>
            <w:noWrap/>
          </w:tcPr>
          <w:p w14:paraId="62AD2124"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455</w:t>
            </w:r>
          </w:p>
        </w:tc>
        <w:tc>
          <w:tcPr>
            <w:tcW w:w="1135" w:type="dxa"/>
            <w:noWrap/>
          </w:tcPr>
          <w:p w14:paraId="26DD44B0"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698</w:t>
            </w:r>
          </w:p>
        </w:tc>
      </w:tr>
      <w:tr w:rsidR="0072709A" w:rsidRPr="00FF651B" w14:paraId="363DA4B0" w14:textId="77777777" w:rsidTr="00FC4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60487C97" w14:textId="77777777" w:rsidR="0072709A" w:rsidRPr="0043612E" w:rsidRDefault="0072709A" w:rsidP="00FC49AB">
            <w:pPr>
              <w:rPr>
                <w:rFonts w:eastAsia="Times New Roman" w:cstheme="minorHAnsi"/>
                <w:b w:val="0"/>
                <w:bCs w:val="0"/>
                <w:color w:val="000000"/>
                <w:lang w:eastAsia="es-MX"/>
              </w:rPr>
            </w:pPr>
            <w:r w:rsidRPr="0043612E">
              <w:rPr>
                <w:rFonts w:eastAsia="Times New Roman" w:cstheme="minorHAnsi"/>
                <w:b w:val="0"/>
                <w:bCs w:val="0"/>
                <w:color w:val="000000"/>
                <w:lang w:eastAsia="es-MX"/>
              </w:rPr>
              <w:t>Marco Normativo en Materia de Gestión Documental y Administración Documental</w:t>
            </w:r>
          </w:p>
        </w:tc>
        <w:tc>
          <w:tcPr>
            <w:tcW w:w="1390" w:type="dxa"/>
            <w:noWrap/>
          </w:tcPr>
          <w:p w14:paraId="57E0A6EA"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42</w:t>
            </w:r>
          </w:p>
        </w:tc>
        <w:tc>
          <w:tcPr>
            <w:tcW w:w="1047" w:type="dxa"/>
            <w:noWrap/>
          </w:tcPr>
          <w:p w14:paraId="607034B9"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32</w:t>
            </w:r>
          </w:p>
        </w:tc>
        <w:tc>
          <w:tcPr>
            <w:tcW w:w="970" w:type="dxa"/>
            <w:noWrap/>
          </w:tcPr>
          <w:p w14:paraId="4BA3959E"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97</w:t>
            </w:r>
          </w:p>
        </w:tc>
        <w:tc>
          <w:tcPr>
            <w:tcW w:w="1135" w:type="dxa"/>
            <w:noWrap/>
          </w:tcPr>
          <w:p w14:paraId="5DAFA444"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129</w:t>
            </w:r>
          </w:p>
        </w:tc>
      </w:tr>
      <w:tr w:rsidR="0072709A" w:rsidRPr="00FF651B" w14:paraId="1AD150C4" w14:textId="77777777" w:rsidTr="00FC49AB">
        <w:trPr>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75E3C18F" w14:textId="77777777" w:rsidR="0072709A" w:rsidRPr="0043612E" w:rsidRDefault="0072709A" w:rsidP="00FC49AB">
            <w:pPr>
              <w:rPr>
                <w:rFonts w:eastAsia="Times New Roman" w:cstheme="minorHAnsi"/>
                <w:b w:val="0"/>
                <w:bCs w:val="0"/>
                <w:color w:val="000000"/>
                <w:lang w:eastAsia="es-MX"/>
              </w:rPr>
            </w:pPr>
            <w:r w:rsidRPr="0043612E">
              <w:rPr>
                <w:rFonts w:eastAsia="Times New Roman" w:cstheme="minorHAnsi"/>
                <w:b w:val="0"/>
                <w:bCs w:val="0"/>
                <w:color w:val="000000"/>
                <w:lang w:eastAsia="es-MX"/>
              </w:rPr>
              <w:t>PROTAI/PRONADATOS</w:t>
            </w:r>
          </w:p>
        </w:tc>
        <w:tc>
          <w:tcPr>
            <w:tcW w:w="1390" w:type="dxa"/>
            <w:noWrap/>
          </w:tcPr>
          <w:p w14:paraId="3D85920C"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51</w:t>
            </w:r>
          </w:p>
        </w:tc>
        <w:tc>
          <w:tcPr>
            <w:tcW w:w="1047" w:type="dxa"/>
            <w:noWrap/>
          </w:tcPr>
          <w:p w14:paraId="48409D04"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35</w:t>
            </w:r>
          </w:p>
        </w:tc>
        <w:tc>
          <w:tcPr>
            <w:tcW w:w="970" w:type="dxa"/>
            <w:noWrap/>
          </w:tcPr>
          <w:p w14:paraId="71D4874E"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95</w:t>
            </w:r>
          </w:p>
        </w:tc>
        <w:tc>
          <w:tcPr>
            <w:tcW w:w="1135" w:type="dxa"/>
            <w:noWrap/>
          </w:tcPr>
          <w:p w14:paraId="0157A7E9"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130</w:t>
            </w:r>
          </w:p>
        </w:tc>
      </w:tr>
      <w:tr w:rsidR="0072709A" w:rsidRPr="00FF651B" w14:paraId="51976EA4" w14:textId="77777777" w:rsidTr="00FC4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6B142EBE" w14:textId="77777777" w:rsidR="0072709A" w:rsidRPr="0043612E" w:rsidRDefault="0072709A" w:rsidP="00FC49AB">
            <w:pPr>
              <w:rPr>
                <w:rFonts w:eastAsia="Times New Roman" w:cstheme="minorHAnsi"/>
                <w:b w:val="0"/>
                <w:bCs w:val="0"/>
                <w:color w:val="000000"/>
                <w:lang w:eastAsia="es-MX"/>
              </w:rPr>
            </w:pPr>
            <w:r w:rsidRPr="0043612E">
              <w:rPr>
                <w:rFonts w:eastAsia="Times New Roman" w:cstheme="minorHAnsi"/>
                <w:b w:val="0"/>
                <w:bCs w:val="0"/>
                <w:color w:val="000000"/>
                <w:lang w:eastAsia="es-MX"/>
              </w:rPr>
              <w:t>Ley de Protección de Datos Personales en Posesión de Particulares</w:t>
            </w:r>
          </w:p>
        </w:tc>
        <w:tc>
          <w:tcPr>
            <w:tcW w:w="1390" w:type="dxa"/>
            <w:noWrap/>
          </w:tcPr>
          <w:p w14:paraId="00521591"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6</w:t>
            </w:r>
          </w:p>
        </w:tc>
        <w:tc>
          <w:tcPr>
            <w:tcW w:w="1047" w:type="dxa"/>
            <w:noWrap/>
          </w:tcPr>
          <w:p w14:paraId="68121226"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26</w:t>
            </w:r>
          </w:p>
        </w:tc>
        <w:tc>
          <w:tcPr>
            <w:tcW w:w="970" w:type="dxa"/>
            <w:noWrap/>
          </w:tcPr>
          <w:p w14:paraId="184F17AC"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63</w:t>
            </w:r>
          </w:p>
        </w:tc>
        <w:tc>
          <w:tcPr>
            <w:tcW w:w="1135" w:type="dxa"/>
            <w:noWrap/>
          </w:tcPr>
          <w:p w14:paraId="2D4BD782"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89</w:t>
            </w:r>
          </w:p>
        </w:tc>
      </w:tr>
      <w:tr w:rsidR="0072709A" w:rsidRPr="00FF651B" w14:paraId="3F3BF0DD" w14:textId="77777777" w:rsidTr="00FC49AB">
        <w:trPr>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397C704E" w14:textId="77777777" w:rsidR="0072709A" w:rsidRPr="0043612E" w:rsidRDefault="0072709A" w:rsidP="00FC49AB">
            <w:pPr>
              <w:rPr>
                <w:rFonts w:eastAsia="Times New Roman" w:cstheme="minorHAnsi"/>
                <w:b w:val="0"/>
                <w:bCs w:val="0"/>
                <w:color w:val="000000"/>
                <w:lang w:eastAsia="es-MX"/>
              </w:rPr>
            </w:pPr>
            <w:r w:rsidRPr="0043612E">
              <w:rPr>
                <w:rFonts w:eastAsia="Times New Roman" w:cstheme="minorHAnsi"/>
                <w:b w:val="0"/>
                <w:bCs w:val="0"/>
                <w:color w:val="000000"/>
                <w:lang w:eastAsia="es-MX"/>
              </w:rPr>
              <w:t>Recurso de Revisión</w:t>
            </w:r>
          </w:p>
        </w:tc>
        <w:tc>
          <w:tcPr>
            <w:tcW w:w="1390" w:type="dxa"/>
            <w:noWrap/>
          </w:tcPr>
          <w:p w14:paraId="75ED3B4C"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93</w:t>
            </w:r>
          </w:p>
        </w:tc>
        <w:tc>
          <w:tcPr>
            <w:tcW w:w="1047" w:type="dxa"/>
            <w:noWrap/>
          </w:tcPr>
          <w:p w14:paraId="2908C015"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50</w:t>
            </w:r>
          </w:p>
        </w:tc>
        <w:tc>
          <w:tcPr>
            <w:tcW w:w="970" w:type="dxa"/>
            <w:noWrap/>
          </w:tcPr>
          <w:p w14:paraId="4FBDA7A4"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110</w:t>
            </w:r>
          </w:p>
        </w:tc>
        <w:tc>
          <w:tcPr>
            <w:tcW w:w="1135" w:type="dxa"/>
            <w:noWrap/>
          </w:tcPr>
          <w:p w14:paraId="39D51964"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160</w:t>
            </w:r>
          </w:p>
        </w:tc>
      </w:tr>
      <w:tr w:rsidR="0072709A" w:rsidRPr="00FF651B" w14:paraId="068C4B64" w14:textId="77777777" w:rsidTr="00FC4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79941876" w14:textId="77777777" w:rsidR="0072709A" w:rsidRPr="0043612E" w:rsidRDefault="0072709A" w:rsidP="00FC49AB">
            <w:pPr>
              <w:rPr>
                <w:rFonts w:eastAsia="Times New Roman" w:cstheme="minorHAnsi"/>
                <w:b w:val="0"/>
                <w:bCs w:val="0"/>
                <w:color w:val="000000"/>
                <w:lang w:eastAsia="es-MX"/>
              </w:rPr>
            </w:pPr>
            <w:r w:rsidRPr="0043612E">
              <w:rPr>
                <w:rFonts w:eastAsia="Times New Roman" w:cstheme="minorHAnsi"/>
                <w:b w:val="0"/>
                <w:bCs w:val="0"/>
                <w:color w:val="000000"/>
                <w:lang w:eastAsia="es-MX"/>
              </w:rPr>
              <w:t>Sistema de Portales de Obligaciones de Transparencia</w:t>
            </w:r>
          </w:p>
        </w:tc>
        <w:tc>
          <w:tcPr>
            <w:tcW w:w="1390" w:type="dxa"/>
            <w:noWrap/>
          </w:tcPr>
          <w:p w14:paraId="417B6054"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124</w:t>
            </w:r>
          </w:p>
        </w:tc>
        <w:tc>
          <w:tcPr>
            <w:tcW w:w="1047" w:type="dxa"/>
            <w:noWrap/>
          </w:tcPr>
          <w:p w14:paraId="352B3AED" w14:textId="290F13E9"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w:t>
            </w:r>
            <w:r w:rsidR="0079789A" w:rsidRPr="0043612E">
              <w:rPr>
                <w:rFonts w:eastAsia="Times New Roman" w:cstheme="minorHAnsi"/>
                <w:lang w:eastAsia="es-MX"/>
              </w:rPr>
              <w:t>50</w:t>
            </w:r>
          </w:p>
        </w:tc>
        <w:tc>
          <w:tcPr>
            <w:tcW w:w="970" w:type="dxa"/>
            <w:noWrap/>
          </w:tcPr>
          <w:p w14:paraId="568069B7" w14:textId="3BA86F7E" w:rsidR="0072709A" w:rsidRPr="0043612E" w:rsidRDefault="007978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413</w:t>
            </w:r>
          </w:p>
        </w:tc>
        <w:tc>
          <w:tcPr>
            <w:tcW w:w="1135" w:type="dxa"/>
            <w:noWrap/>
          </w:tcPr>
          <w:p w14:paraId="17648699" w14:textId="46B302B7" w:rsidR="0072709A" w:rsidRPr="0043612E" w:rsidRDefault="007978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563</w:t>
            </w:r>
          </w:p>
        </w:tc>
      </w:tr>
      <w:tr w:rsidR="0072709A" w:rsidRPr="00FF651B" w14:paraId="47952938" w14:textId="77777777" w:rsidTr="00FC49AB">
        <w:trPr>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4F34EA75" w14:textId="77777777" w:rsidR="0072709A" w:rsidRPr="0043612E" w:rsidRDefault="0072709A" w:rsidP="00FC49AB">
            <w:pPr>
              <w:rPr>
                <w:rFonts w:eastAsia="Times New Roman" w:cstheme="minorHAnsi"/>
                <w:b w:val="0"/>
                <w:bCs w:val="0"/>
                <w:color w:val="000000"/>
                <w:lang w:eastAsia="es-MX"/>
              </w:rPr>
            </w:pPr>
            <w:r w:rsidRPr="0043612E">
              <w:rPr>
                <w:rFonts w:eastAsia="Times New Roman" w:cstheme="minorHAnsi"/>
                <w:b w:val="0"/>
                <w:bCs w:val="0"/>
                <w:color w:val="000000"/>
                <w:lang w:eastAsia="es-MX"/>
              </w:rPr>
              <w:t>SISAI 2.0</w:t>
            </w:r>
          </w:p>
        </w:tc>
        <w:tc>
          <w:tcPr>
            <w:tcW w:w="1390" w:type="dxa"/>
            <w:noWrap/>
          </w:tcPr>
          <w:p w14:paraId="3C136E02"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100</w:t>
            </w:r>
          </w:p>
        </w:tc>
        <w:tc>
          <w:tcPr>
            <w:tcW w:w="1047" w:type="dxa"/>
            <w:noWrap/>
          </w:tcPr>
          <w:p w14:paraId="507024F5"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94</w:t>
            </w:r>
          </w:p>
        </w:tc>
        <w:tc>
          <w:tcPr>
            <w:tcW w:w="970" w:type="dxa"/>
            <w:noWrap/>
          </w:tcPr>
          <w:p w14:paraId="7946A9DC"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332</w:t>
            </w:r>
          </w:p>
        </w:tc>
        <w:tc>
          <w:tcPr>
            <w:tcW w:w="1135" w:type="dxa"/>
            <w:noWrap/>
          </w:tcPr>
          <w:p w14:paraId="26EF5B7A"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426</w:t>
            </w:r>
          </w:p>
        </w:tc>
      </w:tr>
      <w:tr w:rsidR="0072709A" w:rsidRPr="00FF651B" w14:paraId="22C3612B" w14:textId="77777777" w:rsidTr="00FC4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405B1146" w14:textId="77777777" w:rsidR="0072709A" w:rsidRPr="0043612E" w:rsidRDefault="0072709A" w:rsidP="00FC49AB">
            <w:pPr>
              <w:rPr>
                <w:rFonts w:eastAsia="Times New Roman" w:cstheme="minorHAnsi"/>
                <w:b w:val="0"/>
                <w:bCs w:val="0"/>
                <w:color w:val="000000"/>
                <w:lang w:eastAsia="es-MX"/>
              </w:rPr>
            </w:pPr>
            <w:r w:rsidRPr="0043612E">
              <w:rPr>
                <w:rFonts w:eastAsia="Times New Roman" w:cstheme="minorHAnsi"/>
                <w:b w:val="0"/>
                <w:bCs w:val="0"/>
                <w:color w:val="000000"/>
                <w:lang w:eastAsia="es-MX"/>
              </w:rPr>
              <w:t>Transparencia Proactiva</w:t>
            </w:r>
          </w:p>
        </w:tc>
        <w:tc>
          <w:tcPr>
            <w:tcW w:w="1390" w:type="dxa"/>
            <w:noWrap/>
          </w:tcPr>
          <w:p w14:paraId="00B292A9"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78</w:t>
            </w:r>
          </w:p>
        </w:tc>
        <w:tc>
          <w:tcPr>
            <w:tcW w:w="1047" w:type="dxa"/>
            <w:noWrap/>
          </w:tcPr>
          <w:p w14:paraId="5DB103E8"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38</w:t>
            </w:r>
          </w:p>
        </w:tc>
        <w:tc>
          <w:tcPr>
            <w:tcW w:w="970" w:type="dxa"/>
            <w:noWrap/>
          </w:tcPr>
          <w:p w14:paraId="6AEFC30E"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131</w:t>
            </w:r>
          </w:p>
        </w:tc>
        <w:tc>
          <w:tcPr>
            <w:tcW w:w="1135" w:type="dxa"/>
            <w:noWrap/>
          </w:tcPr>
          <w:p w14:paraId="0B1AEB59"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169</w:t>
            </w:r>
          </w:p>
        </w:tc>
      </w:tr>
      <w:tr w:rsidR="0079789A" w:rsidRPr="00FF651B" w14:paraId="64550D0F" w14:textId="77777777" w:rsidTr="00FC49AB">
        <w:trPr>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4C7F6EB5" w14:textId="3A39120D" w:rsidR="0079789A" w:rsidRPr="0043612E" w:rsidRDefault="0079789A" w:rsidP="0079789A">
            <w:pPr>
              <w:rPr>
                <w:rFonts w:eastAsia="Times New Roman" w:cstheme="minorHAnsi"/>
                <w:b w:val="0"/>
                <w:bCs w:val="0"/>
                <w:color w:val="000000"/>
                <w:lang w:eastAsia="es-MX"/>
              </w:rPr>
            </w:pPr>
            <w:r w:rsidRPr="0043612E">
              <w:rPr>
                <w:rFonts w:cstheme="minorHAnsi"/>
                <w:b w:val="0"/>
                <w:bCs w:val="0"/>
              </w:rPr>
              <w:t>Solicitudes de Información</w:t>
            </w:r>
          </w:p>
        </w:tc>
        <w:tc>
          <w:tcPr>
            <w:tcW w:w="1390" w:type="dxa"/>
            <w:noWrap/>
          </w:tcPr>
          <w:p w14:paraId="4FC6E2DB" w14:textId="3A7655BD" w:rsidR="0079789A" w:rsidRPr="0043612E" w:rsidRDefault="0079789A" w:rsidP="0079789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w:t>
            </w:r>
          </w:p>
        </w:tc>
        <w:tc>
          <w:tcPr>
            <w:tcW w:w="1047" w:type="dxa"/>
            <w:noWrap/>
          </w:tcPr>
          <w:p w14:paraId="1BF9C1E1" w14:textId="68C40568" w:rsidR="0079789A" w:rsidRPr="0043612E" w:rsidRDefault="0079789A" w:rsidP="0079789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31</w:t>
            </w:r>
          </w:p>
        </w:tc>
        <w:tc>
          <w:tcPr>
            <w:tcW w:w="970" w:type="dxa"/>
            <w:noWrap/>
          </w:tcPr>
          <w:p w14:paraId="578F91CE" w14:textId="43104724" w:rsidR="0079789A" w:rsidRPr="0043612E" w:rsidRDefault="0079789A" w:rsidP="0079789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109</w:t>
            </w:r>
          </w:p>
        </w:tc>
        <w:tc>
          <w:tcPr>
            <w:tcW w:w="1135" w:type="dxa"/>
            <w:noWrap/>
          </w:tcPr>
          <w:p w14:paraId="39D96719" w14:textId="6285FA2E" w:rsidR="0079789A" w:rsidRPr="0043612E" w:rsidRDefault="0079789A" w:rsidP="0079789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140</w:t>
            </w:r>
          </w:p>
        </w:tc>
      </w:tr>
      <w:tr w:rsidR="0079789A" w:rsidRPr="00FF651B" w14:paraId="7D8F678D" w14:textId="77777777" w:rsidTr="00FC4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3F66A7A0" w14:textId="48DBA933" w:rsidR="0079789A" w:rsidRPr="0043612E" w:rsidRDefault="0079789A" w:rsidP="0079789A">
            <w:pPr>
              <w:rPr>
                <w:rFonts w:eastAsia="Times New Roman" w:cstheme="minorHAnsi"/>
                <w:b w:val="0"/>
                <w:bCs w:val="0"/>
                <w:color w:val="000000"/>
                <w:lang w:eastAsia="es-MX"/>
              </w:rPr>
            </w:pPr>
            <w:r w:rsidRPr="0043612E">
              <w:rPr>
                <w:rFonts w:cstheme="minorHAnsi"/>
                <w:b w:val="0"/>
                <w:bCs w:val="0"/>
              </w:rPr>
              <w:t>Uso de la PNT como fuente de información</w:t>
            </w:r>
          </w:p>
        </w:tc>
        <w:tc>
          <w:tcPr>
            <w:tcW w:w="1390" w:type="dxa"/>
            <w:noWrap/>
          </w:tcPr>
          <w:p w14:paraId="60397DFD" w14:textId="2DF6F859" w:rsidR="0079789A" w:rsidRPr="0043612E" w:rsidRDefault="0079789A" w:rsidP="0079789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SG</w:t>
            </w:r>
          </w:p>
        </w:tc>
        <w:tc>
          <w:tcPr>
            <w:tcW w:w="1047" w:type="dxa"/>
            <w:noWrap/>
          </w:tcPr>
          <w:p w14:paraId="18A33D16" w14:textId="76A23A9B" w:rsidR="0079789A" w:rsidRPr="0043612E" w:rsidRDefault="0079789A" w:rsidP="0079789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7</w:t>
            </w:r>
          </w:p>
        </w:tc>
        <w:tc>
          <w:tcPr>
            <w:tcW w:w="970" w:type="dxa"/>
            <w:noWrap/>
          </w:tcPr>
          <w:p w14:paraId="496B373B" w14:textId="48AF4910" w:rsidR="0079789A" w:rsidRPr="0043612E" w:rsidRDefault="0079789A" w:rsidP="0079789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15</w:t>
            </w:r>
          </w:p>
        </w:tc>
        <w:tc>
          <w:tcPr>
            <w:tcW w:w="1135" w:type="dxa"/>
            <w:noWrap/>
          </w:tcPr>
          <w:p w14:paraId="31329BCA" w14:textId="0792D54A" w:rsidR="0079789A" w:rsidRPr="0043612E" w:rsidRDefault="0079789A" w:rsidP="0079789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22</w:t>
            </w:r>
          </w:p>
        </w:tc>
      </w:tr>
      <w:tr w:rsidR="0079789A" w:rsidRPr="00FF651B" w14:paraId="1675CBEA" w14:textId="77777777" w:rsidTr="00FC49AB">
        <w:trPr>
          <w:trHeight w:val="300"/>
        </w:trPr>
        <w:tc>
          <w:tcPr>
            <w:cnfStyle w:val="001000000000" w:firstRow="0" w:lastRow="0" w:firstColumn="1" w:lastColumn="0" w:oddVBand="0" w:evenVBand="0" w:oddHBand="0" w:evenHBand="0" w:firstRowFirstColumn="0" w:firstRowLastColumn="0" w:lastRowFirstColumn="0" w:lastRowLastColumn="0"/>
            <w:tcW w:w="8264" w:type="dxa"/>
            <w:noWrap/>
          </w:tcPr>
          <w:p w14:paraId="4A2A2D78" w14:textId="270D2FA2" w:rsidR="0079789A" w:rsidRPr="0043612E" w:rsidRDefault="0079789A" w:rsidP="0079789A">
            <w:pPr>
              <w:rPr>
                <w:rFonts w:eastAsia="Times New Roman" w:cstheme="minorHAnsi"/>
                <w:b w:val="0"/>
                <w:bCs w:val="0"/>
                <w:color w:val="000000"/>
                <w:lang w:eastAsia="es-MX"/>
              </w:rPr>
            </w:pPr>
            <w:r w:rsidRPr="0043612E">
              <w:rPr>
                <w:rFonts w:cstheme="minorHAnsi"/>
                <w:b w:val="0"/>
                <w:bCs w:val="0"/>
              </w:rPr>
              <w:t>Protección de Datos Personales en Posesión de Sujetos Obligados</w:t>
            </w:r>
          </w:p>
        </w:tc>
        <w:tc>
          <w:tcPr>
            <w:tcW w:w="1390" w:type="dxa"/>
            <w:noWrap/>
          </w:tcPr>
          <w:p w14:paraId="4F1F2571" w14:textId="3FE912B9" w:rsidR="0079789A" w:rsidRPr="0043612E" w:rsidRDefault="0079789A" w:rsidP="0079789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w:t>
            </w:r>
          </w:p>
        </w:tc>
        <w:tc>
          <w:tcPr>
            <w:tcW w:w="1047" w:type="dxa"/>
            <w:noWrap/>
          </w:tcPr>
          <w:p w14:paraId="78EC3983" w14:textId="6B8017E0" w:rsidR="0079789A" w:rsidRPr="0043612E" w:rsidRDefault="0079789A" w:rsidP="0079789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20</w:t>
            </w:r>
          </w:p>
        </w:tc>
        <w:tc>
          <w:tcPr>
            <w:tcW w:w="970" w:type="dxa"/>
            <w:noWrap/>
          </w:tcPr>
          <w:p w14:paraId="19675226" w14:textId="2C20CFF5" w:rsidR="0079789A" w:rsidRPr="0043612E" w:rsidRDefault="0079789A" w:rsidP="0079789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61</w:t>
            </w:r>
          </w:p>
        </w:tc>
        <w:tc>
          <w:tcPr>
            <w:tcW w:w="1135" w:type="dxa"/>
            <w:noWrap/>
          </w:tcPr>
          <w:p w14:paraId="2BC74383" w14:textId="01D6ACEB" w:rsidR="0079789A" w:rsidRPr="0043612E" w:rsidRDefault="0079789A" w:rsidP="0079789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81</w:t>
            </w:r>
          </w:p>
        </w:tc>
      </w:tr>
      <w:tr w:rsidR="0072709A" w:rsidRPr="00FF651B" w14:paraId="3359C494" w14:textId="77777777" w:rsidTr="00FC4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64" w:type="dxa"/>
            <w:noWrap/>
            <w:hideMark/>
          </w:tcPr>
          <w:p w14:paraId="3C736C10" w14:textId="77777777" w:rsidR="0072709A" w:rsidRPr="0043612E" w:rsidRDefault="0072709A" w:rsidP="00FC49AB">
            <w:pPr>
              <w:jc w:val="center"/>
              <w:rPr>
                <w:rFonts w:eastAsia="Times New Roman" w:cstheme="minorHAnsi"/>
                <w:b w:val="0"/>
                <w:bCs w:val="0"/>
                <w:color w:val="000000"/>
                <w:lang w:eastAsia="es-MX"/>
              </w:rPr>
            </w:pPr>
            <w:r w:rsidRPr="0043612E">
              <w:rPr>
                <w:rFonts w:eastAsia="Times New Roman" w:cstheme="minorHAnsi"/>
                <w:b w:val="0"/>
                <w:bCs w:val="0"/>
                <w:color w:val="000000"/>
                <w:lang w:eastAsia="es-MX"/>
              </w:rPr>
              <w:t>Total</w:t>
            </w:r>
          </w:p>
        </w:tc>
        <w:tc>
          <w:tcPr>
            <w:tcW w:w="1390" w:type="dxa"/>
            <w:noWrap/>
          </w:tcPr>
          <w:p w14:paraId="3305798E" w14:textId="47A7236D"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43612E">
              <w:rPr>
                <w:rFonts w:eastAsia="Times New Roman" w:cstheme="minorHAnsi"/>
                <w:b/>
                <w:bCs/>
                <w:lang w:eastAsia="es-MX"/>
              </w:rPr>
              <w:t>10</w:t>
            </w:r>
            <w:r w:rsidR="0079789A" w:rsidRPr="0043612E">
              <w:rPr>
                <w:rFonts w:eastAsia="Times New Roman" w:cstheme="minorHAnsi"/>
                <w:b/>
                <w:bCs/>
                <w:lang w:eastAsia="es-MX"/>
              </w:rPr>
              <w:t>41</w:t>
            </w:r>
          </w:p>
        </w:tc>
        <w:tc>
          <w:tcPr>
            <w:tcW w:w="1047" w:type="dxa"/>
            <w:noWrap/>
          </w:tcPr>
          <w:p w14:paraId="74150AF5" w14:textId="7F41042D"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43612E">
              <w:rPr>
                <w:rFonts w:eastAsia="Times New Roman" w:cstheme="minorHAnsi"/>
                <w:b/>
                <w:bCs/>
                <w:lang w:eastAsia="es-MX"/>
              </w:rPr>
              <w:t>11</w:t>
            </w:r>
            <w:r w:rsidR="00A668C8" w:rsidRPr="0043612E">
              <w:rPr>
                <w:rFonts w:eastAsia="Times New Roman" w:cstheme="minorHAnsi"/>
                <w:b/>
                <w:bCs/>
                <w:lang w:eastAsia="es-MX"/>
              </w:rPr>
              <w:t>97</w:t>
            </w:r>
          </w:p>
        </w:tc>
        <w:tc>
          <w:tcPr>
            <w:tcW w:w="970" w:type="dxa"/>
            <w:noWrap/>
          </w:tcPr>
          <w:p w14:paraId="6652590E" w14:textId="0F4B7D9A"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43612E">
              <w:rPr>
                <w:rFonts w:eastAsia="Times New Roman" w:cstheme="minorHAnsi"/>
                <w:b/>
                <w:bCs/>
                <w:lang w:eastAsia="es-MX"/>
              </w:rPr>
              <w:t>2</w:t>
            </w:r>
            <w:r w:rsidR="00A668C8" w:rsidRPr="0043612E">
              <w:rPr>
                <w:rFonts w:eastAsia="Times New Roman" w:cstheme="minorHAnsi"/>
                <w:b/>
                <w:bCs/>
                <w:lang w:eastAsia="es-MX"/>
              </w:rPr>
              <w:t>928</w:t>
            </w:r>
          </w:p>
        </w:tc>
        <w:tc>
          <w:tcPr>
            <w:tcW w:w="1135" w:type="dxa"/>
            <w:noWrap/>
          </w:tcPr>
          <w:p w14:paraId="002F5843" w14:textId="086E0363" w:rsidR="0072709A" w:rsidRPr="0043612E" w:rsidRDefault="00A668C8"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es-MX"/>
              </w:rPr>
            </w:pPr>
            <w:r w:rsidRPr="0043612E">
              <w:rPr>
                <w:rFonts w:eastAsia="Times New Roman" w:cstheme="minorHAnsi"/>
                <w:b/>
                <w:bCs/>
                <w:lang w:eastAsia="es-MX"/>
              </w:rPr>
              <w:t>4125</w:t>
            </w:r>
          </w:p>
        </w:tc>
      </w:tr>
    </w:tbl>
    <w:p w14:paraId="15D72B20" w14:textId="3C2EC156" w:rsidR="0072709A" w:rsidRPr="00FF651B" w:rsidRDefault="001F75A0" w:rsidP="001F75A0">
      <w:pPr>
        <w:spacing w:line="360" w:lineRule="auto"/>
        <w:ind w:firstLine="709"/>
        <w:jc w:val="right"/>
        <w:rPr>
          <w:rFonts w:cstheme="minorHAnsi"/>
        </w:rPr>
      </w:pPr>
      <w:r>
        <w:rPr>
          <w:rFonts w:cstheme="minorHAnsi"/>
        </w:rPr>
        <w:t>Fuente: Dirección de Capacitación</w:t>
      </w:r>
    </w:p>
    <w:p w14:paraId="7A9E25D1" w14:textId="77777777" w:rsidR="0072709A" w:rsidRPr="00FF651B" w:rsidRDefault="0072709A" w:rsidP="0072709A">
      <w:pPr>
        <w:spacing w:line="360" w:lineRule="auto"/>
        <w:ind w:firstLine="709"/>
        <w:jc w:val="both"/>
        <w:rPr>
          <w:rFonts w:cstheme="minorHAnsi"/>
        </w:rPr>
      </w:pPr>
    </w:p>
    <w:p w14:paraId="1DED46DE" w14:textId="7D6AAEAA" w:rsidR="0072709A" w:rsidRPr="00FF651B" w:rsidRDefault="0072709A" w:rsidP="0072709A">
      <w:pPr>
        <w:ind w:firstLine="709"/>
        <w:contextualSpacing/>
        <w:jc w:val="both"/>
        <w:rPr>
          <w:rFonts w:cstheme="minorHAnsi"/>
        </w:rPr>
      </w:pPr>
      <w:r w:rsidRPr="00FF651B">
        <w:rPr>
          <w:rFonts w:cstheme="minorHAnsi"/>
        </w:rPr>
        <w:lastRenderedPageBreak/>
        <w:t>La</w:t>
      </w:r>
      <w:r w:rsidR="00A668C8" w:rsidRPr="00FF651B">
        <w:rPr>
          <w:rFonts w:cstheme="minorHAnsi"/>
        </w:rPr>
        <w:t>s</w:t>
      </w:r>
      <w:r w:rsidRPr="00FF651B">
        <w:rPr>
          <w:rFonts w:cstheme="minorHAnsi"/>
        </w:rPr>
        <w:t xml:space="preserve"> </w:t>
      </w:r>
      <w:r w:rsidR="008E6279" w:rsidRPr="00FF651B">
        <w:rPr>
          <w:rFonts w:cstheme="minorHAnsi"/>
        </w:rPr>
        <w:t>siguientes tablas</w:t>
      </w:r>
      <w:r w:rsidRPr="00FF651B">
        <w:rPr>
          <w:rFonts w:cstheme="minorHAnsi"/>
        </w:rPr>
        <w:t xml:space="preserve"> muestra</w:t>
      </w:r>
      <w:r w:rsidR="00A668C8" w:rsidRPr="00FF651B">
        <w:rPr>
          <w:rFonts w:cstheme="minorHAnsi"/>
        </w:rPr>
        <w:t>n</w:t>
      </w:r>
      <w:r w:rsidRPr="00FF651B">
        <w:rPr>
          <w:rFonts w:cstheme="minorHAnsi"/>
        </w:rPr>
        <w:t xml:space="preserve"> la relación de eventos de capacitación sobre Protección de Datos Personales</w:t>
      </w:r>
      <w:r w:rsidR="00A668C8" w:rsidRPr="00FF651B">
        <w:rPr>
          <w:rFonts w:cstheme="minorHAnsi"/>
        </w:rPr>
        <w:t xml:space="preserve"> y acceso a la información, así como el número de personas que</w:t>
      </w:r>
      <w:r w:rsidRPr="00FF651B">
        <w:rPr>
          <w:rFonts w:cstheme="minorHAnsi"/>
        </w:rPr>
        <w:t xml:space="preserve"> asistieron a cada capacitación por tema.</w:t>
      </w:r>
    </w:p>
    <w:p w14:paraId="32C468D3" w14:textId="77777777" w:rsidR="0072709A" w:rsidRPr="00FF651B" w:rsidRDefault="0072709A" w:rsidP="0072709A">
      <w:pPr>
        <w:spacing w:line="360" w:lineRule="auto"/>
        <w:ind w:firstLine="709"/>
        <w:jc w:val="both"/>
        <w:rPr>
          <w:rFonts w:cstheme="minorHAnsi"/>
        </w:rPr>
      </w:pPr>
    </w:p>
    <w:tbl>
      <w:tblPr>
        <w:tblStyle w:val="Tablaconcuadrcula4-nfasis3"/>
        <w:tblW w:w="11671" w:type="dxa"/>
        <w:jc w:val="center"/>
        <w:tblLook w:val="04A0" w:firstRow="1" w:lastRow="0" w:firstColumn="1" w:lastColumn="0" w:noHBand="0" w:noVBand="1"/>
      </w:tblPr>
      <w:tblGrid>
        <w:gridCol w:w="8264"/>
        <w:gridCol w:w="1390"/>
        <w:gridCol w:w="1047"/>
        <w:gridCol w:w="970"/>
      </w:tblGrid>
      <w:tr w:rsidR="0072709A" w:rsidRPr="00FF651B" w14:paraId="5FEA4F45" w14:textId="77777777" w:rsidTr="0043612E">
        <w:trPr>
          <w:cnfStyle w:val="100000000000" w:firstRow="1" w:lastRow="0" w:firstColumn="0" w:lastColumn="0" w:oddVBand="0" w:evenVBand="0" w:oddHBand="0" w:evenHBand="0" w:firstRowFirstColumn="0" w:firstRowLastColumn="0" w:lastRowFirstColumn="0" w:lastRowLastColumn="0"/>
          <w:trHeight w:val="563"/>
          <w:jc w:val="center"/>
        </w:trPr>
        <w:tc>
          <w:tcPr>
            <w:cnfStyle w:val="001000000000" w:firstRow="0" w:lastRow="0" w:firstColumn="1" w:lastColumn="0" w:oddVBand="0" w:evenVBand="0" w:oddHBand="0" w:evenHBand="0" w:firstRowFirstColumn="0" w:firstRowLastColumn="0" w:lastRowFirstColumn="0" w:lastRowLastColumn="0"/>
            <w:tcW w:w="8264" w:type="dxa"/>
            <w:shd w:val="clear" w:color="auto" w:fill="404040" w:themeFill="text1" w:themeFillTint="BF"/>
            <w:noWrap/>
          </w:tcPr>
          <w:p w14:paraId="33F626A4" w14:textId="77777777" w:rsidR="0072709A" w:rsidRPr="00FF651B" w:rsidRDefault="0072709A" w:rsidP="00FC49AB">
            <w:pPr>
              <w:jc w:val="center"/>
              <w:rPr>
                <w:rFonts w:eastAsia="Times New Roman" w:cstheme="minorHAnsi"/>
                <w:b w:val="0"/>
                <w:bCs w:val="0"/>
                <w:color w:val="FFFFFF"/>
                <w:sz w:val="24"/>
                <w:szCs w:val="24"/>
                <w:lang w:eastAsia="es-MX"/>
              </w:rPr>
            </w:pPr>
            <w:r w:rsidRPr="00FF651B">
              <w:rPr>
                <w:rFonts w:eastAsia="Times New Roman" w:cstheme="minorHAnsi"/>
                <w:b w:val="0"/>
                <w:bCs w:val="0"/>
                <w:color w:val="FFFFFF"/>
                <w:sz w:val="24"/>
                <w:szCs w:val="24"/>
                <w:lang w:eastAsia="es-MX"/>
              </w:rPr>
              <w:t>EVENTOS DE CAPACITACIÓN DE PROTECCIÓN DE DATOS PERSONALES.</w:t>
            </w:r>
          </w:p>
        </w:tc>
        <w:tc>
          <w:tcPr>
            <w:tcW w:w="1390" w:type="dxa"/>
            <w:shd w:val="clear" w:color="auto" w:fill="404040" w:themeFill="text1" w:themeFillTint="BF"/>
          </w:tcPr>
          <w:p w14:paraId="05354011"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p>
          <w:p w14:paraId="66E78186"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r w:rsidRPr="00FF651B">
              <w:rPr>
                <w:rFonts w:eastAsia="Times New Roman" w:cstheme="minorHAnsi"/>
                <w:b w:val="0"/>
                <w:bCs w:val="0"/>
                <w:color w:val="FFFFFF"/>
                <w:sz w:val="24"/>
                <w:szCs w:val="24"/>
                <w:lang w:eastAsia="es-MX"/>
              </w:rPr>
              <w:t>TOTAL</w:t>
            </w:r>
          </w:p>
        </w:tc>
        <w:tc>
          <w:tcPr>
            <w:tcW w:w="1047" w:type="dxa"/>
            <w:shd w:val="clear" w:color="auto" w:fill="404040" w:themeFill="text1" w:themeFillTint="BF"/>
          </w:tcPr>
          <w:p w14:paraId="5A60D81B"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p>
          <w:p w14:paraId="504F6943"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r w:rsidRPr="00FF651B">
              <w:rPr>
                <w:rFonts w:eastAsia="Times New Roman" w:cstheme="minorHAnsi"/>
                <w:b w:val="0"/>
                <w:bCs w:val="0"/>
                <w:color w:val="FFFFFF"/>
                <w:sz w:val="24"/>
                <w:szCs w:val="24"/>
                <w:lang w:eastAsia="es-MX"/>
              </w:rPr>
              <w:t>H</w:t>
            </w:r>
          </w:p>
        </w:tc>
        <w:tc>
          <w:tcPr>
            <w:tcW w:w="970" w:type="dxa"/>
            <w:shd w:val="clear" w:color="auto" w:fill="404040" w:themeFill="text1" w:themeFillTint="BF"/>
          </w:tcPr>
          <w:p w14:paraId="118606EF"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p>
          <w:p w14:paraId="5DC4BF43"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r w:rsidRPr="00FF651B">
              <w:rPr>
                <w:rFonts w:eastAsia="Times New Roman" w:cstheme="minorHAnsi"/>
                <w:b w:val="0"/>
                <w:bCs w:val="0"/>
                <w:color w:val="FFFFFF"/>
                <w:sz w:val="24"/>
                <w:szCs w:val="24"/>
                <w:lang w:eastAsia="es-MX"/>
              </w:rPr>
              <w:t>M</w:t>
            </w:r>
          </w:p>
        </w:tc>
      </w:tr>
      <w:tr w:rsidR="0072709A" w:rsidRPr="00FF651B" w14:paraId="4FEDDC8F" w14:textId="77777777" w:rsidTr="00FC49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64" w:type="dxa"/>
            <w:noWrap/>
          </w:tcPr>
          <w:p w14:paraId="3AEFF36B"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Ley de Protección de Datos Personales</w:t>
            </w:r>
          </w:p>
        </w:tc>
        <w:tc>
          <w:tcPr>
            <w:tcW w:w="1390" w:type="dxa"/>
            <w:noWrap/>
          </w:tcPr>
          <w:p w14:paraId="225A122F"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790</w:t>
            </w:r>
          </w:p>
        </w:tc>
        <w:tc>
          <w:tcPr>
            <w:tcW w:w="1047" w:type="dxa"/>
            <w:noWrap/>
          </w:tcPr>
          <w:p w14:paraId="74786565"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254</w:t>
            </w:r>
          </w:p>
        </w:tc>
        <w:tc>
          <w:tcPr>
            <w:tcW w:w="970" w:type="dxa"/>
            <w:noWrap/>
          </w:tcPr>
          <w:p w14:paraId="49D6C91B"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536</w:t>
            </w:r>
          </w:p>
        </w:tc>
      </w:tr>
      <w:tr w:rsidR="0072709A" w:rsidRPr="00FF651B" w14:paraId="7AF16029" w14:textId="77777777" w:rsidTr="00FC49AB">
        <w:trPr>
          <w:trHeight w:val="300"/>
          <w:jc w:val="center"/>
        </w:trPr>
        <w:tc>
          <w:tcPr>
            <w:cnfStyle w:val="001000000000" w:firstRow="0" w:lastRow="0" w:firstColumn="1" w:lastColumn="0" w:oddVBand="0" w:evenVBand="0" w:oddHBand="0" w:evenHBand="0" w:firstRowFirstColumn="0" w:firstRowLastColumn="0" w:lastRowFirstColumn="0" w:lastRowLastColumn="0"/>
            <w:tcW w:w="8264" w:type="dxa"/>
            <w:noWrap/>
          </w:tcPr>
          <w:p w14:paraId="73334C49"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Avisos de Privacidad</w:t>
            </w:r>
          </w:p>
        </w:tc>
        <w:tc>
          <w:tcPr>
            <w:tcW w:w="1390" w:type="dxa"/>
            <w:noWrap/>
          </w:tcPr>
          <w:p w14:paraId="120293C5" w14:textId="09F785FF" w:rsidR="0072709A" w:rsidRPr="00FF651B" w:rsidRDefault="00A668C8"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185</w:t>
            </w:r>
          </w:p>
        </w:tc>
        <w:tc>
          <w:tcPr>
            <w:tcW w:w="1047" w:type="dxa"/>
            <w:noWrap/>
          </w:tcPr>
          <w:p w14:paraId="07EB9ACD" w14:textId="096CCF30" w:rsidR="0072709A" w:rsidRPr="00FF651B" w:rsidRDefault="00A668C8"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55</w:t>
            </w:r>
          </w:p>
        </w:tc>
        <w:tc>
          <w:tcPr>
            <w:tcW w:w="970" w:type="dxa"/>
            <w:noWrap/>
          </w:tcPr>
          <w:p w14:paraId="749E60B8" w14:textId="7843303A" w:rsidR="0072709A" w:rsidRPr="00FF651B" w:rsidRDefault="00A668C8"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130</w:t>
            </w:r>
          </w:p>
        </w:tc>
      </w:tr>
      <w:tr w:rsidR="0072709A" w:rsidRPr="00FF651B" w14:paraId="02CB9257" w14:textId="77777777" w:rsidTr="00FC49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64" w:type="dxa"/>
            <w:noWrap/>
          </w:tcPr>
          <w:p w14:paraId="190305B3"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PROTAI/PRONADATOS</w:t>
            </w:r>
          </w:p>
        </w:tc>
        <w:tc>
          <w:tcPr>
            <w:tcW w:w="1390" w:type="dxa"/>
            <w:noWrap/>
          </w:tcPr>
          <w:p w14:paraId="23FE60CC"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130</w:t>
            </w:r>
          </w:p>
        </w:tc>
        <w:tc>
          <w:tcPr>
            <w:tcW w:w="1047" w:type="dxa"/>
            <w:noWrap/>
          </w:tcPr>
          <w:p w14:paraId="70D4317F"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35</w:t>
            </w:r>
          </w:p>
        </w:tc>
        <w:tc>
          <w:tcPr>
            <w:tcW w:w="970" w:type="dxa"/>
            <w:noWrap/>
          </w:tcPr>
          <w:p w14:paraId="177BC89B"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95</w:t>
            </w:r>
          </w:p>
        </w:tc>
      </w:tr>
      <w:tr w:rsidR="0072709A" w:rsidRPr="00FF651B" w14:paraId="098432D4" w14:textId="77777777" w:rsidTr="00FC49AB">
        <w:trPr>
          <w:trHeight w:val="300"/>
          <w:jc w:val="center"/>
        </w:trPr>
        <w:tc>
          <w:tcPr>
            <w:cnfStyle w:val="001000000000" w:firstRow="0" w:lastRow="0" w:firstColumn="1" w:lastColumn="0" w:oddVBand="0" w:evenVBand="0" w:oddHBand="0" w:evenHBand="0" w:firstRowFirstColumn="0" w:firstRowLastColumn="0" w:lastRowFirstColumn="0" w:lastRowLastColumn="0"/>
            <w:tcW w:w="8264" w:type="dxa"/>
            <w:noWrap/>
          </w:tcPr>
          <w:p w14:paraId="56B9D7A4"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Protección de Datos Personales en Posesión de Particulares</w:t>
            </w:r>
          </w:p>
        </w:tc>
        <w:tc>
          <w:tcPr>
            <w:tcW w:w="1390" w:type="dxa"/>
            <w:noWrap/>
          </w:tcPr>
          <w:p w14:paraId="329285B9"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89</w:t>
            </w:r>
          </w:p>
        </w:tc>
        <w:tc>
          <w:tcPr>
            <w:tcW w:w="1047" w:type="dxa"/>
            <w:noWrap/>
          </w:tcPr>
          <w:p w14:paraId="3A20DE34"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26</w:t>
            </w:r>
          </w:p>
        </w:tc>
        <w:tc>
          <w:tcPr>
            <w:tcW w:w="970" w:type="dxa"/>
            <w:noWrap/>
          </w:tcPr>
          <w:p w14:paraId="19F93C1F"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63</w:t>
            </w:r>
          </w:p>
        </w:tc>
      </w:tr>
    </w:tbl>
    <w:p w14:paraId="2F9EA005" w14:textId="77777777" w:rsidR="0072709A" w:rsidRDefault="0072709A" w:rsidP="0072709A">
      <w:pPr>
        <w:spacing w:line="360" w:lineRule="auto"/>
        <w:ind w:firstLine="709"/>
        <w:jc w:val="both"/>
        <w:rPr>
          <w:rFonts w:cstheme="minorHAnsi"/>
        </w:rPr>
      </w:pPr>
    </w:p>
    <w:p w14:paraId="06F2889A" w14:textId="77777777" w:rsidR="001F75A0" w:rsidRPr="00FF651B" w:rsidRDefault="001F75A0" w:rsidP="0072709A">
      <w:pPr>
        <w:spacing w:line="360" w:lineRule="auto"/>
        <w:ind w:firstLine="709"/>
        <w:jc w:val="both"/>
        <w:rPr>
          <w:rFonts w:cstheme="minorHAnsi"/>
        </w:rPr>
      </w:pPr>
    </w:p>
    <w:tbl>
      <w:tblPr>
        <w:tblStyle w:val="Tablaconcuadrcula4-nfasis3"/>
        <w:tblW w:w="11671" w:type="dxa"/>
        <w:jc w:val="center"/>
        <w:tblLook w:val="04A0" w:firstRow="1" w:lastRow="0" w:firstColumn="1" w:lastColumn="0" w:noHBand="0" w:noVBand="1"/>
      </w:tblPr>
      <w:tblGrid>
        <w:gridCol w:w="8264"/>
        <w:gridCol w:w="1390"/>
        <w:gridCol w:w="1047"/>
        <w:gridCol w:w="970"/>
      </w:tblGrid>
      <w:tr w:rsidR="0072709A" w:rsidRPr="00FF651B" w14:paraId="55BDA656" w14:textId="77777777" w:rsidTr="0043612E">
        <w:trPr>
          <w:cnfStyle w:val="100000000000" w:firstRow="1" w:lastRow="0" w:firstColumn="0" w:lastColumn="0" w:oddVBand="0" w:evenVBand="0" w:oddHBand="0" w:evenHBand="0" w:firstRowFirstColumn="0" w:firstRowLastColumn="0" w:lastRowFirstColumn="0" w:lastRowLastColumn="0"/>
          <w:trHeight w:val="563"/>
          <w:jc w:val="center"/>
        </w:trPr>
        <w:tc>
          <w:tcPr>
            <w:cnfStyle w:val="001000000000" w:firstRow="0" w:lastRow="0" w:firstColumn="1" w:lastColumn="0" w:oddVBand="0" w:evenVBand="0" w:oddHBand="0" w:evenHBand="0" w:firstRowFirstColumn="0" w:firstRowLastColumn="0" w:lastRowFirstColumn="0" w:lastRowLastColumn="0"/>
            <w:tcW w:w="8264" w:type="dxa"/>
            <w:shd w:val="clear" w:color="auto" w:fill="404040" w:themeFill="text1" w:themeFillTint="BF"/>
            <w:noWrap/>
          </w:tcPr>
          <w:p w14:paraId="736DB1B6" w14:textId="77777777" w:rsidR="0072709A" w:rsidRPr="00FF651B" w:rsidRDefault="0072709A" w:rsidP="00FC49AB">
            <w:pPr>
              <w:jc w:val="center"/>
              <w:rPr>
                <w:rFonts w:eastAsia="Times New Roman" w:cstheme="minorHAnsi"/>
                <w:b w:val="0"/>
                <w:bCs w:val="0"/>
                <w:color w:val="FFFFFF"/>
                <w:sz w:val="24"/>
                <w:szCs w:val="24"/>
                <w:lang w:eastAsia="es-MX"/>
              </w:rPr>
            </w:pPr>
            <w:r w:rsidRPr="00FF651B">
              <w:rPr>
                <w:rFonts w:eastAsia="Times New Roman" w:cstheme="minorHAnsi"/>
                <w:b w:val="0"/>
                <w:bCs w:val="0"/>
                <w:color w:val="FFFFFF"/>
                <w:sz w:val="24"/>
                <w:szCs w:val="24"/>
                <w:lang w:eastAsia="es-MX"/>
              </w:rPr>
              <w:t>EVENTOS DE CAPACITACIÓN DE ACCESO A LA INFORMACIÓN.</w:t>
            </w:r>
          </w:p>
        </w:tc>
        <w:tc>
          <w:tcPr>
            <w:tcW w:w="1390" w:type="dxa"/>
            <w:shd w:val="clear" w:color="auto" w:fill="404040" w:themeFill="text1" w:themeFillTint="BF"/>
          </w:tcPr>
          <w:p w14:paraId="52478169"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p>
          <w:p w14:paraId="1C3C815F"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r w:rsidRPr="00FF651B">
              <w:rPr>
                <w:rFonts w:eastAsia="Times New Roman" w:cstheme="minorHAnsi"/>
                <w:b w:val="0"/>
                <w:bCs w:val="0"/>
                <w:color w:val="FFFFFF"/>
                <w:sz w:val="24"/>
                <w:szCs w:val="24"/>
                <w:lang w:eastAsia="es-MX"/>
              </w:rPr>
              <w:t>TOTAL</w:t>
            </w:r>
          </w:p>
        </w:tc>
        <w:tc>
          <w:tcPr>
            <w:tcW w:w="1047" w:type="dxa"/>
            <w:shd w:val="clear" w:color="auto" w:fill="404040" w:themeFill="text1" w:themeFillTint="BF"/>
          </w:tcPr>
          <w:p w14:paraId="583BE663"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p>
          <w:p w14:paraId="0D024BBE"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r w:rsidRPr="00FF651B">
              <w:rPr>
                <w:rFonts w:eastAsia="Times New Roman" w:cstheme="minorHAnsi"/>
                <w:b w:val="0"/>
                <w:bCs w:val="0"/>
                <w:color w:val="FFFFFF"/>
                <w:sz w:val="24"/>
                <w:szCs w:val="24"/>
                <w:lang w:eastAsia="es-MX"/>
              </w:rPr>
              <w:t>H</w:t>
            </w:r>
          </w:p>
        </w:tc>
        <w:tc>
          <w:tcPr>
            <w:tcW w:w="970" w:type="dxa"/>
            <w:shd w:val="clear" w:color="auto" w:fill="404040" w:themeFill="text1" w:themeFillTint="BF"/>
          </w:tcPr>
          <w:p w14:paraId="2C208174"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p>
          <w:p w14:paraId="76131947"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sz w:val="24"/>
                <w:szCs w:val="24"/>
                <w:lang w:eastAsia="es-MX"/>
              </w:rPr>
            </w:pPr>
            <w:r w:rsidRPr="00FF651B">
              <w:rPr>
                <w:rFonts w:eastAsia="Times New Roman" w:cstheme="minorHAnsi"/>
                <w:b w:val="0"/>
                <w:bCs w:val="0"/>
                <w:color w:val="FFFFFF"/>
                <w:sz w:val="24"/>
                <w:szCs w:val="24"/>
                <w:lang w:eastAsia="es-MX"/>
              </w:rPr>
              <w:t>M</w:t>
            </w:r>
          </w:p>
        </w:tc>
      </w:tr>
      <w:tr w:rsidR="0072709A" w:rsidRPr="00FF651B" w14:paraId="2FFAF7FC" w14:textId="77777777" w:rsidTr="00FC49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64" w:type="dxa"/>
            <w:noWrap/>
          </w:tcPr>
          <w:p w14:paraId="67A320A9"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Ajustes a los lineamientos técnicos generales para buscador de Género</w:t>
            </w:r>
          </w:p>
        </w:tc>
        <w:tc>
          <w:tcPr>
            <w:tcW w:w="1390" w:type="dxa"/>
            <w:noWrap/>
          </w:tcPr>
          <w:p w14:paraId="7828D10D"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22</w:t>
            </w:r>
          </w:p>
        </w:tc>
        <w:tc>
          <w:tcPr>
            <w:tcW w:w="1047" w:type="dxa"/>
            <w:noWrap/>
          </w:tcPr>
          <w:p w14:paraId="50E8E1DF"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5</w:t>
            </w:r>
          </w:p>
        </w:tc>
        <w:tc>
          <w:tcPr>
            <w:tcW w:w="970" w:type="dxa"/>
            <w:noWrap/>
          </w:tcPr>
          <w:p w14:paraId="112E157C"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17</w:t>
            </w:r>
          </w:p>
        </w:tc>
      </w:tr>
      <w:tr w:rsidR="0072709A" w:rsidRPr="00FF651B" w14:paraId="6050FF00" w14:textId="77777777" w:rsidTr="00FC49AB">
        <w:trPr>
          <w:trHeight w:val="300"/>
          <w:jc w:val="center"/>
        </w:trPr>
        <w:tc>
          <w:tcPr>
            <w:cnfStyle w:val="001000000000" w:firstRow="0" w:lastRow="0" w:firstColumn="1" w:lastColumn="0" w:oddVBand="0" w:evenVBand="0" w:oddHBand="0" w:evenHBand="0" w:firstRowFirstColumn="0" w:firstRowLastColumn="0" w:lastRowFirstColumn="0" w:lastRowLastColumn="0"/>
            <w:tcW w:w="8264" w:type="dxa"/>
            <w:noWrap/>
          </w:tcPr>
          <w:p w14:paraId="4A085264"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Comité de Transparencia, Resoluciones</w:t>
            </w:r>
          </w:p>
        </w:tc>
        <w:tc>
          <w:tcPr>
            <w:tcW w:w="1390" w:type="dxa"/>
            <w:noWrap/>
          </w:tcPr>
          <w:p w14:paraId="3C4DA9FC"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164</w:t>
            </w:r>
          </w:p>
        </w:tc>
        <w:tc>
          <w:tcPr>
            <w:tcW w:w="1047" w:type="dxa"/>
            <w:noWrap/>
          </w:tcPr>
          <w:p w14:paraId="0A7EF25B"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57</w:t>
            </w:r>
          </w:p>
        </w:tc>
        <w:tc>
          <w:tcPr>
            <w:tcW w:w="970" w:type="dxa"/>
            <w:noWrap/>
          </w:tcPr>
          <w:p w14:paraId="43243D50"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107</w:t>
            </w:r>
          </w:p>
        </w:tc>
      </w:tr>
      <w:tr w:rsidR="0072709A" w:rsidRPr="00FF651B" w14:paraId="357D5EFC" w14:textId="77777777" w:rsidTr="00FC49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64" w:type="dxa"/>
            <w:noWrap/>
          </w:tcPr>
          <w:p w14:paraId="1E539425"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Gobierno Abierto</w:t>
            </w:r>
          </w:p>
        </w:tc>
        <w:tc>
          <w:tcPr>
            <w:tcW w:w="1390" w:type="dxa"/>
            <w:noWrap/>
          </w:tcPr>
          <w:p w14:paraId="07670D90"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48</w:t>
            </w:r>
          </w:p>
        </w:tc>
        <w:tc>
          <w:tcPr>
            <w:tcW w:w="1047" w:type="dxa"/>
            <w:noWrap/>
          </w:tcPr>
          <w:p w14:paraId="177FF0AE"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17</w:t>
            </w:r>
          </w:p>
        </w:tc>
        <w:tc>
          <w:tcPr>
            <w:tcW w:w="970" w:type="dxa"/>
            <w:noWrap/>
          </w:tcPr>
          <w:p w14:paraId="224112DD"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31</w:t>
            </w:r>
          </w:p>
        </w:tc>
      </w:tr>
      <w:tr w:rsidR="0072709A" w:rsidRPr="00FF651B" w14:paraId="7C845981" w14:textId="77777777" w:rsidTr="00FC49AB">
        <w:trPr>
          <w:trHeight w:val="300"/>
          <w:jc w:val="center"/>
        </w:trPr>
        <w:tc>
          <w:tcPr>
            <w:cnfStyle w:val="001000000000" w:firstRow="0" w:lastRow="0" w:firstColumn="1" w:lastColumn="0" w:oddVBand="0" w:evenVBand="0" w:oddHBand="0" w:evenHBand="0" w:firstRowFirstColumn="0" w:firstRowLastColumn="0" w:lastRowFirstColumn="0" w:lastRowLastColumn="0"/>
            <w:tcW w:w="8264" w:type="dxa"/>
            <w:noWrap/>
          </w:tcPr>
          <w:p w14:paraId="25B1B3F4"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Lineamientos Técnicos Generales para la Publicación de las Obligaciones de Transparencia</w:t>
            </w:r>
          </w:p>
        </w:tc>
        <w:tc>
          <w:tcPr>
            <w:tcW w:w="1390" w:type="dxa"/>
            <w:noWrap/>
          </w:tcPr>
          <w:p w14:paraId="2D515947"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191</w:t>
            </w:r>
          </w:p>
        </w:tc>
        <w:tc>
          <w:tcPr>
            <w:tcW w:w="1047" w:type="dxa"/>
            <w:noWrap/>
          </w:tcPr>
          <w:p w14:paraId="24DAD721"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52</w:t>
            </w:r>
          </w:p>
        </w:tc>
        <w:tc>
          <w:tcPr>
            <w:tcW w:w="970" w:type="dxa"/>
            <w:noWrap/>
          </w:tcPr>
          <w:p w14:paraId="7A7BDAC3"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139</w:t>
            </w:r>
          </w:p>
        </w:tc>
      </w:tr>
      <w:tr w:rsidR="0072709A" w:rsidRPr="00FF651B" w14:paraId="39C38B8B" w14:textId="77777777" w:rsidTr="00FC49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64" w:type="dxa"/>
            <w:noWrap/>
          </w:tcPr>
          <w:p w14:paraId="7C6AB500"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SIPOT</w:t>
            </w:r>
          </w:p>
        </w:tc>
        <w:tc>
          <w:tcPr>
            <w:tcW w:w="1390" w:type="dxa"/>
            <w:noWrap/>
          </w:tcPr>
          <w:p w14:paraId="24AECD0B" w14:textId="31E026C9"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5</w:t>
            </w:r>
            <w:r w:rsidR="00A668C8" w:rsidRPr="00FF651B">
              <w:rPr>
                <w:rFonts w:eastAsia="Times New Roman" w:cstheme="minorHAnsi"/>
                <w:sz w:val="24"/>
                <w:szCs w:val="24"/>
                <w:lang w:eastAsia="es-MX"/>
              </w:rPr>
              <w:t>63</w:t>
            </w:r>
          </w:p>
        </w:tc>
        <w:tc>
          <w:tcPr>
            <w:tcW w:w="1047" w:type="dxa"/>
            <w:noWrap/>
          </w:tcPr>
          <w:p w14:paraId="60FCE534" w14:textId="7BF37DDB"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w:t>
            </w:r>
            <w:r w:rsidR="00A668C8" w:rsidRPr="00FF651B">
              <w:rPr>
                <w:rFonts w:eastAsia="Times New Roman" w:cstheme="minorHAnsi"/>
                <w:sz w:val="24"/>
                <w:szCs w:val="24"/>
                <w:lang w:eastAsia="es-MX"/>
              </w:rPr>
              <w:t>50</w:t>
            </w:r>
          </w:p>
        </w:tc>
        <w:tc>
          <w:tcPr>
            <w:tcW w:w="970" w:type="dxa"/>
            <w:noWrap/>
          </w:tcPr>
          <w:p w14:paraId="60F1DD4C" w14:textId="764AB259" w:rsidR="0072709A" w:rsidRPr="00FF651B" w:rsidRDefault="00A668C8"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413</w:t>
            </w:r>
          </w:p>
        </w:tc>
      </w:tr>
      <w:tr w:rsidR="0072709A" w:rsidRPr="00FF651B" w14:paraId="3E6FA71C" w14:textId="77777777" w:rsidTr="00FC49AB">
        <w:trPr>
          <w:trHeight w:val="300"/>
          <w:jc w:val="center"/>
        </w:trPr>
        <w:tc>
          <w:tcPr>
            <w:cnfStyle w:val="001000000000" w:firstRow="0" w:lastRow="0" w:firstColumn="1" w:lastColumn="0" w:oddVBand="0" w:evenVBand="0" w:oddHBand="0" w:evenHBand="0" w:firstRowFirstColumn="0" w:firstRowLastColumn="0" w:lastRowFirstColumn="0" w:lastRowLastColumn="0"/>
            <w:tcW w:w="8264" w:type="dxa"/>
            <w:noWrap/>
          </w:tcPr>
          <w:p w14:paraId="1DCD32A8"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Recurso de Revisión</w:t>
            </w:r>
          </w:p>
        </w:tc>
        <w:tc>
          <w:tcPr>
            <w:tcW w:w="1390" w:type="dxa"/>
            <w:noWrap/>
          </w:tcPr>
          <w:p w14:paraId="641D24BB"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160</w:t>
            </w:r>
          </w:p>
        </w:tc>
        <w:tc>
          <w:tcPr>
            <w:tcW w:w="1047" w:type="dxa"/>
            <w:noWrap/>
          </w:tcPr>
          <w:p w14:paraId="4D1701A2"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50</w:t>
            </w:r>
          </w:p>
        </w:tc>
        <w:tc>
          <w:tcPr>
            <w:tcW w:w="970" w:type="dxa"/>
            <w:noWrap/>
          </w:tcPr>
          <w:p w14:paraId="06A68CAE"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110</w:t>
            </w:r>
          </w:p>
        </w:tc>
      </w:tr>
      <w:tr w:rsidR="0072709A" w:rsidRPr="00FF651B" w14:paraId="1960546E" w14:textId="77777777" w:rsidTr="00FC49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64" w:type="dxa"/>
            <w:noWrap/>
          </w:tcPr>
          <w:p w14:paraId="5C6AA3FA"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SISAI 2.0 (Solicitudes de Información)</w:t>
            </w:r>
          </w:p>
        </w:tc>
        <w:tc>
          <w:tcPr>
            <w:tcW w:w="1390" w:type="dxa"/>
            <w:noWrap/>
          </w:tcPr>
          <w:p w14:paraId="0221A09D"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426</w:t>
            </w:r>
          </w:p>
        </w:tc>
        <w:tc>
          <w:tcPr>
            <w:tcW w:w="1047" w:type="dxa"/>
            <w:noWrap/>
          </w:tcPr>
          <w:p w14:paraId="5F1B6500"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94</w:t>
            </w:r>
          </w:p>
        </w:tc>
        <w:tc>
          <w:tcPr>
            <w:tcW w:w="970" w:type="dxa"/>
            <w:noWrap/>
          </w:tcPr>
          <w:p w14:paraId="38FE9329"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332</w:t>
            </w:r>
          </w:p>
        </w:tc>
      </w:tr>
      <w:tr w:rsidR="0072709A" w:rsidRPr="00FF651B" w14:paraId="33D4B489" w14:textId="77777777" w:rsidTr="00FC49AB">
        <w:trPr>
          <w:trHeight w:val="300"/>
          <w:jc w:val="center"/>
        </w:trPr>
        <w:tc>
          <w:tcPr>
            <w:cnfStyle w:val="001000000000" w:firstRow="0" w:lastRow="0" w:firstColumn="1" w:lastColumn="0" w:oddVBand="0" w:evenVBand="0" w:oddHBand="0" w:evenHBand="0" w:firstRowFirstColumn="0" w:firstRowLastColumn="0" w:lastRowFirstColumn="0" w:lastRowLastColumn="0"/>
            <w:tcW w:w="8264" w:type="dxa"/>
            <w:noWrap/>
          </w:tcPr>
          <w:p w14:paraId="1F93ACD8"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Transparencia Proactiva</w:t>
            </w:r>
          </w:p>
        </w:tc>
        <w:tc>
          <w:tcPr>
            <w:tcW w:w="1390" w:type="dxa"/>
            <w:noWrap/>
          </w:tcPr>
          <w:p w14:paraId="7F5AACBD"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169</w:t>
            </w:r>
          </w:p>
        </w:tc>
        <w:tc>
          <w:tcPr>
            <w:tcW w:w="1047" w:type="dxa"/>
            <w:noWrap/>
          </w:tcPr>
          <w:p w14:paraId="54A1B96F"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38</w:t>
            </w:r>
          </w:p>
        </w:tc>
        <w:tc>
          <w:tcPr>
            <w:tcW w:w="970" w:type="dxa"/>
            <w:noWrap/>
          </w:tcPr>
          <w:p w14:paraId="5B53AB05" w14:textId="77777777" w:rsidR="0072709A" w:rsidRPr="00FF651B"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131</w:t>
            </w:r>
          </w:p>
        </w:tc>
      </w:tr>
      <w:tr w:rsidR="0072709A" w:rsidRPr="00FF651B" w14:paraId="309060FB" w14:textId="77777777" w:rsidTr="00FC49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64" w:type="dxa"/>
            <w:noWrap/>
          </w:tcPr>
          <w:p w14:paraId="021EBDD2" w14:textId="77777777" w:rsidR="0072709A" w:rsidRPr="00FF651B" w:rsidRDefault="0072709A" w:rsidP="00FC49AB">
            <w:pPr>
              <w:rPr>
                <w:rFonts w:eastAsia="Times New Roman" w:cstheme="minorHAnsi"/>
                <w:b w:val="0"/>
                <w:bCs w:val="0"/>
                <w:color w:val="000000"/>
                <w:sz w:val="24"/>
                <w:szCs w:val="24"/>
                <w:lang w:eastAsia="es-MX"/>
              </w:rPr>
            </w:pPr>
            <w:r w:rsidRPr="00FF651B">
              <w:rPr>
                <w:rFonts w:eastAsia="Times New Roman" w:cstheme="minorHAnsi"/>
                <w:b w:val="0"/>
                <w:bCs w:val="0"/>
                <w:color w:val="000000"/>
                <w:sz w:val="24"/>
                <w:szCs w:val="24"/>
                <w:lang w:eastAsia="es-MX"/>
              </w:rPr>
              <w:t>Uso de la PNT como fuente de información</w:t>
            </w:r>
          </w:p>
        </w:tc>
        <w:tc>
          <w:tcPr>
            <w:tcW w:w="1390" w:type="dxa"/>
            <w:noWrap/>
          </w:tcPr>
          <w:p w14:paraId="7064D0CA"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22</w:t>
            </w:r>
          </w:p>
        </w:tc>
        <w:tc>
          <w:tcPr>
            <w:tcW w:w="1047" w:type="dxa"/>
            <w:noWrap/>
          </w:tcPr>
          <w:p w14:paraId="66AADBBB"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7</w:t>
            </w:r>
          </w:p>
        </w:tc>
        <w:tc>
          <w:tcPr>
            <w:tcW w:w="970" w:type="dxa"/>
            <w:noWrap/>
          </w:tcPr>
          <w:p w14:paraId="43BC7990" w14:textId="77777777" w:rsidR="0072709A" w:rsidRPr="00FF651B"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15</w:t>
            </w:r>
          </w:p>
        </w:tc>
      </w:tr>
    </w:tbl>
    <w:p w14:paraId="2DE54497" w14:textId="77777777" w:rsidR="0072709A" w:rsidRDefault="0072709A" w:rsidP="0072709A">
      <w:pPr>
        <w:spacing w:line="360" w:lineRule="auto"/>
        <w:ind w:firstLine="709"/>
        <w:jc w:val="both"/>
        <w:rPr>
          <w:rFonts w:cstheme="minorHAnsi"/>
        </w:rPr>
      </w:pPr>
    </w:p>
    <w:p w14:paraId="416414F1" w14:textId="77777777" w:rsidR="001F75A0" w:rsidRDefault="001F75A0" w:rsidP="0072709A">
      <w:pPr>
        <w:spacing w:line="360" w:lineRule="auto"/>
        <w:ind w:firstLine="709"/>
        <w:jc w:val="both"/>
        <w:rPr>
          <w:rFonts w:cstheme="minorHAnsi"/>
        </w:rPr>
      </w:pPr>
    </w:p>
    <w:p w14:paraId="66070716" w14:textId="77777777" w:rsidR="001F75A0" w:rsidRPr="00FF651B" w:rsidRDefault="001F75A0" w:rsidP="0072709A">
      <w:pPr>
        <w:spacing w:line="360" w:lineRule="auto"/>
        <w:ind w:firstLine="709"/>
        <w:jc w:val="both"/>
        <w:rPr>
          <w:rFonts w:cstheme="minorHAnsi"/>
        </w:rPr>
      </w:pPr>
    </w:p>
    <w:p w14:paraId="4F8532AA" w14:textId="77777777" w:rsidR="0072709A" w:rsidRPr="00FF651B" w:rsidRDefault="0072709A" w:rsidP="0072709A">
      <w:pPr>
        <w:spacing w:line="360" w:lineRule="auto"/>
        <w:ind w:firstLine="709"/>
        <w:jc w:val="both"/>
        <w:rPr>
          <w:rFonts w:cstheme="minorHAnsi"/>
        </w:rPr>
      </w:pPr>
      <w:r w:rsidRPr="00FF651B">
        <w:rPr>
          <w:rFonts w:cstheme="minorHAnsi"/>
        </w:rPr>
        <w:lastRenderedPageBreak/>
        <w:t>Durante el año que se informa, los sujetos obligados con mayor participación en los cursos de capacitación son los siguientes:</w:t>
      </w:r>
    </w:p>
    <w:tbl>
      <w:tblPr>
        <w:tblStyle w:val="Tablaconcuadrcula4-nfasis3"/>
        <w:tblW w:w="11486" w:type="dxa"/>
        <w:jc w:val="center"/>
        <w:tblLook w:val="04A0" w:firstRow="1" w:lastRow="0" w:firstColumn="1" w:lastColumn="0" w:noHBand="0" w:noVBand="1"/>
      </w:tblPr>
      <w:tblGrid>
        <w:gridCol w:w="9883"/>
        <w:gridCol w:w="1603"/>
      </w:tblGrid>
      <w:tr w:rsidR="0072709A" w:rsidRPr="00FF651B" w14:paraId="73C4CFD2" w14:textId="77777777" w:rsidTr="0043612E">
        <w:trPr>
          <w:cnfStyle w:val="100000000000" w:firstRow="1" w:lastRow="0" w:firstColumn="0" w:lastColumn="0" w:oddVBand="0" w:evenVBand="0" w:oddHBand="0"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9883" w:type="dxa"/>
            <w:shd w:val="clear" w:color="auto" w:fill="404040" w:themeFill="text1" w:themeFillTint="BF"/>
            <w:noWrap/>
            <w:hideMark/>
          </w:tcPr>
          <w:p w14:paraId="43F58D7B" w14:textId="77777777" w:rsidR="0072709A" w:rsidRPr="0043612E" w:rsidRDefault="0072709A" w:rsidP="00FC49AB">
            <w:pPr>
              <w:rPr>
                <w:rFonts w:eastAsia="Times New Roman" w:cstheme="minorHAnsi"/>
                <w:b w:val="0"/>
                <w:lang w:eastAsia="es-MX"/>
              </w:rPr>
            </w:pPr>
            <w:r w:rsidRPr="0043612E">
              <w:rPr>
                <w:rFonts w:eastAsia="Times New Roman" w:cstheme="minorHAnsi"/>
                <w:b w:val="0"/>
                <w:lang w:eastAsia="es-MX"/>
              </w:rPr>
              <w:t xml:space="preserve">SUJETO OBLIGADO </w:t>
            </w:r>
          </w:p>
        </w:tc>
        <w:tc>
          <w:tcPr>
            <w:tcW w:w="1603" w:type="dxa"/>
            <w:shd w:val="clear" w:color="auto" w:fill="404040" w:themeFill="text1" w:themeFillTint="BF"/>
            <w:noWrap/>
            <w:hideMark/>
          </w:tcPr>
          <w:p w14:paraId="3E418CD6" w14:textId="77777777" w:rsidR="0072709A" w:rsidRPr="0043612E"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lang w:eastAsia="es-MX"/>
              </w:rPr>
            </w:pPr>
            <w:r w:rsidRPr="0043612E">
              <w:rPr>
                <w:rFonts w:eastAsia="Times New Roman" w:cstheme="minorHAnsi"/>
                <w:b w:val="0"/>
                <w:lang w:eastAsia="es-MX"/>
              </w:rPr>
              <w:t>CURSOS DE CAPACITACIÓN</w:t>
            </w:r>
          </w:p>
        </w:tc>
      </w:tr>
      <w:tr w:rsidR="0072709A" w:rsidRPr="00FF651B" w14:paraId="3B8AFFD1" w14:textId="77777777" w:rsidTr="00FC49AB">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6065A293" w14:textId="77777777" w:rsidR="0072709A" w:rsidRPr="0043612E" w:rsidRDefault="0072709A" w:rsidP="00FC49AB">
            <w:pPr>
              <w:rPr>
                <w:rFonts w:eastAsia="Times New Roman" w:cstheme="minorHAnsi"/>
                <w:b w:val="0"/>
                <w:lang w:eastAsia="es-MX"/>
              </w:rPr>
            </w:pPr>
            <w:r w:rsidRPr="0043612E">
              <w:rPr>
                <w:rFonts w:eastAsia="Times New Roman" w:cstheme="minorHAnsi"/>
                <w:b w:val="0"/>
                <w:lang w:eastAsia="es-MX"/>
              </w:rPr>
              <w:t>Instituto Chihuahuense para la Transparencia y Acceso a la Información Pública</w:t>
            </w:r>
          </w:p>
        </w:tc>
        <w:tc>
          <w:tcPr>
            <w:tcW w:w="1603" w:type="dxa"/>
            <w:noWrap/>
            <w:hideMark/>
          </w:tcPr>
          <w:p w14:paraId="361AC1D6"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38</w:t>
            </w:r>
          </w:p>
        </w:tc>
      </w:tr>
      <w:tr w:rsidR="0072709A" w:rsidRPr="00FF651B" w14:paraId="2B8726CA" w14:textId="77777777" w:rsidTr="00FC49AB">
        <w:trPr>
          <w:trHeight w:val="287"/>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5E84BCEE" w14:textId="77777777" w:rsidR="0072709A" w:rsidRPr="0043612E" w:rsidRDefault="0072709A" w:rsidP="00FC49AB">
            <w:pPr>
              <w:rPr>
                <w:rFonts w:eastAsia="Times New Roman" w:cstheme="minorHAnsi"/>
                <w:b w:val="0"/>
                <w:lang w:eastAsia="es-MX"/>
              </w:rPr>
            </w:pPr>
            <w:r w:rsidRPr="0043612E">
              <w:rPr>
                <w:rFonts w:eastAsia="Times New Roman" w:cstheme="minorHAnsi"/>
                <w:b w:val="0"/>
                <w:lang w:eastAsia="es-MX"/>
              </w:rPr>
              <w:t>Secretaría de Salud</w:t>
            </w:r>
          </w:p>
        </w:tc>
        <w:tc>
          <w:tcPr>
            <w:tcW w:w="1603" w:type="dxa"/>
            <w:noWrap/>
            <w:hideMark/>
          </w:tcPr>
          <w:p w14:paraId="2550E5A8"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35</w:t>
            </w:r>
          </w:p>
        </w:tc>
      </w:tr>
      <w:tr w:rsidR="0072709A" w:rsidRPr="00FF651B" w14:paraId="644D1CCC" w14:textId="77777777" w:rsidTr="00FC49AB">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9883" w:type="dxa"/>
          </w:tcPr>
          <w:p w14:paraId="7AE7D52B" w14:textId="77777777" w:rsidR="0072709A" w:rsidRPr="0043612E" w:rsidRDefault="0072709A" w:rsidP="00FC49AB">
            <w:pPr>
              <w:rPr>
                <w:rFonts w:eastAsia="Times New Roman" w:cstheme="minorHAnsi"/>
                <w:b w:val="0"/>
                <w:lang w:eastAsia="es-MX"/>
              </w:rPr>
            </w:pPr>
            <w:r w:rsidRPr="0043612E">
              <w:rPr>
                <w:rFonts w:eastAsia="Times New Roman" w:cstheme="minorHAnsi"/>
                <w:b w:val="0"/>
                <w:lang w:eastAsia="es-MX"/>
              </w:rPr>
              <w:t>Municipio de Saucillo</w:t>
            </w:r>
          </w:p>
        </w:tc>
        <w:tc>
          <w:tcPr>
            <w:tcW w:w="1603" w:type="dxa"/>
            <w:noWrap/>
            <w:hideMark/>
          </w:tcPr>
          <w:p w14:paraId="2AE9BEE5"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32</w:t>
            </w:r>
          </w:p>
        </w:tc>
      </w:tr>
      <w:tr w:rsidR="0072709A" w:rsidRPr="00FF651B" w14:paraId="6918DA15" w14:textId="77777777" w:rsidTr="00FC49AB">
        <w:trPr>
          <w:trHeight w:val="300"/>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7D56B47E" w14:textId="77777777" w:rsidR="0072709A" w:rsidRPr="0043612E" w:rsidRDefault="0072709A" w:rsidP="00FC49AB">
            <w:pPr>
              <w:rPr>
                <w:rFonts w:eastAsia="Times New Roman" w:cstheme="minorHAnsi"/>
                <w:b w:val="0"/>
                <w:lang w:eastAsia="es-MX"/>
              </w:rPr>
            </w:pPr>
            <w:r w:rsidRPr="0043612E">
              <w:rPr>
                <w:rFonts w:eastAsia="Times New Roman" w:cstheme="minorHAnsi"/>
                <w:b w:val="0"/>
                <w:lang w:eastAsia="es-MX"/>
              </w:rPr>
              <w:t>Municipio la Cruz</w:t>
            </w:r>
          </w:p>
        </w:tc>
        <w:tc>
          <w:tcPr>
            <w:tcW w:w="1603" w:type="dxa"/>
            <w:noWrap/>
            <w:hideMark/>
          </w:tcPr>
          <w:p w14:paraId="025745AE"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FF0000"/>
                <w:lang w:eastAsia="es-MX"/>
              </w:rPr>
            </w:pPr>
            <w:r w:rsidRPr="0043612E">
              <w:rPr>
                <w:rFonts w:eastAsia="Times New Roman" w:cstheme="minorHAnsi"/>
                <w:lang w:eastAsia="es-MX"/>
              </w:rPr>
              <w:t>29</w:t>
            </w:r>
          </w:p>
        </w:tc>
      </w:tr>
      <w:tr w:rsidR="0072709A" w:rsidRPr="00FF651B" w14:paraId="3F3770D3" w14:textId="77777777" w:rsidTr="00FC49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79734878" w14:textId="77777777" w:rsidR="0072709A" w:rsidRPr="0043612E" w:rsidRDefault="0072709A" w:rsidP="00FC49AB">
            <w:pPr>
              <w:rPr>
                <w:rFonts w:eastAsia="Times New Roman" w:cstheme="minorHAnsi"/>
                <w:b w:val="0"/>
                <w:lang w:eastAsia="es-MX"/>
              </w:rPr>
            </w:pPr>
            <w:r w:rsidRPr="0043612E">
              <w:rPr>
                <w:rFonts w:eastAsia="Times New Roman" w:cstheme="minorHAnsi"/>
                <w:b w:val="0"/>
                <w:lang w:eastAsia="es-MX"/>
              </w:rPr>
              <w:t>Instituto Chihuahuense de Salud</w:t>
            </w:r>
          </w:p>
        </w:tc>
        <w:tc>
          <w:tcPr>
            <w:tcW w:w="1603" w:type="dxa"/>
            <w:noWrap/>
          </w:tcPr>
          <w:p w14:paraId="56B02991"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28</w:t>
            </w:r>
          </w:p>
        </w:tc>
      </w:tr>
      <w:tr w:rsidR="0072709A" w:rsidRPr="00FF651B" w14:paraId="602108A9" w14:textId="77777777" w:rsidTr="00FC49AB">
        <w:trPr>
          <w:trHeight w:val="300"/>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4CF01DA0" w14:textId="77777777" w:rsidR="0072709A" w:rsidRPr="0043612E" w:rsidRDefault="0072709A" w:rsidP="00FC49AB">
            <w:pPr>
              <w:rPr>
                <w:rFonts w:eastAsia="Times New Roman" w:cstheme="minorHAnsi"/>
                <w:bCs w:val="0"/>
                <w:lang w:eastAsia="es-MX"/>
              </w:rPr>
            </w:pPr>
            <w:r w:rsidRPr="0043612E">
              <w:rPr>
                <w:rFonts w:eastAsia="Times New Roman" w:cstheme="minorHAnsi"/>
                <w:bCs w:val="0"/>
                <w:color w:val="000000"/>
                <w:lang w:eastAsia="es-MX"/>
              </w:rPr>
              <w:t>J</w:t>
            </w:r>
            <w:r w:rsidRPr="0043612E">
              <w:rPr>
                <w:rFonts w:eastAsia="Times New Roman" w:cstheme="minorHAnsi"/>
                <w:b w:val="0"/>
                <w:color w:val="000000"/>
                <w:lang w:eastAsia="es-MX"/>
              </w:rPr>
              <w:t>unta Central de Agua y Saneamiento</w:t>
            </w:r>
            <w:r w:rsidRPr="0043612E">
              <w:rPr>
                <w:rFonts w:eastAsia="Times New Roman" w:cstheme="minorHAnsi"/>
                <w:b w:val="0"/>
                <w:lang w:eastAsia="es-MX"/>
              </w:rPr>
              <w:t xml:space="preserve"> </w:t>
            </w:r>
          </w:p>
          <w:p w14:paraId="32AD6E33" w14:textId="77777777" w:rsidR="0072709A" w:rsidRPr="0043612E" w:rsidRDefault="0072709A" w:rsidP="00FC49AB">
            <w:pPr>
              <w:rPr>
                <w:rFonts w:eastAsia="Times New Roman" w:cstheme="minorHAnsi"/>
                <w:bCs w:val="0"/>
                <w:lang w:eastAsia="es-MX"/>
              </w:rPr>
            </w:pPr>
            <w:r w:rsidRPr="0043612E">
              <w:rPr>
                <w:rFonts w:eastAsia="Times New Roman" w:cstheme="minorHAnsi"/>
                <w:b w:val="0"/>
                <w:lang w:eastAsia="es-MX"/>
              </w:rPr>
              <w:t>Servicios de Salud de Chihuahua</w:t>
            </w:r>
          </w:p>
        </w:tc>
        <w:tc>
          <w:tcPr>
            <w:tcW w:w="1603" w:type="dxa"/>
            <w:noWrap/>
          </w:tcPr>
          <w:p w14:paraId="426963A8"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27</w:t>
            </w:r>
          </w:p>
        </w:tc>
      </w:tr>
      <w:tr w:rsidR="0072709A" w:rsidRPr="00FF651B" w14:paraId="0AE2863C" w14:textId="77777777" w:rsidTr="00FC49AB">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6E56130F" w14:textId="77777777" w:rsidR="0072709A" w:rsidRPr="0043612E" w:rsidRDefault="0072709A" w:rsidP="00FC49AB">
            <w:pPr>
              <w:spacing w:line="240" w:lineRule="atLeast"/>
              <w:rPr>
                <w:rFonts w:eastAsia="Times New Roman" w:cstheme="minorHAnsi"/>
                <w:b w:val="0"/>
                <w:lang w:eastAsia="es-MX"/>
              </w:rPr>
            </w:pPr>
            <w:r w:rsidRPr="0043612E">
              <w:rPr>
                <w:rFonts w:eastAsia="Times New Roman" w:cstheme="minorHAnsi"/>
                <w:b w:val="0"/>
                <w:lang w:eastAsia="es-MX"/>
              </w:rPr>
              <w:t>Municipio de Delicias</w:t>
            </w:r>
          </w:p>
        </w:tc>
        <w:tc>
          <w:tcPr>
            <w:tcW w:w="1603" w:type="dxa"/>
            <w:noWrap/>
          </w:tcPr>
          <w:p w14:paraId="77261437"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0000"/>
                <w:lang w:eastAsia="es-MX"/>
              </w:rPr>
            </w:pPr>
            <w:r w:rsidRPr="0043612E">
              <w:rPr>
                <w:rFonts w:eastAsia="Times New Roman" w:cstheme="minorHAnsi"/>
                <w:lang w:eastAsia="es-MX"/>
              </w:rPr>
              <w:t>26</w:t>
            </w:r>
          </w:p>
        </w:tc>
      </w:tr>
      <w:tr w:rsidR="0072709A" w:rsidRPr="00FF651B" w14:paraId="236AD35C" w14:textId="77777777" w:rsidTr="00FC49AB">
        <w:trPr>
          <w:trHeight w:val="288"/>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2F444FD7" w14:textId="77777777" w:rsidR="0072709A" w:rsidRPr="0043612E" w:rsidRDefault="0072709A" w:rsidP="00FC49AB">
            <w:pPr>
              <w:spacing w:line="240" w:lineRule="atLeast"/>
              <w:rPr>
                <w:rFonts w:eastAsia="Times New Roman" w:cstheme="minorHAnsi"/>
                <w:b w:val="0"/>
                <w:lang w:eastAsia="es-MX"/>
              </w:rPr>
            </w:pPr>
            <w:r w:rsidRPr="0043612E">
              <w:rPr>
                <w:rFonts w:eastAsia="Times New Roman" w:cstheme="minorHAnsi"/>
                <w:b w:val="0"/>
                <w:lang w:eastAsia="es-MX"/>
              </w:rPr>
              <w:t>Instituto Estatal Electoral</w:t>
            </w:r>
          </w:p>
        </w:tc>
        <w:tc>
          <w:tcPr>
            <w:tcW w:w="1603" w:type="dxa"/>
            <w:noWrap/>
          </w:tcPr>
          <w:p w14:paraId="6AB7ACBE"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FF0000"/>
                <w:lang w:eastAsia="es-MX"/>
              </w:rPr>
            </w:pPr>
            <w:r w:rsidRPr="0043612E">
              <w:rPr>
                <w:rFonts w:eastAsia="Times New Roman" w:cstheme="minorHAnsi"/>
                <w:lang w:eastAsia="es-MX"/>
              </w:rPr>
              <w:t>24</w:t>
            </w:r>
          </w:p>
        </w:tc>
      </w:tr>
      <w:tr w:rsidR="0072709A" w:rsidRPr="00FF651B" w14:paraId="465571FD" w14:textId="77777777" w:rsidTr="00FC49AB">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543B3E32" w14:textId="77777777" w:rsidR="0072709A" w:rsidRPr="0043612E" w:rsidRDefault="0072709A" w:rsidP="00FC49AB">
            <w:pPr>
              <w:rPr>
                <w:rFonts w:cstheme="minorHAnsi"/>
                <w:b w:val="0"/>
              </w:rPr>
            </w:pPr>
            <w:r w:rsidRPr="0043612E">
              <w:rPr>
                <w:rFonts w:cstheme="minorHAnsi"/>
                <w:b w:val="0"/>
              </w:rPr>
              <w:t>Fiscalía Anticorrupción del Estado de Chihuahua</w:t>
            </w:r>
          </w:p>
          <w:p w14:paraId="7FCDF2D4" w14:textId="77777777" w:rsidR="0072709A" w:rsidRPr="0043612E" w:rsidRDefault="0072709A" w:rsidP="00FC49AB">
            <w:pPr>
              <w:rPr>
                <w:rFonts w:cstheme="minorHAnsi"/>
                <w:b w:val="0"/>
              </w:rPr>
            </w:pPr>
            <w:r w:rsidRPr="0043612E">
              <w:rPr>
                <w:rFonts w:cstheme="minorHAnsi"/>
                <w:b w:val="0"/>
              </w:rPr>
              <w:t>Instituto Municipal de Pensiones de Chihuahua</w:t>
            </w:r>
          </w:p>
          <w:p w14:paraId="1AE9BA16" w14:textId="77777777" w:rsidR="0072709A" w:rsidRPr="0043612E" w:rsidRDefault="0072709A" w:rsidP="00FC49AB">
            <w:pPr>
              <w:rPr>
                <w:rFonts w:cstheme="minorHAnsi"/>
                <w:b w:val="0"/>
              </w:rPr>
            </w:pPr>
            <w:r w:rsidRPr="0043612E">
              <w:rPr>
                <w:rFonts w:cstheme="minorHAnsi"/>
                <w:b w:val="0"/>
              </w:rPr>
              <w:t>Servicios Educativos del Estado de Chihuahua</w:t>
            </w:r>
          </w:p>
        </w:tc>
        <w:tc>
          <w:tcPr>
            <w:tcW w:w="1603" w:type="dxa"/>
            <w:noWrap/>
          </w:tcPr>
          <w:p w14:paraId="13949644"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0000"/>
                <w:lang w:eastAsia="es-MX"/>
              </w:rPr>
            </w:pPr>
            <w:r w:rsidRPr="0043612E">
              <w:rPr>
                <w:rFonts w:eastAsia="Times New Roman" w:cstheme="minorHAnsi"/>
                <w:lang w:eastAsia="es-MX"/>
              </w:rPr>
              <w:t>23</w:t>
            </w:r>
          </w:p>
        </w:tc>
      </w:tr>
      <w:tr w:rsidR="0072709A" w:rsidRPr="00FF651B" w14:paraId="440EC6DA" w14:textId="77777777" w:rsidTr="00FC49AB">
        <w:trPr>
          <w:trHeight w:val="288"/>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5702D518" w14:textId="77777777" w:rsidR="0072709A" w:rsidRPr="0043612E" w:rsidRDefault="0072709A" w:rsidP="00FC49AB">
            <w:pPr>
              <w:rPr>
                <w:rFonts w:cstheme="minorHAnsi"/>
                <w:b w:val="0"/>
              </w:rPr>
            </w:pPr>
            <w:r w:rsidRPr="0043612E">
              <w:rPr>
                <w:rFonts w:cstheme="minorHAnsi"/>
                <w:b w:val="0"/>
              </w:rPr>
              <w:t>Colegio de Bachilleres del Estado de Chihuahua</w:t>
            </w:r>
          </w:p>
          <w:p w14:paraId="22B5DFEC" w14:textId="77777777" w:rsidR="0072709A" w:rsidRPr="0043612E" w:rsidRDefault="0072709A" w:rsidP="00FC49AB">
            <w:pPr>
              <w:rPr>
                <w:rFonts w:cstheme="minorHAnsi"/>
                <w:b w:val="0"/>
              </w:rPr>
            </w:pPr>
            <w:r w:rsidRPr="0043612E">
              <w:rPr>
                <w:rFonts w:cstheme="minorHAnsi"/>
                <w:b w:val="0"/>
              </w:rPr>
              <w:t>Junta Municipal de Agua y Saneamiento de Guerrero</w:t>
            </w:r>
          </w:p>
          <w:p w14:paraId="365C3149" w14:textId="77777777" w:rsidR="0072709A" w:rsidRPr="0043612E" w:rsidRDefault="0072709A" w:rsidP="00FC49AB">
            <w:pPr>
              <w:rPr>
                <w:rFonts w:cstheme="minorHAnsi"/>
                <w:b w:val="0"/>
              </w:rPr>
            </w:pPr>
            <w:r w:rsidRPr="0043612E">
              <w:rPr>
                <w:rFonts w:cstheme="minorHAnsi"/>
                <w:b w:val="0"/>
              </w:rPr>
              <w:t>Universidad Autónoma de Chihuahua</w:t>
            </w:r>
          </w:p>
        </w:tc>
        <w:tc>
          <w:tcPr>
            <w:tcW w:w="1603" w:type="dxa"/>
            <w:noWrap/>
          </w:tcPr>
          <w:p w14:paraId="09DB7B1D"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22</w:t>
            </w:r>
          </w:p>
        </w:tc>
      </w:tr>
      <w:tr w:rsidR="0072709A" w:rsidRPr="00FF651B" w14:paraId="5EBE1D72" w14:textId="77777777" w:rsidTr="00FC49AB">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05EF5F55" w14:textId="77777777" w:rsidR="0072709A" w:rsidRPr="0043612E" w:rsidRDefault="0072709A" w:rsidP="00FC49AB">
            <w:pPr>
              <w:rPr>
                <w:rFonts w:cstheme="minorHAnsi"/>
                <w:b w:val="0"/>
              </w:rPr>
            </w:pPr>
            <w:r w:rsidRPr="0043612E">
              <w:rPr>
                <w:rFonts w:cstheme="minorHAnsi"/>
                <w:b w:val="0"/>
              </w:rPr>
              <w:t>Fiscalía General del Estado de Chihuahua</w:t>
            </w:r>
          </w:p>
          <w:p w14:paraId="4B28F3F4" w14:textId="77777777" w:rsidR="0072709A" w:rsidRPr="0043612E" w:rsidRDefault="0072709A" w:rsidP="00FC49AB">
            <w:pPr>
              <w:rPr>
                <w:rFonts w:cstheme="minorHAnsi"/>
                <w:b w:val="0"/>
              </w:rPr>
            </w:pPr>
            <w:r w:rsidRPr="0043612E">
              <w:rPr>
                <w:rFonts w:cstheme="minorHAnsi"/>
                <w:b w:val="0"/>
              </w:rPr>
              <w:t>Personas morales de derecho privado</w:t>
            </w:r>
          </w:p>
        </w:tc>
        <w:tc>
          <w:tcPr>
            <w:tcW w:w="1603" w:type="dxa"/>
            <w:noWrap/>
          </w:tcPr>
          <w:p w14:paraId="7D23BAB1"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21</w:t>
            </w:r>
          </w:p>
        </w:tc>
      </w:tr>
      <w:tr w:rsidR="0072709A" w:rsidRPr="00FF651B" w14:paraId="394E9565" w14:textId="77777777" w:rsidTr="00FC49AB">
        <w:trPr>
          <w:trHeight w:val="288"/>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3E7C9613" w14:textId="77777777" w:rsidR="0072709A" w:rsidRPr="0043612E" w:rsidRDefault="0072709A" w:rsidP="00FC49AB">
            <w:pPr>
              <w:rPr>
                <w:rFonts w:cstheme="minorHAnsi"/>
                <w:b w:val="0"/>
              </w:rPr>
            </w:pPr>
            <w:r w:rsidRPr="0043612E">
              <w:rPr>
                <w:rFonts w:cstheme="minorHAnsi"/>
                <w:b w:val="0"/>
              </w:rPr>
              <w:t>Secretaría de Educación y Deporte</w:t>
            </w:r>
          </w:p>
        </w:tc>
        <w:tc>
          <w:tcPr>
            <w:tcW w:w="1603" w:type="dxa"/>
            <w:noWrap/>
          </w:tcPr>
          <w:p w14:paraId="4C9633D0"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20</w:t>
            </w:r>
          </w:p>
        </w:tc>
      </w:tr>
      <w:tr w:rsidR="0072709A" w:rsidRPr="00FF651B" w14:paraId="6B1109F1" w14:textId="77777777" w:rsidTr="00FC49AB">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16C60D93" w14:textId="77777777" w:rsidR="0072709A" w:rsidRPr="0043612E" w:rsidRDefault="0072709A" w:rsidP="00FC49AB">
            <w:pPr>
              <w:rPr>
                <w:rFonts w:cstheme="minorHAnsi"/>
                <w:b w:val="0"/>
              </w:rPr>
            </w:pPr>
            <w:r w:rsidRPr="0043612E">
              <w:rPr>
                <w:rFonts w:cstheme="minorHAnsi"/>
                <w:b w:val="0"/>
              </w:rPr>
              <w:t>Junta Rural de Agua y Saneamiento de Creel, Chihuahua</w:t>
            </w:r>
          </w:p>
        </w:tc>
        <w:tc>
          <w:tcPr>
            <w:tcW w:w="1603" w:type="dxa"/>
            <w:noWrap/>
          </w:tcPr>
          <w:p w14:paraId="470377A0"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19</w:t>
            </w:r>
          </w:p>
        </w:tc>
      </w:tr>
      <w:tr w:rsidR="0072709A" w:rsidRPr="00FF651B" w14:paraId="13C0A1CE" w14:textId="77777777" w:rsidTr="00FC49AB">
        <w:trPr>
          <w:trHeight w:val="288"/>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07B75412" w14:textId="77777777" w:rsidR="0072709A" w:rsidRPr="0043612E" w:rsidRDefault="0072709A" w:rsidP="00FC49AB">
            <w:pPr>
              <w:rPr>
                <w:rFonts w:cstheme="minorHAnsi"/>
                <w:b w:val="0"/>
              </w:rPr>
            </w:pPr>
            <w:r w:rsidRPr="0043612E">
              <w:rPr>
                <w:rFonts w:cstheme="minorHAnsi"/>
                <w:b w:val="0"/>
              </w:rPr>
              <w:t>Municipio de Chihuahua</w:t>
            </w:r>
          </w:p>
          <w:p w14:paraId="1F20F136" w14:textId="77777777" w:rsidR="0072709A" w:rsidRPr="0043612E" w:rsidRDefault="0072709A" w:rsidP="00FC49AB">
            <w:pPr>
              <w:rPr>
                <w:rFonts w:cstheme="minorHAnsi"/>
                <w:b w:val="0"/>
              </w:rPr>
            </w:pPr>
            <w:r w:rsidRPr="0043612E">
              <w:rPr>
                <w:rFonts w:cstheme="minorHAnsi"/>
                <w:b w:val="0"/>
              </w:rPr>
              <w:t>Instituto Chihuahuense de Educación para los Adultos</w:t>
            </w:r>
          </w:p>
          <w:p w14:paraId="4DD260B6" w14:textId="77777777" w:rsidR="0072709A" w:rsidRPr="0043612E" w:rsidRDefault="0072709A" w:rsidP="00FC49AB">
            <w:pPr>
              <w:rPr>
                <w:rFonts w:cstheme="minorHAnsi"/>
                <w:b w:val="0"/>
              </w:rPr>
            </w:pPr>
            <w:r w:rsidRPr="0043612E">
              <w:rPr>
                <w:rFonts w:cstheme="minorHAnsi"/>
                <w:b w:val="0"/>
              </w:rPr>
              <w:t>Municipio de Juárez</w:t>
            </w:r>
          </w:p>
          <w:p w14:paraId="1AD4F385" w14:textId="77777777" w:rsidR="0072709A" w:rsidRPr="0043612E" w:rsidRDefault="0072709A" w:rsidP="00FC49AB">
            <w:pPr>
              <w:rPr>
                <w:rFonts w:cstheme="minorHAnsi"/>
                <w:b w:val="0"/>
              </w:rPr>
            </w:pPr>
            <w:r w:rsidRPr="0043612E">
              <w:rPr>
                <w:rFonts w:cstheme="minorHAnsi"/>
                <w:b w:val="0"/>
              </w:rPr>
              <w:t>Junta Municipal de Agua y Saneamiento de Juárez</w:t>
            </w:r>
          </w:p>
          <w:p w14:paraId="768F0124" w14:textId="77777777" w:rsidR="0072709A" w:rsidRPr="0043612E" w:rsidRDefault="0072709A" w:rsidP="00FC49AB">
            <w:pPr>
              <w:rPr>
                <w:rFonts w:cstheme="minorHAnsi"/>
                <w:b w:val="0"/>
              </w:rPr>
            </w:pPr>
            <w:r w:rsidRPr="0043612E">
              <w:rPr>
                <w:rFonts w:cstheme="minorHAnsi"/>
                <w:b w:val="0"/>
              </w:rPr>
              <w:t>Secretaría de Desarrollo Humano y Bien Común</w:t>
            </w:r>
          </w:p>
        </w:tc>
        <w:tc>
          <w:tcPr>
            <w:tcW w:w="1603" w:type="dxa"/>
            <w:noWrap/>
          </w:tcPr>
          <w:p w14:paraId="672BBB63"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18</w:t>
            </w:r>
          </w:p>
        </w:tc>
      </w:tr>
      <w:tr w:rsidR="0072709A" w:rsidRPr="00FF651B" w14:paraId="294CB5FA" w14:textId="77777777" w:rsidTr="00FC49AB">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600C1155" w14:textId="77777777" w:rsidR="0072709A" w:rsidRPr="0043612E" w:rsidRDefault="0072709A" w:rsidP="00FC49AB">
            <w:pPr>
              <w:rPr>
                <w:rFonts w:cstheme="minorHAnsi"/>
                <w:b w:val="0"/>
              </w:rPr>
            </w:pPr>
            <w:r w:rsidRPr="0043612E">
              <w:rPr>
                <w:rFonts w:cstheme="minorHAnsi"/>
                <w:b w:val="0"/>
              </w:rPr>
              <w:t>DIF San Francisco de Conchos</w:t>
            </w:r>
          </w:p>
          <w:p w14:paraId="4A01DE3E" w14:textId="77777777" w:rsidR="0072709A" w:rsidRPr="0043612E" w:rsidRDefault="0072709A" w:rsidP="00FC49AB">
            <w:pPr>
              <w:rPr>
                <w:rFonts w:cstheme="minorHAnsi"/>
                <w:b w:val="0"/>
              </w:rPr>
            </w:pPr>
            <w:r w:rsidRPr="0043612E">
              <w:rPr>
                <w:rFonts w:cstheme="minorHAnsi"/>
                <w:b w:val="0"/>
              </w:rPr>
              <w:t>H. Congreso del Estado</w:t>
            </w:r>
          </w:p>
          <w:p w14:paraId="44B7CDBC" w14:textId="77777777" w:rsidR="0072709A" w:rsidRPr="0043612E" w:rsidRDefault="0072709A" w:rsidP="00FC49AB">
            <w:pPr>
              <w:rPr>
                <w:rFonts w:cstheme="minorHAnsi"/>
                <w:b w:val="0"/>
              </w:rPr>
            </w:pPr>
            <w:r w:rsidRPr="0043612E">
              <w:rPr>
                <w:rFonts w:cstheme="minorHAnsi"/>
                <w:b w:val="0"/>
              </w:rPr>
              <w:t>Junta Municipal de Agua y Saneamiento de Jiménez</w:t>
            </w:r>
          </w:p>
        </w:tc>
        <w:tc>
          <w:tcPr>
            <w:tcW w:w="1603" w:type="dxa"/>
            <w:noWrap/>
          </w:tcPr>
          <w:p w14:paraId="5A5C7DA3" w14:textId="77777777" w:rsidR="0072709A" w:rsidRPr="0043612E"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17</w:t>
            </w:r>
          </w:p>
        </w:tc>
      </w:tr>
      <w:tr w:rsidR="0072709A" w:rsidRPr="00FF651B" w14:paraId="1E08E5D1" w14:textId="77777777" w:rsidTr="00FC49AB">
        <w:trPr>
          <w:trHeight w:val="288"/>
          <w:jc w:val="center"/>
        </w:trPr>
        <w:tc>
          <w:tcPr>
            <w:cnfStyle w:val="001000000000" w:firstRow="0" w:lastRow="0" w:firstColumn="1" w:lastColumn="0" w:oddVBand="0" w:evenVBand="0" w:oddHBand="0" w:evenHBand="0" w:firstRowFirstColumn="0" w:firstRowLastColumn="0" w:lastRowFirstColumn="0" w:lastRowLastColumn="0"/>
            <w:tcW w:w="9883" w:type="dxa"/>
            <w:noWrap/>
          </w:tcPr>
          <w:p w14:paraId="7EEDF08A" w14:textId="77777777" w:rsidR="0072709A" w:rsidRPr="0043612E" w:rsidRDefault="0072709A" w:rsidP="00FC49AB">
            <w:pPr>
              <w:rPr>
                <w:rFonts w:cstheme="minorHAnsi"/>
                <w:b w:val="0"/>
              </w:rPr>
            </w:pPr>
            <w:r w:rsidRPr="0043612E">
              <w:rPr>
                <w:rFonts w:cstheme="minorHAnsi"/>
                <w:b w:val="0"/>
              </w:rPr>
              <w:lastRenderedPageBreak/>
              <w:t>Municipio de Cuauhtémoc</w:t>
            </w:r>
          </w:p>
          <w:p w14:paraId="0931CB3B" w14:textId="77777777" w:rsidR="0072709A" w:rsidRPr="0043612E" w:rsidRDefault="0072709A" w:rsidP="00FC49AB">
            <w:pPr>
              <w:rPr>
                <w:rFonts w:cstheme="minorHAnsi"/>
                <w:b w:val="0"/>
              </w:rPr>
            </w:pPr>
            <w:r w:rsidRPr="0043612E">
              <w:rPr>
                <w:rFonts w:cstheme="minorHAnsi"/>
                <w:b w:val="0"/>
              </w:rPr>
              <w:t>Junta Rural de Agua y Saneamiento de San Juanito</w:t>
            </w:r>
          </w:p>
          <w:p w14:paraId="564E5BE4" w14:textId="77777777" w:rsidR="0072709A" w:rsidRPr="0043612E" w:rsidRDefault="0072709A" w:rsidP="00FC49AB">
            <w:pPr>
              <w:rPr>
                <w:rFonts w:cstheme="minorHAnsi"/>
                <w:b w:val="0"/>
              </w:rPr>
            </w:pPr>
            <w:r w:rsidRPr="0043612E">
              <w:rPr>
                <w:rFonts w:cstheme="minorHAnsi"/>
                <w:b w:val="0"/>
              </w:rPr>
              <w:t>San Francisco de Borja</w:t>
            </w:r>
          </w:p>
          <w:p w14:paraId="17282248" w14:textId="77777777" w:rsidR="0072709A" w:rsidRPr="0043612E" w:rsidRDefault="0072709A" w:rsidP="00FC49AB">
            <w:pPr>
              <w:rPr>
                <w:rFonts w:cstheme="minorHAnsi"/>
                <w:b w:val="0"/>
              </w:rPr>
            </w:pPr>
            <w:r w:rsidRPr="0043612E">
              <w:rPr>
                <w:rFonts w:cstheme="minorHAnsi"/>
                <w:b w:val="0"/>
              </w:rPr>
              <w:t>Secretaría de Desarrollo Urbano y Ecología</w:t>
            </w:r>
          </w:p>
        </w:tc>
        <w:tc>
          <w:tcPr>
            <w:tcW w:w="1603" w:type="dxa"/>
            <w:noWrap/>
          </w:tcPr>
          <w:p w14:paraId="79B7DF92" w14:textId="77777777" w:rsidR="0072709A" w:rsidRPr="0043612E"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43612E">
              <w:rPr>
                <w:rFonts w:eastAsia="Times New Roman" w:cstheme="minorHAnsi"/>
                <w:lang w:eastAsia="es-MX"/>
              </w:rPr>
              <w:t>15</w:t>
            </w:r>
          </w:p>
        </w:tc>
      </w:tr>
    </w:tbl>
    <w:p w14:paraId="56654D7A" w14:textId="77777777" w:rsidR="0072709A" w:rsidRPr="00FF651B" w:rsidRDefault="0072709A" w:rsidP="0072709A">
      <w:pPr>
        <w:contextualSpacing/>
        <w:rPr>
          <w:rFonts w:cstheme="minorHAnsi"/>
        </w:rPr>
      </w:pP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cstheme="minorHAnsi"/>
        </w:rPr>
        <w:t>Fuente: Dirección de Capacitación</w:t>
      </w:r>
    </w:p>
    <w:p w14:paraId="5C5414BC" w14:textId="77777777" w:rsidR="001F75A0" w:rsidRDefault="0072709A" w:rsidP="0043612E">
      <w:pPr>
        <w:contextualSpacing/>
        <w:jc w:val="both"/>
        <w:rPr>
          <w:rFonts w:cstheme="minorHAnsi"/>
        </w:rPr>
      </w:pPr>
      <w:r w:rsidRPr="00FF651B">
        <w:rPr>
          <w:rFonts w:cstheme="minorHAnsi"/>
        </w:rPr>
        <w:tab/>
      </w:r>
    </w:p>
    <w:p w14:paraId="3B5D4211" w14:textId="36A7BEEB" w:rsidR="0072709A" w:rsidRPr="00FF651B" w:rsidRDefault="0072709A" w:rsidP="001F75A0">
      <w:pPr>
        <w:ind w:firstLine="709"/>
        <w:contextualSpacing/>
        <w:jc w:val="both"/>
        <w:rPr>
          <w:rFonts w:cstheme="minorHAnsi"/>
        </w:rPr>
      </w:pPr>
      <w:r w:rsidRPr="00FF651B">
        <w:rPr>
          <w:rFonts w:cstheme="minorHAnsi"/>
        </w:rPr>
        <w:t>En la siguiente tabla se muestra por agrupador el número de capacitaciones de los titulares de las Unidades de Transparencia de los sujetos que tienen obligaciones en la materia:</w:t>
      </w:r>
    </w:p>
    <w:p w14:paraId="03BC4771" w14:textId="77777777" w:rsidR="0072709A" w:rsidRPr="00FF651B" w:rsidRDefault="0072709A" w:rsidP="0072709A">
      <w:pPr>
        <w:contextualSpacing/>
        <w:jc w:val="both"/>
        <w:rPr>
          <w:rFonts w:cstheme="minorHAnsi"/>
          <w:color w:val="FF0000"/>
        </w:rPr>
      </w:pPr>
    </w:p>
    <w:tbl>
      <w:tblPr>
        <w:tblStyle w:val="Tablaconcuadrcula4-nfasis3"/>
        <w:tblW w:w="10485" w:type="dxa"/>
        <w:jc w:val="center"/>
        <w:tblLayout w:type="fixed"/>
        <w:tblLook w:val="04A0" w:firstRow="1" w:lastRow="0" w:firstColumn="1" w:lastColumn="0" w:noHBand="0" w:noVBand="1"/>
      </w:tblPr>
      <w:tblGrid>
        <w:gridCol w:w="4502"/>
        <w:gridCol w:w="1630"/>
        <w:gridCol w:w="2510"/>
        <w:gridCol w:w="1843"/>
      </w:tblGrid>
      <w:tr w:rsidR="0072709A" w:rsidRPr="00FF651B" w14:paraId="2CF60F66" w14:textId="77777777" w:rsidTr="0043612E">
        <w:trPr>
          <w:cnfStyle w:val="100000000000" w:firstRow="1" w:lastRow="0" w:firstColumn="0" w:lastColumn="0" w:oddVBand="0" w:evenVBand="0" w:oddHBand="0" w:evenHBand="0" w:firstRowFirstColumn="0" w:firstRowLastColumn="0" w:lastRowFirstColumn="0" w:lastRowLastColumn="0"/>
          <w:trHeight w:val="795"/>
          <w:jc w:val="center"/>
        </w:trPr>
        <w:tc>
          <w:tcPr>
            <w:cnfStyle w:val="001000000000" w:firstRow="0" w:lastRow="0" w:firstColumn="1" w:lastColumn="0" w:oddVBand="0" w:evenVBand="0" w:oddHBand="0" w:evenHBand="0" w:firstRowFirstColumn="0" w:firstRowLastColumn="0" w:lastRowFirstColumn="0" w:lastRowLastColumn="0"/>
            <w:tcW w:w="4502" w:type="dxa"/>
            <w:shd w:val="clear" w:color="auto" w:fill="404040" w:themeFill="text1" w:themeFillTint="BF"/>
            <w:noWrap/>
            <w:hideMark/>
          </w:tcPr>
          <w:p w14:paraId="690D758B" w14:textId="77777777" w:rsidR="0072709A" w:rsidRPr="00FF651B" w:rsidRDefault="0072709A" w:rsidP="00FC49AB">
            <w:pPr>
              <w:jc w:val="center"/>
              <w:rPr>
                <w:rFonts w:eastAsia="Times New Roman" w:cstheme="minorHAnsi"/>
                <w:sz w:val="24"/>
                <w:szCs w:val="24"/>
                <w:lang w:eastAsia="es-MX"/>
              </w:rPr>
            </w:pPr>
            <w:r w:rsidRPr="00FF651B">
              <w:rPr>
                <w:rFonts w:cstheme="minorHAnsi"/>
                <w:b w:val="0"/>
                <w:bCs w:val="0"/>
                <w:color w:val="FFFFFF"/>
                <w:sz w:val="24"/>
                <w:szCs w:val="24"/>
              </w:rPr>
              <w:t>Agrupador</w:t>
            </w:r>
          </w:p>
        </w:tc>
        <w:tc>
          <w:tcPr>
            <w:tcW w:w="1630" w:type="dxa"/>
            <w:shd w:val="clear" w:color="auto" w:fill="404040" w:themeFill="text1" w:themeFillTint="BF"/>
            <w:noWrap/>
            <w:hideMark/>
          </w:tcPr>
          <w:p w14:paraId="446337E1" w14:textId="347B4D1C"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cstheme="minorHAnsi"/>
                <w:b w:val="0"/>
                <w:bCs w:val="0"/>
                <w:color w:val="FFFFFF"/>
                <w:sz w:val="24"/>
                <w:szCs w:val="24"/>
              </w:rPr>
              <w:t>N</w:t>
            </w:r>
            <w:r w:rsidR="0043612E">
              <w:rPr>
                <w:rFonts w:cstheme="minorHAnsi"/>
                <w:b w:val="0"/>
                <w:bCs w:val="0"/>
                <w:color w:val="FFFFFF"/>
                <w:sz w:val="24"/>
                <w:szCs w:val="24"/>
              </w:rPr>
              <w:t xml:space="preserve">°. </w:t>
            </w:r>
            <w:r w:rsidRPr="00FF651B">
              <w:rPr>
                <w:rFonts w:cstheme="minorHAnsi"/>
                <w:b w:val="0"/>
                <w:bCs w:val="0"/>
                <w:color w:val="FFFFFF"/>
                <w:sz w:val="24"/>
                <w:szCs w:val="24"/>
              </w:rPr>
              <w:t>Unidades de Transparencia</w:t>
            </w:r>
          </w:p>
        </w:tc>
        <w:tc>
          <w:tcPr>
            <w:tcW w:w="2510" w:type="dxa"/>
            <w:shd w:val="clear" w:color="auto" w:fill="404040" w:themeFill="text1" w:themeFillTint="BF"/>
          </w:tcPr>
          <w:p w14:paraId="2D63792C" w14:textId="7CF12652"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cstheme="minorHAnsi"/>
                <w:b w:val="0"/>
                <w:bCs w:val="0"/>
                <w:color w:val="FFFFFF"/>
                <w:sz w:val="24"/>
                <w:szCs w:val="24"/>
              </w:rPr>
              <w:t>N</w:t>
            </w:r>
            <w:r w:rsidR="0043612E">
              <w:rPr>
                <w:rFonts w:cstheme="minorHAnsi"/>
                <w:b w:val="0"/>
                <w:bCs w:val="0"/>
                <w:color w:val="FFFFFF"/>
                <w:sz w:val="24"/>
                <w:szCs w:val="24"/>
              </w:rPr>
              <w:t>°. de</w:t>
            </w:r>
            <w:r w:rsidRPr="00FF651B">
              <w:rPr>
                <w:rFonts w:cstheme="minorHAnsi"/>
                <w:b w:val="0"/>
                <w:bCs w:val="0"/>
                <w:color w:val="FFFFFF"/>
                <w:sz w:val="24"/>
                <w:szCs w:val="24"/>
              </w:rPr>
              <w:t xml:space="preserve"> Personas capacitadas que forman parte del Comité o de la Unidad de Transparencia.</w:t>
            </w:r>
            <w:r w:rsidRPr="00FF651B">
              <w:rPr>
                <w:rFonts w:cstheme="minorHAnsi"/>
                <w:b w:val="0"/>
                <w:bCs w:val="0"/>
                <w:color w:val="FFFFFF"/>
                <w:sz w:val="24"/>
                <w:szCs w:val="24"/>
              </w:rPr>
              <w:br/>
              <w:t xml:space="preserve"> (Secretario, Vocal)</w:t>
            </w:r>
          </w:p>
        </w:tc>
        <w:tc>
          <w:tcPr>
            <w:tcW w:w="1843" w:type="dxa"/>
            <w:shd w:val="clear" w:color="auto" w:fill="404040" w:themeFill="text1" w:themeFillTint="BF"/>
          </w:tcPr>
          <w:p w14:paraId="5C2C5CEE" w14:textId="35478478"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cstheme="minorHAnsi"/>
                <w:b w:val="0"/>
                <w:bCs w:val="0"/>
                <w:color w:val="FFFFFF"/>
                <w:sz w:val="24"/>
                <w:szCs w:val="24"/>
              </w:rPr>
              <w:t>N</w:t>
            </w:r>
            <w:r w:rsidR="0043612E">
              <w:rPr>
                <w:rFonts w:cstheme="minorHAnsi"/>
                <w:b w:val="0"/>
                <w:bCs w:val="0"/>
                <w:color w:val="FFFFFF"/>
                <w:sz w:val="24"/>
                <w:szCs w:val="24"/>
              </w:rPr>
              <w:t>°.</w:t>
            </w:r>
            <w:r w:rsidRPr="00FF651B">
              <w:rPr>
                <w:rFonts w:cstheme="minorHAnsi"/>
                <w:b w:val="0"/>
                <w:bCs w:val="0"/>
                <w:color w:val="FFFFFF"/>
                <w:sz w:val="24"/>
                <w:szCs w:val="24"/>
              </w:rPr>
              <w:t>de personas capacitadas que son Titular del Comité o Titular de la Unidad</w:t>
            </w:r>
          </w:p>
        </w:tc>
      </w:tr>
      <w:tr w:rsidR="0072709A" w:rsidRPr="00FF651B" w14:paraId="58A06E76" w14:textId="77777777" w:rsidTr="0043612E">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502" w:type="dxa"/>
            <w:noWrap/>
          </w:tcPr>
          <w:p w14:paraId="76B975F9" w14:textId="77777777" w:rsidR="0072709A" w:rsidRPr="00FF651B" w:rsidRDefault="0072709A" w:rsidP="00FC49AB">
            <w:pPr>
              <w:tabs>
                <w:tab w:val="left" w:pos="803"/>
              </w:tabs>
              <w:contextualSpacing/>
              <w:rPr>
                <w:rFonts w:cstheme="minorHAnsi"/>
                <w:b w:val="0"/>
                <w:sz w:val="24"/>
                <w:szCs w:val="24"/>
              </w:rPr>
            </w:pPr>
            <w:r w:rsidRPr="00FF651B">
              <w:rPr>
                <w:rFonts w:cstheme="minorHAnsi"/>
                <w:b w:val="0"/>
                <w:sz w:val="24"/>
                <w:szCs w:val="24"/>
              </w:rPr>
              <w:t>Ayuntamientos</w:t>
            </w:r>
          </w:p>
        </w:tc>
        <w:tc>
          <w:tcPr>
            <w:tcW w:w="1630" w:type="dxa"/>
            <w:noWrap/>
          </w:tcPr>
          <w:p w14:paraId="43EFBAF5"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67</w:t>
            </w:r>
          </w:p>
        </w:tc>
        <w:tc>
          <w:tcPr>
            <w:tcW w:w="2510" w:type="dxa"/>
          </w:tcPr>
          <w:p w14:paraId="5EE41940"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15</w:t>
            </w:r>
          </w:p>
        </w:tc>
        <w:tc>
          <w:tcPr>
            <w:tcW w:w="1843" w:type="dxa"/>
          </w:tcPr>
          <w:p w14:paraId="6FA99AB1"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44</w:t>
            </w:r>
          </w:p>
        </w:tc>
      </w:tr>
      <w:tr w:rsidR="0072709A" w:rsidRPr="00FF651B" w14:paraId="0C321258" w14:textId="77777777" w:rsidTr="0043612E">
        <w:trPr>
          <w:trHeight w:val="267"/>
          <w:jc w:val="center"/>
        </w:trPr>
        <w:tc>
          <w:tcPr>
            <w:cnfStyle w:val="001000000000" w:firstRow="0" w:lastRow="0" w:firstColumn="1" w:lastColumn="0" w:oddVBand="0" w:evenVBand="0" w:oddHBand="0" w:evenHBand="0" w:firstRowFirstColumn="0" w:firstRowLastColumn="0" w:lastRowFirstColumn="0" w:lastRowLastColumn="0"/>
            <w:tcW w:w="4502" w:type="dxa"/>
            <w:noWrap/>
          </w:tcPr>
          <w:p w14:paraId="1DBA8FF1" w14:textId="77777777" w:rsidR="0072709A" w:rsidRPr="00FF651B" w:rsidRDefault="0072709A" w:rsidP="00FC49AB">
            <w:pPr>
              <w:tabs>
                <w:tab w:val="left" w:pos="803"/>
              </w:tabs>
              <w:contextualSpacing/>
              <w:rPr>
                <w:rFonts w:cstheme="minorHAnsi"/>
                <w:b w:val="0"/>
                <w:sz w:val="24"/>
                <w:szCs w:val="24"/>
              </w:rPr>
            </w:pPr>
            <w:r w:rsidRPr="00FF651B">
              <w:rPr>
                <w:rFonts w:cstheme="minorHAnsi"/>
                <w:b w:val="0"/>
                <w:sz w:val="24"/>
                <w:szCs w:val="24"/>
              </w:rPr>
              <w:t>Fideicomisos Municipales</w:t>
            </w:r>
          </w:p>
        </w:tc>
        <w:tc>
          <w:tcPr>
            <w:tcW w:w="1630" w:type="dxa"/>
            <w:noWrap/>
          </w:tcPr>
          <w:p w14:paraId="1930D9AF"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5</w:t>
            </w:r>
          </w:p>
        </w:tc>
        <w:tc>
          <w:tcPr>
            <w:tcW w:w="2510" w:type="dxa"/>
          </w:tcPr>
          <w:p w14:paraId="021BCCD8"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0</w:t>
            </w:r>
          </w:p>
        </w:tc>
        <w:tc>
          <w:tcPr>
            <w:tcW w:w="1843" w:type="dxa"/>
          </w:tcPr>
          <w:p w14:paraId="7F8E2BC5"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w:t>
            </w:r>
          </w:p>
        </w:tc>
      </w:tr>
      <w:tr w:rsidR="0072709A" w:rsidRPr="00FF651B" w14:paraId="3AD97A76" w14:textId="77777777" w:rsidTr="0043612E">
        <w:trPr>
          <w:cnfStyle w:val="000000100000" w:firstRow="0" w:lastRow="0" w:firstColumn="0" w:lastColumn="0" w:oddVBand="0" w:evenVBand="0" w:oddHBand="1" w:evenHBand="0" w:firstRowFirstColumn="0" w:firstRowLastColumn="0" w:lastRowFirstColumn="0" w:lastRowLastColumn="0"/>
          <w:trHeight w:val="244"/>
          <w:jc w:val="center"/>
        </w:trPr>
        <w:tc>
          <w:tcPr>
            <w:cnfStyle w:val="001000000000" w:firstRow="0" w:lastRow="0" w:firstColumn="1" w:lastColumn="0" w:oddVBand="0" w:evenVBand="0" w:oddHBand="0" w:evenHBand="0" w:firstRowFirstColumn="0" w:firstRowLastColumn="0" w:lastRowFirstColumn="0" w:lastRowLastColumn="0"/>
            <w:tcW w:w="4502" w:type="dxa"/>
          </w:tcPr>
          <w:p w14:paraId="77F6620D" w14:textId="77777777" w:rsidR="0072709A" w:rsidRPr="00FF651B" w:rsidRDefault="0072709A" w:rsidP="00FC49AB">
            <w:pPr>
              <w:tabs>
                <w:tab w:val="left" w:pos="803"/>
              </w:tabs>
              <w:contextualSpacing/>
              <w:rPr>
                <w:rFonts w:cstheme="minorHAnsi"/>
                <w:b w:val="0"/>
                <w:sz w:val="24"/>
                <w:szCs w:val="24"/>
              </w:rPr>
            </w:pPr>
            <w:r w:rsidRPr="00FF651B">
              <w:rPr>
                <w:rFonts w:cstheme="minorHAnsi"/>
                <w:b w:val="0"/>
                <w:sz w:val="24"/>
                <w:szCs w:val="24"/>
              </w:rPr>
              <w:t>Fideicomisos Públicos</w:t>
            </w:r>
          </w:p>
        </w:tc>
        <w:tc>
          <w:tcPr>
            <w:tcW w:w="1630" w:type="dxa"/>
            <w:noWrap/>
          </w:tcPr>
          <w:p w14:paraId="421C93BE"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14</w:t>
            </w:r>
          </w:p>
        </w:tc>
        <w:tc>
          <w:tcPr>
            <w:tcW w:w="2510" w:type="dxa"/>
          </w:tcPr>
          <w:p w14:paraId="5D5CC626"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0</w:t>
            </w:r>
          </w:p>
        </w:tc>
        <w:tc>
          <w:tcPr>
            <w:tcW w:w="1843" w:type="dxa"/>
          </w:tcPr>
          <w:p w14:paraId="4B2A8FBF"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w:t>
            </w:r>
          </w:p>
        </w:tc>
      </w:tr>
      <w:tr w:rsidR="0072709A" w:rsidRPr="00FF651B" w14:paraId="097166ED" w14:textId="77777777" w:rsidTr="0043612E">
        <w:trPr>
          <w:trHeight w:val="219"/>
          <w:jc w:val="center"/>
        </w:trPr>
        <w:tc>
          <w:tcPr>
            <w:cnfStyle w:val="001000000000" w:firstRow="0" w:lastRow="0" w:firstColumn="1" w:lastColumn="0" w:oddVBand="0" w:evenVBand="0" w:oddHBand="0" w:evenHBand="0" w:firstRowFirstColumn="0" w:firstRowLastColumn="0" w:lastRowFirstColumn="0" w:lastRowLastColumn="0"/>
            <w:tcW w:w="4502" w:type="dxa"/>
            <w:noWrap/>
          </w:tcPr>
          <w:p w14:paraId="443BE62C" w14:textId="77777777" w:rsidR="0072709A" w:rsidRPr="00FF651B" w:rsidRDefault="0072709A" w:rsidP="00FC49AB">
            <w:pPr>
              <w:tabs>
                <w:tab w:val="left" w:pos="803"/>
              </w:tabs>
              <w:contextualSpacing/>
              <w:rPr>
                <w:rFonts w:cstheme="minorHAnsi"/>
                <w:b w:val="0"/>
                <w:sz w:val="24"/>
                <w:szCs w:val="24"/>
              </w:rPr>
            </w:pPr>
            <w:r w:rsidRPr="00FF651B">
              <w:rPr>
                <w:rFonts w:cstheme="minorHAnsi"/>
                <w:b w:val="0"/>
                <w:sz w:val="24"/>
                <w:szCs w:val="24"/>
              </w:rPr>
              <w:t>Organismos Autónomos</w:t>
            </w:r>
          </w:p>
        </w:tc>
        <w:tc>
          <w:tcPr>
            <w:tcW w:w="1630" w:type="dxa"/>
            <w:noWrap/>
          </w:tcPr>
          <w:p w14:paraId="48F9EFA3"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6</w:t>
            </w:r>
          </w:p>
        </w:tc>
        <w:tc>
          <w:tcPr>
            <w:tcW w:w="2510" w:type="dxa"/>
          </w:tcPr>
          <w:p w14:paraId="376B2F42"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4</w:t>
            </w:r>
          </w:p>
        </w:tc>
        <w:tc>
          <w:tcPr>
            <w:tcW w:w="1843" w:type="dxa"/>
          </w:tcPr>
          <w:p w14:paraId="2600D829"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5</w:t>
            </w:r>
          </w:p>
        </w:tc>
      </w:tr>
      <w:tr w:rsidR="0072709A" w:rsidRPr="00FF651B" w14:paraId="3217CBCB" w14:textId="77777777" w:rsidTr="0043612E">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4502" w:type="dxa"/>
            <w:noWrap/>
          </w:tcPr>
          <w:p w14:paraId="5E865741" w14:textId="77777777" w:rsidR="0072709A" w:rsidRPr="00FF651B" w:rsidRDefault="0072709A" w:rsidP="00FC49AB">
            <w:pPr>
              <w:tabs>
                <w:tab w:val="left" w:pos="803"/>
              </w:tabs>
              <w:contextualSpacing/>
              <w:rPr>
                <w:rFonts w:cstheme="minorHAnsi"/>
                <w:b w:val="0"/>
                <w:sz w:val="24"/>
                <w:szCs w:val="24"/>
              </w:rPr>
            </w:pPr>
            <w:r w:rsidRPr="00FF651B">
              <w:rPr>
                <w:rFonts w:cstheme="minorHAnsi"/>
                <w:b w:val="0"/>
                <w:sz w:val="24"/>
                <w:szCs w:val="24"/>
              </w:rPr>
              <w:t>Organismos Descentralizados de la Administración Pública Estatal</w:t>
            </w:r>
          </w:p>
        </w:tc>
        <w:tc>
          <w:tcPr>
            <w:tcW w:w="1630" w:type="dxa"/>
            <w:noWrap/>
          </w:tcPr>
          <w:p w14:paraId="62CE4B8D"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69</w:t>
            </w:r>
          </w:p>
        </w:tc>
        <w:tc>
          <w:tcPr>
            <w:tcW w:w="2510" w:type="dxa"/>
          </w:tcPr>
          <w:p w14:paraId="1F35527E"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23</w:t>
            </w:r>
          </w:p>
        </w:tc>
        <w:tc>
          <w:tcPr>
            <w:tcW w:w="1843" w:type="dxa"/>
          </w:tcPr>
          <w:p w14:paraId="5BAA5F53"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56</w:t>
            </w:r>
          </w:p>
        </w:tc>
      </w:tr>
      <w:tr w:rsidR="0072709A" w:rsidRPr="00FF651B" w14:paraId="042F15A7" w14:textId="77777777" w:rsidTr="0043612E">
        <w:trPr>
          <w:trHeight w:val="416"/>
          <w:jc w:val="center"/>
        </w:trPr>
        <w:tc>
          <w:tcPr>
            <w:cnfStyle w:val="001000000000" w:firstRow="0" w:lastRow="0" w:firstColumn="1" w:lastColumn="0" w:oddVBand="0" w:evenVBand="0" w:oddHBand="0" w:evenHBand="0" w:firstRowFirstColumn="0" w:firstRowLastColumn="0" w:lastRowFirstColumn="0" w:lastRowLastColumn="0"/>
            <w:tcW w:w="4502" w:type="dxa"/>
            <w:noWrap/>
          </w:tcPr>
          <w:p w14:paraId="55F20003" w14:textId="77777777" w:rsidR="0072709A" w:rsidRPr="00FF651B" w:rsidRDefault="0072709A" w:rsidP="00FC49AB">
            <w:pPr>
              <w:tabs>
                <w:tab w:val="left" w:pos="803"/>
              </w:tabs>
              <w:contextualSpacing/>
              <w:rPr>
                <w:rFonts w:cstheme="minorHAnsi"/>
                <w:b w:val="0"/>
                <w:sz w:val="24"/>
                <w:szCs w:val="24"/>
              </w:rPr>
            </w:pPr>
            <w:r w:rsidRPr="00FF651B">
              <w:rPr>
                <w:rFonts w:cstheme="minorHAnsi"/>
                <w:b w:val="0"/>
                <w:sz w:val="24"/>
                <w:szCs w:val="24"/>
              </w:rPr>
              <w:t>Organismos Descentralizados de la Administración Pública Municipal</w:t>
            </w:r>
          </w:p>
        </w:tc>
        <w:tc>
          <w:tcPr>
            <w:tcW w:w="1630" w:type="dxa"/>
            <w:noWrap/>
          </w:tcPr>
          <w:p w14:paraId="3FF7680E"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94</w:t>
            </w:r>
          </w:p>
        </w:tc>
        <w:tc>
          <w:tcPr>
            <w:tcW w:w="2510" w:type="dxa"/>
          </w:tcPr>
          <w:p w14:paraId="115FA952"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12</w:t>
            </w:r>
          </w:p>
        </w:tc>
        <w:tc>
          <w:tcPr>
            <w:tcW w:w="1843" w:type="dxa"/>
          </w:tcPr>
          <w:p w14:paraId="1DEF662A"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41</w:t>
            </w:r>
          </w:p>
        </w:tc>
      </w:tr>
      <w:tr w:rsidR="0072709A" w:rsidRPr="00FF651B" w14:paraId="5595E8EB" w14:textId="77777777" w:rsidTr="0043612E">
        <w:trPr>
          <w:cnfStyle w:val="000000100000" w:firstRow="0" w:lastRow="0" w:firstColumn="0" w:lastColumn="0" w:oddVBand="0" w:evenVBand="0" w:oddHBand="1" w:evenHBand="0" w:firstRowFirstColumn="0" w:firstRowLastColumn="0" w:lastRowFirstColumn="0" w:lastRowLastColumn="0"/>
          <w:trHeight w:val="423"/>
          <w:jc w:val="center"/>
        </w:trPr>
        <w:tc>
          <w:tcPr>
            <w:cnfStyle w:val="001000000000" w:firstRow="0" w:lastRow="0" w:firstColumn="1" w:lastColumn="0" w:oddVBand="0" w:evenVBand="0" w:oddHBand="0" w:evenHBand="0" w:firstRowFirstColumn="0" w:firstRowLastColumn="0" w:lastRowFirstColumn="0" w:lastRowLastColumn="0"/>
            <w:tcW w:w="4502" w:type="dxa"/>
            <w:noWrap/>
          </w:tcPr>
          <w:p w14:paraId="1D5E6A95" w14:textId="77777777" w:rsidR="0072709A" w:rsidRPr="00FF651B" w:rsidRDefault="0072709A" w:rsidP="00FC49AB">
            <w:pPr>
              <w:tabs>
                <w:tab w:val="left" w:pos="803"/>
              </w:tabs>
              <w:contextualSpacing/>
              <w:rPr>
                <w:rFonts w:cstheme="minorHAnsi"/>
                <w:b w:val="0"/>
                <w:sz w:val="24"/>
                <w:szCs w:val="24"/>
              </w:rPr>
            </w:pPr>
            <w:r w:rsidRPr="00FF651B">
              <w:rPr>
                <w:rFonts w:cstheme="minorHAnsi"/>
                <w:b w:val="0"/>
                <w:sz w:val="24"/>
                <w:szCs w:val="24"/>
              </w:rPr>
              <w:t>Organismos Desconcentrados de la Administración Pública Estatal</w:t>
            </w:r>
          </w:p>
        </w:tc>
        <w:tc>
          <w:tcPr>
            <w:tcW w:w="1630" w:type="dxa"/>
            <w:noWrap/>
          </w:tcPr>
          <w:p w14:paraId="4A2B9179"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6</w:t>
            </w:r>
          </w:p>
        </w:tc>
        <w:tc>
          <w:tcPr>
            <w:tcW w:w="2510" w:type="dxa"/>
          </w:tcPr>
          <w:p w14:paraId="0478A368"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6</w:t>
            </w:r>
          </w:p>
        </w:tc>
        <w:tc>
          <w:tcPr>
            <w:tcW w:w="1843" w:type="dxa"/>
          </w:tcPr>
          <w:p w14:paraId="23217518"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9</w:t>
            </w:r>
          </w:p>
        </w:tc>
      </w:tr>
      <w:tr w:rsidR="0072709A" w:rsidRPr="00FF651B" w14:paraId="57CAC191" w14:textId="77777777" w:rsidTr="0043612E">
        <w:trPr>
          <w:trHeight w:val="263"/>
          <w:jc w:val="center"/>
        </w:trPr>
        <w:tc>
          <w:tcPr>
            <w:cnfStyle w:val="001000000000" w:firstRow="0" w:lastRow="0" w:firstColumn="1" w:lastColumn="0" w:oddVBand="0" w:evenVBand="0" w:oddHBand="0" w:evenHBand="0" w:firstRowFirstColumn="0" w:firstRowLastColumn="0" w:lastRowFirstColumn="0" w:lastRowLastColumn="0"/>
            <w:tcW w:w="4502" w:type="dxa"/>
            <w:noWrap/>
          </w:tcPr>
          <w:p w14:paraId="731558FC" w14:textId="77777777" w:rsidR="0072709A" w:rsidRPr="00FF651B" w:rsidRDefault="0072709A" w:rsidP="00FC49AB">
            <w:pPr>
              <w:tabs>
                <w:tab w:val="left" w:pos="803"/>
              </w:tabs>
              <w:contextualSpacing/>
              <w:rPr>
                <w:rFonts w:cstheme="minorHAnsi"/>
                <w:b w:val="0"/>
                <w:sz w:val="24"/>
                <w:szCs w:val="24"/>
              </w:rPr>
            </w:pPr>
            <w:r w:rsidRPr="00FF651B">
              <w:rPr>
                <w:rFonts w:cstheme="minorHAnsi"/>
                <w:b w:val="0"/>
                <w:sz w:val="24"/>
                <w:szCs w:val="24"/>
              </w:rPr>
              <w:t>Organismos Paraestatales</w:t>
            </w:r>
          </w:p>
        </w:tc>
        <w:tc>
          <w:tcPr>
            <w:tcW w:w="1630" w:type="dxa"/>
            <w:noWrap/>
          </w:tcPr>
          <w:p w14:paraId="15039EAE"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w:t>
            </w:r>
          </w:p>
        </w:tc>
        <w:tc>
          <w:tcPr>
            <w:tcW w:w="2510" w:type="dxa"/>
          </w:tcPr>
          <w:p w14:paraId="46EB38AD"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0</w:t>
            </w:r>
          </w:p>
        </w:tc>
        <w:tc>
          <w:tcPr>
            <w:tcW w:w="1843" w:type="dxa"/>
          </w:tcPr>
          <w:p w14:paraId="48EA18EB"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w:t>
            </w:r>
          </w:p>
        </w:tc>
      </w:tr>
      <w:tr w:rsidR="0072709A" w:rsidRPr="00FF651B" w14:paraId="2FD13B8B" w14:textId="77777777" w:rsidTr="0043612E">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4502" w:type="dxa"/>
            <w:noWrap/>
          </w:tcPr>
          <w:p w14:paraId="1870BB7C" w14:textId="77777777" w:rsidR="0072709A" w:rsidRPr="00FF651B" w:rsidRDefault="0072709A" w:rsidP="00FC49AB">
            <w:pPr>
              <w:tabs>
                <w:tab w:val="left" w:pos="803"/>
              </w:tabs>
              <w:contextualSpacing/>
              <w:rPr>
                <w:rFonts w:cstheme="minorHAnsi"/>
                <w:b w:val="0"/>
                <w:sz w:val="24"/>
                <w:szCs w:val="24"/>
              </w:rPr>
            </w:pPr>
            <w:r w:rsidRPr="00FF651B">
              <w:rPr>
                <w:rFonts w:cstheme="minorHAnsi"/>
                <w:b w:val="0"/>
                <w:sz w:val="24"/>
                <w:szCs w:val="24"/>
              </w:rPr>
              <w:t>Partidos Políticos que reciben financiamiento público estatal</w:t>
            </w:r>
          </w:p>
        </w:tc>
        <w:tc>
          <w:tcPr>
            <w:tcW w:w="1630" w:type="dxa"/>
            <w:noWrap/>
          </w:tcPr>
          <w:p w14:paraId="37D5356D"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8</w:t>
            </w:r>
          </w:p>
        </w:tc>
        <w:tc>
          <w:tcPr>
            <w:tcW w:w="2510" w:type="dxa"/>
          </w:tcPr>
          <w:p w14:paraId="096F64FA"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w:t>
            </w:r>
          </w:p>
        </w:tc>
        <w:tc>
          <w:tcPr>
            <w:tcW w:w="1843" w:type="dxa"/>
          </w:tcPr>
          <w:p w14:paraId="11817E26"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4</w:t>
            </w:r>
          </w:p>
        </w:tc>
      </w:tr>
      <w:tr w:rsidR="0072709A" w:rsidRPr="00FF651B" w14:paraId="4F6B7D3B" w14:textId="77777777" w:rsidTr="0043612E">
        <w:trPr>
          <w:trHeight w:val="362"/>
          <w:jc w:val="center"/>
        </w:trPr>
        <w:tc>
          <w:tcPr>
            <w:cnfStyle w:val="001000000000" w:firstRow="0" w:lastRow="0" w:firstColumn="1" w:lastColumn="0" w:oddVBand="0" w:evenVBand="0" w:oddHBand="0" w:evenHBand="0" w:firstRowFirstColumn="0" w:firstRowLastColumn="0" w:lastRowFirstColumn="0" w:lastRowLastColumn="0"/>
            <w:tcW w:w="4502" w:type="dxa"/>
            <w:noWrap/>
          </w:tcPr>
          <w:p w14:paraId="08E5FEC5" w14:textId="77777777" w:rsidR="0072709A" w:rsidRPr="00FF651B" w:rsidRDefault="0072709A" w:rsidP="00FC49AB">
            <w:pPr>
              <w:tabs>
                <w:tab w:val="left" w:pos="803"/>
              </w:tabs>
              <w:contextualSpacing/>
              <w:rPr>
                <w:rFonts w:cstheme="minorHAnsi"/>
                <w:b w:val="0"/>
                <w:sz w:val="24"/>
                <w:szCs w:val="24"/>
              </w:rPr>
            </w:pPr>
            <w:r w:rsidRPr="00FF651B">
              <w:rPr>
                <w:rFonts w:cstheme="minorHAnsi"/>
                <w:b w:val="0"/>
                <w:sz w:val="24"/>
                <w:szCs w:val="24"/>
              </w:rPr>
              <w:t>Personas Morales de Derecho Privado</w:t>
            </w:r>
          </w:p>
        </w:tc>
        <w:tc>
          <w:tcPr>
            <w:tcW w:w="1630" w:type="dxa"/>
            <w:noWrap/>
          </w:tcPr>
          <w:p w14:paraId="7A6B72AD"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684</w:t>
            </w:r>
          </w:p>
        </w:tc>
        <w:tc>
          <w:tcPr>
            <w:tcW w:w="2510" w:type="dxa"/>
          </w:tcPr>
          <w:p w14:paraId="071B5003"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w:t>
            </w:r>
          </w:p>
        </w:tc>
        <w:tc>
          <w:tcPr>
            <w:tcW w:w="1843" w:type="dxa"/>
          </w:tcPr>
          <w:p w14:paraId="3DD92BA0"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8</w:t>
            </w:r>
          </w:p>
        </w:tc>
      </w:tr>
      <w:tr w:rsidR="0072709A" w:rsidRPr="00FF651B" w14:paraId="65DE95DA" w14:textId="77777777" w:rsidTr="0043612E">
        <w:trPr>
          <w:cnfStyle w:val="000000100000" w:firstRow="0" w:lastRow="0" w:firstColumn="0" w:lastColumn="0" w:oddVBand="0" w:evenVBand="0" w:oddHBand="1" w:evenHBand="0" w:firstRowFirstColumn="0" w:firstRowLastColumn="0" w:lastRowFirstColumn="0" w:lastRowLastColumn="0"/>
          <w:trHeight w:val="125"/>
          <w:jc w:val="center"/>
        </w:trPr>
        <w:tc>
          <w:tcPr>
            <w:cnfStyle w:val="001000000000" w:firstRow="0" w:lastRow="0" w:firstColumn="1" w:lastColumn="0" w:oddVBand="0" w:evenVBand="0" w:oddHBand="0" w:evenHBand="0" w:firstRowFirstColumn="0" w:firstRowLastColumn="0" w:lastRowFirstColumn="0" w:lastRowLastColumn="0"/>
            <w:tcW w:w="4502" w:type="dxa"/>
            <w:noWrap/>
          </w:tcPr>
          <w:p w14:paraId="69B00DAF" w14:textId="77777777" w:rsidR="0072709A" w:rsidRPr="00FF651B" w:rsidRDefault="0072709A" w:rsidP="00FC49AB">
            <w:pPr>
              <w:tabs>
                <w:tab w:val="left" w:pos="803"/>
              </w:tabs>
              <w:contextualSpacing/>
              <w:rPr>
                <w:rFonts w:cstheme="minorHAnsi"/>
                <w:b w:val="0"/>
                <w:sz w:val="24"/>
                <w:szCs w:val="24"/>
              </w:rPr>
            </w:pPr>
            <w:r w:rsidRPr="00FF651B">
              <w:rPr>
                <w:rFonts w:cstheme="minorHAnsi"/>
                <w:b w:val="0"/>
                <w:sz w:val="24"/>
                <w:szCs w:val="24"/>
              </w:rPr>
              <w:lastRenderedPageBreak/>
              <w:t>Poder Ejecutivo</w:t>
            </w:r>
          </w:p>
        </w:tc>
        <w:tc>
          <w:tcPr>
            <w:tcW w:w="1630" w:type="dxa"/>
            <w:noWrap/>
          </w:tcPr>
          <w:p w14:paraId="2209D6D5"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21</w:t>
            </w:r>
          </w:p>
        </w:tc>
        <w:tc>
          <w:tcPr>
            <w:tcW w:w="2510" w:type="dxa"/>
          </w:tcPr>
          <w:p w14:paraId="6E835E33"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8</w:t>
            </w:r>
          </w:p>
        </w:tc>
        <w:tc>
          <w:tcPr>
            <w:tcW w:w="1843" w:type="dxa"/>
          </w:tcPr>
          <w:p w14:paraId="40C1CCE7"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24</w:t>
            </w:r>
          </w:p>
        </w:tc>
      </w:tr>
      <w:tr w:rsidR="0072709A" w:rsidRPr="00FF651B" w14:paraId="3BF88910" w14:textId="77777777" w:rsidTr="0043612E">
        <w:trPr>
          <w:trHeight w:val="244"/>
          <w:jc w:val="center"/>
        </w:trPr>
        <w:tc>
          <w:tcPr>
            <w:cnfStyle w:val="001000000000" w:firstRow="0" w:lastRow="0" w:firstColumn="1" w:lastColumn="0" w:oddVBand="0" w:evenVBand="0" w:oddHBand="0" w:evenHBand="0" w:firstRowFirstColumn="0" w:firstRowLastColumn="0" w:lastRowFirstColumn="0" w:lastRowLastColumn="0"/>
            <w:tcW w:w="4502" w:type="dxa"/>
            <w:noWrap/>
          </w:tcPr>
          <w:p w14:paraId="2727C787" w14:textId="77777777" w:rsidR="0072709A" w:rsidRPr="00FF651B" w:rsidRDefault="0072709A" w:rsidP="00FC49AB">
            <w:pPr>
              <w:tabs>
                <w:tab w:val="left" w:pos="803"/>
              </w:tabs>
              <w:contextualSpacing/>
              <w:rPr>
                <w:rFonts w:cstheme="minorHAnsi"/>
                <w:b w:val="0"/>
                <w:sz w:val="24"/>
                <w:szCs w:val="24"/>
              </w:rPr>
            </w:pPr>
            <w:r w:rsidRPr="00FF651B">
              <w:rPr>
                <w:rFonts w:cstheme="minorHAnsi"/>
                <w:b w:val="0"/>
                <w:sz w:val="24"/>
                <w:szCs w:val="24"/>
              </w:rPr>
              <w:t>Poder Judicial</w:t>
            </w:r>
          </w:p>
        </w:tc>
        <w:tc>
          <w:tcPr>
            <w:tcW w:w="1630" w:type="dxa"/>
            <w:noWrap/>
          </w:tcPr>
          <w:p w14:paraId="3C1E5F22"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w:t>
            </w:r>
          </w:p>
        </w:tc>
        <w:tc>
          <w:tcPr>
            <w:tcW w:w="2510" w:type="dxa"/>
          </w:tcPr>
          <w:p w14:paraId="74347410"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w:t>
            </w:r>
          </w:p>
        </w:tc>
        <w:tc>
          <w:tcPr>
            <w:tcW w:w="1843" w:type="dxa"/>
          </w:tcPr>
          <w:p w14:paraId="1B558C6A"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2</w:t>
            </w:r>
          </w:p>
        </w:tc>
      </w:tr>
      <w:tr w:rsidR="0072709A" w:rsidRPr="00FF651B" w14:paraId="66630A7C" w14:textId="77777777" w:rsidTr="0043612E">
        <w:trPr>
          <w:cnfStyle w:val="000000100000" w:firstRow="0" w:lastRow="0" w:firstColumn="0" w:lastColumn="0" w:oddVBand="0" w:evenVBand="0" w:oddHBand="1" w:evenHBand="0" w:firstRowFirstColumn="0" w:firstRowLastColumn="0" w:lastRowFirstColumn="0" w:lastRowLastColumn="0"/>
          <w:trHeight w:val="223"/>
          <w:jc w:val="center"/>
        </w:trPr>
        <w:tc>
          <w:tcPr>
            <w:cnfStyle w:val="001000000000" w:firstRow="0" w:lastRow="0" w:firstColumn="1" w:lastColumn="0" w:oddVBand="0" w:evenVBand="0" w:oddHBand="0" w:evenHBand="0" w:firstRowFirstColumn="0" w:firstRowLastColumn="0" w:lastRowFirstColumn="0" w:lastRowLastColumn="0"/>
            <w:tcW w:w="4502" w:type="dxa"/>
            <w:noWrap/>
          </w:tcPr>
          <w:p w14:paraId="48AEFA63" w14:textId="77777777" w:rsidR="0072709A" w:rsidRPr="00FF651B" w:rsidRDefault="0072709A" w:rsidP="00FC49AB">
            <w:pPr>
              <w:tabs>
                <w:tab w:val="left" w:pos="803"/>
              </w:tabs>
              <w:contextualSpacing/>
              <w:rPr>
                <w:rFonts w:cstheme="minorHAnsi"/>
                <w:b w:val="0"/>
                <w:sz w:val="24"/>
                <w:szCs w:val="24"/>
              </w:rPr>
            </w:pPr>
            <w:r w:rsidRPr="00FF651B">
              <w:rPr>
                <w:rFonts w:cstheme="minorHAnsi"/>
                <w:b w:val="0"/>
                <w:sz w:val="24"/>
                <w:szCs w:val="24"/>
              </w:rPr>
              <w:t>Poder Legislativo</w:t>
            </w:r>
          </w:p>
        </w:tc>
        <w:tc>
          <w:tcPr>
            <w:tcW w:w="1630" w:type="dxa"/>
            <w:noWrap/>
          </w:tcPr>
          <w:p w14:paraId="7BC87E0E"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2</w:t>
            </w:r>
          </w:p>
        </w:tc>
        <w:tc>
          <w:tcPr>
            <w:tcW w:w="2510" w:type="dxa"/>
          </w:tcPr>
          <w:p w14:paraId="5598D3F9"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w:t>
            </w:r>
          </w:p>
        </w:tc>
        <w:tc>
          <w:tcPr>
            <w:tcW w:w="1843" w:type="dxa"/>
          </w:tcPr>
          <w:p w14:paraId="6308DF15" w14:textId="77777777" w:rsidR="0072709A" w:rsidRPr="00FF651B" w:rsidRDefault="0072709A" w:rsidP="00FC49AB">
            <w:pPr>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1</w:t>
            </w:r>
          </w:p>
        </w:tc>
      </w:tr>
      <w:tr w:rsidR="0072709A" w:rsidRPr="00FF651B" w14:paraId="46DC9133" w14:textId="77777777" w:rsidTr="0043612E">
        <w:trPr>
          <w:trHeight w:val="411"/>
          <w:jc w:val="center"/>
        </w:trPr>
        <w:tc>
          <w:tcPr>
            <w:cnfStyle w:val="001000000000" w:firstRow="0" w:lastRow="0" w:firstColumn="1" w:lastColumn="0" w:oddVBand="0" w:evenVBand="0" w:oddHBand="0" w:evenHBand="0" w:firstRowFirstColumn="0" w:firstRowLastColumn="0" w:lastRowFirstColumn="0" w:lastRowLastColumn="0"/>
            <w:tcW w:w="4502" w:type="dxa"/>
            <w:noWrap/>
          </w:tcPr>
          <w:p w14:paraId="0096196F" w14:textId="77777777" w:rsidR="0072709A" w:rsidRPr="00FF651B" w:rsidRDefault="0072709A" w:rsidP="00FC49AB">
            <w:pPr>
              <w:tabs>
                <w:tab w:val="left" w:pos="803"/>
              </w:tabs>
              <w:contextualSpacing/>
              <w:rPr>
                <w:rFonts w:cstheme="minorHAnsi"/>
                <w:b w:val="0"/>
                <w:sz w:val="24"/>
                <w:szCs w:val="24"/>
              </w:rPr>
            </w:pPr>
            <w:r w:rsidRPr="00FF651B">
              <w:rPr>
                <w:rFonts w:cstheme="minorHAnsi"/>
                <w:b w:val="0"/>
                <w:sz w:val="24"/>
                <w:szCs w:val="24"/>
              </w:rPr>
              <w:t>Sindicatos</w:t>
            </w:r>
          </w:p>
        </w:tc>
        <w:tc>
          <w:tcPr>
            <w:tcW w:w="1630" w:type="dxa"/>
            <w:noWrap/>
          </w:tcPr>
          <w:p w14:paraId="195A5765"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8</w:t>
            </w:r>
          </w:p>
        </w:tc>
        <w:tc>
          <w:tcPr>
            <w:tcW w:w="2510" w:type="dxa"/>
          </w:tcPr>
          <w:p w14:paraId="39D78DA4"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1</w:t>
            </w:r>
          </w:p>
        </w:tc>
        <w:tc>
          <w:tcPr>
            <w:tcW w:w="1843" w:type="dxa"/>
          </w:tcPr>
          <w:p w14:paraId="1D61AAA7" w14:textId="77777777" w:rsidR="0072709A" w:rsidRPr="00FF651B" w:rsidRDefault="0072709A" w:rsidP="00FC49AB">
            <w:pPr>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5</w:t>
            </w:r>
          </w:p>
        </w:tc>
      </w:tr>
    </w:tbl>
    <w:p w14:paraId="16BB24C7" w14:textId="77777777" w:rsidR="0072709A" w:rsidRPr="00FF651B" w:rsidRDefault="0072709A" w:rsidP="0072709A">
      <w:pPr>
        <w:contextualSpacing/>
        <w:rPr>
          <w:rFonts w:cstheme="minorHAnsi"/>
        </w:rPr>
      </w:pP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eastAsia="Times New Roman" w:cstheme="minorHAnsi"/>
          <w:lang w:eastAsia="es-MX"/>
        </w:rPr>
        <w:tab/>
      </w:r>
      <w:r w:rsidRPr="00FF651B">
        <w:rPr>
          <w:rFonts w:cstheme="minorHAnsi"/>
        </w:rPr>
        <w:t>Fuente: Dirección de Capacitación</w:t>
      </w:r>
    </w:p>
    <w:p w14:paraId="407E8112" w14:textId="77777777" w:rsidR="001F75A0" w:rsidRDefault="001F75A0" w:rsidP="0072709A">
      <w:pPr>
        <w:keepNext/>
        <w:keepLines/>
        <w:spacing w:before="200" w:line="360" w:lineRule="auto"/>
        <w:jc w:val="both"/>
        <w:outlineLvl w:val="6"/>
        <w:rPr>
          <w:rFonts w:eastAsia="MS Gothic" w:cstheme="minorHAnsi"/>
          <w:b/>
          <w:iCs/>
        </w:rPr>
      </w:pPr>
    </w:p>
    <w:p w14:paraId="247E9234" w14:textId="6480E92E" w:rsidR="0072709A" w:rsidRPr="00FF651B" w:rsidRDefault="0072709A" w:rsidP="0072709A">
      <w:pPr>
        <w:keepNext/>
        <w:keepLines/>
        <w:spacing w:before="200" w:line="360" w:lineRule="auto"/>
        <w:jc w:val="both"/>
        <w:outlineLvl w:val="6"/>
        <w:rPr>
          <w:rFonts w:eastAsia="MS Gothic" w:cstheme="minorHAnsi"/>
          <w:b/>
          <w:iCs/>
        </w:rPr>
      </w:pPr>
      <w:r w:rsidRPr="00FF651B">
        <w:rPr>
          <w:rFonts w:eastAsia="MS Gothic" w:cstheme="minorHAnsi"/>
          <w:b/>
          <w:iCs/>
        </w:rPr>
        <w:t xml:space="preserve">Resultados de las evaluaciones a eventos de capacitación </w:t>
      </w:r>
    </w:p>
    <w:p w14:paraId="26BB994D" w14:textId="77777777" w:rsidR="0072709A" w:rsidRPr="00FF651B" w:rsidRDefault="0072709A" w:rsidP="001F75A0">
      <w:pPr>
        <w:keepNext/>
        <w:keepLines/>
        <w:spacing w:before="200" w:line="276" w:lineRule="auto"/>
        <w:ind w:firstLine="708"/>
        <w:jc w:val="both"/>
        <w:outlineLvl w:val="6"/>
        <w:rPr>
          <w:rFonts w:eastAsia="MS Gothic" w:cstheme="minorHAnsi"/>
          <w:iCs/>
        </w:rPr>
      </w:pPr>
      <w:r w:rsidRPr="00FF651B">
        <w:rPr>
          <w:rFonts w:eastAsia="MS Gothic" w:cstheme="minorHAnsi"/>
          <w:iCs/>
        </w:rPr>
        <w:t xml:space="preserve">El presente año la capacitación se realizó en formato híbrido, presencial y virtual. Los asistentes evaluaron el contenido de los cursos, así como la calificación al desempeño de los funcionarios públicos del ICHITAIP que realizaron la capacitación. </w:t>
      </w:r>
    </w:p>
    <w:p w14:paraId="05F4F299" w14:textId="77777777" w:rsidR="0072709A" w:rsidRPr="00FF651B" w:rsidRDefault="0072709A" w:rsidP="001F75A0">
      <w:pPr>
        <w:keepNext/>
        <w:keepLines/>
        <w:spacing w:before="200" w:line="276" w:lineRule="auto"/>
        <w:ind w:firstLine="708"/>
        <w:jc w:val="both"/>
        <w:outlineLvl w:val="6"/>
        <w:rPr>
          <w:rFonts w:eastAsia="MS Gothic" w:cstheme="minorHAnsi"/>
          <w:iCs/>
        </w:rPr>
      </w:pPr>
      <w:r w:rsidRPr="00FF651B">
        <w:rPr>
          <w:rFonts w:eastAsia="MS Gothic" w:cstheme="minorHAnsi"/>
          <w:iCs/>
        </w:rPr>
        <w:t>Los resultados de dichas evaluaciones son los siguientes:</w:t>
      </w:r>
    </w:p>
    <w:tbl>
      <w:tblPr>
        <w:tblStyle w:val="Tablaconcuadrcula4-nfasis3"/>
        <w:tblW w:w="0" w:type="auto"/>
        <w:jc w:val="center"/>
        <w:tblLook w:val="04A0" w:firstRow="1" w:lastRow="0" w:firstColumn="1" w:lastColumn="0" w:noHBand="0" w:noVBand="1"/>
      </w:tblPr>
      <w:tblGrid>
        <w:gridCol w:w="3544"/>
      </w:tblGrid>
      <w:tr w:rsidR="0072709A" w:rsidRPr="00FF651B" w14:paraId="51392343" w14:textId="77777777" w:rsidTr="0043612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44" w:type="dxa"/>
            <w:shd w:val="clear" w:color="auto" w:fill="404040" w:themeFill="text1" w:themeFillTint="BF"/>
          </w:tcPr>
          <w:p w14:paraId="210B7FF8" w14:textId="77777777" w:rsidR="0072709A" w:rsidRPr="00FF651B" w:rsidRDefault="0072709A" w:rsidP="001F75A0">
            <w:pPr>
              <w:spacing w:line="276" w:lineRule="auto"/>
              <w:jc w:val="center"/>
              <w:rPr>
                <w:rFonts w:cstheme="minorHAnsi"/>
                <w:b w:val="0"/>
                <w:color w:val="FFFFFF"/>
                <w:sz w:val="24"/>
                <w:szCs w:val="24"/>
              </w:rPr>
            </w:pPr>
            <w:r w:rsidRPr="00FF651B">
              <w:rPr>
                <w:rFonts w:cstheme="minorHAnsi"/>
                <w:b w:val="0"/>
                <w:color w:val="FFFFFF"/>
                <w:sz w:val="24"/>
                <w:szCs w:val="24"/>
              </w:rPr>
              <w:t>Promedio anual de calificaciones otorgadas a los eventos de capacitación.</w:t>
            </w:r>
          </w:p>
        </w:tc>
      </w:tr>
      <w:tr w:rsidR="0072709A" w:rsidRPr="00FF651B" w14:paraId="69494CE2" w14:textId="77777777" w:rsidTr="00FC49AB">
        <w:trPr>
          <w:cnfStyle w:val="000000100000" w:firstRow="0" w:lastRow="0" w:firstColumn="0" w:lastColumn="0" w:oddVBand="0" w:evenVBand="0" w:oddHBand="1" w:evenHBand="0" w:firstRowFirstColumn="0" w:firstRowLastColumn="0" w:lastRowFirstColumn="0" w:lastRowLastColumn="0"/>
          <w:trHeight w:val="419"/>
          <w:jc w:val="center"/>
        </w:trPr>
        <w:tc>
          <w:tcPr>
            <w:cnfStyle w:val="001000000000" w:firstRow="0" w:lastRow="0" w:firstColumn="1" w:lastColumn="0" w:oddVBand="0" w:evenVBand="0" w:oddHBand="0" w:evenHBand="0" w:firstRowFirstColumn="0" w:firstRowLastColumn="0" w:lastRowFirstColumn="0" w:lastRowLastColumn="0"/>
            <w:tcW w:w="3544" w:type="dxa"/>
          </w:tcPr>
          <w:p w14:paraId="180A96D6" w14:textId="4289CA2D" w:rsidR="0072709A" w:rsidRPr="00FF651B" w:rsidRDefault="00A668C8" w:rsidP="001F75A0">
            <w:pPr>
              <w:spacing w:line="276" w:lineRule="auto"/>
              <w:jc w:val="center"/>
              <w:rPr>
                <w:rFonts w:cstheme="minorHAnsi"/>
                <w:bCs w:val="0"/>
                <w:color w:val="000000"/>
                <w:sz w:val="24"/>
                <w:szCs w:val="24"/>
              </w:rPr>
            </w:pPr>
            <w:r w:rsidRPr="00FF651B">
              <w:rPr>
                <w:rFonts w:cstheme="minorHAnsi"/>
                <w:bCs w:val="0"/>
                <w:color w:val="000000"/>
                <w:sz w:val="24"/>
                <w:szCs w:val="24"/>
              </w:rPr>
              <w:t>92.95</w:t>
            </w:r>
          </w:p>
        </w:tc>
      </w:tr>
    </w:tbl>
    <w:p w14:paraId="1315C53F" w14:textId="77777777" w:rsidR="001F75A0" w:rsidRDefault="0072709A" w:rsidP="001F75A0">
      <w:pPr>
        <w:spacing w:line="276" w:lineRule="auto"/>
        <w:jc w:val="both"/>
        <w:rPr>
          <w:rFonts w:cstheme="minorHAnsi"/>
          <w:bCs/>
        </w:rPr>
      </w:pPr>
      <w:r w:rsidRPr="00FF651B">
        <w:rPr>
          <w:rFonts w:cstheme="minorHAnsi"/>
          <w:bCs/>
        </w:rPr>
        <w:tab/>
      </w:r>
    </w:p>
    <w:p w14:paraId="673E07BC" w14:textId="0821C882" w:rsidR="0072709A" w:rsidRDefault="0072709A" w:rsidP="001F75A0">
      <w:pPr>
        <w:spacing w:line="276" w:lineRule="auto"/>
        <w:jc w:val="both"/>
        <w:rPr>
          <w:rFonts w:eastAsia="MS Gothic" w:cstheme="minorHAnsi"/>
          <w:iCs/>
        </w:rPr>
      </w:pPr>
      <w:r w:rsidRPr="00FF651B">
        <w:rPr>
          <w:rFonts w:eastAsia="MS Gothic" w:cstheme="minorHAnsi"/>
          <w:iCs/>
        </w:rPr>
        <w:t>Con el objetivo de mejorar la calidad de la información impartida en los cursos de capacitación se realizó la evaluación de los conocimientos adquiridos a los asistentes a los eventos de capacitación, siendo el resultado el siguiente.</w:t>
      </w:r>
    </w:p>
    <w:p w14:paraId="42AE5496" w14:textId="77777777" w:rsidR="0043612E" w:rsidRPr="00FF651B" w:rsidRDefault="0043612E" w:rsidP="001F75A0">
      <w:pPr>
        <w:keepNext/>
        <w:keepLines/>
        <w:spacing w:before="200" w:line="276" w:lineRule="auto"/>
        <w:ind w:firstLine="708"/>
        <w:jc w:val="both"/>
        <w:outlineLvl w:val="6"/>
        <w:rPr>
          <w:rFonts w:eastAsia="MS Gothic" w:cstheme="minorHAnsi"/>
          <w:iCs/>
        </w:rPr>
      </w:pPr>
    </w:p>
    <w:tbl>
      <w:tblPr>
        <w:tblStyle w:val="Tablaconcuadrcula4-nfasis3"/>
        <w:tblW w:w="0" w:type="auto"/>
        <w:jc w:val="center"/>
        <w:tblLook w:val="04A0" w:firstRow="1" w:lastRow="0" w:firstColumn="1" w:lastColumn="0" w:noHBand="0" w:noVBand="1"/>
      </w:tblPr>
      <w:tblGrid>
        <w:gridCol w:w="2409"/>
      </w:tblGrid>
      <w:tr w:rsidR="0072709A" w:rsidRPr="00FF651B" w14:paraId="293C3E05" w14:textId="77777777" w:rsidTr="0043612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9" w:type="dxa"/>
            <w:shd w:val="clear" w:color="auto" w:fill="404040" w:themeFill="text1" w:themeFillTint="BF"/>
          </w:tcPr>
          <w:p w14:paraId="51BBB5DA" w14:textId="77777777" w:rsidR="0072709A" w:rsidRPr="00FF651B" w:rsidRDefault="0072709A" w:rsidP="001F75A0">
            <w:pPr>
              <w:spacing w:line="276" w:lineRule="auto"/>
              <w:jc w:val="center"/>
              <w:rPr>
                <w:rFonts w:cstheme="minorHAnsi"/>
                <w:bCs w:val="0"/>
                <w:color w:val="FFFFFF"/>
                <w:sz w:val="24"/>
                <w:szCs w:val="24"/>
              </w:rPr>
            </w:pPr>
            <w:r w:rsidRPr="00FF651B">
              <w:rPr>
                <w:rFonts w:cstheme="minorHAnsi"/>
                <w:b w:val="0"/>
                <w:bCs w:val="0"/>
                <w:color w:val="FFFFFF"/>
                <w:sz w:val="24"/>
                <w:szCs w:val="24"/>
              </w:rPr>
              <w:t>Promedio del aprendizaje adquirido</w:t>
            </w:r>
          </w:p>
        </w:tc>
      </w:tr>
      <w:tr w:rsidR="0072709A" w:rsidRPr="00FF651B" w14:paraId="0C24ECA5" w14:textId="77777777" w:rsidTr="00FC49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9" w:type="dxa"/>
          </w:tcPr>
          <w:p w14:paraId="072406C8" w14:textId="77777777" w:rsidR="0072709A" w:rsidRPr="00FF651B" w:rsidRDefault="0072709A" w:rsidP="00FC49AB">
            <w:pPr>
              <w:spacing w:line="360" w:lineRule="auto"/>
              <w:jc w:val="center"/>
              <w:rPr>
                <w:rFonts w:cstheme="minorHAnsi"/>
                <w:b w:val="0"/>
                <w:color w:val="FF0000"/>
                <w:sz w:val="24"/>
                <w:szCs w:val="24"/>
              </w:rPr>
            </w:pPr>
            <w:r w:rsidRPr="00FF651B">
              <w:rPr>
                <w:rFonts w:cstheme="minorHAnsi"/>
                <w:b w:val="0"/>
                <w:bCs w:val="0"/>
                <w:sz w:val="24"/>
                <w:szCs w:val="24"/>
              </w:rPr>
              <w:t>85.4</w:t>
            </w:r>
          </w:p>
        </w:tc>
      </w:tr>
    </w:tbl>
    <w:p w14:paraId="335B6539" w14:textId="77777777" w:rsidR="0043612E" w:rsidRDefault="0043612E" w:rsidP="0072709A">
      <w:pPr>
        <w:spacing w:line="360" w:lineRule="auto"/>
        <w:jc w:val="both"/>
        <w:rPr>
          <w:rFonts w:cstheme="minorHAnsi"/>
          <w:b/>
        </w:rPr>
      </w:pPr>
    </w:p>
    <w:p w14:paraId="0B7AB319" w14:textId="56025A9F" w:rsidR="0072709A" w:rsidRPr="00FF651B" w:rsidRDefault="00E84522" w:rsidP="0072709A">
      <w:pPr>
        <w:spacing w:line="360" w:lineRule="auto"/>
        <w:jc w:val="both"/>
        <w:rPr>
          <w:rFonts w:cstheme="minorHAnsi"/>
          <w:b/>
        </w:rPr>
      </w:pPr>
      <w:r w:rsidRPr="00FF651B">
        <w:rPr>
          <w:rFonts w:cstheme="minorHAnsi"/>
          <w:b/>
        </w:rPr>
        <w:lastRenderedPageBreak/>
        <w:t>7</w:t>
      </w:r>
      <w:r w:rsidR="0072709A" w:rsidRPr="00FF651B">
        <w:rPr>
          <w:rFonts w:cstheme="minorHAnsi"/>
          <w:b/>
        </w:rPr>
        <w:t>.2 ACTIVIDADES INTERINSTITUCIONALES PARA LA CAPACITACIÓN DE SUJETOS OBLIGADOS</w:t>
      </w:r>
    </w:p>
    <w:p w14:paraId="059CE159" w14:textId="77777777" w:rsidR="00966E68" w:rsidRPr="00FF651B" w:rsidRDefault="00966E68" w:rsidP="00966E68">
      <w:pPr>
        <w:jc w:val="both"/>
        <w:rPr>
          <w:rFonts w:cstheme="minorHAnsi"/>
          <w:bCs/>
        </w:rPr>
      </w:pPr>
    </w:p>
    <w:p w14:paraId="3B524B82" w14:textId="52E96EF1" w:rsidR="00966E68" w:rsidRPr="00FF651B" w:rsidRDefault="00966E68" w:rsidP="00966E68">
      <w:pPr>
        <w:jc w:val="both"/>
        <w:rPr>
          <w:rFonts w:cstheme="minorHAnsi"/>
          <w:b/>
        </w:rPr>
      </w:pPr>
      <w:r w:rsidRPr="00FF651B">
        <w:rPr>
          <w:rFonts w:cstheme="minorHAnsi"/>
          <w:b/>
        </w:rPr>
        <w:t>DIPLOMADO EN TRANSPARENCIA, ACCESO A LA INFORMACIÓN Y PROTECCIÓN DE DATOS PERSONALES</w:t>
      </w:r>
    </w:p>
    <w:p w14:paraId="44152F98" w14:textId="77777777" w:rsidR="00966E68" w:rsidRPr="00FF651B" w:rsidRDefault="00966E68" w:rsidP="0072709A">
      <w:pPr>
        <w:ind w:firstLine="709"/>
        <w:jc w:val="both"/>
        <w:rPr>
          <w:rFonts w:cstheme="minorHAnsi"/>
          <w:bCs/>
        </w:rPr>
      </w:pPr>
    </w:p>
    <w:p w14:paraId="7D357968" w14:textId="4D56CDBF" w:rsidR="0072709A" w:rsidRDefault="0072709A" w:rsidP="0043612E">
      <w:pPr>
        <w:spacing w:line="276" w:lineRule="auto"/>
        <w:ind w:firstLine="709"/>
        <w:jc w:val="both"/>
        <w:rPr>
          <w:rFonts w:eastAsia="Times New Roman" w:cstheme="minorHAnsi"/>
          <w:noProof/>
          <w:lang w:eastAsia="es-MX"/>
        </w:rPr>
      </w:pPr>
      <w:r w:rsidRPr="00FF651B">
        <w:rPr>
          <w:rFonts w:cstheme="minorHAnsi"/>
          <w:bCs/>
        </w:rPr>
        <w:t>Derivado del convenio de colaboración celebrado entre el ICHITAIP y la Universidad Autónoma de Ciudad Juárez, se impartió el Diplomado en “Transparencia, Acceso a la Información y Protección de Datos Personales”</w:t>
      </w:r>
      <w:r w:rsidRPr="00FF651B">
        <w:rPr>
          <w:rFonts w:eastAsia="Times New Roman" w:cstheme="minorHAnsi"/>
          <w:bCs/>
          <w:lang w:eastAsia="es-MX"/>
        </w:rPr>
        <w:t>, donde se abordaron diferentes temas en 12 sesiones de 10 horas por módulo que se realizaron</w:t>
      </w:r>
      <w:r w:rsidRPr="00FF651B">
        <w:rPr>
          <w:rFonts w:eastAsia="Times New Roman" w:cstheme="minorHAnsi"/>
          <w:lang w:eastAsia="es-MX"/>
        </w:rPr>
        <w:t xml:space="preserve"> en formato híbrido, contando con 90 personas graduadas de las cuales 38 fueron becadas por los municipios de Aldama, Bachíniva, Batopilas de MGM, Balleza, Camargo, Casas Grandes, Chihuahua, Chínipas, Cuauhtémoc, Cusihuiriachi, Delicias, Dr. Belisario Domínguez, Galeana, Gómez Farías, Guadalupe y Calvo, Guachochi, Guadalupe, Guerrero, Jiménez, Huejotitán, Juárez, La Cruz, Manuel Benavides, Matachí, Meoqui, Moris, Nonoava, Nuevo Casas Grandes, Praxedis G. Guerrero, Rosario, Satevó, Saucillo y San Francisco de Borja. El diplomado se impartió en modalidad mayormente virtual, desarrollando algunas sesiones en modalidad híbrida con sedes en Chihuahua, Cuauhtémoc y Cd. Juárez.</w:t>
      </w:r>
      <w:r w:rsidRPr="00FF651B">
        <w:rPr>
          <w:rFonts w:eastAsia="Times New Roman" w:cstheme="minorHAnsi"/>
          <w:noProof/>
          <w:lang w:eastAsia="es-MX"/>
        </w:rPr>
        <w:t xml:space="preserve"> </w:t>
      </w:r>
    </w:p>
    <w:p w14:paraId="72BA32F6" w14:textId="77777777" w:rsidR="0043612E" w:rsidRPr="00FF651B" w:rsidRDefault="0043612E" w:rsidP="0043612E">
      <w:pPr>
        <w:spacing w:line="276" w:lineRule="auto"/>
        <w:ind w:firstLine="709"/>
        <w:jc w:val="both"/>
        <w:rPr>
          <w:rFonts w:eastAsia="Times New Roman" w:cstheme="minorHAnsi"/>
          <w:noProof/>
          <w:lang w:eastAsia="es-MX"/>
        </w:rPr>
      </w:pPr>
    </w:p>
    <w:p w14:paraId="14005D1B" w14:textId="32545DE9" w:rsidR="0043612E" w:rsidRDefault="0043612E" w:rsidP="0043612E">
      <w:pPr>
        <w:spacing w:line="276" w:lineRule="auto"/>
        <w:ind w:firstLine="709"/>
        <w:jc w:val="center"/>
        <w:rPr>
          <w:rFonts w:eastAsia="Times New Roman" w:cstheme="minorHAnsi"/>
          <w:lang w:eastAsia="es-MX"/>
        </w:rPr>
      </w:pPr>
      <w:r w:rsidRPr="00FF651B">
        <w:rPr>
          <w:rFonts w:cstheme="minorHAnsi"/>
          <w:noProof/>
        </w:rPr>
        <w:drawing>
          <wp:inline distT="0" distB="0" distL="0" distR="0" wp14:anchorId="69A39007" wp14:editId="677F8797">
            <wp:extent cx="4924425" cy="2775529"/>
            <wp:effectExtent l="0" t="0" r="0" b="6350"/>
            <wp:docPr id="1767385761" name="Imagen 1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Texto&#10;&#10;Descripción generada automáticamente"/>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924425" cy="2775529"/>
                    </a:xfrm>
                    <a:prstGeom prst="rect">
                      <a:avLst/>
                    </a:prstGeom>
                    <a:noFill/>
                    <a:ln>
                      <a:noFill/>
                    </a:ln>
                  </pic:spPr>
                </pic:pic>
              </a:graphicData>
            </a:graphic>
          </wp:inline>
        </w:drawing>
      </w:r>
    </w:p>
    <w:p w14:paraId="141A5DAA" w14:textId="4EEEDC43" w:rsidR="00CB0B8C" w:rsidRPr="00FF651B" w:rsidRDefault="00CB0B8C" w:rsidP="0043612E">
      <w:pPr>
        <w:spacing w:line="276" w:lineRule="auto"/>
        <w:ind w:firstLine="708"/>
        <w:jc w:val="both"/>
        <w:rPr>
          <w:rFonts w:cstheme="minorHAnsi"/>
          <w:bCs/>
        </w:rPr>
      </w:pPr>
      <w:r w:rsidRPr="00FF651B">
        <w:rPr>
          <w:rFonts w:cstheme="minorHAnsi"/>
          <w:bCs/>
        </w:rPr>
        <w:lastRenderedPageBreak/>
        <w:t xml:space="preserve">El 14 de abril, en las instalaciones del ICHITAIP, con la presencia de la Comisionada Presidenta Amelia Lucía Martínez Portillo, el Comisionado Ernesto Alejandro de la Rocha Montiel, el Mtro. Joaho Bogart Acosta López, representante del Rector de UACJ, y la Comisionada Alma Cristina López de la Torre, Coordinadora de la Región Norte del SNT, se llevó a cabo el arranque del Diplomado en Transparencia, Acceso a la Información y Protección de Datos Personales, que se impartirá en alianza de ICHITAIP con la Universidad Autónoma de Ciudad Juárez. Este diplomado consta de 12 módulos, de 10 horas cada uno, que se desarrollarán los viernes y sábados durante 12 semanas. Los ponentes de cada módulo son Comisionados integrantes de los Organismos Garantes del Sistema Nacional de Transparencia, quienes sumando esfuerzos con la Región Norte aportan su experiencia para la profesionalización de los integrantes de unidades y comités de transparencia de los sujetos obligados del Estado de Chihuahua. Este diplomado se impartirá en modalidad híbrida por lo que habrá sesiones virtuales y sesiones virtual-presenciales. </w:t>
      </w:r>
      <w:hyperlink r:id="rId366" w:history="1">
        <w:r w:rsidRPr="00FF651B">
          <w:rPr>
            <w:rFonts w:cstheme="minorHAnsi"/>
            <w:bCs/>
          </w:rPr>
          <w:t>https://bit.ly/3GKLXtu</w:t>
        </w:r>
      </w:hyperlink>
      <w:r w:rsidRPr="00FF651B">
        <w:rPr>
          <w:rFonts w:cstheme="minorHAnsi"/>
          <w:bCs/>
        </w:rPr>
        <w:t xml:space="preserve">  / </w:t>
      </w:r>
      <w:hyperlink r:id="rId367" w:history="1">
        <w:r w:rsidRPr="00FF651B">
          <w:rPr>
            <w:rFonts w:cstheme="minorHAnsi"/>
            <w:bCs/>
          </w:rPr>
          <w:t>https://bit.ly/3opRfV3</w:t>
        </w:r>
      </w:hyperlink>
      <w:r w:rsidR="0043612E">
        <w:rPr>
          <w:rFonts w:cstheme="minorHAnsi"/>
          <w:bCs/>
        </w:rPr>
        <w:t>.</w:t>
      </w:r>
      <w:r w:rsidRPr="00FF651B">
        <w:rPr>
          <w:rFonts w:cstheme="minorHAnsi"/>
          <w:bCs/>
        </w:rPr>
        <w:t xml:space="preserve"> </w:t>
      </w:r>
    </w:p>
    <w:p w14:paraId="5287FBED" w14:textId="77777777" w:rsidR="00CB0B8C" w:rsidRPr="00FF651B" w:rsidRDefault="00CB0B8C" w:rsidP="0043612E">
      <w:pPr>
        <w:spacing w:line="276" w:lineRule="auto"/>
        <w:ind w:firstLine="708"/>
        <w:jc w:val="both"/>
        <w:rPr>
          <w:rFonts w:cstheme="minorHAnsi"/>
        </w:rPr>
      </w:pPr>
    </w:p>
    <w:p w14:paraId="45D8A3A4" w14:textId="51D69C7B" w:rsidR="00CB0B8C" w:rsidRPr="00FF651B" w:rsidRDefault="00CB0B8C" w:rsidP="0043612E">
      <w:pPr>
        <w:ind w:firstLine="708"/>
        <w:jc w:val="center"/>
        <w:rPr>
          <w:rFonts w:cstheme="minorHAnsi"/>
        </w:rPr>
      </w:pPr>
      <w:r w:rsidRPr="00FF651B">
        <w:rPr>
          <w:rFonts w:cstheme="minorHAnsi"/>
          <w:noProof/>
        </w:rPr>
        <w:drawing>
          <wp:inline distT="0" distB="0" distL="0" distR="0" wp14:anchorId="0000A9EB" wp14:editId="48D559CF">
            <wp:extent cx="2555566" cy="1800000"/>
            <wp:effectExtent l="0" t="0" r="0" b="0"/>
            <wp:docPr id="71850891" name="Imagen 9" descr="Puede ser una imagen de 4 personas y texto que dice &quot;Inicia Diplomado organizado por el ICHITAIP yla la UACJ 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4 personas y texto que dice &quot;Inicia Diplomado organizado por el ICHITAIP yla la UACJ f&quot;"/>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555566" cy="1800000"/>
                    </a:xfrm>
                    <a:prstGeom prst="rect">
                      <a:avLst/>
                    </a:prstGeom>
                    <a:noFill/>
                    <a:ln>
                      <a:noFill/>
                    </a:ln>
                  </pic:spPr>
                </pic:pic>
              </a:graphicData>
            </a:graphic>
          </wp:inline>
        </w:drawing>
      </w:r>
      <w:r w:rsidR="0043612E">
        <w:rPr>
          <w:rFonts w:cstheme="minorHAnsi"/>
        </w:rPr>
        <w:tab/>
      </w:r>
      <w:r w:rsidRPr="00FF651B">
        <w:rPr>
          <w:rFonts w:cstheme="minorHAnsi"/>
          <w:noProof/>
        </w:rPr>
        <w:drawing>
          <wp:inline distT="0" distB="0" distL="0" distR="0" wp14:anchorId="2A8FE10B" wp14:editId="41EA4E44">
            <wp:extent cx="3194045" cy="1800000"/>
            <wp:effectExtent l="0" t="0" r="6985" b="0"/>
            <wp:docPr id="1146996475" name="Imagen 10" descr="Puede ser una imagen de 7 personas y personas estudi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ede ser una imagen de 7 personas y personas estudiando"/>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l="7654" t="12913" r="10486" b="5053"/>
                    <a:stretch/>
                  </pic:blipFill>
                  <pic:spPr bwMode="auto">
                    <a:xfrm>
                      <a:off x="0" y="0"/>
                      <a:ext cx="3194045"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30A9DAD" w14:textId="77777777" w:rsidR="00CB0B8C" w:rsidRPr="00FF651B" w:rsidRDefault="00CB0B8C" w:rsidP="00CB0B8C">
      <w:pPr>
        <w:jc w:val="center"/>
        <w:rPr>
          <w:rFonts w:cstheme="minorHAnsi"/>
        </w:rPr>
      </w:pPr>
    </w:p>
    <w:p w14:paraId="32A669BA" w14:textId="78A5A2BA" w:rsidR="00CB0B8C" w:rsidRDefault="00CB0B8C" w:rsidP="00CB0B8C">
      <w:pPr>
        <w:jc w:val="both"/>
        <w:rPr>
          <w:rFonts w:cstheme="minorHAnsi"/>
        </w:rPr>
      </w:pPr>
      <w:r w:rsidRPr="00FF651B">
        <w:rPr>
          <w:rFonts w:cstheme="minorHAnsi"/>
        </w:rPr>
        <w:tab/>
        <w:t xml:space="preserve">El segundo módulo del Diplomado, los días 21 y 22 de abril, se llevó a cabo en las instalaciones de UACJ campus Cuauhtémoc, donde la Comisionada Presidenta Amelia Lucía Martínez Portillo impartió el tema de Sistema Nacional de Transparencia. </w:t>
      </w:r>
      <w:hyperlink r:id="rId370" w:tgtFrame="_blank" w:history="1">
        <w:r w:rsidRPr="00FF651B">
          <w:rPr>
            <w:rStyle w:val="Hipervnculo"/>
            <w:rFonts w:cstheme="minorHAnsi"/>
            <w:bdr w:val="none" w:sz="0" w:space="0" w:color="auto" w:frame="1"/>
            <w:shd w:val="clear" w:color="auto" w:fill="FFFFFF"/>
          </w:rPr>
          <w:t>https://cutt.ly/X5oY8Ql</w:t>
        </w:r>
      </w:hyperlink>
      <w:r w:rsidR="0043612E">
        <w:rPr>
          <w:rFonts w:cstheme="minorHAnsi"/>
        </w:rPr>
        <w:t>.</w:t>
      </w:r>
    </w:p>
    <w:p w14:paraId="67655979" w14:textId="77777777" w:rsidR="0043612E" w:rsidRPr="00FF651B" w:rsidRDefault="0043612E" w:rsidP="00CB0B8C">
      <w:pPr>
        <w:jc w:val="both"/>
        <w:rPr>
          <w:rFonts w:cstheme="minorHAnsi"/>
        </w:rPr>
      </w:pPr>
    </w:p>
    <w:p w14:paraId="3532D771" w14:textId="793DF986" w:rsidR="00CB0B8C" w:rsidRPr="00FF651B" w:rsidRDefault="00CB0B8C" w:rsidP="0043612E">
      <w:pPr>
        <w:jc w:val="center"/>
        <w:rPr>
          <w:rFonts w:cstheme="minorHAnsi"/>
        </w:rPr>
      </w:pPr>
      <w:r w:rsidRPr="00FF651B">
        <w:rPr>
          <w:rFonts w:cstheme="minorHAnsi"/>
          <w:noProof/>
        </w:rPr>
        <w:lastRenderedPageBreak/>
        <w:drawing>
          <wp:inline distT="0" distB="0" distL="0" distR="0" wp14:anchorId="18CA3624" wp14:editId="5B04FDB1">
            <wp:extent cx="2795602" cy="1800000"/>
            <wp:effectExtent l="0" t="0" r="5080" b="0"/>
            <wp:docPr id="345474590" name="Imagen 3" descr="Puede ser una imagen de 4 personas y personas estudi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4 personas y personas estudiando"/>
                    <pic:cNvPicPr>
                      <a:picLocks noChangeAspect="1" noChangeArrowheads="1"/>
                    </pic:cNvPicPr>
                  </pic:nvPicPr>
                  <pic:blipFill rotWithShape="1">
                    <a:blip r:embed="rId371" cstate="print">
                      <a:extLst>
                        <a:ext uri="{28A0092B-C50C-407E-A947-70E740481C1C}">
                          <a14:useLocalDpi xmlns:a14="http://schemas.microsoft.com/office/drawing/2010/main" val="0"/>
                        </a:ext>
                      </a:extLst>
                    </a:blip>
                    <a:srcRect l="6610" r="6035"/>
                    <a:stretch/>
                  </pic:blipFill>
                  <pic:spPr bwMode="auto">
                    <a:xfrm>
                      <a:off x="0" y="0"/>
                      <a:ext cx="2795602" cy="1800000"/>
                    </a:xfrm>
                    <a:prstGeom prst="rect">
                      <a:avLst/>
                    </a:prstGeom>
                    <a:noFill/>
                    <a:ln>
                      <a:noFill/>
                    </a:ln>
                    <a:extLst>
                      <a:ext uri="{53640926-AAD7-44D8-BBD7-CCE9431645EC}">
                        <a14:shadowObscured xmlns:a14="http://schemas.microsoft.com/office/drawing/2010/main"/>
                      </a:ext>
                    </a:extLst>
                  </pic:spPr>
                </pic:pic>
              </a:graphicData>
            </a:graphic>
          </wp:inline>
        </w:drawing>
      </w:r>
      <w:r w:rsidR="0043612E">
        <w:rPr>
          <w:rFonts w:cstheme="minorHAnsi"/>
        </w:rPr>
        <w:tab/>
      </w:r>
      <w:r w:rsidRPr="00FF651B">
        <w:rPr>
          <w:rFonts w:cstheme="minorHAnsi"/>
          <w:noProof/>
        </w:rPr>
        <w:drawing>
          <wp:inline distT="0" distB="0" distL="0" distR="0" wp14:anchorId="2E3A10FB" wp14:editId="59D4188A">
            <wp:extent cx="3970153" cy="1800000"/>
            <wp:effectExtent l="0" t="0" r="0" b="0"/>
            <wp:docPr id="2004932466" name="Imagen 2" descr="Puede ser una imagen de 9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9 personas y texto"/>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970153" cy="1800000"/>
                    </a:xfrm>
                    <a:prstGeom prst="rect">
                      <a:avLst/>
                    </a:prstGeom>
                    <a:noFill/>
                    <a:ln>
                      <a:noFill/>
                    </a:ln>
                  </pic:spPr>
                </pic:pic>
              </a:graphicData>
            </a:graphic>
          </wp:inline>
        </w:drawing>
      </w:r>
    </w:p>
    <w:p w14:paraId="7A7FDFD7" w14:textId="77777777" w:rsidR="00CB0B8C" w:rsidRPr="00FF651B" w:rsidRDefault="00CB0B8C" w:rsidP="00CB0B8C">
      <w:pPr>
        <w:rPr>
          <w:rFonts w:cstheme="minorHAnsi"/>
        </w:rPr>
      </w:pPr>
    </w:p>
    <w:p w14:paraId="16BB3A7D" w14:textId="77777777" w:rsidR="00CB0B8C" w:rsidRPr="00FF651B" w:rsidRDefault="00CB0B8C" w:rsidP="00CB0B8C">
      <w:pPr>
        <w:ind w:firstLine="708"/>
        <w:jc w:val="both"/>
        <w:rPr>
          <w:rFonts w:cstheme="minorHAnsi"/>
        </w:rPr>
      </w:pPr>
      <w:r w:rsidRPr="00FF651B">
        <w:rPr>
          <w:rFonts w:cstheme="minorHAnsi"/>
        </w:rPr>
        <w:t>El tercer módulo de este diplomado se realizó los días 28 y 29 de abril por conducto del Dr. Gustavo Parra Noriega, Comisionado Coordinador de la Comisión de Vinculación, Promoción, Difusión y Comunicación Social del SNT y Comisionado de INFOEM.</w:t>
      </w:r>
    </w:p>
    <w:p w14:paraId="27BF78CC" w14:textId="77777777" w:rsidR="00CB0B8C" w:rsidRPr="00FF651B" w:rsidRDefault="00CB0B8C" w:rsidP="00CB0B8C">
      <w:pPr>
        <w:ind w:firstLine="708"/>
        <w:jc w:val="both"/>
        <w:rPr>
          <w:rFonts w:cstheme="minorHAnsi"/>
        </w:rPr>
      </w:pPr>
    </w:p>
    <w:p w14:paraId="7789E41A" w14:textId="7128F696" w:rsidR="00CB0B8C" w:rsidRDefault="00CB0B8C" w:rsidP="0043612E">
      <w:pPr>
        <w:ind w:firstLine="708"/>
        <w:jc w:val="center"/>
        <w:rPr>
          <w:rFonts w:cstheme="minorHAnsi"/>
        </w:rPr>
      </w:pPr>
      <w:r w:rsidRPr="00FF651B">
        <w:rPr>
          <w:rFonts w:cstheme="minorHAnsi"/>
          <w:noProof/>
        </w:rPr>
        <w:drawing>
          <wp:inline distT="0" distB="0" distL="0" distR="0" wp14:anchorId="0ECD7865" wp14:editId="47CEE6F8">
            <wp:extent cx="2755658" cy="1800000"/>
            <wp:effectExtent l="0" t="0" r="6985" b="0"/>
            <wp:docPr id="1627743023" name="Imagen 4" descr="Puede ser una imagen de 6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6 personas y texto"/>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755658" cy="1800000"/>
                    </a:xfrm>
                    <a:prstGeom prst="rect">
                      <a:avLst/>
                    </a:prstGeom>
                    <a:noFill/>
                    <a:ln>
                      <a:noFill/>
                    </a:ln>
                  </pic:spPr>
                </pic:pic>
              </a:graphicData>
            </a:graphic>
          </wp:inline>
        </w:drawing>
      </w:r>
      <w:r w:rsidR="0043612E">
        <w:rPr>
          <w:rFonts w:cstheme="minorHAnsi"/>
        </w:rPr>
        <w:tab/>
      </w:r>
      <w:r w:rsidRPr="00FF651B">
        <w:rPr>
          <w:rFonts w:cstheme="minorHAnsi"/>
          <w:noProof/>
        </w:rPr>
        <w:drawing>
          <wp:inline distT="0" distB="0" distL="0" distR="0" wp14:anchorId="71859AC5" wp14:editId="3571E188">
            <wp:extent cx="2777791" cy="1800000"/>
            <wp:effectExtent l="0" t="0" r="3810" b="0"/>
            <wp:docPr id="1624780699" name="Imagen 5" descr="Puede ser una imagen de 12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12 personas y texto"/>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777791" cy="1800000"/>
                    </a:xfrm>
                    <a:prstGeom prst="rect">
                      <a:avLst/>
                    </a:prstGeom>
                    <a:noFill/>
                    <a:ln>
                      <a:noFill/>
                    </a:ln>
                  </pic:spPr>
                </pic:pic>
              </a:graphicData>
            </a:graphic>
          </wp:inline>
        </w:drawing>
      </w:r>
    </w:p>
    <w:p w14:paraId="375F47E1" w14:textId="77777777" w:rsidR="0043612E" w:rsidRPr="00FF651B" w:rsidRDefault="0043612E" w:rsidP="0043612E">
      <w:pPr>
        <w:ind w:firstLine="708"/>
        <w:jc w:val="center"/>
        <w:rPr>
          <w:rFonts w:cstheme="minorHAnsi"/>
        </w:rPr>
      </w:pPr>
    </w:p>
    <w:p w14:paraId="40B7A0B1" w14:textId="40C74D50" w:rsidR="00CB0B8C" w:rsidRPr="00FF651B" w:rsidRDefault="00CB0B8C" w:rsidP="0043612E">
      <w:pPr>
        <w:ind w:firstLine="709"/>
        <w:jc w:val="center"/>
        <w:rPr>
          <w:rFonts w:eastAsia="Times New Roman" w:cstheme="minorHAnsi"/>
          <w:lang w:eastAsia="es-MX"/>
        </w:rPr>
      </w:pPr>
    </w:p>
    <w:p w14:paraId="077F74E2" w14:textId="3CCA6B84" w:rsidR="0072709A" w:rsidRPr="00FF651B" w:rsidRDefault="0072709A" w:rsidP="0072709A">
      <w:pPr>
        <w:shd w:val="clear" w:color="auto" w:fill="FFFFFF"/>
        <w:spacing w:before="90"/>
        <w:ind w:firstLine="709"/>
        <w:jc w:val="both"/>
        <w:rPr>
          <w:rFonts w:eastAsia="Times New Roman" w:cstheme="minorHAnsi"/>
          <w:noProof/>
          <w:lang w:eastAsia="es-MX"/>
        </w:rPr>
      </w:pPr>
    </w:p>
    <w:p w14:paraId="3FB3BD5F" w14:textId="5D6AB11C" w:rsidR="0072709A" w:rsidRPr="00FF651B" w:rsidRDefault="0072709A" w:rsidP="0072709A">
      <w:pPr>
        <w:shd w:val="clear" w:color="auto" w:fill="FFFFFF"/>
        <w:spacing w:before="90"/>
        <w:ind w:firstLine="709"/>
        <w:jc w:val="both"/>
        <w:rPr>
          <w:rFonts w:eastAsia="Times New Roman" w:cstheme="minorHAnsi"/>
          <w:noProof/>
          <w:lang w:eastAsia="es-MX"/>
        </w:rPr>
      </w:pPr>
    </w:p>
    <w:p w14:paraId="6D74B2FC" w14:textId="034A4D54" w:rsidR="0072709A" w:rsidRPr="00FF651B" w:rsidRDefault="0072709A" w:rsidP="0072709A">
      <w:pPr>
        <w:shd w:val="clear" w:color="auto" w:fill="FFFFFF"/>
        <w:spacing w:before="90"/>
        <w:ind w:firstLine="709"/>
        <w:jc w:val="both"/>
        <w:rPr>
          <w:rFonts w:eastAsia="Times New Roman" w:cstheme="minorHAnsi"/>
          <w:noProof/>
          <w:lang w:eastAsia="es-MX"/>
        </w:rPr>
      </w:pPr>
    </w:p>
    <w:p w14:paraId="3C0C81EB" w14:textId="7D03D8D9" w:rsidR="004A47F8" w:rsidRPr="00FF651B" w:rsidRDefault="004A47F8" w:rsidP="004A47F8">
      <w:pPr>
        <w:ind w:firstLine="708"/>
        <w:jc w:val="both"/>
        <w:rPr>
          <w:rFonts w:cstheme="minorHAnsi"/>
        </w:rPr>
      </w:pPr>
      <w:r w:rsidRPr="00FF651B">
        <w:rPr>
          <w:rFonts w:cstheme="minorHAnsi"/>
        </w:rPr>
        <w:lastRenderedPageBreak/>
        <w:t>El 1 de septiembre el ICHITAIP en coordinación con UACJ llevó a cabo la ceremonia de graduación de los 90 alumnos que cursaron</w:t>
      </w:r>
      <w:r w:rsidR="004D4CAD" w:rsidRPr="00FF651B">
        <w:rPr>
          <w:rFonts w:cstheme="minorHAnsi"/>
        </w:rPr>
        <w:t xml:space="preserve"> </w:t>
      </w:r>
      <w:r w:rsidR="008E6279" w:rsidRPr="00FF651B">
        <w:rPr>
          <w:rFonts w:cstheme="minorHAnsi"/>
        </w:rPr>
        <w:t>este Diplomado</w:t>
      </w:r>
      <w:r w:rsidRPr="00FF651B">
        <w:rPr>
          <w:rFonts w:cstheme="minorHAnsi"/>
        </w:rPr>
        <w:t xml:space="preserve"> en Transparencia, Acceso a la Información Pública y Protección de Datos Personales que ambas instituciones ofrecieron. Este diplomado tuvo una duración de 120 horas y fue impartido comisionados integrantes de diversos organismos garantes del País. </w:t>
      </w:r>
      <w:hyperlink r:id="rId375" w:history="1">
        <w:r w:rsidRPr="00FF651B">
          <w:rPr>
            <w:rStyle w:val="Hipervnculo"/>
            <w:rFonts w:cstheme="minorHAnsi"/>
          </w:rPr>
          <w:t>https://n9.cl/4cg3q</w:t>
        </w:r>
      </w:hyperlink>
      <w:r w:rsidRPr="00FF651B">
        <w:rPr>
          <w:rFonts w:cstheme="minorHAnsi"/>
        </w:rPr>
        <w:t xml:space="preserve"> </w:t>
      </w:r>
    </w:p>
    <w:p w14:paraId="46E0ED3C" w14:textId="77777777" w:rsidR="004A47F8" w:rsidRPr="00FF651B" w:rsidRDefault="004A47F8" w:rsidP="004A47F8">
      <w:pPr>
        <w:ind w:firstLine="708"/>
        <w:jc w:val="both"/>
        <w:rPr>
          <w:rFonts w:cstheme="minorHAnsi"/>
        </w:rPr>
      </w:pPr>
    </w:p>
    <w:p w14:paraId="7A2FAF59" w14:textId="77777777" w:rsidR="004D4CAD" w:rsidRPr="00FF651B" w:rsidRDefault="004A47F8" w:rsidP="004A47F8">
      <w:pPr>
        <w:ind w:firstLine="708"/>
        <w:jc w:val="both"/>
        <w:rPr>
          <w:rFonts w:cstheme="minorHAnsi"/>
        </w:rPr>
      </w:pPr>
      <w:r w:rsidRPr="00FF651B">
        <w:rPr>
          <w:rFonts w:cstheme="minorHAnsi"/>
          <w:noProof/>
        </w:rPr>
        <w:drawing>
          <wp:inline distT="0" distB="0" distL="0" distR="0" wp14:anchorId="3B0412B2" wp14:editId="13B62837">
            <wp:extent cx="3238352" cy="2160000"/>
            <wp:effectExtent l="0" t="0" r="635" b="0"/>
            <wp:docPr id="1591663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3238352" cy="216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196392FD" wp14:editId="303EDAFE">
            <wp:extent cx="3240000" cy="2160000"/>
            <wp:effectExtent l="0" t="0" r="0" b="0"/>
            <wp:docPr id="1993293896" name="Imagen 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3DFA00F9" w14:textId="76642015" w:rsidR="004A47F8" w:rsidRPr="00FF651B" w:rsidRDefault="004A47F8" w:rsidP="004A47F8">
      <w:pPr>
        <w:ind w:firstLine="708"/>
        <w:jc w:val="both"/>
        <w:rPr>
          <w:rFonts w:cstheme="minorHAnsi"/>
        </w:rPr>
      </w:pPr>
      <w:r w:rsidRPr="00FF651B">
        <w:rPr>
          <w:rFonts w:cstheme="minorHAnsi"/>
        </w:rPr>
        <w:tab/>
      </w:r>
    </w:p>
    <w:p w14:paraId="2E1378C2" w14:textId="77777777" w:rsidR="004A47F8" w:rsidRPr="00FF651B" w:rsidRDefault="004A47F8" w:rsidP="0072709A">
      <w:pPr>
        <w:shd w:val="clear" w:color="auto" w:fill="FFFFFF"/>
        <w:jc w:val="both"/>
        <w:rPr>
          <w:rFonts w:cstheme="minorHAnsi"/>
          <w:b/>
          <w:bCs/>
        </w:rPr>
      </w:pPr>
    </w:p>
    <w:p w14:paraId="709EB390" w14:textId="77777777" w:rsidR="00E84522" w:rsidRPr="00FF651B" w:rsidRDefault="00E84522" w:rsidP="0072709A">
      <w:pPr>
        <w:shd w:val="clear" w:color="auto" w:fill="FFFFFF"/>
        <w:jc w:val="both"/>
        <w:rPr>
          <w:rFonts w:cstheme="minorHAnsi"/>
          <w:b/>
          <w:bCs/>
        </w:rPr>
      </w:pPr>
    </w:p>
    <w:p w14:paraId="3BD46F6D" w14:textId="530D94FF" w:rsidR="00E84522" w:rsidRPr="00FF651B" w:rsidRDefault="004D4CAD" w:rsidP="0072709A">
      <w:pPr>
        <w:shd w:val="clear" w:color="auto" w:fill="FFFFFF"/>
        <w:jc w:val="both"/>
        <w:rPr>
          <w:rFonts w:cstheme="minorHAnsi"/>
          <w:b/>
          <w:bCs/>
        </w:rPr>
      </w:pPr>
      <w:r w:rsidRPr="00FF651B">
        <w:rPr>
          <w:rFonts w:cstheme="minorHAnsi"/>
          <w:b/>
          <w:bCs/>
        </w:rPr>
        <w:t>DIPLOMADO EN GESTIÓN DOCUMENTAL Y ADMINISTRACIÓN DE ARCHIVOS</w:t>
      </w:r>
    </w:p>
    <w:p w14:paraId="739F1012" w14:textId="77777777" w:rsidR="001A4602" w:rsidRPr="00FF651B" w:rsidRDefault="001A4602" w:rsidP="001A4602">
      <w:pPr>
        <w:rPr>
          <w:rFonts w:cstheme="minorHAnsi"/>
        </w:rPr>
      </w:pPr>
    </w:p>
    <w:p w14:paraId="38386898" w14:textId="6C44FDE1" w:rsidR="001A4602" w:rsidRPr="00FF651B" w:rsidRDefault="001A4602" w:rsidP="001A4602">
      <w:pPr>
        <w:ind w:firstLine="708"/>
        <w:jc w:val="both"/>
        <w:rPr>
          <w:rFonts w:eastAsia="Times New Roman" w:cstheme="minorHAnsi"/>
          <w:bCs/>
          <w:lang w:eastAsia="es-MX"/>
        </w:rPr>
      </w:pPr>
      <w:r w:rsidRPr="00FF651B">
        <w:rPr>
          <w:rFonts w:eastAsia="Times New Roman" w:cstheme="minorHAnsi"/>
          <w:bCs/>
          <w:lang w:eastAsia="es-MX"/>
        </w:rPr>
        <w:t xml:space="preserve">Con la participación de colaboradores de instituciones públicas, privadas y estudiantes de 20 estados de la República, el martes 8 de agosto inició el Diplomado en Gestión de Documental y Administración de Archivos que ofrecen de manera conjunta el Instituto Chihuahuense para la Transparencia y Acceso a la Información Pública (ICHITAIP), la UNIVERSIDAD REGIONAL DEL NORTE CHIHUAHUA (URN), el Instituto Nacional de Acceso a la Información y Protección de Datos Personales (INAI) y el Archivo General de la Nación (AGN). El desarrollo de este programa surge en seguimiento a la propuesta realizada en sesión de la Comisión de Archivos y Gestión Documental del SNT, para llevar a los Estados este Diplomado creado por INAI y el Archivo General de la Nación instrumentaron con el fin de acercar el tema a los involucrados en las actividades de archivos al interior de los sujetos obligados. Esta sesión de apertura tuvo la presencia de la Comisionada de INAI Josefina Román Vergara, la Comisionada de INAI Norma Julieta del Rio Venegas, la Directora de </w:t>
      </w:r>
      <w:r w:rsidRPr="00FF651B">
        <w:rPr>
          <w:rFonts w:eastAsia="Times New Roman" w:cstheme="minorHAnsi"/>
          <w:bCs/>
          <w:lang w:eastAsia="es-MX"/>
        </w:rPr>
        <w:lastRenderedPageBreak/>
        <w:t xml:space="preserve">Desarrollo Archivístico del Archivo General de la Nación Mireya Quintos, la Coordinadora de la Comisión de Archivos y Gestión Documental Laura Lizeth </w:t>
      </w:r>
      <w:r w:rsidR="00B70215" w:rsidRPr="00FF651B">
        <w:rPr>
          <w:rFonts w:eastAsia="Times New Roman" w:cstheme="minorHAnsi"/>
          <w:bCs/>
          <w:lang w:eastAsia="es-MX"/>
        </w:rPr>
        <w:t>Enríquez</w:t>
      </w:r>
      <w:r w:rsidRPr="00FF651B">
        <w:rPr>
          <w:rFonts w:eastAsia="Times New Roman" w:cstheme="minorHAnsi"/>
          <w:bCs/>
          <w:lang w:eastAsia="es-MX"/>
        </w:rPr>
        <w:t xml:space="preserve"> Rodríguez, el Rector de URN Carlos González Montijo, la titular del Archivo General del Estado Eva García y la Comisionada Presidenta Amelia Lucía Martínez Portillo.</w:t>
      </w:r>
      <w:r w:rsidR="00692D40">
        <w:rPr>
          <w:rFonts w:eastAsia="Times New Roman" w:cstheme="minorHAnsi"/>
          <w:bCs/>
          <w:lang w:eastAsia="es-MX"/>
        </w:rPr>
        <w:t xml:space="preserve"> </w:t>
      </w:r>
      <w:hyperlink r:id="rId376" w:history="1">
        <w:r w:rsidR="00692D40" w:rsidRPr="006A1225">
          <w:rPr>
            <w:rStyle w:val="Hipervnculo"/>
            <w:rFonts w:eastAsia="Times New Roman" w:cstheme="minorHAnsi"/>
            <w:bCs/>
            <w:lang w:eastAsia="es-MX"/>
          </w:rPr>
          <w:t>https://lc.cx/zsohWv</w:t>
        </w:r>
      </w:hyperlink>
      <w:r w:rsidR="00692D40">
        <w:rPr>
          <w:rFonts w:eastAsia="Times New Roman" w:cstheme="minorHAnsi"/>
          <w:bCs/>
          <w:lang w:eastAsia="es-MX"/>
        </w:rPr>
        <w:t>.</w:t>
      </w:r>
    </w:p>
    <w:p w14:paraId="1E82DDF5" w14:textId="77777777" w:rsidR="001A4602" w:rsidRPr="00FF651B" w:rsidRDefault="001A4602" w:rsidP="001A4602">
      <w:pPr>
        <w:jc w:val="both"/>
        <w:rPr>
          <w:rFonts w:cstheme="minorHAnsi"/>
        </w:rPr>
      </w:pPr>
    </w:p>
    <w:p w14:paraId="1D89B654" w14:textId="685DC36E" w:rsidR="001A4602" w:rsidRPr="00FF651B" w:rsidRDefault="001A4602" w:rsidP="001A4602">
      <w:pPr>
        <w:jc w:val="center"/>
        <w:rPr>
          <w:rFonts w:cstheme="minorHAnsi"/>
        </w:rPr>
      </w:pPr>
      <w:r w:rsidRPr="00FF651B">
        <w:rPr>
          <w:rFonts w:cstheme="minorHAnsi"/>
          <w:noProof/>
        </w:rPr>
        <w:drawing>
          <wp:inline distT="0" distB="0" distL="0" distR="0" wp14:anchorId="7C13F1A2" wp14:editId="231E20B1">
            <wp:extent cx="3272727" cy="1800000"/>
            <wp:effectExtent l="0" t="0" r="4445" b="0"/>
            <wp:docPr id="1123550431" name="Imagen 14"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uede ser una imagen de 1 persona y text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72727"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2429D362" wp14:editId="7F2BB2CA">
            <wp:extent cx="2990909" cy="1800000"/>
            <wp:effectExtent l="0" t="0" r="0" b="0"/>
            <wp:docPr id="886821419" name="Imagen 13" descr="Puede ser una imagen de 20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Puede ser una imagen de 20 personas y text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90909" cy="1800000"/>
                    </a:xfrm>
                    <a:prstGeom prst="rect">
                      <a:avLst/>
                    </a:prstGeom>
                    <a:noFill/>
                    <a:ln>
                      <a:noFill/>
                    </a:ln>
                  </pic:spPr>
                </pic:pic>
              </a:graphicData>
            </a:graphic>
          </wp:inline>
        </w:drawing>
      </w:r>
    </w:p>
    <w:p w14:paraId="4D45C2A8" w14:textId="77777777" w:rsidR="001A4602" w:rsidRPr="00FF651B" w:rsidRDefault="001A4602" w:rsidP="001A4602">
      <w:pPr>
        <w:jc w:val="center"/>
        <w:rPr>
          <w:rFonts w:cstheme="minorHAnsi"/>
        </w:rPr>
      </w:pPr>
    </w:p>
    <w:p w14:paraId="01D7ACA3" w14:textId="1E2770A6" w:rsidR="00EC4550" w:rsidRPr="00FF651B" w:rsidRDefault="00EC4550" w:rsidP="00EC4550">
      <w:pPr>
        <w:ind w:firstLine="709"/>
        <w:jc w:val="both"/>
        <w:rPr>
          <w:rFonts w:cstheme="minorHAnsi"/>
        </w:rPr>
      </w:pPr>
      <w:r w:rsidRPr="00FF651B">
        <w:rPr>
          <w:rFonts w:eastAsia="Times New Roman" w:cstheme="minorHAnsi"/>
          <w:bCs/>
          <w:lang w:eastAsia="es-MX"/>
        </w:rPr>
        <w:t xml:space="preserve">El diplomado que surge de la invitación de INAI Y AGN a los organismos Garantes del País, la cual fue aceptada por el ICHITAIP que, a través de su Presidenta Amelia Lucía Martínez Portillo impulsa la alianza estratégica con la Universidad Regional del Norte, llegó a su término el pasado 21 de noviembre. El cierre formal de este importante evento académico se llevó a cabo el 23 de noviembre. El evento estuvo encabezado por autoridades de ICHITAIP, Comisionada Presidenta Amelia Lucía </w:t>
      </w:r>
      <w:r w:rsidR="008E6279" w:rsidRPr="00FF651B">
        <w:rPr>
          <w:rFonts w:eastAsia="Times New Roman" w:cstheme="minorHAnsi"/>
          <w:bCs/>
          <w:lang w:eastAsia="es-MX"/>
        </w:rPr>
        <w:t>Martínez Portillo</w:t>
      </w:r>
      <w:r w:rsidRPr="00FF651B">
        <w:rPr>
          <w:rFonts w:eastAsia="Times New Roman" w:cstheme="minorHAnsi"/>
          <w:bCs/>
          <w:lang w:eastAsia="es-MX"/>
        </w:rPr>
        <w:t xml:space="preserve"> y Comisionado Ernesto Alejandro de la Rocha Montiel, URN, Rector Carlos González Montijo, AGN, Mtro. Gustavo Ulises Hernández </w:t>
      </w:r>
      <w:r w:rsidR="00457659" w:rsidRPr="00FF651B">
        <w:rPr>
          <w:rFonts w:eastAsia="Times New Roman" w:cstheme="minorHAnsi"/>
          <w:bCs/>
          <w:lang w:eastAsia="es-MX"/>
        </w:rPr>
        <w:t>Villanueva, e</w:t>
      </w:r>
      <w:r w:rsidRPr="00FF651B">
        <w:rPr>
          <w:rFonts w:eastAsia="Times New Roman" w:cstheme="minorHAnsi"/>
          <w:bCs/>
          <w:lang w:eastAsia="es-MX"/>
        </w:rPr>
        <w:t xml:space="preserve"> INAI a la distancia, Mtro. Alfonso Rojas. 201 alumnos del Estado de</w:t>
      </w:r>
      <w:r w:rsidRPr="00FF651B">
        <w:rPr>
          <w:rFonts w:cstheme="minorHAnsi"/>
        </w:rPr>
        <w:t xml:space="preserve"> </w:t>
      </w:r>
      <w:r w:rsidRPr="00FF651B">
        <w:rPr>
          <w:rFonts w:eastAsia="Times New Roman" w:cstheme="minorHAnsi"/>
          <w:bCs/>
          <w:lang w:eastAsia="es-MX"/>
        </w:rPr>
        <w:t>Chihuahua y 20 estados más en el País concluyeron el diplomado y recibieron sus constancias</w:t>
      </w:r>
      <w:r w:rsidRPr="00FF651B">
        <w:rPr>
          <w:rFonts w:cstheme="minorHAnsi"/>
        </w:rPr>
        <w:t xml:space="preserve">.  </w:t>
      </w:r>
      <w:hyperlink r:id="rId377" w:history="1">
        <w:r w:rsidRPr="00FF651B">
          <w:rPr>
            <w:rStyle w:val="Hipervnculo"/>
            <w:rFonts w:cstheme="minorHAnsi"/>
          </w:rPr>
          <w:t>https://lc.cx/You9m8</w:t>
        </w:r>
      </w:hyperlink>
      <w:r w:rsidRPr="00FF651B">
        <w:rPr>
          <w:rFonts w:cstheme="minorHAnsi"/>
        </w:rPr>
        <w:t xml:space="preserve"> /  </w:t>
      </w:r>
      <w:hyperlink r:id="rId378" w:history="1">
        <w:r w:rsidRPr="00FF651B">
          <w:rPr>
            <w:rStyle w:val="Hipervnculo"/>
            <w:rFonts w:cstheme="minorHAnsi"/>
          </w:rPr>
          <w:t>https://n9.cl/6p491</w:t>
        </w:r>
      </w:hyperlink>
      <w:r w:rsidR="00692D40">
        <w:rPr>
          <w:rFonts w:cstheme="minorHAnsi"/>
        </w:rPr>
        <w:t>.</w:t>
      </w:r>
    </w:p>
    <w:p w14:paraId="4A068E61" w14:textId="77777777" w:rsidR="00EC4550" w:rsidRPr="00FF651B" w:rsidRDefault="00EC4550" w:rsidP="00EC4550">
      <w:pPr>
        <w:ind w:firstLine="360"/>
        <w:rPr>
          <w:rFonts w:cstheme="minorHAnsi"/>
        </w:rPr>
      </w:pPr>
    </w:p>
    <w:p w14:paraId="7890FCAC" w14:textId="77777777" w:rsidR="00EC4550" w:rsidRPr="00FF651B" w:rsidRDefault="00EC4550" w:rsidP="00EC4550">
      <w:pPr>
        <w:ind w:firstLine="360"/>
        <w:jc w:val="center"/>
        <w:rPr>
          <w:rFonts w:cstheme="minorHAnsi"/>
        </w:rPr>
      </w:pPr>
      <w:r w:rsidRPr="00FF651B">
        <w:rPr>
          <w:rFonts w:cstheme="minorHAnsi"/>
          <w:noProof/>
        </w:rPr>
        <w:lastRenderedPageBreak/>
        <w:drawing>
          <wp:inline distT="0" distB="0" distL="0" distR="0" wp14:anchorId="6D3A56BB" wp14:editId="7C835ED2">
            <wp:extent cx="2697254" cy="1800000"/>
            <wp:effectExtent l="0" t="0" r="8255" b="0"/>
            <wp:docPr id="41618665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697254"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0BD89F1B" wp14:editId="02150B37">
            <wp:extent cx="2979101" cy="1800000"/>
            <wp:effectExtent l="0" t="0" r="0" b="0"/>
            <wp:docPr id="72795526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979101" cy="1800000"/>
                    </a:xfrm>
                    <a:prstGeom prst="rect">
                      <a:avLst/>
                    </a:prstGeom>
                    <a:noFill/>
                    <a:ln>
                      <a:noFill/>
                    </a:ln>
                  </pic:spPr>
                </pic:pic>
              </a:graphicData>
            </a:graphic>
          </wp:inline>
        </w:drawing>
      </w:r>
    </w:p>
    <w:p w14:paraId="08AAC820" w14:textId="77777777" w:rsidR="001A4602" w:rsidRPr="00FF651B" w:rsidRDefault="001A4602" w:rsidP="001A4602">
      <w:pPr>
        <w:jc w:val="center"/>
        <w:rPr>
          <w:rFonts w:cstheme="minorHAnsi"/>
        </w:rPr>
      </w:pPr>
    </w:p>
    <w:p w14:paraId="133F34DD" w14:textId="77777777" w:rsidR="008007B1" w:rsidRPr="00FF651B" w:rsidRDefault="008007B1" w:rsidP="0072709A">
      <w:pPr>
        <w:shd w:val="clear" w:color="auto" w:fill="FFFFFF"/>
        <w:jc w:val="both"/>
        <w:rPr>
          <w:rFonts w:cstheme="minorHAnsi"/>
          <w:b/>
          <w:bCs/>
        </w:rPr>
      </w:pPr>
    </w:p>
    <w:p w14:paraId="687D73E3" w14:textId="135B979F" w:rsidR="0072709A" w:rsidRPr="00FF651B" w:rsidRDefault="0072709A" w:rsidP="0072709A">
      <w:pPr>
        <w:shd w:val="clear" w:color="auto" w:fill="FFFFFF"/>
        <w:jc w:val="both"/>
        <w:rPr>
          <w:rFonts w:cstheme="minorHAnsi"/>
          <w:b/>
          <w:bCs/>
        </w:rPr>
      </w:pPr>
      <w:r w:rsidRPr="00FF651B">
        <w:rPr>
          <w:rFonts w:cstheme="minorHAnsi"/>
          <w:b/>
          <w:bCs/>
        </w:rPr>
        <w:t>RED LOCAL POR UNA CULTURA DE TRANSPARENCIA</w:t>
      </w:r>
    </w:p>
    <w:p w14:paraId="5D819CD5" w14:textId="77777777" w:rsidR="00252C38" w:rsidRPr="00FF651B" w:rsidRDefault="00252C38" w:rsidP="0072709A">
      <w:pPr>
        <w:shd w:val="clear" w:color="auto" w:fill="FFFFFF"/>
        <w:jc w:val="both"/>
        <w:rPr>
          <w:rFonts w:cstheme="minorHAnsi"/>
          <w:b/>
          <w:bCs/>
        </w:rPr>
      </w:pPr>
    </w:p>
    <w:p w14:paraId="2FD3C0A7" w14:textId="506A8D9D" w:rsidR="0072709A" w:rsidRPr="00FF651B" w:rsidRDefault="0072709A" w:rsidP="0072709A">
      <w:pPr>
        <w:shd w:val="clear" w:color="auto" w:fill="FFFFFF"/>
        <w:ind w:firstLine="709"/>
        <w:jc w:val="both"/>
        <w:rPr>
          <w:rFonts w:cstheme="minorHAnsi"/>
        </w:rPr>
      </w:pPr>
      <w:r w:rsidRPr="00FF651B">
        <w:rPr>
          <w:rFonts w:cstheme="minorHAnsi"/>
        </w:rPr>
        <w:t>Este programa durante su ejecución tuvo como enfoque llevar cursos específicos de acuerdo con las necesidades detectadas por la Dirección de Capacitación para fortalecer el conocimiento de las personas y que incida en el desarrollo de sus actividades.</w:t>
      </w:r>
    </w:p>
    <w:p w14:paraId="6992A3CD" w14:textId="77777777" w:rsidR="0072709A" w:rsidRPr="00FF651B" w:rsidRDefault="0072709A" w:rsidP="0072709A">
      <w:pPr>
        <w:shd w:val="clear" w:color="auto" w:fill="FFFFFF"/>
        <w:spacing w:line="360" w:lineRule="auto"/>
        <w:jc w:val="both"/>
        <w:rPr>
          <w:rFonts w:cstheme="minorHAnsi"/>
        </w:rPr>
      </w:pPr>
    </w:p>
    <w:p w14:paraId="39A2E735" w14:textId="77777777" w:rsidR="0072709A" w:rsidRPr="00FF651B" w:rsidRDefault="0072709A" w:rsidP="0072709A">
      <w:pPr>
        <w:spacing w:line="360" w:lineRule="auto"/>
        <w:jc w:val="both"/>
        <w:rPr>
          <w:rFonts w:cstheme="minorHAnsi"/>
          <w:b/>
          <w:bCs/>
        </w:rPr>
      </w:pPr>
      <w:r w:rsidRPr="00FF651B">
        <w:rPr>
          <w:rFonts w:cstheme="minorHAnsi"/>
          <w:b/>
          <w:bCs/>
        </w:rPr>
        <w:t xml:space="preserve">Transparencia Proactiva </w:t>
      </w:r>
    </w:p>
    <w:p w14:paraId="398CC022" w14:textId="542DBCBF" w:rsidR="0072709A" w:rsidRPr="00FF651B" w:rsidRDefault="0072709A" w:rsidP="0072709A">
      <w:pPr>
        <w:pStyle w:val="NormalWeb"/>
        <w:spacing w:before="0" w:beforeAutospacing="0"/>
        <w:ind w:firstLine="709"/>
        <w:jc w:val="both"/>
        <w:rPr>
          <w:rFonts w:asciiTheme="minorHAnsi" w:hAnsiTheme="minorHAnsi" w:cstheme="minorHAnsi"/>
          <w:color w:val="212529"/>
        </w:rPr>
      </w:pPr>
      <w:r w:rsidRPr="00FF651B">
        <w:rPr>
          <w:rFonts w:asciiTheme="minorHAnsi" w:hAnsiTheme="minorHAnsi" w:cstheme="minorHAnsi"/>
          <w:color w:val="212529"/>
        </w:rPr>
        <w:t xml:space="preserve">Durante el mes de abril, con el objetivo de dar seguimiento a la agenda de la Red Local por la Cultura de Transparencia, se capacitó en el tema de Transparencia Proactiva a 171 funcionarios de 84 Sujetos Obligados, con esto se </w:t>
      </w:r>
      <w:r w:rsidR="003E30C9" w:rsidRPr="00FF651B">
        <w:rPr>
          <w:rFonts w:asciiTheme="minorHAnsi" w:hAnsiTheme="minorHAnsi" w:cstheme="minorHAnsi"/>
          <w:color w:val="212529"/>
        </w:rPr>
        <w:t>buscó</w:t>
      </w:r>
      <w:r w:rsidRPr="00FF651B">
        <w:rPr>
          <w:rFonts w:asciiTheme="minorHAnsi" w:hAnsiTheme="minorHAnsi" w:cstheme="minorHAnsi"/>
          <w:color w:val="212529"/>
        </w:rPr>
        <w:t xml:space="preserve"> establecer estrategias de coordinación entre los sujetos obligados de conformidad con sus atribuciones, para compartir, planear, evaluar y dar seguimiento a los programas de capacitación en la materia. </w:t>
      </w:r>
    </w:p>
    <w:p w14:paraId="67B3B70F" w14:textId="77777777" w:rsidR="0072709A" w:rsidRPr="00FF651B" w:rsidRDefault="0072709A" w:rsidP="0072709A">
      <w:pPr>
        <w:pStyle w:val="NormalWeb"/>
        <w:spacing w:before="0" w:beforeAutospacing="0"/>
        <w:ind w:firstLine="709"/>
        <w:jc w:val="both"/>
        <w:rPr>
          <w:rFonts w:asciiTheme="minorHAnsi" w:hAnsiTheme="minorHAnsi" w:cstheme="minorHAnsi"/>
          <w:color w:val="212529"/>
        </w:rPr>
      </w:pPr>
      <w:r w:rsidRPr="00FF651B">
        <w:rPr>
          <w:rFonts w:asciiTheme="minorHAnsi" w:hAnsiTheme="minorHAnsi" w:cstheme="minorHAnsi"/>
          <w:color w:val="212529"/>
        </w:rPr>
        <w:t xml:space="preserve">Posteriormente se lanzó la convocatoria para la 3da. Jornada de Reconocimiento de Prácticas de Transparencia Proactiva, en la cual se tuvo el registro de 21 prácticas siendo las siguientes: </w:t>
      </w:r>
    </w:p>
    <w:tbl>
      <w:tblPr>
        <w:tblStyle w:val="Tablaconcuadrcula4-nfasis3"/>
        <w:tblW w:w="10320" w:type="dxa"/>
        <w:jc w:val="center"/>
        <w:tblLook w:val="04A0" w:firstRow="1" w:lastRow="0" w:firstColumn="1" w:lastColumn="0" w:noHBand="0" w:noVBand="1"/>
      </w:tblPr>
      <w:tblGrid>
        <w:gridCol w:w="6209"/>
        <w:gridCol w:w="4111"/>
      </w:tblGrid>
      <w:tr w:rsidR="0072709A" w:rsidRPr="001F75A0" w14:paraId="53E9853D" w14:textId="77777777" w:rsidTr="00692D40">
        <w:trPr>
          <w:cnfStyle w:val="100000000000" w:firstRow="1" w:lastRow="0" w:firstColumn="0" w:lastColumn="0" w:oddVBand="0" w:evenVBand="0" w:oddHBand="0"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10320" w:type="dxa"/>
            <w:gridSpan w:val="2"/>
            <w:shd w:val="clear" w:color="auto" w:fill="404040" w:themeFill="text1" w:themeFillTint="BF"/>
            <w:noWrap/>
            <w:hideMark/>
          </w:tcPr>
          <w:p w14:paraId="7482AB10" w14:textId="77777777" w:rsidR="0072709A" w:rsidRPr="001F75A0" w:rsidRDefault="0072709A" w:rsidP="00FC49AB">
            <w:pPr>
              <w:jc w:val="center"/>
              <w:rPr>
                <w:rFonts w:eastAsia="Times New Roman" w:cstheme="minorHAnsi"/>
                <w:b w:val="0"/>
                <w:bCs w:val="0"/>
                <w:color w:val="FFFFFF"/>
                <w:lang w:eastAsia="es-MX"/>
              </w:rPr>
            </w:pPr>
            <w:r w:rsidRPr="001F75A0">
              <w:rPr>
                <w:rFonts w:eastAsia="Times New Roman" w:cstheme="minorHAnsi"/>
                <w:b w:val="0"/>
                <w:bCs w:val="0"/>
                <w:color w:val="FFFFFF"/>
                <w:lang w:eastAsia="es-MX"/>
              </w:rPr>
              <w:t>Prácticas postuladas al Reconocimiento de Transparencia Proactiva</w:t>
            </w:r>
          </w:p>
        </w:tc>
      </w:tr>
      <w:tr w:rsidR="0072709A" w:rsidRPr="001F75A0" w14:paraId="5D67812A" w14:textId="77777777" w:rsidTr="00FC49AB">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40A95BE3"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Revista Ciudadana</w:t>
            </w:r>
          </w:p>
          <w:p w14:paraId="3C36EE6E" w14:textId="77777777" w:rsidR="0072709A" w:rsidRPr="001F75A0" w:rsidRDefault="0072709A" w:rsidP="00FC49AB">
            <w:pPr>
              <w:rPr>
                <w:rFonts w:eastAsia="Times New Roman" w:cstheme="minorHAnsi"/>
                <w:b w:val="0"/>
                <w:bCs w:val="0"/>
                <w:color w:val="000000"/>
                <w:lang w:eastAsia="es-MX"/>
              </w:rPr>
            </w:pPr>
          </w:p>
        </w:tc>
        <w:tc>
          <w:tcPr>
            <w:tcW w:w="4111" w:type="dxa"/>
            <w:noWrap/>
          </w:tcPr>
          <w:p w14:paraId="2265B912" w14:textId="77777777" w:rsidR="0072709A" w:rsidRPr="001F75A0"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Instituto Estatal Electoral</w:t>
            </w:r>
          </w:p>
          <w:p w14:paraId="3379A97A" w14:textId="77777777" w:rsidR="0072709A" w:rsidRPr="001F75A0"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p>
        </w:tc>
      </w:tr>
      <w:tr w:rsidR="0072709A" w:rsidRPr="001F75A0" w14:paraId="4897D8A7" w14:textId="77777777" w:rsidTr="00FC49AB">
        <w:trPr>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66D30BE9"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Consulta Pública Sierra Nombre de Dios 2022</w:t>
            </w:r>
          </w:p>
        </w:tc>
        <w:tc>
          <w:tcPr>
            <w:tcW w:w="4111" w:type="dxa"/>
            <w:noWrap/>
          </w:tcPr>
          <w:p w14:paraId="497CD9D0" w14:textId="77777777" w:rsidR="0072709A" w:rsidRPr="001F75A0"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Instituto Estatal Electoral</w:t>
            </w:r>
          </w:p>
          <w:p w14:paraId="55BCD72E" w14:textId="77777777" w:rsidR="0072709A" w:rsidRPr="001F75A0"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p>
        </w:tc>
      </w:tr>
      <w:tr w:rsidR="0072709A" w:rsidRPr="001F75A0" w14:paraId="26BDE0EC" w14:textId="77777777" w:rsidTr="00FC49AB">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045F4973"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lastRenderedPageBreak/>
              <w:t>Micrositio Plebiscito Iluminemos Chihuahua 2019</w:t>
            </w:r>
          </w:p>
        </w:tc>
        <w:tc>
          <w:tcPr>
            <w:tcW w:w="4111" w:type="dxa"/>
            <w:noWrap/>
          </w:tcPr>
          <w:p w14:paraId="56917EE4" w14:textId="77777777" w:rsidR="0072709A" w:rsidRPr="001F75A0"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Instituto Estatal Electoral</w:t>
            </w:r>
          </w:p>
        </w:tc>
      </w:tr>
      <w:tr w:rsidR="0072709A" w:rsidRPr="001F75A0" w14:paraId="014B6DE6" w14:textId="77777777" w:rsidTr="00FC49AB">
        <w:trPr>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5D6A8D62"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Seminario Democracia y Elecciones</w:t>
            </w:r>
          </w:p>
        </w:tc>
        <w:tc>
          <w:tcPr>
            <w:tcW w:w="4111" w:type="dxa"/>
            <w:noWrap/>
          </w:tcPr>
          <w:p w14:paraId="5BBEC5A9" w14:textId="77777777" w:rsidR="0072709A" w:rsidRPr="001F75A0"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Instituto Estatal Electoral</w:t>
            </w:r>
          </w:p>
          <w:p w14:paraId="40B1D529" w14:textId="77777777" w:rsidR="0072709A" w:rsidRPr="001F75A0"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p>
        </w:tc>
      </w:tr>
      <w:tr w:rsidR="0072709A" w:rsidRPr="001F75A0" w14:paraId="5E58E823" w14:textId="77777777" w:rsidTr="00FC49AB">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45C3C887"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Micrositio Ley de Participación Ciudadana</w:t>
            </w:r>
          </w:p>
        </w:tc>
        <w:tc>
          <w:tcPr>
            <w:tcW w:w="4111" w:type="dxa"/>
            <w:noWrap/>
          </w:tcPr>
          <w:p w14:paraId="02F0B0D3" w14:textId="77777777" w:rsidR="0072709A" w:rsidRPr="001F75A0"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Instituto Estatal Electoral</w:t>
            </w:r>
          </w:p>
          <w:p w14:paraId="66BC3C0F" w14:textId="77777777" w:rsidR="0072709A" w:rsidRPr="001F75A0"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p>
        </w:tc>
      </w:tr>
      <w:tr w:rsidR="0072709A" w:rsidRPr="001F75A0" w14:paraId="50CE6A2F" w14:textId="77777777" w:rsidTr="00FC49AB">
        <w:trPr>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13CE6BA5"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Programa Soy Legal</w:t>
            </w:r>
          </w:p>
        </w:tc>
        <w:tc>
          <w:tcPr>
            <w:tcW w:w="4111" w:type="dxa"/>
            <w:noWrap/>
          </w:tcPr>
          <w:p w14:paraId="7104661D" w14:textId="77777777" w:rsidR="0072709A" w:rsidRPr="001F75A0"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Tribunal Superior del Estado de Chihuahua</w:t>
            </w:r>
          </w:p>
        </w:tc>
      </w:tr>
      <w:tr w:rsidR="0072709A" w:rsidRPr="001F75A0" w14:paraId="3A3CB883" w14:textId="77777777" w:rsidTr="00FC49AB">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19CC6C76"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Programa de Radio con Sentido Humano</w:t>
            </w:r>
          </w:p>
        </w:tc>
        <w:tc>
          <w:tcPr>
            <w:tcW w:w="4111" w:type="dxa"/>
            <w:noWrap/>
          </w:tcPr>
          <w:p w14:paraId="5269A71C" w14:textId="77777777" w:rsidR="0072709A" w:rsidRPr="001F75A0"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Comisión Estatal de Derechos Humanos</w:t>
            </w:r>
          </w:p>
        </w:tc>
      </w:tr>
      <w:tr w:rsidR="0072709A" w:rsidRPr="001F75A0" w14:paraId="25C66AB7" w14:textId="77777777" w:rsidTr="00FC49AB">
        <w:trPr>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467F3D2D"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Buzón Legislativo</w:t>
            </w:r>
          </w:p>
        </w:tc>
        <w:tc>
          <w:tcPr>
            <w:tcW w:w="4111" w:type="dxa"/>
            <w:noWrap/>
          </w:tcPr>
          <w:p w14:paraId="1A5ABB0C" w14:textId="77777777" w:rsidR="0072709A" w:rsidRPr="001F75A0"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H. Congreso del Estado de Chihuahua</w:t>
            </w:r>
          </w:p>
        </w:tc>
      </w:tr>
      <w:tr w:rsidR="0072709A" w:rsidRPr="001F75A0" w14:paraId="46A15AA1" w14:textId="77777777" w:rsidTr="00FC49AB">
        <w:trPr>
          <w:cnfStyle w:val="000000100000" w:firstRow="0" w:lastRow="0" w:firstColumn="0" w:lastColumn="0" w:oddVBand="0" w:evenVBand="0" w:oddHBand="1" w:evenHBand="0" w:firstRowFirstColumn="0" w:firstRowLastColumn="0" w:lastRowFirstColumn="0" w:lastRowLastColumn="0"/>
          <w:trHeight w:hRule="exact" w:val="285"/>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47F8C087"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Trámites Oficiales de la Subsecretaria de Movilidad del Estado</w:t>
            </w:r>
          </w:p>
        </w:tc>
        <w:tc>
          <w:tcPr>
            <w:tcW w:w="4111" w:type="dxa"/>
            <w:noWrap/>
          </w:tcPr>
          <w:p w14:paraId="2CFED0EA" w14:textId="77777777" w:rsidR="0072709A" w:rsidRPr="001F75A0"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Secretaría de Seguridad Pública del Estado</w:t>
            </w:r>
          </w:p>
        </w:tc>
      </w:tr>
      <w:tr w:rsidR="0072709A" w:rsidRPr="001F75A0" w14:paraId="41FA72A6" w14:textId="77777777" w:rsidTr="00FC49AB">
        <w:trPr>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371EA01D"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Herramientas de Accesibilidad Web</w:t>
            </w:r>
          </w:p>
        </w:tc>
        <w:tc>
          <w:tcPr>
            <w:tcW w:w="4111" w:type="dxa"/>
            <w:noWrap/>
          </w:tcPr>
          <w:p w14:paraId="2CF15945" w14:textId="77777777" w:rsidR="0072709A" w:rsidRPr="001F75A0"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Municipio de Chihuahua</w:t>
            </w:r>
          </w:p>
        </w:tc>
      </w:tr>
      <w:tr w:rsidR="0072709A" w:rsidRPr="001F75A0" w14:paraId="474A9505" w14:textId="77777777" w:rsidTr="00FC49AB">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400D2831"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Portal de Gobierno Abierto</w:t>
            </w:r>
          </w:p>
        </w:tc>
        <w:tc>
          <w:tcPr>
            <w:tcW w:w="4111" w:type="dxa"/>
            <w:noWrap/>
          </w:tcPr>
          <w:p w14:paraId="53CBAA21" w14:textId="77777777" w:rsidR="0072709A" w:rsidRPr="001F75A0"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Municipio de Chihuahua</w:t>
            </w:r>
          </w:p>
        </w:tc>
      </w:tr>
      <w:tr w:rsidR="0072709A" w:rsidRPr="001F75A0" w14:paraId="0BC9B436" w14:textId="77777777" w:rsidTr="00FC49AB">
        <w:trPr>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1343C346"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Sitio Web Visita Chihuahua Capital</w:t>
            </w:r>
          </w:p>
        </w:tc>
        <w:tc>
          <w:tcPr>
            <w:tcW w:w="4111" w:type="dxa"/>
            <w:noWrap/>
          </w:tcPr>
          <w:p w14:paraId="29A721D5" w14:textId="77777777" w:rsidR="0072709A" w:rsidRPr="001F75A0"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Municipio de Chihuahua</w:t>
            </w:r>
          </w:p>
        </w:tc>
      </w:tr>
      <w:tr w:rsidR="0072709A" w:rsidRPr="001F75A0" w14:paraId="7C4330C6" w14:textId="77777777" w:rsidTr="00FC49AB">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54132833"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Fiscalía General del Estado</w:t>
            </w:r>
          </w:p>
        </w:tc>
        <w:tc>
          <w:tcPr>
            <w:tcW w:w="4111" w:type="dxa"/>
            <w:noWrap/>
          </w:tcPr>
          <w:p w14:paraId="7DFA0949" w14:textId="77777777" w:rsidR="0072709A" w:rsidRPr="001F75A0"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 xml:space="preserve">Servicios Sistematizados de Justicia Digital </w:t>
            </w:r>
          </w:p>
        </w:tc>
      </w:tr>
      <w:tr w:rsidR="0072709A" w:rsidRPr="001F75A0" w14:paraId="4D8D6C97" w14:textId="77777777" w:rsidTr="00FC49AB">
        <w:trPr>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38B3147D"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Página Web / Página propia del Instituto</w:t>
            </w:r>
          </w:p>
        </w:tc>
        <w:tc>
          <w:tcPr>
            <w:tcW w:w="4111" w:type="dxa"/>
            <w:noWrap/>
          </w:tcPr>
          <w:p w14:paraId="4925E34A" w14:textId="77777777" w:rsidR="0072709A" w:rsidRPr="001F75A0"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Instituto Municipal de Pensiones</w:t>
            </w:r>
          </w:p>
        </w:tc>
      </w:tr>
      <w:tr w:rsidR="0072709A" w:rsidRPr="001F75A0" w14:paraId="52D42764" w14:textId="77777777" w:rsidTr="00FC49AB">
        <w:trPr>
          <w:cnfStyle w:val="000000100000" w:firstRow="0" w:lastRow="0" w:firstColumn="0" w:lastColumn="0" w:oddVBand="0" w:evenVBand="0" w:oddHBand="1" w:evenHBand="0" w:firstRowFirstColumn="0" w:firstRowLastColumn="0" w:lastRowFirstColumn="0" w:lastRowLastColumn="0"/>
          <w:trHeight w:hRule="exact" w:val="607"/>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458BCD79"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Herramientas para apoyo visual a personas con alguna discapacidad / herramienta en la página web del Instituto</w:t>
            </w:r>
          </w:p>
        </w:tc>
        <w:tc>
          <w:tcPr>
            <w:tcW w:w="4111" w:type="dxa"/>
            <w:noWrap/>
          </w:tcPr>
          <w:p w14:paraId="1F567506" w14:textId="77777777" w:rsidR="0072709A" w:rsidRPr="001F75A0"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Instituto Municipal de Pensiones</w:t>
            </w:r>
          </w:p>
        </w:tc>
      </w:tr>
      <w:tr w:rsidR="0072709A" w:rsidRPr="001F75A0" w14:paraId="324A435A" w14:textId="77777777" w:rsidTr="00FC49AB">
        <w:trPr>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2FF81AB8"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Tríptico de Datos Personales</w:t>
            </w:r>
          </w:p>
        </w:tc>
        <w:tc>
          <w:tcPr>
            <w:tcW w:w="4111" w:type="dxa"/>
            <w:noWrap/>
          </w:tcPr>
          <w:p w14:paraId="5C25D431" w14:textId="77777777" w:rsidR="0072709A" w:rsidRPr="001F75A0"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Instituto Municipal de Pensiones</w:t>
            </w:r>
          </w:p>
        </w:tc>
      </w:tr>
      <w:tr w:rsidR="0072709A" w:rsidRPr="001F75A0" w14:paraId="0D41BCEA" w14:textId="77777777" w:rsidTr="00FC49AB">
        <w:trPr>
          <w:cnfStyle w:val="000000100000" w:firstRow="0" w:lastRow="0" w:firstColumn="0" w:lastColumn="0" w:oddVBand="0" w:evenVBand="0" w:oddHBand="1" w:evenHBand="0" w:firstRowFirstColumn="0" w:firstRowLastColumn="0" w:lastRowFirstColumn="0" w:lastRowLastColumn="0"/>
          <w:trHeight w:hRule="exact" w:val="365"/>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6606AE95"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Módulo de Transparencia/Módulo de Información Pública</w:t>
            </w:r>
          </w:p>
        </w:tc>
        <w:tc>
          <w:tcPr>
            <w:tcW w:w="4111" w:type="dxa"/>
            <w:noWrap/>
          </w:tcPr>
          <w:p w14:paraId="296470A2" w14:textId="77777777" w:rsidR="0072709A" w:rsidRPr="001F75A0"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Instituto Municipal de Pensiones</w:t>
            </w:r>
          </w:p>
        </w:tc>
      </w:tr>
      <w:tr w:rsidR="0072709A" w:rsidRPr="001F75A0" w14:paraId="6AB0E186" w14:textId="77777777" w:rsidTr="00FC49AB">
        <w:trPr>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2DF90A1E"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Atlas Financiero de la Cuenta Pública 2022</w:t>
            </w:r>
          </w:p>
        </w:tc>
        <w:tc>
          <w:tcPr>
            <w:tcW w:w="4111" w:type="dxa"/>
            <w:noWrap/>
          </w:tcPr>
          <w:p w14:paraId="4605E1B6" w14:textId="77777777" w:rsidR="0072709A" w:rsidRPr="001F75A0"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Auditoria Superior del Estado</w:t>
            </w:r>
          </w:p>
        </w:tc>
      </w:tr>
      <w:tr w:rsidR="0072709A" w:rsidRPr="001F75A0" w14:paraId="7B5F10C0" w14:textId="77777777" w:rsidTr="00FC49AB">
        <w:trPr>
          <w:cnfStyle w:val="000000100000" w:firstRow="0" w:lastRow="0" w:firstColumn="0" w:lastColumn="0" w:oddVBand="0" w:evenVBand="0" w:oddHBand="1" w:evenHBand="0" w:firstRowFirstColumn="0" w:firstRowLastColumn="0" w:lastRowFirstColumn="0" w:lastRowLastColumn="0"/>
          <w:trHeight w:hRule="exact" w:val="375"/>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1EC8CCCA"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Micrositio de la Dirección General de Evaluación y Planeación</w:t>
            </w:r>
          </w:p>
        </w:tc>
        <w:tc>
          <w:tcPr>
            <w:tcW w:w="4111" w:type="dxa"/>
            <w:noWrap/>
          </w:tcPr>
          <w:p w14:paraId="18652592" w14:textId="77777777" w:rsidR="0072709A" w:rsidRPr="001F75A0"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Municipio de Juárez</w:t>
            </w:r>
          </w:p>
        </w:tc>
      </w:tr>
      <w:tr w:rsidR="0072709A" w:rsidRPr="001F75A0" w14:paraId="25DA7598" w14:textId="77777777" w:rsidTr="00FC49AB">
        <w:trPr>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0912973B"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Soluciones ciudadanas-consulta ciudadana</w:t>
            </w:r>
          </w:p>
        </w:tc>
        <w:tc>
          <w:tcPr>
            <w:tcW w:w="4111" w:type="dxa"/>
            <w:noWrap/>
          </w:tcPr>
          <w:p w14:paraId="2940611E" w14:textId="77777777" w:rsidR="0072709A" w:rsidRPr="001F75A0" w:rsidRDefault="0072709A" w:rsidP="00FC49A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Municipio de Meoqui</w:t>
            </w:r>
          </w:p>
        </w:tc>
      </w:tr>
      <w:tr w:rsidR="0072709A" w:rsidRPr="001F75A0" w14:paraId="1852694F" w14:textId="77777777" w:rsidTr="00FC49AB">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6209" w:type="dxa"/>
            <w:noWrap/>
          </w:tcPr>
          <w:p w14:paraId="48DE1CD0" w14:textId="77777777" w:rsidR="0072709A" w:rsidRPr="001F75A0" w:rsidRDefault="0072709A" w:rsidP="00FC49AB">
            <w:pPr>
              <w:rPr>
                <w:rFonts w:eastAsia="Times New Roman" w:cstheme="minorHAnsi"/>
                <w:b w:val="0"/>
                <w:bCs w:val="0"/>
                <w:color w:val="000000"/>
                <w:lang w:eastAsia="es-MX"/>
              </w:rPr>
            </w:pPr>
            <w:r w:rsidRPr="001F75A0">
              <w:rPr>
                <w:rFonts w:eastAsia="Times New Roman" w:cstheme="minorHAnsi"/>
                <w:b w:val="0"/>
                <w:bCs w:val="0"/>
                <w:color w:val="000000"/>
                <w:lang w:eastAsia="es-MX"/>
              </w:rPr>
              <w:t>Chihuahua Participa</w:t>
            </w:r>
          </w:p>
        </w:tc>
        <w:tc>
          <w:tcPr>
            <w:tcW w:w="4111" w:type="dxa"/>
            <w:noWrap/>
          </w:tcPr>
          <w:p w14:paraId="0C04342D" w14:textId="77777777" w:rsidR="0072709A" w:rsidRPr="001F75A0" w:rsidRDefault="0072709A" w:rsidP="00FC49A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1F75A0">
              <w:rPr>
                <w:rFonts w:eastAsia="Times New Roman" w:cstheme="minorHAnsi"/>
                <w:color w:val="000000"/>
                <w:lang w:eastAsia="es-MX"/>
              </w:rPr>
              <w:t>Secretaría de la Función Pública</w:t>
            </w:r>
          </w:p>
        </w:tc>
      </w:tr>
    </w:tbl>
    <w:p w14:paraId="2C9EAFB3" w14:textId="77777777" w:rsidR="0072709A" w:rsidRPr="00FF651B" w:rsidRDefault="0072709A" w:rsidP="0072709A">
      <w:pPr>
        <w:pStyle w:val="NormalWeb"/>
        <w:spacing w:before="0" w:beforeAutospacing="0"/>
        <w:ind w:firstLine="709"/>
        <w:jc w:val="both"/>
        <w:rPr>
          <w:rFonts w:asciiTheme="minorHAnsi" w:hAnsiTheme="minorHAnsi" w:cstheme="minorHAnsi"/>
          <w:color w:val="212529"/>
        </w:rPr>
      </w:pPr>
    </w:p>
    <w:p w14:paraId="5EC7421D" w14:textId="60C469E4" w:rsidR="0072709A" w:rsidRPr="00FF651B" w:rsidRDefault="0072709A" w:rsidP="0072709A">
      <w:pPr>
        <w:pStyle w:val="NormalWeb"/>
        <w:spacing w:before="0" w:beforeAutospacing="0"/>
        <w:ind w:firstLine="709"/>
        <w:jc w:val="center"/>
        <w:rPr>
          <w:rFonts w:asciiTheme="minorHAnsi" w:hAnsiTheme="minorHAnsi" w:cstheme="minorHAnsi"/>
          <w:color w:val="212529"/>
        </w:rPr>
      </w:pPr>
      <w:r w:rsidRPr="00FF651B">
        <w:rPr>
          <w:rFonts w:asciiTheme="minorHAnsi" w:hAnsiTheme="minorHAnsi" w:cstheme="minorHAnsi"/>
          <w:noProof/>
        </w:rPr>
        <w:lastRenderedPageBreak/>
        <w:drawing>
          <wp:inline distT="0" distB="0" distL="0" distR="0" wp14:anchorId="7E9934F0" wp14:editId="131CA6A5">
            <wp:extent cx="3559179" cy="1800000"/>
            <wp:effectExtent l="0" t="0" r="3175" b="0"/>
            <wp:docPr id="471702302" name="Imagen 1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agen que contiene Texto&#10;&#10;Descripción generada automáticamente"/>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3559179" cy="1800000"/>
                    </a:xfrm>
                    <a:prstGeom prst="rect">
                      <a:avLst/>
                    </a:prstGeom>
                    <a:noFill/>
                    <a:ln>
                      <a:noFill/>
                    </a:ln>
                  </pic:spPr>
                </pic:pic>
              </a:graphicData>
            </a:graphic>
          </wp:inline>
        </w:drawing>
      </w:r>
    </w:p>
    <w:p w14:paraId="1D403571" w14:textId="77777777" w:rsidR="0072709A" w:rsidRPr="00FF651B" w:rsidRDefault="0072709A" w:rsidP="0072709A">
      <w:pPr>
        <w:pStyle w:val="NormalWeb"/>
        <w:spacing w:before="0" w:beforeAutospacing="0"/>
        <w:ind w:firstLine="709"/>
        <w:jc w:val="center"/>
        <w:rPr>
          <w:rFonts w:asciiTheme="minorHAnsi" w:hAnsiTheme="minorHAnsi" w:cstheme="minorHAnsi"/>
          <w:color w:val="212529"/>
        </w:rPr>
      </w:pPr>
      <w:r w:rsidRPr="00FF651B">
        <w:rPr>
          <w:rFonts w:asciiTheme="minorHAnsi" w:hAnsiTheme="minorHAnsi" w:cstheme="minorHAnsi"/>
          <w:noProof/>
        </w:rPr>
        <w:drawing>
          <wp:inline distT="0" distB="0" distL="0" distR="0" wp14:anchorId="0CD32D60" wp14:editId="1C80640A">
            <wp:extent cx="2784475" cy="3381375"/>
            <wp:effectExtent l="0" t="0" r="0" b="9525"/>
            <wp:docPr id="1063398290" name="Imagen 1063398290" descr="Interfaz de usuario gráfica, Sitio web&#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 Sitio web&#10;&#10;Descripción generada automáticamente con confianza media"/>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784475" cy="3381375"/>
                    </a:xfrm>
                    <a:prstGeom prst="rect">
                      <a:avLst/>
                    </a:prstGeom>
                    <a:noFill/>
                    <a:ln>
                      <a:noFill/>
                    </a:ln>
                  </pic:spPr>
                </pic:pic>
              </a:graphicData>
            </a:graphic>
          </wp:inline>
        </w:drawing>
      </w:r>
      <w:r w:rsidRPr="00FF651B">
        <w:rPr>
          <w:rFonts w:asciiTheme="minorHAnsi" w:hAnsiTheme="minorHAnsi" w:cstheme="minorHAnsi"/>
          <w:color w:val="212529"/>
        </w:rPr>
        <w:tab/>
      </w:r>
      <w:r w:rsidRPr="00FF651B">
        <w:rPr>
          <w:rFonts w:asciiTheme="minorHAnsi" w:hAnsiTheme="minorHAnsi" w:cstheme="minorHAnsi"/>
          <w:noProof/>
        </w:rPr>
        <w:drawing>
          <wp:inline distT="0" distB="0" distL="0" distR="0" wp14:anchorId="048A94E6" wp14:editId="537EF70C">
            <wp:extent cx="3411110" cy="3411110"/>
            <wp:effectExtent l="0" t="0" r="0" b="0"/>
            <wp:docPr id="317277642" name="Imagen 1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nterfaz de usuario gráfica&#10;&#10;Descripción generada automáticamente"/>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417767" cy="3417767"/>
                    </a:xfrm>
                    <a:prstGeom prst="rect">
                      <a:avLst/>
                    </a:prstGeom>
                    <a:noFill/>
                    <a:ln>
                      <a:noFill/>
                    </a:ln>
                  </pic:spPr>
                </pic:pic>
              </a:graphicData>
            </a:graphic>
          </wp:inline>
        </w:drawing>
      </w:r>
    </w:p>
    <w:p w14:paraId="184E2CFB" w14:textId="77777777" w:rsidR="0072709A" w:rsidRPr="00FF651B" w:rsidRDefault="0072709A" w:rsidP="0072709A">
      <w:pPr>
        <w:pStyle w:val="NormalWeb"/>
        <w:spacing w:before="0" w:beforeAutospacing="0"/>
        <w:jc w:val="both"/>
        <w:rPr>
          <w:rFonts w:asciiTheme="minorHAnsi" w:hAnsiTheme="minorHAnsi" w:cstheme="minorHAnsi"/>
          <w:b/>
          <w:bCs/>
          <w:color w:val="212529"/>
        </w:rPr>
      </w:pPr>
      <w:r w:rsidRPr="00FF651B">
        <w:rPr>
          <w:rFonts w:asciiTheme="minorHAnsi" w:hAnsiTheme="minorHAnsi" w:cstheme="minorHAnsi"/>
          <w:b/>
          <w:bCs/>
          <w:color w:val="212529"/>
        </w:rPr>
        <w:lastRenderedPageBreak/>
        <w:t>Centro de Evaluación en Competencias de ICHITAIP (CECI)</w:t>
      </w:r>
    </w:p>
    <w:p w14:paraId="45039A40" w14:textId="08264148" w:rsidR="00BE0DD5" w:rsidRPr="00FF651B" w:rsidRDefault="0072709A" w:rsidP="0072709A">
      <w:pPr>
        <w:pStyle w:val="NormalWeb"/>
        <w:spacing w:line="276" w:lineRule="auto"/>
        <w:ind w:firstLine="709"/>
        <w:jc w:val="both"/>
        <w:rPr>
          <w:rFonts w:asciiTheme="minorHAnsi" w:eastAsia="MS Gothic" w:hAnsiTheme="minorHAnsi" w:cstheme="minorHAnsi"/>
          <w:iCs/>
          <w:lang w:val="es-MX" w:eastAsia="en-US"/>
        </w:rPr>
      </w:pPr>
      <w:r w:rsidRPr="00FF651B">
        <w:rPr>
          <w:rFonts w:asciiTheme="minorHAnsi" w:eastAsia="MS Gothic" w:hAnsiTheme="minorHAnsi" w:cstheme="minorHAnsi"/>
          <w:iCs/>
          <w:lang w:val="es-MX" w:eastAsia="en-US"/>
        </w:rPr>
        <w:t>En el año 2023, el Centro de Evaluación en Competencias</w:t>
      </w:r>
      <w:r w:rsidR="00BE0DD5" w:rsidRPr="00FF651B">
        <w:rPr>
          <w:rFonts w:asciiTheme="minorHAnsi" w:eastAsia="MS Gothic" w:hAnsiTheme="minorHAnsi" w:cstheme="minorHAnsi"/>
          <w:iCs/>
          <w:lang w:val="es-MX" w:eastAsia="en-US"/>
        </w:rPr>
        <w:t xml:space="preserve"> del ICHITAIP (</w:t>
      </w:r>
      <w:r w:rsidRPr="00FF651B">
        <w:rPr>
          <w:rFonts w:asciiTheme="minorHAnsi" w:eastAsia="MS Gothic" w:hAnsiTheme="minorHAnsi" w:cstheme="minorHAnsi"/>
          <w:iCs/>
          <w:lang w:val="es-MX" w:eastAsia="en-US"/>
        </w:rPr>
        <w:t>CECI</w:t>
      </w:r>
      <w:r w:rsidR="00BE0DD5" w:rsidRPr="00FF651B">
        <w:rPr>
          <w:rFonts w:asciiTheme="minorHAnsi" w:eastAsia="MS Gothic" w:hAnsiTheme="minorHAnsi" w:cstheme="minorHAnsi"/>
          <w:iCs/>
          <w:lang w:val="es-MX" w:eastAsia="en-US"/>
        </w:rPr>
        <w:t xml:space="preserve">), que inició con el proceso de registro ante el Consejo Nacional e Normalización </w:t>
      </w:r>
      <w:r w:rsidR="00F4316A" w:rsidRPr="00FF651B">
        <w:rPr>
          <w:rFonts w:asciiTheme="minorHAnsi" w:eastAsia="MS Gothic" w:hAnsiTheme="minorHAnsi" w:cstheme="minorHAnsi"/>
          <w:iCs/>
          <w:lang w:val="es-MX" w:eastAsia="en-US"/>
        </w:rPr>
        <w:t xml:space="preserve">y Certificación de Competencias Laborales </w:t>
      </w:r>
      <w:r w:rsidR="00BE0DD5" w:rsidRPr="00FF651B">
        <w:rPr>
          <w:rFonts w:asciiTheme="minorHAnsi" w:eastAsia="MS Gothic" w:hAnsiTheme="minorHAnsi" w:cstheme="minorHAnsi"/>
          <w:iCs/>
          <w:lang w:val="es-MX" w:eastAsia="en-US"/>
        </w:rPr>
        <w:t xml:space="preserve">(CONOCER), recibió por parte de la Secretaría de Educación y Deporte el documento que lo acredita con un ente con facultad para alinear y evaluar a los candidatos a certificarse en competencias laborales. En otro acto, la </w:t>
      </w:r>
      <w:r w:rsidR="00B21546">
        <w:rPr>
          <w:rFonts w:asciiTheme="minorHAnsi" w:eastAsia="MS Gothic" w:hAnsiTheme="minorHAnsi" w:cstheme="minorHAnsi"/>
          <w:iCs/>
          <w:lang w:val="es-MX" w:eastAsia="en-US"/>
        </w:rPr>
        <w:t xml:space="preserve">Coordinadora </w:t>
      </w:r>
      <w:r w:rsidR="00B21546" w:rsidRPr="00B21546">
        <w:rPr>
          <w:rFonts w:asciiTheme="minorHAnsi" w:eastAsia="MS Gothic" w:hAnsiTheme="minorHAnsi" w:cstheme="minorHAnsi"/>
          <w:iCs/>
          <w:lang w:val="es-MX" w:eastAsia="en-US"/>
        </w:rPr>
        <w:t>de la Entidad de Certificación y Evaluación de Competencias, Nicté Ortiz Villanueva</w:t>
      </w:r>
      <w:r w:rsidR="00BE0DD5" w:rsidRPr="00B21546">
        <w:rPr>
          <w:rFonts w:asciiTheme="minorHAnsi" w:eastAsia="MS Gothic" w:hAnsiTheme="minorHAnsi" w:cstheme="minorHAnsi"/>
          <w:iCs/>
          <w:lang w:val="es-MX" w:eastAsia="en-US"/>
        </w:rPr>
        <w:t xml:space="preserve"> entrega</w:t>
      </w:r>
      <w:r w:rsidR="00B21546">
        <w:rPr>
          <w:rFonts w:asciiTheme="minorHAnsi" w:eastAsia="MS Gothic" w:hAnsiTheme="minorHAnsi" w:cstheme="minorHAnsi"/>
          <w:iCs/>
          <w:lang w:val="es-MX" w:eastAsia="en-US"/>
        </w:rPr>
        <w:t>,</w:t>
      </w:r>
      <w:r w:rsidR="00BE0DD5" w:rsidRPr="00FF651B">
        <w:rPr>
          <w:rFonts w:asciiTheme="minorHAnsi" w:eastAsia="MS Gothic" w:hAnsiTheme="minorHAnsi" w:cstheme="minorHAnsi"/>
          <w:iCs/>
          <w:lang w:val="es-MX" w:eastAsia="en-US"/>
        </w:rPr>
        <w:t xml:space="preserve"> a </w:t>
      </w:r>
      <w:r w:rsidR="00B21546">
        <w:rPr>
          <w:rFonts w:asciiTheme="minorHAnsi" w:eastAsia="MS Gothic" w:hAnsiTheme="minorHAnsi" w:cstheme="minorHAnsi"/>
          <w:iCs/>
          <w:lang w:val="es-MX" w:eastAsia="en-US"/>
        </w:rPr>
        <w:t xml:space="preserve">la Comisionada Presidenta Amelia Lucía Martínez Portillo, </w:t>
      </w:r>
      <w:r w:rsidR="00BE0DD5" w:rsidRPr="00FF651B">
        <w:rPr>
          <w:rFonts w:asciiTheme="minorHAnsi" w:eastAsia="MS Gothic" w:hAnsiTheme="minorHAnsi" w:cstheme="minorHAnsi"/>
          <w:iCs/>
          <w:lang w:val="es-MX" w:eastAsia="en-US"/>
        </w:rPr>
        <w:t>las acreditaciones de cinco estándares de competencia en los cuales el CECI podrá trabajar para alinear y evaluar con fines de certificación a los candidatos y candidatas que acrediten su competencia.</w:t>
      </w:r>
    </w:p>
    <w:p w14:paraId="045288BD" w14:textId="66FE2C77" w:rsidR="00BE0DD5" w:rsidRPr="00FF651B" w:rsidRDefault="00BE0DD5" w:rsidP="00AC4555">
      <w:pPr>
        <w:pStyle w:val="NormalWeb"/>
        <w:spacing w:line="276" w:lineRule="auto"/>
        <w:ind w:firstLine="709"/>
        <w:jc w:val="center"/>
        <w:rPr>
          <w:rFonts w:asciiTheme="minorHAnsi" w:eastAsia="MS Gothic" w:hAnsiTheme="minorHAnsi" w:cstheme="minorHAnsi"/>
          <w:iCs/>
          <w:lang w:val="es-MX" w:eastAsia="en-US"/>
        </w:rPr>
      </w:pPr>
      <w:r w:rsidRPr="00FF651B">
        <w:rPr>
          <w:rFonts w:asciiTheme="minorHAnsi" w:hAnsiTheme="minorHAnsi" w:cstheme="minorHAnsi"/>
          <w:b/>
          <w:i/>
          <w:noProof/>
        </w:rPr>
        <w:drawing>
          <wp:inline distT="0" distB="0" distL="0" distR="0" wp14:anchorId="3FFCB5DC" wp14:editId="2391232C">
            <wp:extent cx="3989146" cy="2160000"/>
            <wp:effectExtent l="0" t="0" r="0" b="0"/>
            <wp:docPr id="1942289174" name="Imagen 1" descr="Un grupo de personas posando junto a una caja de cart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89174" name="Imagen 1" descr="Un grupo de personas posando junto a una caja de cartón&#10;&#10;Descripción generada automáticamente"/>
                    <pic:cNvPicPr/>
                  </pic:nvPicPr>
                  <pic:blipFill>
                    <a:blip r:embed="rId384"/>
                    <a:stretch>
                      <a:fillRect/>
                    </a:stretch>
                  </pic:blipFill>
                  <pic:spPr>
                    <a:xfrm>
                      <a:off x="0" y="0"/>
                      <a:ext cx="3989146" cy="2160000"/>
                    </a:xfrm>
                    <a:prstGeom prst="rect">
                      <a:avLst/>
                    </a:prstGeom>
                  </pic:spPr>
                </pic:pic>
              </a:graphicData>
            </a:graphic>
          </wp:inline>
        </w:drawing>
      </w:r>
    </w:p>
    <w:p w14:paraId="0A204A57" w14:textId="43B0FB4D" w:rsidR="0072709A" w:rsidRPr="00FF651B" w:rsidRDefault="00AC4555" w:rsidP="004C016D">
      <w:pPr>
        <w:pStyle w:val="NormalWeb"/>
        <w:spacing w:line="276" w:lineRule="auto"/>
        <w:ind w:firstLine="709"/>
        <w:jc w:val="both"/>
        <w:rPr>
          <w:rFonts w:asciiTheme="minorHAnsi" w:eastAsia="MS Gothic" w:hAnsiTheme="minorHAnsi" w:cstheme="minorHAnsi"/>
          <w:iCs/>
          <w:lang w:val="es-MX" w:eastAsia="en-US"/>
        </w:rPr>
      </w:pPr>
      <w:r>
        <w:rPr>
          <w:rFonts w:asciiTheme="minorHAnsi" w:eastAsia="MS Gothic" w:hAnsiTheme="minorHAnsi" w:cstheme="minorHAnsi"/>
          <w:iCs/>
          <w:lang w:val="es-MX" w:eastAsia="en-US"/>
        </w:rPr>
        <w:t>D</w:t>
      </w:r>
      <w:r w:rsidR="00BE0DD5" w:rsidRPr="00FF651B">
        <w:rPr>
          <w:rFonts w:asciiTheme="minorHAnsi" w:eastAsia="MS Gothic" w:hAnsiTheme="minorHAnsi" w:cstheme="minorHAnsi"/>
          <w:iCs/>
          <w:lang w:val="es-MX" w:eastAsia="en-US"/>
        </w:rPr>
        <w:t>urante el año que se informa, el CECI</w:t>
      </w:r>
      <w:r w:rsidR="0072709A" w:rsidRPr="00FF651B">
        <w:rPr>
          <w:rFonts w:asciiTheme="minorHAnsi" w:eastAsia="MS Gothic" w:hAnsiTheme="minorHAnsi" w:cstheme="minorHAnsi"/>
          <w:iCs/>
          <w:lang w:val="es-MX" w:eastAsia="en-US"/>
        </w:rPr>
        <w:t xml:space="preserve"> realizó </w:t>
      </w:r>
      <w:r w:rsidR="00085E60" w:rsidRPr="00FF651B">
        <w:rPr>
          <w:rFonts w:asciiTheme="minorHAnsi" w:eastAsia="MS Gothic" w:hAnsiTheme="minorHAnsi" w:cstheme="minorHAnsi"/>
          <w:iCs/>
          <w:lang w:val="es-MX" w:eastAsia="en-US"/>
        </w:rPr>
        <w:t xml:space="preserve">un total de 14 eventos de </w:t>
      </w:r>
      <w:r w:rsidR="004C016D" w:rsidRPr="00FF651B">
        <w:rPr>
          <w:rFonts w:asciiTheme="minorHAnsi" w:eastAsia="MS Gothic" w:hAnsiTheme="minorHAnsi" w:cstheme="minorHAnsi"/>
          <w:iCs/>
          <w:lang w:val="es-MX" w:eastAsia="en-US"/>
        </w:rPr>
        <w:t xml:space="preserve">cursos de </w:t>
      </w:r>
      <w:r w:rsidR="0072709A" w:rsidRPr="00FF651B">
        <w:rPr>
          <w:rFonts w:asciiTheme="minorHAnsi" w:eastAsia="MS Gothic" w:hAnsiTheme="minorHAnsi" w:cstheme="minorHAnsi"/>
          <w:iCs/>
          <w:lang w:val="es-MX" w:eastAsia="en-US"/>
        </w:rPr>
        <w:t>alineación</w:t>
      </w:r>
      <w:r w:rsidR="00085E60" w:rsidRPr="00FF651B">
        <w:rPr>
          <w:rFonts w:asciiTheme="minorHAnsi" w:eastAsia="MS Gothic" w:hAnsiTheme="minorHAnsi" w:cstheme="minorHAnsi"/>
          <w:iCs/>
          <w:lang w:val="es-MX" w:eastAsia="en-US"/>
        </w:rPr>
        <w:t>, dos sesiones por evento,</w:t>
      </w:r>
      <w:r w:rsidR="0072709A" w:rsidRPr="00FF651B">
        <w:rPr>
          <w:rFonts w:asciiTheme="minorHAnsi" w:eastAsia="MS Gothic" w:hAnsiTheme="minorHAnsi" w:cstheme="minorHAnsi"/>
          <w:iCs/>
          <w:lang w:val="es-MX" w:eastAsia="en-US"/>
        </w:rPr>
        <w:t xml:space="preserve"> </w:t>
      </w:r>
      <w:r w:rsidR="004C016D" w:rsidRPr="00FF651B">
        <w:rPr>
          <w:rFonts w:asciiTheme="minorHAnsi" w:eastAsia="MS Gothic" w:hAnsiTheme="minorHAnsi" w:cstheme="minorHAnsi"/>
          <w:iCs/>
          <w:lang w:val="es-MX" w:eastAsia="en-US"/>
        </w:rPr>
        <w:t xml:space="preserve">con un alcance de </w:t>
      </w:r>
      <w:r w:rsidR="0072709A" w:rsidRPr="00FF651B">
        <w:rPr>
          <w:rFonts w:asciiTheme="minorHAnsi" w:eastAsia="MS Gothic" w:hAnsiTheme="minorHAnsi" w:cstheme="minorHAnsi"/>
          <w:iCs/>
          <w:lang w:val="es-MX" w:eastAsia="en-US"/>
        </w:rPr>
        <w:t>1</w:t>
      </w:r>
      <w:r w:rsidR="00A8699F" w:rsidRPr="00FF651B">
        <w:rPr>
          <w:rFonts w:asciiTheme="minorHAnsi" w:eastAsia="MS Gothic" w:hAnsiTheme="minorHAnsi" w:cstheme="minorHAnsi"/>
          <w:iCs/>
          <w:lang w:val="es-MX" w:eastAsia="en-US"/>
        </w:rPr>
        <w:t>24</w:t>
      </w:r>
      <w:r w:rsidR="0072709A" w:rsidRPr="00FF651B">
        <w:rPr>
          <w:rFonts w:asciiTheme="minorHAnsi" w:eastAsia="MS Gothic" w:hAnsiTheme="minorHAnsi" w:cstheme="minorHAnsi"/>
          <w:iCs/>
          <w:lang w:val="es-MX" w:eastAsia="en-US"/>
        </w:rPr>
        <w:t xml:space="preserve"> candidatos</w:t>
      </w:r>
      <w:r w:rsidR="004C016D" w:rsidRPr="00FF651B">
        <w:rPr>
          <w:rFonts w:asciiTheme="minorHAnsi" w:eastAsia="MS Gothic" w:hAnsiTheme="minorHAnsi" w:cstheme="minorHAnsi"/>
          <w:iCs/>
          <w:lang w:val="es-MX" w:eastAsia="en-US"/>
        </w:rPr>
        <w:t>; 37</w:t>
      </w:r>
      <w:r w:rsidR="0072709A" w:rsidRPr="00FF651B">
        <w:rPr>
          <w:rFonts w:asciiTheme="minorHAnsi" w:eastAsia="MS Gothic" w:hAnsiTheme="minorHAnsi" w:cstheme="minorHAnsi"/>
          <w:iCs/>
          <w:lang w:val="es-MX" w:eastAsia="en-US"/>
        </w:rPr>
        <w:t xml:space="preserve"> </w:t>
      </w:r>
      <w:r w:rsidR="004C016D" w:rsidRPr="00FF651B">
        <w:rPr>
          <w:rFonts w:asciiTheme="minorHAnsi" w:eastAsia="MS Gothic" w:hAnsiTheme="minorHAnsi" w:cstheme="minorHAnsi"/>
          <w:iCs/>
          <w:lang w:val="es-MX" w:eastAsia="en-US"/>
        </w:rPr>
        <w:t xml:space="preserve">de estos </w:t>
      </w:r>
      <w:r w:rsidR="0072709A" w:rsidRPr="00FF651B">
        <w:rPr>
          <w:rFonts w:asciiTheme="minorHAnsi" w:eastAsia="MS Gothic" w:hAnsiTheme="minorHAnsi" w:cstheme="minorHAnsi"/>
          <w:iCs/>
          <w:lang w:val="es-MX" w:eastAsia="en-US"/>
        </w:rPr>
        <w:t>fueron evaluados en los temas de competencias laborales relacionadas con las áreas de transparencia, protección de datos personales y archivos en los siguientes estándares:</w:t>
      </w:r>
    </w:p>
    <w:p w14:paraId="13D0A514" w14:textId="7686D794" w:rsidR="0072709A" w:rsidRPr="00FF651B" w:rsidRDefault="0072709A" w:rsidP="0072709A">
      <w:pPr>
        <w:pStyle w:val="NormalWeb"/>
        <w:spacing w:before="0" w:beforeAutospacing="0" w:after="0" w:afterAutospacing="0" w:line="276" w:lineRule="auto"/>
        <w:jc w:val="both"/>
        <w:rPr>
          <w:rFonts w:asciiTheme="minorHAnsi" w:eastAsia="MS Gothic" w:hAnsiTheme="minorHAnsi" w:cstheme="minorHAnsi"/>
          <w:iCs/>
          <w:lang w:val="es-MX" w:eastAsia="en-US"/>
        </w:rPr>
      </w:pPr>
      <w:r w:rsidRPr="00FF651B">
        <w:rPr>
          <w:rFonts w:asciiTheme="minorHAnsi" w:eastAsia="MS Gothic" w:hAnsiTheme="minorHAnsi" w:cstheme="minorHAnsi"/>
          <w:iCs/>
          <w:lang w:val="es-MX" w:eastAsia="en-US"/>
        </w:rPr>
        <w:t>•</w:t>
      </w:r>
      <w:r w:rsidRPr="00FF651B">
        <w:rPr>
          <w:rFonts w:asciiTheme="minorHAnsi" w:eastAsia="MS Gothic" w:hAnsiTheme="minorHAnsi" w:cstheme="minorHAnsi"/>
          <w:iCs/>
          <w:lang w:val="es-MX" w:eastAsia="en-US"/>
        </w:rPr>
        <w:tab/>
      </w:r>
      <w:r w:rsidRPr="00FF651B">
        <w:rPr>
          <w:rFonts w:asciiTheme="minorHAnsi" w:eastAsia="MS Gothic" w:hAnsiTheme="minorHAnsi" w:cstheme="minorHAnsi"/>
          <w:i/>
          <w:lang w:val="es-MX" w:eastAsia="en-US"/>
        </w:rPr>
        <w:t xml:space="preserve">EC1477 </w:t>
      </w:r>
      <w:r w:rsidRPr="00FF651B">
        <w:rPr>
          <w:rFonts w:asciiTheme="minorHAnsi" w:eastAsia="MS Gothic" w:hAnsiTheme="minorHAnsi" w:cstheme="minorHAnsi"/>
          <w:iCs/>
          <w:lang w:val="es-MX" w:eastAsia="en-US"/>
        </w:rPr>
        <w:t>Facilitación para el conocimiento y aprovechamiento del derecho de acceso a la información pública</w:t>
      </w:r>
      <w:r w:rsidR="000C44E9">
        <w:rPr>
          <w:rFonts w:asciiTheme="minorHAnsi" w:eastAsia="MS Gothic" w:hAnsiTheme="minorHAnsi" w:cstheme="minorHAnsi"/>
          <w:iCs/>
          <w:lang w:val="es-MX" w:eastAsia="en-US"/>
        </w:rPr>
        <w:t>.</w:t>
      </w:r>
      <w:r w:rsidRPr="00FF651B">
        <w:rPr>
          <w:rFonts w:asciiTheme="minorHAnsi" w:eastAsia="MS Gothic" w:hAnsiTheme="minorHAnsi" w:cstheme="minorHAnsi"/>
          <w:iCs/>
          <w:lang w:val="es-MX" w:eastAsia="en-US"/>
        </w:rPr>
        <w:t xml:space="preserve"> </w:t>
      </w:r>
    </w:p>
    <w:p w14:paraId="4659AFF4" w14:textId="331EFC6A" w:rsidR="0072709A" w:rsidRPr="00FF651B" w:rsidRDefault="0072709A" w:rsidP="0072709A">
      <w:pPr>
        <w:pStyle w:val="NormalWeb"/>
        <w:spacing w:before="0" w:beforeAutospacing="0" w:after="0" w:afterAutospacing="0" w:line="276" w:lineRule="auto"/>
        <w:jc w:val="both"/>
        <w:rPr>
          <w:rFonts w:asciiTheme="minorHAnsi" w:eastAsia="MS Gothic" w:hAnsiTheme="minorHAnsi" w:cstheme="minorHAnsi"/>
          <w:iCs/>
          <w:lang w:val="es-MX" w:eastAsia="en-US"/>
        </w:rPr>
      </w:pPr>
      <w:r w:rsidRPr="00FF651B">
        <w:rPr>
          <w:rFonts w:asciiTheme="minorHAnsi" w:eastAsia="MS Gothic" w:hAnsiTheme="minorHAnsi" w:cstheme="minorHAnsi"/>
          <w:iCs/>
          <w:lang w:val="es-MX" w:eastAsia="en-US"/>
        </w:rPr>
        <w:lastRenderedPageBreak/>
        <w:t>•</w:t>
      </w:r>
      <w:r w:rsidRPr="00FF651B">
        <w:rPr>
          <w:rFonts w:asciiTheme="minorHAnsi" w:eastAsia="MS Gothic" w:hAnsiTheme="minorHAnsi" w:cstheme="minorHAnsi"/>
          <w:iCs/>
          <w:lang w:val="es-MX" w:eastAsia="en-US"/>
        </w:rPr>
        <w:tab/>
      </w:r>
      <w:r w:rsidRPr="00FF651B">
        <w:rPr>
          <w:rFonts w:asciiTheme="minorHAnsi" w:eastAsia="MS Gothic" w:hAnsiTheme="minorHAnsi" w:cstheme="minorHAnsi"/>
          <w:i/>
          <w:lang w:val="es-MX" w:eastAsia="en-US"/>
        </w:rPr>
        <w:t>EC0909</w:t>
      </w:r>
      <w:r w:rsidRPr="00FF651B">
        <w:rPr>
          <w:rFonts w:asciiTheme="minorHAnsi" w:eastAsia="MS Gothic" w:hAnsiTheme="minorHAnsi" w:cstheme="minorHAnsi"/>
          <w:iCs/>
          <w:lang w:val="es-MX" w:eastAsia="en-US"/>
        </w:rPr>
        <w:t xml:space="preserve"> Facilitación de la información en poder del sujeto obligado</w:t>
      </w:r>
      <w:r w:rsidR="000C44E9">
        <w:rPr>
          <w:rFonts w:asciiTheme="minorHAnsi" w:eastAsia="MS Gothic" w:hAnsiTheme="minorHAnsi" w:cstheme="minorHAnsi"/>
          <w:iCs/>
          <w:lang w:val="es-MX" w:eastAsia="en-US"/>
        </w:rPr>
        <w:t>.</w:t>
      </w:r>
    </w:p>
    <w:p w14:paraId="79C00C9D" w14:textId="3D684BCF" w:rsidR="0072709A" w:rsidRPr="00FF651B" w:rsidRDefault="0072709A" w:rsidP="0072709A">
      <w:pPr>
        <w:pStyle w:val="NormalWeb"/>
        <w:spacing w:before="0" w:beforeAutospacing="0" w:after="0" w:afterAutospacing="0" w:line="276" w:lineRule="auto"/>
        <w:jc w:val="both"/>
        <w:rPr>
          <w:rFonts w:asciiTheme="minorHAnsi" w:eastAsia="MS Gothic" w:hAnsiTheme="minorHAnsi" w:cstheme="minorHAnsi"/>
          <w:iCs/>
          <w:lang w:val="es-MX" w:eastAsia="en-US"/>
        </w:rPr>
      </w:pPr>
      <w:r w:rsidRPr="00FF651B">
        <w:rPr>
          <w:rFonts w:asciiTheme="minorHAnsi" w:eastAsia="MS Gothic" w:hAnsiTheme="minorHAnsi" w:cstheme="minorHAnsi"/>
          <w:iCs/>
          <w:lang w:val="es-MX" w:eastAsia="en-US"/>
        </w:rPr>
        <w:t>•</w:t>
      </w:r>
      <w:r w:rsidRPr="00FF651B">
        <w:rPr>
          <w:rFonts w:asciiTheme="minorHAnsi" w:eastAsia="MS Gothic" w:hAnsiTheme="minorHAnsi" w:cstheme="minorHAnsi"/>
          <w:iCs/>
          <w:lang w:val="es-MX" w:eastAsia="en-US"/>
        </w:rPr>
        <w:tab/>
      </w:r>
      <w:r w:rsidRPr="00FF651B">
        <w:rPr>
          <w:rFonts w:asciiTheme="minorHAnsi" w:eastAsia="MS Gothic" w:hAnsiTheme="minorHAnsi" w:cstheme="minorHAnsi"/>
          <w:i/>
          <w:lang w:val="es-MX" w:eastAsia="en-US"/>
        </w:rPr>
        <w:t>EC0549</w:t>
      </w:r>
      <w:r w:rsidRPr="00FF651B">
        <w:rPr>
          <w:rFonts w:asciiTheme="minorHAnsi" w:eastAsia="MS Gothic" w:hAnsiTheme="minorHAnsi" w:cstheme="minorHAnsi"/>
          <w:iCs/>
          <w:lang w:val="es-MX" w:eastAsia="en-US"/>
        </w:rPr>
        <w:t xml:space="preserve"> Realización de los procesos técnicos en archivos de trámite</w:t>
      </w:r>
      <w:r w:rsidR="000C44E9">
        <w:rPr>
          <w:rFonts w:asciiTheme="minorHAnsi" w:eastAsia="MS Gothic" w:hAnsiTheme="minorHAnsi" w:cstheme="minorHAnsi"/>
          <w:iCs/>
          <w:lang w:val="es-MX" w:eastAsia="en-US"/>
        </w:rPr>
        <w:t>.</w:t>
      </w:r>
      <w:r w:rsidRPr="00FF651B">
        <w:rPr>
          <w:rFonts w:asciiTheme="minorHAnsi" w:eastAsia="MS Gothic" w:hAnsiTheme="minorHAnsi" w:cstheme="minorHAnsi"/>
          <w:iCs/>
          <w:lang w:val="es-MX" w:eastAsia="en-US"/>
        </w:rPr>
        <w:t xml:space="preserve"> </w:t>
      </w:r>
    </w:p>
    <w:p w14:paraId="57B0CF3B" w14:textId="28D5D1BF" w:rsidR="0072709A" w:rsidRPr="00FF651B" w:rsidRDefault="0072709A" w:rsidP="0072709A">
      <w:pPr>
        <w:pStyle w:val="NormalWeb"/>
        <w:spacing w:before="0" w:beforeAutospacing="0" w:after="0" w:afterAutospacing="0" w:line="276" w:lineRule="auto"/>
        <w:jc w:val="both"/>
        <w:rPr>
          <w:rFonts w:asciiTheme="minorHAnsi" w:eastAsia="MS Gothic" w:hAnsiTheme="minorHAnsi" w:cstheme="minorHAnsi"/>
          <w:iCs/>
          <w:lang w:val="es-MX" w:eastAsia="en-US"/>
        </w:rPr>
      </w:pPr>
      <w:r w:rsidRPr="00FF651B">
        <w:rPr>
          <w:rFonts w:asciiTheme="minorHAnsi" w:eastAsia="MS Gothic" w:hAnsiTheme="minorHAnsi" w:cstheme="minorHAnsi"/>
          <w:iCs/>
          <w:lang w:val="es-MX" w:eastAsia="en-US"/>
        </w:rPr>
        <w:t>•</w:t>
      </w:r>
      <w:r w:rsidRPr="00FF651B">
        <w:rPr>
          <w:rFonts w:asciiTheme="minorHAnsi" w:eastAsia="MS Gothic" w:hAnsiTheme="minorHAnsi" w:cstheme="minorHAnsi"/>
          <w:iCs/>
          <w:lang w:val="es-MX" w:eastAsia="en-US"/>
        </w:rPr>
        <w:tab/>
      </w:r>
      <w:r w:rsidRPr="00FF651B">
        <w:rPr>
          <w:rFonts w:asciiTheme="minorHAnsi" w:eastAsia="MS Gothic" w:hAnsiTheme="minorHAnsi" w:cstheme="minorHAnsi"/>
          <w:i/>
          <w:lang w:val="es-MX" w:eastAsia="en-US"/>
        </w:rPr>
        <w:t>EC1428</w:t>
      </w:r>
      <w:r w:rsidRPr="00FF651B">
        <w:rPr>
          <w:rFonts w:asciiTheme="minorHAnsi" w:eastAsia="MS Gothic" w:hAnsiTheme="minorHAnsi" w:cstheme="minorHAnsi"/>
          <w:iCs/>
          <w:lang w:val="es-MX" w:eastAsia="en-US"/>
        </w:rPr>
        <w:t xml:space="preserve"> Verificación del cumplimiento de las Obligaciones de Transparencia en la dimensión portales</w:t>
      </w:r>
      <w:r w:rsidR="000C44E9">
        <w:rPr>
          <w:rFonts w:asciiTheme="minorHAnsi" w:eastAsia="MS Gothic" w:hAnsiTheme="minorHAnsi" w:cstheme="minorHAnsi"/>
          <w:iCs/>
          <w:lang w:val="es-MX" w:eastAsia="en-US"/>
        </w:rPr>
        <w:t>.</w:t>
      </w:r>
    </w:p>
    <w:p w14:paraId="401C139A" w14:textId="77AA1A83" w:rsidR="00A8699F" w:rsidRPr="00FF651B" w:rsidRDefault="00A8699F" w:rsidP="00A8699F">
      <w:pPr>
        <w:pStyle w:val="NormalWeb"/>
        <w:spacing w:before="0" w:beforeAutospacing="0" w:after="0" w:afterAutospacing="0" w:line="276" w:lineRule="auto"/>
        <w:jc w:val="both"/>
        <w:rPr>
          <w:rFonts w:asciiTheme="minorHAnsi" w:eastAsia="MS Gothic" w:hAnsiTheme="minorHAnsi" w:cstheme="minorHAnsi"/>
          <w:iCs/>
          <w:lang w:val="es-MX" w:eastAsia="en-US"/>
        </w:rPr>
      </w:pPr>
      <w:r w:rsidRPr="00FF651B">
        <w:rPr>
          <w:rFonts w:asciiTheme="minorHAnsi" w:eastAsia="MS Gothic" w:hAnsiTheme="minorHAnsi" w:cstheme="minorHAnsi"/>
          <w:iCs/>
          <w:lang w:val="es-MX" w:eastAsia="en-US"/>
        </w:rPr>
        <w:t>•</w:t>
      </w:r>
      <w:r w:rsidRPr="00FF651B">
        <w:rPr>
          <w:rFonts w:asciiTheme="minorHAnsi" w:eastAsia="MS Gothic" w:hAnsiTheme="minorHAnsi" w:cstheme="minorHAnsi"/>
          <w:iCs/>
          <w:lang w:val="es-MX" w:eastAsia="en-US"/>
        </w:rPr>
        <w:tab/>
      </w:r>
      <w:r w:rsidRPr="00FF651B">
        <w:rPr>
          <w:rFonts w:asciiTheme="minorHAnsi" w:eastAsia="MS Gothic" w:hAnsiTheme="minorHAnsi" w:cstheme="minorHAnsi"/>
          <w:i/>
          <w:lang w:val="es-MX" w:eastAsia="en-US"/>
        </w:rPr>
        <w:t>EC0076</w:t>
      </w:r>
      <w:r w:rsidRPr="00FF651B">
        <w:rPr>
          <w:rFonts w:asciiTheme="minorHAnsi" w:eastAsia="MS Gothic" w:hAnsiTheme="minorHAnsi" w:cstheme="minorHAnsi"/>
          <w:iCs/>
          <w:lang w:val="es-MX" w:eastAsia="en-US"/>
        </w:rPr>
        <w:t xml:space="preserve"> Evaluación de la competencia de candidatos con base en estándares de competencia</w:t>
      </w:r>
      <w:r w:rsidR="000C44E9">
        <w:rPr>
          <w:rFonts w:asciiTheme="minorHAnsi" w:eastAsia="MS Gothic" w:hAnsiTheme="minorHAnsi" w:cstheme="minorHAnsi"/>
          <w:iCs/>
          <w:lang w:val="es-MX" w:eastAsia="en-US"/>
        </w:rPr>
        <w:t>.</w:t>
      </w:r>
    </w:p>
    <w:p w14:paraId="0598E1E0" w14:textId="77777777" w:rsidR="00A8699F" w:rsidRPr="00FF651B" w:rsidRDefault="00A8699F" w:rsidP="0072709A">
      <w:pPr>
        <w:pStyle w:val="NormalWeb"/>
        <w:spacing w:before="0" w:beforeAutospacing="0" w:after="0" w:afterAutospacing="0" w:line="276" w:lineRule="auto"/>
        <w:jc w:val="both"/>
        <w:rPr>
          <w:rFonts w:asciiTheme="minorHAnsi" w:eastAsia="MS Gothic" w:hAnsiTheme="minorHAnsi" w:cstheme="minorHAnsi"/>
          <w:iCs/>
          <w:lang w:val="es-MX" w:eastAsia="en-US"/>
        </w:rPr>
      </w:pPr>
    </w:p>
    <w:tbl>
      <w:tblPr>
        <w:tblW w:w="4527" w:type="pct"/>
        <w:jc w:val="center"/>
        <w:tblCellMar>
          <w:left w:w="70" w:type="dxa"/>
          <w:right w:w="70" w:type="dxa"/>
        </w:tblCellMar>
        <w:tblLook w:val="04A0" w:firstRow="1" w:lastRow="0" w:firstColumn="1" w:lastColumn="0" w:noHBand="0" w:noVBand="1"/>
      </w:tblPr>
      <w:tblGrid>
        <w:gridCol w:w="1914"/>
        <w:gridCol w:w="6367"/>
        <w:gridCol w:w="468"/>
        <w:gridCol w:w="468"/>
        <w:gridCol w:w="807"/>
        <w:gridCol w:w="468"/>
        <w:gridCol w:w="468"/>
        <w:gridCol w:w="807"/>
      </w:tblGrid>
      <w:tr w:rsidR="00EC5B1E" w:rsidRPr="00FF651B" w14:paraId="4D6002BE" w14:textId="77777777" w:rsidTr="001F75A0">
        <w:trPr>
          <w:trHeight w:val="300"/>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14:paraId="52F99F45" w14:textId="77777777" w:rsidR="00EC5B1E" w:rsidRPr="00FF651B" w:rsidRDefault="00EC5B1E" w:rsidP="00EC5B1E">
            <w:pPr>
              <w:jc w:val="center"/>
              <w:rPr>
                <w:rFonts w:eastAsia="Times New Roman" w:cstheme="minorHAnsi"/>
                <w:b/>
                <w:bCs/>
                <w:color w:val="FFFFFF"/>
                <w:kern w:val="0"/>
                <w:lang w:eastAsia="es-MX"/>
                <w14:ligatures w14:val="none"/>
              </w:rPr>
            </w:pPr>
            <w:r w:rsidRPr="00FF651B">
              <w:rPr>
                <w:rFonts w:eastAsia="Times New Roman" w:cstheme="minorHAnsi"/>
                <w:b/>
                <w:bCs/>
                <w:color w:val="FFFFFF"/>
                <w:kern w:val="0"/>
                <w:lang w:eastAsia="es-MX"/>
                <w14:ligatures w14:val="none"/>
              </w:rPr>
              <w:t>CENTRO DE EVALUACIÓN DE COMPETENCIAS ICHITAIP</w:t>
            </w:r>
          </w:p>
        </w:tc>
      </w:tr>
      <w:tr w:rsidR="00EC5B1E" w:rsidRPr="00FF651B" w14:paraId="02ED366B" w14:textId="77777777" w:rsidTr="001F75A0">
        <w:trPr>
          <w:trHeight w:val="300"/>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tcPr>
          <w:p w14:paraId="2F3442A3" w14:textId="7DD3D86B" w:rsidR="00EC5B1E" w:rsidRPr="00FF651B" w:rsidRDefault="00EC5B1E" w:rsidP="00EC5B1E">
            <w:pPr>
              <w:jc w:val="center"/>
              <w:rPr>
                <w:rFonts w:eastAsia="Times New Roman" w:cstheme="minorHAnsi"/>
                <w:b/>
                <w:bCs/>
                <w:color w:val="FFFFFF"/>
                <w:kern w:val="0"/>
                <w:lang w:eastAsia="es-MX"/>
                <w14:ligatures w14:val="none"/>
              </w:rPr>
            </w:pPr>
            <w:r w:rsidRPr="00FF651B">
              <w:rPr>
                <w:rFonts w:eastAsia="Times New Roman" w:cstheme="minorHAnsi"/>
                <w:b/>
                <w:bCs/>
                <w:color w:val="FFFFFF"/>
                <w:kern w:val="0"/>
                <w:lang w:eastAsia="es-MX"/>
                <w14:ligatures w14:val="none"/>
              </w:rPr>
              <w:t>CANDIDATOS QUE RECIBIERON ALINEACIÓN Y FUERON EVALUADAS EN 2023</w:t>
            </w:r>
          </w:p>
        </w:tc>
      </w:tr>
      <w:tr w:rsidR="00EC5B1E" w:rsidRPr="00FF651B" w14:paraId="5C99230B" w14:textId="77777777" w:rsidTr="00085E60">
        <w:trPr>
          <w:trHeight w:val="300"/>
          <w:jc w:val="center"/>
        </w:trPr>
        <w:tc>
          <w:tcPr>
            <w:tcW w:w="813"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7FD45D94" w14:textId="77777777" w:rsidR="00EC5B1E" w:rsidRPr="00FF651B" w:rsidRDefault="00EC5B1E" w:rsidP="00EC5B1E">
            <w:pPr>
              <w:jc w:val="center"/>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ESTÁNDAR DE COMPETENCIA</w:t>
            </w:r>
          </w:p>
        </w:tc>
        <w:tc>
          <w:tcPr>
            <w:tcW w:w="2705" w:type="pct"/>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1116E849" w14:textId="6D52B1F4" w:rsidR="00EC5B1E" w:rsidRPr="00FF651B" w:rsidRDefault="00EC5B1E" w:rsidP="00EC5B1E">
            <w:pPr>
              <w:jc w:val="center"/>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NOMBRE DEL ESTANDAR</w:t>
            </w:r>
          </w:p>
        </w:tc>
        <w:tc>
          <w:tcPr>
            <w:tcW w:w="741" w:type="pct"/>
            <w:gridSpan w:val="3"/>
            <w:tcBorders>
              <w:top w:val="single" w:sz="4" w:space="0" w:color="auto"/>
              <w:left w:val="nil"/>
              <w:bottom w:val="single" w:sz="4" w:space="0" w:color="auto"/>
              <w:right w:val="single" w:sz="4" w:space="0" w:color="000000"/>
            </w:tcBorders>
            <w:shd w:val="clear" w:color="000000" w:fill="D9D9D9"/>
            <w:vAlign w:val="center"/>
            <w:hideMark/>
          </w:tcPr>
          <w:p w14:paraId="36D9F330" w14:textId="77777777" w:rsidR="00EC5B1E" w:rsidRPr="00FF651B" w:rsidRDefault="00EC5B1E" w:rsidP="00EC5B1E">
            <w:pPr>
              <w:jc w:val="center"/>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 xml:space="preserve"> ALINEADOS</w:t>
            </w:r>
          </w:p>
        </w:tc>
        <w:tc>
          <w:tcPr>
            <w:tcW w:w="741" w:type="pct"/>
            <w:gridSpan w:val="3"/>
            <w:tcBorders>
              <w:top w:val="single" w:sz="4" w:space="0" w:color="auto"/>
              <w:left w:val="nil"/>
              <w:bottom w:val="single" w:sz="4" w:space="0" w:color="auto"/>
              <w:right w:val="single" w:sz="4" w:space="0" w:color="000000"/>
            </w:tcBorders>
            <w:shd w:val="clear" w:color="000000" w:fill="D9D9D9"/>
            <w:vAlign w:val="center"/>
            <w:hideMark/>
          </w:tcPr>
          <w:p w14:paraId="62535AE4" w14:textId="77777777" w:rsidR="00EC5B1E" w:rsidRPr="00FF651B" w:rsidRDefault="00EC5B1E" w:rsidP="00EC5B1E">
            <w:pPr>
              <w:jc w:val="center"/>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 xml:space="preserve"> EVALUADOS</w:t>
            </w:r>
          </w:p>
        </w:tc>
      </w:tr>
      <w:tr w:rsidR="00EC5B1E" w:rsidRPr="00FF651B" w14:paraId="09A3BCD8" w14:textId="77777777" w:rsidTr="00085E60">
        <w:trPr>
          <w:trHeight w:val="300"/>
          <w:jc w:val="center"/>
        </w:trPr>
        <w:tc>
          <w:tcPr>
            <w:tcW w:w="813" w:type="pct"/>
            <w:vMerge/>
            <w:tcBorders>
              <w:top w:val="nil"/>
              <w:left w:val="single" w:sz="4" w:space="0" w:color="auto"/>
              <w:bottom w:val="single" w:sz="4" w:space="0" w:color="000000"/>
              <w:right w:val="single" w:sz="4" w:space="0" w:color="auto"/>
            </w:tcBorders>
            <w:vAlign w:val="center"/>
            <w:hideMark/>
          </w:tcPr>
          <w:p w14:paraId="79E2564D" w14:textId="77777777" w:rsidR="00EC5B1E" w:rsidRPr="00FF651B" w:rsidRDefault="00EC5B1E" w:rsidP="00EC5B1E">
            <w:pPr>
              <w:rPr>
                <w:rFonts w:eastAsia="Times New Roman" w:cstheme="minorHAnsi"/>
                <w:b/>
                <w:bCs/>
                <w:color w:val="000000"/>
                <w:kern w:val="0"/>
                <w:lang w:eastAsia="es-MX"/>
                <w14:ligatures w14:val="none"/>
              </w:rPr>
            </w:pPr>
          </w:p>
        </w:tc>
        <w:tc>
          <w:tcPr>
            <w:tcW w:w="2705" w:type="pct"/>
            <w:vMerge/>
            <w:tcBorders>
              <w:top w:val="single" w:sz="4" w:space="0" w:color="auto"/>
              <w:left w:val="single" w:sz="4" w:space="0" w:color="auto"/>
              <w:bottom w:val="single" w:sz="4" w:space="0" w:color="000000"/>
              <w:right w:val="single" w:sz="4" w:space="0" w:color="000000"/>
            </w:tcBorders>
            <w:vAlign w:val="center"/>
            <w:hideMark/>
          </w:tcPr>
          <w:p w14:paraId="7B15CB18" w14:textId="77777777" w:rsidR="00EC5B1E" w:rsidRPr="00FF651B" w:rsidRDefault="00EC5B1E" w:rsidP="00EC5B1E">
            <w:pPr>
              <w:rPr>
                <w:rFonts w:eastAsia="Times New Roman" w:cstheme="minorHAnsi"/>
                <w:b/>
                <w:bCs/>
                <w:color w:val="000000"/>
                <w:kern w:val="0"/>
                <w:lang w:eastAsia="es-MX"/>
                <w14:ligatures w14:val="none"/>
              </w:rPr>
            </w:pPr>
          </w:p>
        </w:tc>
        <w:tc>
          <w:tcPr>
            <w:tcW w:w="199" w:type="pct"/>
            <w:tcBorders>
              <w:top w:val="nil"/>
              <w:left w:val="nil"/>
              <w:bottom w:val="single" w:sz="4" w:space="0" w:color="auto"/>
              <w:right w:val="single" w:sz="4" w:space="0" w:color="auto"/>
            </w:tcBorders>
            <w:shd w:val="clear" w:color="000000" w:fill="D9D9D9"/>
            <w:vAlign w:val="center"/>
            <w:hideMark/>
          </w:tcPr>
          <w:p w14:paraId="0E1D5321" w14:textId="77777777" w:rsidR="00EC5B1E" w:rsidRPr="00FF651B" w:rsidRDefault="00EC5B1E" w:rsidP="00EC5B1E">
            <w:pPr>
              <w:jc w:val="center"/>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H</w:t>
            </w:r>
          </w:p>
        </w:tc>
        <w:tc>
          <w:tcPr>
            <w:tcW w:w="199" w:type="pct"/>
            <w:tcBorders>
              <w:top w:val="nil"/>
              <w:left w:val="nil"/>
              <w:bottom w:val="single" w:sz="4" w:space="0" w:color="auto"/>
              <w:right w:val="single" w:sz="4" w:space="0" w:color="auto"/>
            </w:tcBorders>
            <w:shd w:val="clear" w:color="000000" w:fill="D9D9D9"/>
            <w:vAlign w:val="center"/>
            <w:hideMark/>
          </w:tcPr>
          <w:p w14:paraId="160AD2C3" w14:textId="77777777" w:rsidR="00EC5B1E" w:rsidRPr="00FF651B" w:rsidRDefault="00EC5B1E" w:rsidP="00EC5B1E">
            <w:pPr>
              <w:jc w:val="center"/>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M</w:t>
            </w:r>
          </w:p>
        </w:tc>
        <w:tc>
          <w:tcPr>
            <w:tcW w:w="343" w:type="pct"/>
            <w:tcBorders>
              <w:top w:val="nil"/>
              <w:left w:val="nil"/>
              <w:bottom w:val="single" w:sz="4" w:space="0" w:color="auto"/>
              <w:right w:val="single" w:sz="4" w:space="0" w:color="auto"/>
            </w:tcBorders>
            <w:shd w:val="clear" w:color="000000" w:fill="D9D9D9"/>
            <w:vAlign w:val="center"/>
            <w:hideMark/>
          </w:tcPr>
          <w:p w14:paraId="3844380A" w14:textId="77777777" w:rsidR="00EC5B1E" w:rsidRPr="00FF651B" w:rsidRDefault="00EC5B1E" w:rsidP="00EC5B1E">
            <w:pPr>
              <w:jc w:val="center"/>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TOTAL</w:t>
            </w:r>
          </w:p>
        </w:tc>
        <w:tc>
          <w:tcPr>
            <w:tcW w:w="199" w:type="pct"/>
            <w:tcBorders>
              <w:top w:val="nil"/>
              <w:left w:val="nil"/>
              <w:bottom w:val="single" w:sz="4" w:space="0" w:color="auto"/>
              <w:right w:val="single" w:sz="4" w:space="0" w:color="auto"/>
            </w:tcBorders>
            <w:shd w:val="clear" w:color="000000" w:fill="D9D9D9"/>
            <w:vAlign w:val="center"/>
            <w:hideMark/>
          </w:tcPr>
          <w:p w14:paraId="2C26B020" w14:textId="77777777" w:rsidR="00EC5B1E" w:rsidRPr="00FF651B" w:rsidRDefault="00EC5B1E" w:rsidP="00EC5B1E">
            <w:pPr>
              <w:jc w:val="center"/>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H</w:t>
            </w:r>
          </w:p>
        </w:tc>
        <w:tc>
          <w:tcPr>
            <w:tcW w:w="199" w:type="pct"/>
            <w:tcBorders>
              <w:top w:val="nil"/>
              <w:left w:val="nil"/>
              <w:bottom w:val="single" w:sz="4" w:space="0" w:color="auto"/>
              <w:right w:val="single" w:sz="4" w:space="0" w:color="auto"/>
            </w:tcBorders>
            <w:shd w:val="clear" w:color="000000" w:fill="D9D9D9"/>
            <w:vAlign w:val="center"/>
            <w:hideMark/>
          </w:tcPr>
          <w:p w14:paraId="633F82F4" w14:textId="77777777" w:rsidR="00EC5B1E" w:rsidRPr="00FF651B" w:rsidRDefault="00EC5B1E" w:rsidP="00EC5B1E">
            <w:pPr>
              <w:jc w:val="center"/>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M</w:t>
            </w:r>
          </w:p>
        </w:tc>
        <w:tc>
          <w:tcPr>
            <w:tcW w:w="343" w:type="pct"/>
            <w:tcBorders>
              <w:top w:val="nil"/>
              <w:left w:val="nil"/>
              <w:bottom w:val="single" w:sz="4" w:space="0" w:color="auto"/>
              <w:right w:val="single" w:sz="4" w:space="0" w:color="auto"/>
            </w:tcBorders>
            <w:shd w:val="clear" w:color="000000" w:fill="D9D9D9"/>
            <w:vAlign w:val="center"/>
            <w:hideMark/>
          </w:tcPr>
          <w:p w14:paraId="168FC7D9" w14:textId="77777777" w:rsidR="00EC5B1E" w:rsidRPr="00FF651B" w:rsidRDefault="00EC5B1E" w:rsidP="00EC5B1E">
            <w:pPr>
              <w:jc w:val="center"/>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TOTAL</w:t>
            </w:r>
          </w:p>
        </w:tc>
      </w:tr>
      <w:tr w:rsidR="00EC5B1E" w:rsidRPr="00FF651B" w14:paraId="50164A7B" w14:textId="77777777" w:rsidTr="00085E60">
        <w:trPr>
          <w:trHeight w:val="315"/>
          <w:jc w:val="center"/>
        </w:trPr>
        <w:tc>
          <w:tcPr>
            <w:tcW w:w="813" w:type="pct"/>
            <w:tcBorders>
              <w:top w:val="nil"/>
              <w:left w:val="single" w:sz="4" w:space="0" w:color="auto"/>
              <w:bottom w:val="single" w:sz="4" w:space="0" w:color="auto"/>
              <w:right w:val="single" w:sz="4" w:space="0" w:color="auto"/>
            </w:tcBorders>
            <w:shd w:val="clear" w:color="auto" w:fill="auto"/>
            <w:noWrap/>
            <w:vAlign w:val="center"/>
            <w:hideMark/>
          </w:tcPr>
          <w:p w14:paraId="699069B5"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EC0076</w:t>
            </w:r>
          </w:p>
        </w:tc>
        <w:tc>
          <w:tcPr>
            <w:tcW w:w="2705" w:type="pct"/>
            <w:tcBorders>
              <w:top w:val="single" w:sz="4" w:space="0" w:color="auto"/>
              <w:left w:val="nil"/>
              <w:bottom w:val="single" w:sz="4" w:space="0" w:color="auto"/>
              <w:right w:val="single" w:sz="4" w:space="0" w:color="000000"/>
            </w:tcBorders>
            <w:shd w:val="clear" w:color="auto" w:fill="auto"/>
            <w:vAlign w:val="center"/>
            <w:hideMark/>
          </w:tcPr>
          <w:p w14:paraId="64342A48" w14:textId="77777777" w:rsidR="00EC5B1E" w:rsidRPr="00FF651B" w:rsidRDefault="00EC5B1E" w:rsidP="00EC5B1E">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"Evaluación de la competencia de candidatos con base en estándares de competencia".</w:t>
            </w:r>
          </w:p>
        </w:tc>
        <w:tc>
          <w:tcPr>
            <w:tcW w:w="199" w:type="pct"/>
            <w:tcBorders>
              <w:top w:val="nil"/>
              <w:left w:val="nil"/>
              <w:bottom w:val="single" w:sz="4" w:space="0" w:color="auto"/>
              <w:right w:val="single" w:sz="4" w:space="0" w:color="auto"/>
            </w:tcBorders>
            <w:shd w:val="clear" w:color="auto" w:fill="auto"/>
            <w:noWrap/>
            <w:vAlign w:val="center"/>
            <w:hideMark/>
          </w:tcPr>
          <w:p w14:paraId="4046EAB7"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99" w:type="pct"/>
            <w:tcBorders>
              <w:top w:val="nil"/>
              <w:left w:val="nil"/>
              <w:bottom w:val="single" w:sz="4" w:space="0" w:color="auto"/>
              <w:right w:val="single" w:sz="4" w:space="0" w:color="auto"/>
            </w:tcBorders>
            <w:shd w:val="clear" w:color="auto" w:fill="auto"/>
            <w:noWrap/>
            <w:vAlign w:val="center"/>
            <w:hideMark/>
          </w:tcPr>
          <w:p w14:paraId="7BA75128"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0</w:t>
            </w:r>
          </w:p>
        </w:tc>
        <w:tc>
          <w:tcPr>
            <w:tcW w:w="343" w:type="pct"/>
            <w:tcBorders>
              <w:top w:val="nil"/>
              <w:left w:val="nil"/>
              <w:bottom w:val="single" w:sz="4" w:space="0" w:color="auto"/>
              <w:right w:val="single" w:sz="4" w:space="0" w:color="auto"/>
            </w:tcBorders>
            <w:shd w:val="clear" w:color="auto" w:fill="auto"/>
            <w:noWrap/>
            <w:vAlign w:val="center"/>
            <w:hideMark/>
          </w:tcPr>
          <w:p w14:paraId="5CE17433"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99" w:type="pct"/>
            <w:tcBorders>
              <w:top w:val="nil"/>
              <w:left w:val="nil"/>
              <w:bottom w:val="single" w:sz="4" w:space="0" w:color="auto"/>
              <w:right w:val="single" w:sz="4" w:space="0" w:color="auto"/>
            </w:tcBorders>
            <w:shd w:val="clear" w:color="auto" w:fill="auto"/>
            <w:noWrap/>
            <w:vAlign w:val="center"/>
            <w:hideMark/>
          </w:tcPr>
          <w:p w14:paraId="5033AE5B"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99" w:type="pct"/>
            <w:tcBorders>
              <w:top w:val="nil"/>
              <w:left w:val="nil"/>
              <w:bottom w:val="single" w:sz="4" w:space="0" w:color="auto"/>
              <w:right w:val="single" w:sz="4" w:space="0" w:color="auto"/>
            </w:tcBorders>
            <w:shd w:val="clear" w:color="auto" w:fill="auto"/>
            <w:noWrap/>
            <w:vAlign w:val="center"/>
            <w:hideMark/>
          </w:tcPr>
          <w:p w14:paraId="69B4AD20"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0</w:t>
            </w:r>
          </w:p>
        </w:tc>
        <w:tc>
          <w:tcPr>
            <w:tcW w:w="343" w:type="pct"/>
            <w:tcBorders>
              <w:top w:val="nil"/>
              <w:left w:val="nil"/>
              <w:bottom w:val="single" w:sz="4" w:space="0" w:color="auto"/>
              <w:right w:val="single" w:sz="4" w:space="0" w:color="auto"/>
            </w:tcBorders>
            <w:shd w:val="clear" w:color="auto" w:fill="auto"/>
            <w:noWrap/>
            <w:vAlign w:val="center"/>
            <w:hideMark/>
          </w:tcPr>
          <w:p w14:paraId="53629D2F"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EC5B1E" w:rsidRPr="00FF651B" w14:paraId="7B3EBA27" w14:textId="77777777" w:rsidTr="00085E60">
        <w:trPr>
          <w:trHeight w:val="315"/>
          <w:jc w:val="center"/>
        </w:trPr>
        <w:tc>
          <w:tcPr>
            <w:tcW w:w="813" w:type="pct"/>
            <w:tcBorders>
              <w:top w:val="nil"/>
              <w:left w:val="single" w:sz="4" w:space="0" w:color="auto"/>
              <w:bottom w:val="single" w:sz="4" w:space="0" w:color="auto"/>
              <w:right w:val="single" w:sz="4" w:space="0" w:color="auto"/>
            </w:tcBorders>
            <w:shd w:val="clear" w:color="auto" w:fill="auto"/>
            <w:noWrap/>
            <w:vAlign w:val="center"/>
            <w:hideMark/>
          </w:tcPr>
          <w:p w14:paraId="02341F10"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EC1428</w:t>
            </w:r>
          </w:p>
        </w:tc>
        <w:tc>
          <w:tcPr>
            <w:tcW w:w="2705" w:type="pct"/>
            <w:tcBorders>
              <w:top w:val="single" w:sz="4" w:space="0" w:color="auto"/>
              <w:left w:val="nil"/>
              <w:bottom w:val="single" w:sz="4" w:space="0" w:color="auto"/>
              <w:right w:val="single" w:sz="4" w:space="0" w:color="000000"/>
            </w:tcBorders>
            <w:shd w:val="clear" w:color="auto" w:fill="auto"/>
            <w:vAlign w:val="center"/>
            <w:hideMark/>
          </w:tcPr>
          <w:p w14:paraId="24985C24" w14:textId="77777777" w:rsidR="00EC5B1E" w:rsidRPr="00FF651B" w:rsidRDefault="00EC5B1E" w:rsidP="00EC5B1E">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"Verificación del cumplimiento de las obligaciones de transparencia en la dimensión portales".</w:t>
            </w:r>
          </w:p>
        </w:tc>
        <w:tc>
          <w:tcPr>
            <w:tcW w:w="199" w:type="pct"/>
            <w:tcBorders>
              <w:top w:val="nil"/>
              <w:left w:val="nil"/>
              <w:bottom w:val="single" w:sz="4" w:space="0" w:color="auto"/>
              <w:right w:val="single" w:sz="4" w:space="0" w:color="auto"/>
            </w:tcBorders>
            <w:shd w:val="clear" w:color="auto" w:fill="auto"/>
            <w:noWrap/>
            <w:vAlign w:val="center"/>
            <w:hideMark/>
          </w:tcPr>
          <w:p w14:paraId="041394D2"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99" w:type="pct"/>
            <w:tcBorders>
              <w:top w:val="nil"/>
              <w:left w:val="nil"/>
              <w:bottom w:val="single" w:sz="4" w:space="0" w:color="auto"/>
              <w:right w:val="single" w:sz="4" w:space="0" w:color="auto"/>
            </w:tcBorders>
            <w:shd w:val="clear" w:color="auto" w:fill="auto"/>
            <w:noWrap/>
            <w:vAlign w:val="center"/>
            <w:hideMark/>
          </w:tcPr>
          <w:p w14:paraId="7E40E832"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343" w:type="pct"/>
            <w:tcBorders>
              <w:top w:val="nil"/>
              <w:left w:val="nil"/>
              <w:bottom w:val="single" w:sz="4" w:space="0" w:color="auto"/>
              <w:right w:val="single" w:sz="4" w:space="0" w:color="auto"/>
            </w:tcBorders>
            <w:shd w:val="clear" w:color="auto" w:fill="auto"/>
            <w:noWrap/>
            <w:vAlign w:val="center"/>
            <w:hideMark/>
          </w:tcPr>
          <w:p w14:paraId="1B18B0F1"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w:t>
            </w:r>
          </w:p>
        </w:tc>
        <w:tc>
          <w:tcPr>
            <w:tcW w:w="199" w:type="pct"/>
            <w:tcBorders>
              <w:top w:val="nil"/>
              <w:left w:val="nil"/>
              <w:bottom w:val="single" w:sz="4" w:space="0" w:color="auto"/>
              <w:right w:val="single" w:sz="4" w:space="0" w:color="auto"/>
            </w:tcBorders>
            <w:shd w:val="clear" w:color="auto" w:fill="auto"/>
            <w:noWrap/>
            <w:vAlign w:val="center"/>
            <w:hideMark/>
          </w:tcPr>
          <w:p w14:paraId="1D48BAE3"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99" w:type="pct"/>
            <w:tcBorders>
              <w:top w:val="nil"/>
              <w:left w:val="nil"/>
              <w:bottom w:val="single" w:sz="4" w:space="0" w:color="auto"/>
              <w:right w:val="single" w:sz="4" w:space="0" w:color="auto"/>
            </w:tcBorders>
            <w:shd w:val="clear" w:color="auto" w:fill="auto"/>
            <w:noWrap/>
            <w:vAlign w:val="center"/>
            <w:hideMark/>
          </w:tcPr>
          <w:p w14:paraId="0A3645D3"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343" w:type="pct"/>
            <w:tcBorders>
              <w:top w:val="nil"/>
              <w:left w:val="nil"/>
              <w:bottom w:val="single" w:sz="4" w:space="0" w:color="auto"/>
              <w:right w:val="single" w:sz="4" w:space="0" w:color="auto"/>
            </w:tcBorders>
            <w:shd w:val="clear" w:color="auto" w:fill="auto"/>
            <w:noWrap/>
            <w:vAlign w:val="center"/>
            <w:hideMark/>
          </w:tcPr>
          <w:p w14:paraId="5F215B55"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w:t>
            </w:r>
          </w:p>
        </w:tc>
      </w:tr>
      <w:tr w:rsidR="00EC5B1E" w:rsidRPr="00FF651B" w14:paraId="60014F5A" w14:textId="77777777" w:rsidTr="00085E60">
        <w:trPr>
          <w:trHeight w:val="315"/>
          <w:jc w:val="center"/>
        </w:trPr>
        <w:tc>
          <w:tcPr>
            <w:tcW w:w="813" w:type="pct"/>
            <w:tcBorders>
              <w:top w:val="nil"/>
              <w:left w:val="single" w:sz="4" w:space="0" w:color="auto"/>
              <w:bottom w:val="single" w:sz="4" w:space="0" w:color="auto"/>
              <w:right w:val="single" w:sz="4" w:space="0" w:color="auto"/>
            </w:tcBorders>
            <w:shd w:val="clear" w:color="auto" w:fill="auto"/>
            <w:noWrap/>
            <w:vAlign w:val="center"/>
            <w:hideMark/>
          </w:tcPr>
          <w:p w14:paraId="30785E29"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EC0549</w:t>
            </w:r>
          </w:p>
        </w:tc>
        <w:tc>
          <w:tcPr>
            <w:tcW w:w="2705" w:type="pct"/>
            <w:tcBorders>
              <w:top w:val="single" w:sz="4" w:space="0" w:color="auto"/>
              <w:left w:val="nil"/>
              <w:bottom w:val="single" w:sz="4" w:space="0" w:color="auto"/>
              <w:right w:val="single" w:sz="4" w:space="0" w:color="000000"/>
            </w:tcBorders>
            <w:shd w:val="clear" w:color="auto" w:fill="auto"/>
            <w:vAlign w:val="center"/>
            <w:hideMark/>
          </w:tcPr>
          <w:p w14:paraId="14C10544" w14:textId="77777777" w:rsidR="00EC5B1E" w:rsidRPr="00FF651B" w:rsidRDefault="00EC5B1E" w:rsidP="00EC5B1E">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"Realización de los procesos técnicos en archivos de trámite".</w:t>
            </w:r>
          </w:p>
        </w:tc>
        <w:tc>
          <w:tcPr>
            <w:tcW w:w="199" w:type="pct"/>
            <w:tcBorders>
              <w:top w:val="nil"/>
              <w:left w:val="nil"/>
              <w:bottom w:val="single" w:sz="4" w:space="0" w:color="auto"/>
              <w:right w:val="single" w:sz="4" w:space="0" w:color="auto"/>
            </w:tcBorders>
            <w:shd w:val="clear" w:color="auto" w:fill="auto"/>
            <w:noWrap/>
            <w:vAlign w:val="center"/>
            <w:hideMark/>
          </w:tcPr>
          <w:p w14:paraId="4BF3C849"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99" w:type="pct"/>
            <w:tcBorders>
              <w:top w:val="nil"/>
              <w:left w:val="nil"/>
              <w:bottom w:val="single" w:sz="4" w:space="0" w:color="auto"/>
              <w:right w:val="single" w:sz="4" w:space="0" w:color="auto"/>
            </w:tcBorders>
            <w:shd w:val="clear" w:color="auto" w:fill="auto"/>
            <w:noWrap/>
            <w:vAlign w:val="center"/>
            <w:hideMark/>
          </w:tcPr>
          <w:p w14:paraId="62577667"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8</w:t>
            </w:r>
          </w:p>
        </w:tc>
        <w:tc>
          <w:tcPr>
            <w:tcW w:w="343" w:type="pct"/>
            <w:tcBorders>
              <w:top w:val="nil"/>
              <w:left w:val="nil"/>
              <w:bottom w:val="single" w:sz="4" w:space="0" w:color="auto"/>
              <w:right w:val="single" w:sz="4" w:space="0" w:color="auto"/>
            </w:tcBorders>
            <w:shd w:val="clear" w:color="auto" w:fill="auto"/>
            <w:noWrap/>
            <w:vAlign w:val="center"/>
            <w:hideMark/>
          </w:tcPr>
          <w:p w14:paraId="50663E1C"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10</w:t>
            </w:r>
          </w:p>
        </w:tc>
        <w:tc>
          <w:tcPr>
            <w:tcW w:w="199" w:type="pct"/>
            <w:tcBorders>
              <w:top w:val="nil"/>
              <w:left w:val="nil"/>
              <w:bottom w:val="single" w:sz="4" w:space="0" w:color="auto"/>
              <w:right w:val="single" w:sz="4" w:space="0" w:color="auto"/>
            </w:tcBorders>
            <w:shd w:val="clear" w:color="auto" w:fill="auto"/>
            <w:noWrap/>
            <w:vAlign w:val="center"/>
            <w:hideMark/>
          </w:tcPr>
          <w:p w14:paraId="7D699933"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99" w:type="pct"/>
            <w:tcBorders>
              <w:top w:val="nil"/>
              <w:left w:val="nil"/>
              <w:bottom w:val="single" w:sz="4" w:space="0" w:color="auto"/>
              <w:right w:val="single" w:sz="4" w:space="0" w:color="auto"/>
            </w:tcBorders>
            <w:shd w:val="clear" w:color="auto" w:fill="auto"/>
            <w:noWrap/>
            <w:vAlign w:val="center"/>
            <w:hideMark/>
          </w:tcPr>
          <w:p w14:paraId="57274258"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w:t>
            </w:r>
          </w:p>
        </w:tc>
        <w:tc>
          <w:tcPr>
            <w:tcW w:w="343" w:type="pct"/>
            <w:tcBorders>
              <w:top w:val="nil"/>
              <w:left w:val="nil"/>
              <w:bottom w:val="single" w:sz="4" w:space="0" w:color="auto"/>
              <w:right w:val="single" w:sz="4" w:space="0" w:color="auto"/>
            </w:tcBorders>
            <w:shd w:val="clear" w:color="auto" w:fill="auto"/>
            <w:noWrap/>
            <w:vAlign w:val="center"/>
            <w:hideMark/>
          </w:tcPr>
          <w:p w14:paraId="18291DE3"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w:t>
            </w:r>
          </w:p>
        </w:tc>
      </w:tr>
      <w:tr w:rsidR="00EC5B1E" w:rsidRPr="00FF651B" w14:paraId="34734458" w14:textId="77777777" w:rsidTr="00085E60">
        <w:trPr>
          <w:trHeight w:val="315"/>
          <w:jc w:val="center"/>
        </w:trPr>
        <w:tc>
          <w:tcPr>
            <w:tcW w:w="813" w:type="pct"/>
            <w:tcBorders>
              <w:top w:val="nil"/>
              <w:left w:val="single" w:sz="4" w:space="0" w:color="auto"/>
              <w:bottom w:val="single" w:sz="4" w:space="0" w:color="auto"/>
              <w:right w:val="single" w:sz="4" w:space="0" w:color="auto"/>
            </w:tcBorders>
            <w:shd w:val="clear" w:color="auto" w:fill="auto"/>
            <w:noWrap/>
            <w:vAlign w:val="center"/>
            <w:hideMark/>
          </w:tcPr>
          <w:p w14:paraId="2D4E0D48"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EC0909</w:t>
            </w:r>
          </w:p>
        </w:tc>
        <w:tc>
          <w:tcPr>
            <w:tcW w:w="2705" w:type="pct"/>
            <w:tcBorders>
              <w:top w:val="single" w:sz="4" w:space="0" w:color="auto"/>
              <w:left w:val="nil"/>
              <w:bottom w:val="single" w:sz="4" w:space="0" w:color="auto"/>
              <w:right w:val="single" w:sz="4" w:space="0" w:color="000000"/>
            </w:tcBorders>
            <w:shd w:val="clear" w:color="auto" w:fill="auto"/>
            <w:vAlign w:val="center"/>
            <w:hideMark/>
          </w:tcPr>
          <w:p w14:paraId="266057FA" w14:textId="77777777" w:rsidR="00EC5B1E" w:rsidRPr="00FF651B" w:rsidRDefault="00EC5B1E" w:rsidP="00EC5B1E">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"Facilitación de la información en poder del sujeto obligado".</w:t>
            </w:r>
          </w:p>
        </w:tc>
        <w:tc>
          <w:tcPr>
            <w:tcW w:w="199" w:type="pct"/>
            <w:tcBorders>
              <w:top w:val="nil"/>
              <w:left w:val="nil"/>
              <w:bottom w:val="single" w:sz="4" w:space="0" w:color="auto"/>
              <w:right w:val="single" w:sz="4" w:space="0" w:color="auto"/>
            </w:tcBorders>
            <w:shd w:val="clear" w:color="auto" w:fill="auto"/>
            <w:noWrap/>
            <w:vAlign w:val="center"/>
            <w:hideMark/>
          </w:tcPr>
          <w:p w14:paraId="591BDCF9"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39</w:t>
            </w:r>
          </w:p>
        </w:tc>
        <w:tc>
          <w:tcPr>
            <w:tcW w:w="199" w:type="pct"/>
            <w:tcBorders>
              <w:top w:val="nil"/>
              <w:left w:val="nil"/>
              <w:bottom w:val="single" w:sz="4" w:space="0" w:color="auto"/>
              <w:right w:val="single" w:sz="4" w:space="0" w:color="auto"/>
            </w:tcBorders>
            <w:shd w:val="clear" w:color="auto" w:fill="auto"/>
            <w:noWrap/>
            <w:vAlign w:val="center"/>
            <w:hideMark/>
          </w:tcPr>
          <w:p w14:paraId="1CF91D6B"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66</w:t>
            </w:r>
          </w:p>
        </w:tc>
        <w:tc>
          <w:tcPr>
            <w:tcW w:w="343" w:type="pct"/>
            <w:tcBorders>
              <w:top w:val="nil"/>
              <w:left w:val="nil"/>
              <w:bottom w:val="single" w:sz="4" w:space="0" w:color="auto"/>
              <w:right w:val="single" w:sz="4" w:space="0" w:color="auto"/>
            </w:tcBorders>
            <w:shd w:val="clear" w:color="auto" w:fill="auto"/>
            <w:noWrap/>
            <w:vAlign w:val="center"/>
            <w:hideMark/>
          </w:tcPr>
          <w:p w14:paraId="1BEA46FF"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105</w:t>
            </w:r>
          </w:p>
        </w:tc>
        <w:tc>
          <w:tcPr>
            <w:tcW w:w="199" w:type="pct"/>
            <w:tcBorders>
              <w:top w:val="nil"/>
              <w:left w:val="nil"/>
              <w:bottom w:val="single" w:sz="4" w:space="0" w:color="auto"/>
              <w:right w:val="single" w:sz="4" w:space="0" w:color="auto"/>
            </w:tcBorders>
            <w:shd w:val="clear" w:color="auto" w:fill="auto"/>
            <w:noWrap/>
            <w:vAlign w:val="center"/>
            <w:hideMark/>
          </w:tcPr>
          <w:p w14:paraId="05B2762A"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12</w:t>
            </w:r>
          </w:p>
        </w:tc>
        <w:tc>
          <w:tcPr>
            <w:tcW w:w="199" w:type="pct"/>
            <w:tcBorders>
              <w:top w:val="nil"/>
              <w:left w:val="nil"/>
              <w:bottom w:val="single" w:sz="4" w:space="0" w:color="auto"/>
              <w:right w:val="single" w:sz="4" w:space="0" w:color="auto"/>
            </w:tcBorders>
            <w:shd w:val="clear" w:color="auto" w:fill="auto"/>
            <w:noWrap/>
            <w:vAlign w:val="center"/>
            <w:hideMark/>
          </w:tcPr>
          <w:p w14:paraId="2A6BCE59"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11</w:t>
            </w:r>
          </w:p>
        </w:tc>
        <w:tc>
          <w:tcPr>
            <w:tcW w:w="343" w:type="pct"/>
            <w:tcBorders>
              <w:top w:val="nil"/>
              <w:left w:val="nil"/>
              <w:bottom w:val="single" w:sz="4" w:space="0" w:color="auto"/>
              <w:right w:val="single" w:sz="4" w:space="0" w:color="auto"/>
            </w:tcBorders>
            <w:shd w:val="clear" w:color="auto" w:fill="auto"/>
            <w:noWrap/>
            <w:vAlign w:val="center"/>
            <w:hideMark/>
          </w:tcPr>
          <w:p w14:paraId="04D802CE"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23</w:t>
            </w:r>
          </w:p>
        </w:tc>
      </w:tr>
      <w:tr w:rsidR="00EC5B1E" w:rsidRPr="00FF651B" w14:paraId="3EA2CFFC" w14:textId="77777777" w:rsidTr="00085E60">
        <w:trPr>
          <w:trHeight w:val="315"/>
          <w:jc w:val="center"/>
        </w:trPr>
        <w:tc>
          <w:tcPr>
            <w:tcW w:w="8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1A156"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EC1477</w:t>
            </w:r>
          </w:p>
        </w:tc>
        <w:tc>
          <w:tcPr>
            <w:tcW w:w="2705" w:type="pct"/>
            <w:tcBorders>
              <w:top w:val="single" w:sz="4" w:space="0" w:color="auto"/>
              <w:left w:val="nil"/>
              <w:bottom w:val="single" w:sz="4" w:space="0" w:color="auto"/>
              <w:right w:val="single" w:sz="4" w:space="0" w:color="auto"/>
            </w:tcBorders>
            <w:shd w:val="clear" w:color="auto" w:fill="auto"/>
            <w:vAlign w:val="center"/>
            <w:hideMark/>
          </w:tcPr>
          <w:p w14:paraId="50673104" w14:textId="77777777" w:rsidR="00EC5B1E" w:rsidRPr="00FF651B" w:rsidRDefault="00EC5B1E" w:rsidP="00EC5B1E">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"Facilitación para el conocimiento y aprovechamiento del derecho de acceso a la información pública".</w:t>
            </w:r>
          </w:p>
        </w:tc>
        <w:tc>
          <w:tcPr>
            <w:tcW w:w="199" w:type="pct"/>
            <w:tcBorders>
              <w:top w:val="nil"/>
              <w:left w:val="single" w:sz="4" w:space="0" w:color="auto"/>
              <w:bottom w:val="single" w:sz="4" w:space="0" w:color="auto"/>
              <w:right w:val="single" w:sz="4" w:space="0" w:color="auto"/>
            </w:tcBorders>
            <w:shd w:val="clear" w:color="auto" w:fill="auto"/>
            <w:noWrap/>
            <w:vAlign w:val="center"/>
            <w:hideMark/>
          </w:tcPr>
          <w:p w14:paraId="21D038F4"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99" w:type="pct"/>
            <w:tcBorders>
              <w:top w:val="nil"/>
              <w:left w:val="nil"/>
              <w:bottom w:val="single" w:sz="4" w:space="0" w:color="auto"/>
              <w:right w:val="single" w:sz="4" w:space="0" w:color="auto"/>
            </w:tcBorders>
            <w:shd w:val="clear" w:color="auto" w:fill="auto"/>
            <w:noWrap/>
            <w:vAlign w:val="center"/>
            <w:hideMark/>
          </w:tcPr>
          <w:p w14:paraId="4C259B97"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343" w:type="pct"/>
            <w:tcBorders>
              <w:top w:val="nil"/>
              <w:left w:val="nil"/>
              <w:bottom w:val="single" w:sz="4" w:space="0" w:color="auto"/>
              <w:right w:val="single" w:sz="4" w:space="0" w:color="auto"/>
            </w:tcBorders>
            <w:shd w:val="clear" w:color="auto" w:fill="auto"/>
            <w:noWrap/>
            <w:vAlign w:val="center"/>
            <w:hideMark/>
          </w:tcPr>
          <w:p w14:paraId="59CEDD79"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120</w:t>
            </w:r>
          </w:p>
        </w:tc>
        <w:tc>
          <w:tcPr>
            <w:tcW w:w="199" w:type="pct"/>
            <w:tcBorders>
              <w:top w:val="nil"/>
              <w:left w:val="nil"/>
              <w:bottom w:val="single" w:sz="4" w:space="0" w:color="auto"/>
              <w:right w:val="single" w:sz="4" w:space="0" w:color="auto"/>
            </w:tcBorders>
            <w:shd w:val="clear" w:color="auto" w:fill="auto"/>
            <w:noWrap/>
            <w:vAlign w:val="center"/>
            <w:hideMark/>
          </w:tcPr>
          <w:p w14:paraId="70136131"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99" w:type="pct"/>
            <w:tcBorders>
              <w:top w:val="nil"/>
              <w:left w:val="nil"/>
              <w:bottom w:val="single" w:sz="4" w:space="0" w:color="auto"/>
              <w:right w:val="single" w:sz="4" w:space="0" w:color="auto"/>
            </w:tcBorders>
            <w:shd w:val="clear" w:color="auto" w:fill="auto"/>
            <w:noWrap/>
            <w:vAlign w:val="center"/>
            <w:hideMark/>
          </w:tcPr>
          <w:p w14:paraId="328486C5"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343" w:type="pct"/>
            <w:tcBorders>
              <w:top w:val="nil"/>
              <w:left w:val="nil"/>
              <w:bottom w:val="single" w:sz="4" w:space="0" w:color="auto"/>
              <w:right w:val="single" w:sz="4" w:space="0" w:color="auto"/>
            </w:tcBorders>
            <w:shd w:val="clear" w:color="auto" w:fill="auto"/>
            <w:noWrap/>
            <w:vAlign w:val="center"/>
            <w:hideMark/>
          </w:tcPr>
          <w:p w14:paraId="2132F1AF" w14:textId="77777777" w:rsidR="00EC5B1E" w:rsidRPr="00FF651B" w:rsidRDefault="00EC5B1E" w:rsidP="00EC5B1E">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EC5B1E" w:rsidRPr="00FF651B" w14:paraId="052FA61E" w14:textId="77777777" w:rsidTr="00B21546">
        <w:trPr>
          <w:trHeight w:val="315"/>
          <w:jc w:val="center"/>
        </w:trPr>
        <w:tc>
          <w:tcPr>
            <w:tcW w:w="813" w:type="pct"/>
            <w:tcBorders>
              <w:top w:val="single" w:sz="4" w:space="0" w:color="auto"/>
            </w:tcBorders>
            <w:shd w:val="clear" w:color="auto" w:fill="auto"/>
            <w:noWrap/>
            <w:vAlign w:val="center"/>
          </w:tcPr>
          <w:p w14:paraId="3A101BF7" w14:textId="18087130" w:rsidR="00EC5B1E" w:rsidRPr="00FF651B" w:rsidRDefault="00EC5B1E" w:rsidP="00F125DB">
            <w:pPr>
              <w:jc w:val="center"/>
              <w:rPr>
                <w:rFonts w:eastAsia="Times New Roman" w:cstheme="minorHAnsi"/>
                <w:color w:val="000000"/>
                <w:kern w:val="0"/>
                <w:lang w:eastAsia="es-MX"/>
                <w14:ligatures w14:val="none"/>
              </w:rPr>
            </w:pPr>
          </w:p>
        </w:tc>
        <w:tc>
          <w:tcPr>
            <w:tcW w:w="2705" w:type="pct"/>
            <w:tcBorders>
              <w:top w:val="single" w:sz="4" w:space="0" w:color="auto"/>
            </w:tcBorders>
            <w:shd w:val="clear" w:color="auto" w:fill="auto"/>
            <w:vAlign w:val="center"/>
          </w:tcPr>
          <w:p w14:paraId="170D9E56" w14:textId="238B6451" w:rsidR="00EC5B1E" w:rsidRPr="00FF651B" w:rsidRDefault="00EC5B1E" w:rsidP="00EC5B1E">
            <w:pPr>
              <w:jc w:val="right"/>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Total</w:t>
            </w:r>
          </w:p>
        </w:tc>
        <w:tc>
          <w:tcPr>
            <w:tcW w:w="199" w:type="pct"/>
            <w:tcBorders>
              <w:top w:val="nil"/>
              <w:left w:val="nil"/>
              <w:bottom w:val="single" w:sz="4" w:space="0" w:color="auto"/>
              <w:right w:val="single" w:sz="4" w:space="0" w:color="auto"/>
            </w:tcBorders>
            <w:shd w:val="clear" w:color="auto" w:fill="404040" w:themeFill="text1" w:themeFillTint="BF"/>
            <w:noWrap/>
            <w:vAlign w:val="center"/>
          </w:tcPr>
          <w:p w14:paraId="00800749" w14:textId="0BDA6C94" w:rsidR="00EC5B1E" w:rsidRPr="00FF651B" w:rsidRDefault="00EC5B1E" w:rsidP="00F125DB">
            <w:pPr>
              <w:jc w:val="center"/>
              <w:rPr>
                <w:rFonts w:eastAsia="Times New Roman" w:cstheme="minorHAnsi"/>
                <w:color w:val="FFFFFF" w:themeColor="background1"/>
                <w:kern w:val="0"/>
                <w:lang w:eastAsia="es-MX"/>
                <w14:ligatures w14:val="none"/>
              </w:rPr>
            </w:pPr>
            <w:r w:rsidRPr="00FF651B">
              <w:rPr>
                <w:rFonts w:eastAsia="Times New Roman" w:cstheme="minorHAnsi"/>
                <w:color w:val="FFFFFF" w:themeColor="background1"/>
                <w:kern w:val="0"/>
                <w:lang w:eastAsia="es-MX"/>
                <w14:ligatures w14:val="none"/>
              </w:rPr>
              <w:t>45</w:t>
            </w:r>
          </w:p>
        </w:tc>
        <w:tc>
          <w:tcPr>
            <w:tcW w:w="199" w:type="pct"/>
            <w:tcBorders>
              <w:top w:val="nil"/>
              <w:left w:val="nil"/>
              <w:bottom w:val="single" w:sz="4" w:space="0" w:color="auto"/>
              <w:right w:val="single" w:sz="4" w:space="0" w:color="auto"/>
            </w:tcBorders>
            <w:shd w:val="clear" w:color="auto" w:fill="404040" w:themeFill="text1" w:themeFillTint="BF"/>
            <w:noWrap/>
            <w:vAlign w:val="center"/>
          </w:tcPr>
          <w:p w14:paraId="4AA43E48" w14:textId="4806A955" w:rsidR="00EC5B1E" w:rsidRPr="00FF651B" w:rsidRDefault="00EC5B1E" w:rsidP="00F125DB">
            <w:pPr>
              <w:jc w:val="center"/>
              <w:rPr>
                <w:rFonts w:eastAsia="Times New Roman" w:cstheme="minorHAnsi"/>
                <w:color w:val="FFFFFF" w:themeColor="background1"/>
                <w:kern w:val="0"/>
                <w:lang w:eastAsia="es-MX"/>
                <w14:ligatures w14:val="none"/>
              </w:rPr>
            </w:pPr>
            <w:r w:rsidRPr="00FF651B">
              <w:rPr>
                <w:rFonts w:eastAsia="Times New Roman" w:cstheme="minorHAnsi"/>
                <w:color w:val="FFFFFF" w:themeColor="background1"/>
                <w:kern w:val="0"/>
                <w:lang w:eastAsia="es-MX"/>
                <w14:ligatures w14:val="none"/>
              </w:rPr>
              <w:t>79</w:t>
            </w:r>
          </w:p>
        </w:tc>
        <w:tc>
          <w:tcPr>
            <w:tcW w:w="343" w:type="pct"/>
            <w:tcBorders>
              <w:top w:val="nil"/>
              <w:left w:val="nil"/>
              <w:bottom w:val="single" w:sz="4" w:space="0" w:color="auto"/>
              <w:right w:val="single" w:sz="4" w:space="0" w:color="auto"/>
            </w:tcBorders>
            <w:shd w:val="clear" w:color="auto" w:fill="404040" w:themeFill="text1" w:themeFillTint="BF"/>
            <w:noWrap/>
            <w:vAlign w:val="center"/>
          </w:tcPr>
          <w:p w14:paraId="19F623EE" w14:textId="5B993481" w:rsidR="00EC5B1E" w:rsidRPr="00FF651B" w:rsidRDefault="00EC5B1E" w:rsidP="00F125DB">
            <w:pPr>
              <w:jc w:val="center"/>
              <w:rPr>
                <w:rFonts w:eastAsia="Times New Roman" w:cstheme="minorHAnsi"/>
                <w:color w:val="FFFFFF" w:themeColor="background1"/>
                <w:kern w:val="0"/>
                <w:lang w:eastAsia="es-MX"/>
                <w14:ligatures w14:val="none"/>
              </w:rPr>
            </w:pPr>
            <w:r w:rsidRPr="00FF651B">
              <w:rPr>
                <w:rFonts w:eastAsia="Times New Roman" w:cstheme="minorHAnsi"/>
                <w:color w:val="FFFFFF" w:themeColor="background1"/>
                <w:kern w:val="0"/>
                <w:lang w:eastAsia="es-MX"/>
                <w14:ligatures w14:val="none"/>
              </w:rPr>
              <w:t>124</w:t>
            </w:r>
          </w:p>
        </w:tc>
        <w:tc>
          <w:tcPr>
            <w:tcW w:w="199" w:type="pct"/>
            <w:tcBorders>
              <w:top w:val="nil"/>
              <w:left w:val="nil"/>
              <w:bottom w:val="single" w:sz="4" w:space="0" w:color="auto"/>
              <w:right w:val="single" w:sz="4" w:space="0" w:color="auto"/>
            </w:tcBorders>
            <w:shd w:val="clear" w:color="auto" w:fill="404040" w:themeFill="text1" w:themeFillTint="BF"/>
            <w:noWrap/>
            <w:vAlign w:val="center"/>
          </w:tcPr>
          <w:p w14:paraId="12CD2340" w14:textId="141A3E5C" w:rsidR="00EC5B1E" w:rsidRPr="00FF651B" w:rsidRDefault="00EC5B1E" w:rsidP="00F125DB">
            <w:pPr>
              <w:jc w:val="center"/>
              <w:rPr>
                <w:rFonts w:eastAsia="Times New Roman" w:cstheme="minorHAnsi"/>
                <w:color w:val="FFFFFF" w:themeColor="background1"/>
                <w:kern w:val="0"/>
                <w:lang w:eastAsia="es-MX"/>
                <w14:ligatures w14:val="none"/>
              </w:rPr>
            </w:pPr>
            <w:r w:rsidRPr="00FF651B">
              <w:rPr>
                <w:rFonts w:eastAsia="Times New Roman" w:cstheme="minorHAnsi"/>
                <w:color w:val="FFFFFF" w:themeColor="background1"/>
                <w:kern w:val="0"/>
                <w:lang w:eastAsia="es-MX"/>
                <w14:ligatures w14:val="none"/>
              </w:rPr>
              <w:t>17</w:t>
            </w:r>
          </w:p>
        </w:tc>
        <w:tc>
          <w:tcPr>
            <w:tcW w:w="199" w:type="pct"/>
            <w:tcBorders>
              <w:top w:val="nil"/>
              <w:left w:val="nil"/>
              <w:bottom w:val="single" w:sz="4" w:space="0" w:color="auto"/>
              <w:right w:val="single" w:sz="4" w:space="0" w:color="auto"/>
            </w:tcBorders>
            <w:shd w:val="clear" w:color="auto" w:fill="404040" w:themeFill="text1" w:themeFillTint="BF"/>
            <w:noWrap/>
            <w:vAlign w:val="center"/>
          </w:tcPr>
          <w:p w14:paraId="62CE1428" w14:textId="4FBEBEE3" w:rsidR="00EC5B1E" w:rsidRPr="00FF651B" w:rsidRDefault="00EC5B1E" w:rsidP="00F125DB">
            <w:pPr>
              <w:jc w:val="center"/>
              <w:rPr>
                <w:rFonts w:eastAsia="Times New Roman" w:cstheme="minorHAnsi"/>
                <w:color w:val="FFFFFF" w:themeColor="background1"/>
                <w:kern w:val="0"/>
                <w:lang w:eastAsia="es-MX"/>
                <w14:ligatures w14:val="none"/>
              </w:rPr>
            </w:pPr>
            <w:r w:rsidRPr="00FF651B">
              <w:rPr>
                <w:rFonts w:eastAsia="Times New Roman" w:cstheme="minorHAnsi"/>
                <w:color w:val="FFFFFF" w:themeColor="background1"/>
                <w:kern w:val="0"/>
                <w:lang w:eastAsia="es-MX"/>
                <w14:ligatures w14:val="none"/>
              </w:rPr>
              <w:t>20</w:t>
            </w:r>
          </w:p>
        </w:tc>
        <w:tc>
          <w:tcPr>
            <w:tcW w:w="343" w:type="pct"/>
            <w:tcBorders>
              <w:top w:val="nil"/>
              <w:left w:val="nil"/>
              <w:bottom w:val="single" w:sz="4" w:space="0" w:color="auto"/>
              <w:right w:val="single" w:sz="4" w:space="0" w:color="auto"/>
            </w:tcBorders>
            <w:shd w:val="clear" w:color="auto" w:fill="404040" w:themeFill="text1" w:themeFillTint="BF"/>
            <w:noWrap/>
            <w:vAlign w:val="center"/>
          </w:tcPr>
          <w:p w14:paraId="16E82E6E" w14:textId="1FFA0312" w:rsidR="00EC5B1E" w:rsidRPr="00FF651B" w:rsidRDefault="00EC5B1E" w:rsidP="00F125DB">
            <w:pPr>
              <w:jc w:val="center"/>
              <w:rPr>
                <w:rFonts w:eastAsia="Times New Roman" w:cstheme="minorHAnsi"/>
                <w:color w:val="FFFFFF" w:themeColor="background1"/>
                <w:kern w:val="0"/>
                <w:lang w:eastAsia="es-MX"/>
                <w14:ligatures w14:val="none"/>
              </w:rPr>
            </w:pPr>
            <w:r w:rsidRPr="00FF651B">
              <w:rPr>
                <w:rFonts w:eastAsia="Times New Roman" w:cstheme="minorHAnsi"/>
                <w:color w:val="FFFFFF" w:themeColor="background1"/>
                <w:kern w:val="0"/>
                <w:lang w:eastAsia="es-MX"/>
                <w14:ligatures w14:val="none"/>
              </w:rPr>
              <w:t>37</w:t>
            </w:r>
          </w:p>
        </w:tc>
      </w:tr>
    </w:tbl>
    <w:p w14:paraId="184D30A8" w14:textId="702F9638" w:rsidR="00B21546" w:rsidRPr="00B21546" w:rsidRDefault="00B21546" w:rsidP="00B21546">
      <w:pPr>
        <w:jc w:val="right"/>
        <w:rPr>
          <w:rFonts w:eastAsia="Times New Roman" w:cstheme="minorHAnsi"/>
          <w:color w:val="000000"/>
          <w:lang w:eastAsia="es-MX"/>
        </w:rPr>
      </w:pPr>
      <w:r w:rsidRPr="00B21546">
        <w:rPr>
          <w:rFonts w:eastAsia="Times New Roman" w:cstheme="minorHAnsi"/>
          <w:color w:val="000000"/>
          <w:lang w:eastAsia="es-MX"/>
        </w:rPr>
        <w:t>Fuente: Dirección de Capacitación</w:t>
      </w:r>
      <w:r w:rsidRPr="00B21546">
        <w:rPr>
          <w:rFonts w:eastAsia="Times New Roman" w:cstheme="minorHAnsi"/>
          <w:color w:val="000000"/>
          <w:lang w:eastAsia="es-MX"/>
        </w:rPr>
        <w:tab/>
      </w:r>
      <w:r w:rsidRPr="00B21546">
        <w:rPr>
          <w:rFonts w:eastAsia="Times New Roman" w:cstheme="minorHAnsi"/>
          <w:color w:val="000000"/>
          <w:lang w:eastAsia="es-MX"/>
        </w:rPr>
        <w:tab/>
      </w:r>
    </w:p>
    <w:p w14:paraId="3C508659" w14:textId="77777777" w:rsidR="00B21546" w:rsidRDefault="00B21546" w:rsidP="00BE6E24">
      <w:pPr>
        <w:rPr>
          <w:rFonts w:eastAsia="Times New Roman" w:cstheme="minorHAnsi"/>
          <w:b/>
          <w:bCs/>
          <w:color w:val="000000"/>
          <w:lang w:eastAsia="es-MX"/>
        </w:rPr>
      </w:pPr>
    </w:p>
    <w:p w14:paraId="77266D90" w14:textId="6CA2CAF2" w:rsidR="00BE6E24" w:rsidRPr="00FF651B" w:rsidRDefault="00A84541" w:rsidP="00BE6E24">
      <w:pPr>
        <w:rPr>
          <w:rFonts w:eastAsia="Times New Roman" w:cstheme="minorHAnsi"/>
          <w:b/>
          <w:bCs/>
          <w:color w:val="000000"/>
          <w:lang w:eastAsia="es-MX"/>
        </w:rPr>
      </w:pPr>
      <w:r w:rsidRPr="00FF651B">
        <w:rPr>
          <w:rFonts w:eastAsia="Times New Roman" w:cstheme="minorHAnsi"/>
          <w:b/>
          <w:bCs/>
          <w:color w:val="000000"/>
          <w:lang w:eastAsia="es-MX"/>
        </w:rPr>
        <w:t>Eventos de alineación por estándar de competencia.</w:t>
      </w:r>
    </w:p>
    <w:p w14:paraId="4D732F3E" w14:textId="77777777" w:rsidR="00BE6E24" w:rsidRPr="00FF651B" w:rsidRDefault="00BE6E24" w:rsidP="00BE6E24">
      <w:pPr>
        <w:rPr>
          <w:rFonts w:eastAsia="Times New Roman" w:cstheme="minorHAnsi"/>
          <w:b/>
          <w:bCs/>
          <w:color w:val="000000"/>
          <w:lang w:eastAsia="es-MX"/>
        </w:rPr>
      </w:pPr>
    </w:p>
    <w:tbl>
      <w:tblPr>
        <w:tblW w:w="12611" w:type="dxa"/>
        <w:tblCellMar>
          <w:left w:w="70" w:type="dxa"/>
          <w:right w:w="70" w:type="dxa"/>
        </w:tblCellMar>
        <w:tblLook w:val="04A0" w:firstRow="1" w:lastRow="0" w:firstColumn="1" w:lastColumn="0" w:noHBand="0" w:noVBand="1"/>
      </w:tblPr>
      <w:tblGrid>
        <w:gridCol w:w="1207"/>
        <w:gridCol w:w="2049"/>
        <w:gridCol w:w="9355"/>
      </w:tblGrid>
      <w:tr w:rsidR="00BE6E24" w:rsidRPr="00FF651B" w14:paraId="2DF29CE0" w14:textId="77777777" w:rsidTr="00B21546">
        <w:trPr>
          <w:trHeight w:val="300"/>
        </w:trPr>
        <w:tc>
          <w:tcPr>
            <w:tcW w:w="12611" w:type="dxa"/>
            <w:gridSpan w:val="3"/>
            <w:tcBorders>
              <w:top w:val="single" w:sz="4" w:space="0" w:color="auto"/>
              <w:left w:val="single" w:sz="4" w:space="0" w:color="auto"/>
              <w:bottom w:val="nil"/>
              <w:right w:val="nil"/>
            </w:tcBorders>
            <w:shd w:val="clear" w:color="auto" w:fill="404040" w:themeFill="text1" w:themeFillTint="BF"/>
            <w:vAlign w:val="center"/>
            <w:hideMark/>
          </w:tcPr>
          <w:p w14:paraId="3B39A819" w14:textId="77777777" w:rsidR="00BE6E24" w:rsidRPr="00FF651B" w:rsidRDefault="00BE6E24" w:rsidP="00BE6E24">
            <w:pPr>
              <w:jc w:val="center"/>
              <w:rPr>
                <w:rFonts w:eastAsia="Times New Roman" w:cstheme="minorHAnsi"/>
                <w:b/>
                <w:bCs/>
                <w:color w:val="FFFFFF"/>
                <w:kern w:val="0"/>
                <w:lang w:eastAsia="es-MX"/>
                <w14:ligatures w14:val="none"/>
              </w:rPr>
            </w:pPr>
            <w:r w:rsidRPr="00FF651B">
              <w:rPr>
                <w:rFonts w:eastAsia="Times New Roman" w:cstheme="minorHAnsi"/>
                <w:b/>
                <w:bCs/>
                <w:color w:val="FFFFFF"/>
                <w:kern w:val="0"/>
                <w:lang w:eastAsia="es-MX"/>
                <w14:ligatures w14:val="none"/>
              </w:rPr>
              <w:t>CENTRO DE EVALUACIÓN DE COMPETENCIAS ICHITAIP</w:t>
            </w:r>
          </w:p>
        </w:tc>
      </w:tr>
      <w:tr w:rsidR="00BE6E24" w:rsidRPr="00FF651B" w14:paraId="735CCC12" w14:textId="77777777" w:rsidTr="00B21546">
        <w:trPr>
          <w:trHeight w:val="300"/>
        </w:trPr>
        <w:tc>
          <w:tcPr>
            <w:tcW w:w="12611" w:type="dxa"/>
            <w:gridSpan w:val="3"/>
            <w:tcBorders>
              <w:top w:val="nil"/>
              <w:left w:val="single" w:sz="4" w:space="0" w:color="auto"/>
              <w:bottom w:val="nil"/>
              <w:right w:val="nil"/>
            </w:tcBorders>
            <w:shd w:val="clear" w:color="auto" w:fill="404040" w:themeFill="text1" w:themeFillTint="BF"/>
            <w:vAlign w:val="center"/>
            <w:hideMark/>
          </w:tcPr>
          <w:p w14:paraId="4F791664" w14:textId="18106179" w:rsidR="00BE6E24" w:rsidRPr="00FF651B" w:rsidRDefault="00BE6E24" w:rsidP="00BE6E24">
            <w:pPr>
              <w:jc w:val="center"/>
              <w:rPr>
                <w:rFonts w:eastAsia="Times New Roman" w:cstheme="minorHAnsi"/>
                <w:b/>
                <w:bCs/>
                <w:color w:val="FFFFFF"/>
                <w:kern w:val="0"/>
                <w:lang w:eastAsia="es-MX"/>
                <w14:ligatures w14:val="none"/>
              </w:rPr>
            </w:pPr>
            <w:r w:rsidRPr="00FF651B">
              <w:rPr>
                <w:rFonts w:eastAsia="Times New Roman" w:cstheme="minorHAnsi"/>
                <w:b/>
                <w:bCs/>
                <w:color w:val="FFFFFF"/>
                <w:kern w:val="0"/>
                <w:lang w:eastAsia="es-MX"/>
                <w14:ligatures w14:val="none"/>
              </w:rPr>
              <w:t>NÚMERO DE EVENTOS DE ALINEACIÓN POR ESTÁNDAR DE COMPETENCIA  2023</w:t>
            </w:r>
          </w:p>
        </w:tc>
      </w:tr>
      <w:tr w:rsidR="00BE6E24" w:rsidRPr="00FF651B" w14:paraId="7B1E4E80" w14:textId="77777777" w:rsidTr="00044C55">
        <w:trPr>
          <w:trHeight w:val="504"/>
        </w:trPr>
        <w:tc>
          <w:tcPr>
            <w:tcW w:w="1207" w:type="dxa"/>
            <w:tcBorders>
              <w:top w:val="nil"/>
              <w:left w:val="single" w:sz="4" w:space="0" w:color="auto"/>
              <w:bottom w:val="single" w:sz="4" w:space="0" w:color="auto"/>
              <w:right w:val="single" w:sz="4" w:space="0" w:color="auto"/>
            </w:tcBorders>
            <w:shd w:val="clear" w:color="000000" w:fill="D9D9D9"/>
            <w:vAlign w:val="center"/>
            <w:hideMark/>
          </w:tcPr>
          <w:p w14:paraId="1C03E249" w14:textId="77777777" w:rsidR="00BE6E24" w:rsidRPr="00FF651B" w:rsidRDefault="00BE6E24" w:rsidP="00BE6E24">
            <w:pPr>
              <w:jc w:val="center"/>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NÚMERO DE EVENTO</w:t>
            </w:r>
          </w:p>
        </w:tc>
        <w:tc>
          <w:tcPr>
            <w:tcW w:w="2049" w:type="dxa"/>
            <w:tcBorders>
              <w:top w:val="nil"/>
              <w:left w:val="nil"/>
              <w:bottom w:val="single" w:sz="4" w:space="0" w:color="auto"/>
              <w:right w:val="single" w:sz="4" w:space="0" w:color="auto"/>
            </w:tcBorders>
            <w:shd w:val="clear" w:color="000000" w:fill="D9D9D9"/>
            <w:vAlign w:val="center"/>
            <w:hideMark/>
          </w:tcPr>
          <w:p w14:paraId="5C0CCABB" w14:textId="77777777" w:rsidR="00BE6E24" w:rsidRPr="00FF651B" w:rsidRDefault="00BE6E24" w:rsidP="00BE6E24">
            <w:pPr>
              <w:jc w:val="center"/>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FECHA(S) DE EVENTOS DE ALINEACIÓN</w:t>
            </w:r>
          </w:p>
        </w:tc>
        <w:tc>
          <w:tcPr>
            <w:tcW w:w="9355" w:type="dxa"/>
            <w:tcBorders>
              <w:top w:val="nil"/>
              <w:left w:val="nil"/>
              <w:bottom w:val="single" w:sz="4" w:space="0" w:color="auto"/>
              <w:right w:val="single" w:sz="4" w:space="0" w:color="auto"/>
            </w:tcBorders>
            <w:shd w:val="clear" w:color="000000" w:fill="D9D9D9"/>
            <w:vAlign w:val="center"/>
            <w:hideMark/>
          </w:tcPr>
          <w:p w14:paraId="71CA5B52" w14:textId="7AF86886" w:rsidR="00BE6E24" w:rsidRPr="00FF651B" w:rsidRDefault="00BE6E24" w:rsidP="00BE6E24">
            <w:pPr>
              <w:jc w:val="center"/>
              <w:rPr>
                <w:rFonts w:eastAsia="Times New Roman" w:cstheme="minorHAnsi"/>
                <w:b/>
                <w:bCs/>
                <w:color w:val="000000"/>
                <w:kern w:val="0"/>
                <w:lang w:eastAsia="es-MX"/>
                <w14:ligatures w14:val="none"/>
              </w:rPr>
            </w:pPr>
            <w:r w:rsidRPr="00FF651B">
              <w:rPr>
                <w:rFonts w:eastAsia="Times New Roman" w:cstheme="minorHAnsi"/>
                <w:b/>
                <w:bCs/>
                <w:color w:val="000000"/>
                <w:kern w:val="0"/>
                <w:lang w:eastAsia="es-MX"/>
                <w14:ligatures w14:val="none"/>
              </w:rPr>
              <w:t>EST</w:t>
            </w:r>
            <w:r w:rsidR="00D169E9">
              <w:rPr>
                <w:rFonts w:eastAsia="Times New Roman" w:cstheme="minorHAnsi"/>
                <w:b/>
                <w:bCs/>
                <w:color w:val="000000"/>
                <w:kern w:val="0"/>
                <w:lang w:eastAsia="es-MX"/>
                <w14:ligatures w14:val="none"/>
              </w:rPr>
              <w:t>Á</w:t>
            </w:r>
            <w:r w:rsidRPr="00FF651B">
              <w:rPr>
                <w:rFonts w:eastAsia="Times New Roman" w:cstheme="minorHAnsi"/>
                <w:b/>
                <w:bCs/>
                <w:color w:val="000000"/>
                <w:kern w:val="0"/>
                <w:lang w:eastAsia="es-MX"/>
                <w14:ligatures w14:val="none"/>
              </w:rPr>
              <w:t>NDAR DE COMPETENCIA</w:t>
            </w:r>
          </w:p>
        </w:tc>
      </w:tr>
      <w:tr w:rsidR="00BE6E24" w:rsidRPr="00FF651B" w14:paraId="1A461AA7" w14:textId="77777777" w:rsidTr="00BE6E24">
        <w:trPr>
          <w:trHeight w:val="300"/>
        </w:trPr>
        <w:tc>
          <w:tcPr>
            <w:tcW w:w="1207" w:type="dxa"/>
            <w:tcBorders>
              <w:top w:val="nil"/>
              <w:left w:val="single" w:sz="4" w:space="0" w:color="auto"/>
              <w:bottom w:val="single" w:sz="4" w:space="0" w:color="auto"/>
              <w:right w:val="single" w:sz="4" w:space="0" w:color="auto"/>
            </w:tcBorders>
            <w:shd w:val="clear" w:color="auto" w:fill="auto"/>
            <w:noWrap/>
            <w:vAlign w:val="bottom"/>
            <w:hideMark/>
          </w:tcPr>
          <w:p w14:paraId="54B66C20" w14:textId="77777777" w:rsidR="00BE6E24" w:rsidRPr="00FF651B" w:rsidRDefault="00BE6E24" w:rsidP="00BE6E2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2049" w:type="dxa"/>
            <w:tcBorders>
              <w:top w:val="nil"/>
              <w:left w:val="nil"/>
              <w:bottom w:val="single" w:sz="4" w:space="0" w:color="auto"/>
              <w:right w:val="single" w:sz="4" w:space="0" w:color="auto"/>
            </w:tcBorders>
            <w:shd w:val="clear" w:color="auto" w:fill="auto"/>
            <w:vAlign w:val="bottom"/>
            <w:hideMark/>
          </w:tcPr>
          <w:p w14:paraId="755EE98E" w14:textId="7777777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Marzo 29 y 30</w:t>
            </w:r>
          </w:p>
        </w:tc>
        <w:tc>
          <w:tcPr>
            <w:tcW w:w="9355" w:type="dxa"/>
            <w:tcBorders>
              <w:top w:val="nil"/>
              <w:left w:val="nil"/>
              <w:bottom w:val="single" w:sz="4" w:space="0" w:color="auto"/>
              <w:right w:val="single" w:sz="4" w:space="0" w:color="auto"/>
            </w:tcBorders>
            <w:shd w:val="clear" w:color="auto" w:fill="auto"/>
            <w:noWrap/>
            <w:vAlign w:val="center"/>
            <w:hideMark/>
          </w:tcPr>
          <w:p w14:paraId="5532D5EF" w14:textId="2A1F34A0"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EC0909 Facilitación de la información en poder del sujeto obligado</w:t>
            </w:r>
            <w:r w:rsidR="00A55BAB">
              <w:rPr>
                <w:rFonts w:eastAsia="Times New Roman" w:cstheme="minorHAnsi"/>
                <w:color w:val="000000"/>
                <w:kern w:val="0"/>
                <w:lang w:eastAsia="es-MX"/>
                <w14:ligatures w14:val="none"/>
              </w:rPr>
              <w:t>.</w:t>
            </w:r>
          </w:p>
        </w:tc>
      </w:tr>
      <w:tr w:rsidR="00BE6E24" w:rsidRPr="00FF651B" w14:paraId="2A1D7C4A" w14:textId="77777777" w:rsidTr="00BE6E24">
        <w:trPr>
          <w:trHeight w:val="300"/>
        </w:trPr>
        <w:tc>
          <w:tcPr>
            <w:tcW w:w="1207" w:type="dxa"/>
            <w:tcBorders>
              <w:top w:val="nil"/>
              <w:left w:val="single" w:sz="4" w:space="0" w:color="auto"/>
              <w:bottom w:val="single" w:sz="4" w:space="0" w:color="auto"/>
              <w:right w:val="single" w:sz="4" w:space="0" w:color="auto"/>
            </w:tcBorders>
            <w:shd w:val="clear" w:color="auto" w:fill="auto"/>
            <w:noWrap/>
            <w:vAlign w:val="bottom"/>
            <w:hideMark/>
          </w:tcPr>
          <w:p w14:paraId="0E793091" w14:textId="77777777" w:rsidR="00BE6E24" w:rsidRPr="00FF651B" w:rsidRDefault="00BE6E24" w:rsidP="00BE6E2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lastRenderedPageBreak/>
              <w:t>2</w:t>
            </w:r>
          </w:p>
        </w:tc>
        <w:tc>
          <w:tcPr>
            <w:tcW w:w="2049" w:type="dxa"/>
            <w:tcBorders>
              <w:top w:val="nil"/>
              <w:left w:val="nil"/>
              <w:bottom w:val="single" w:sz="4" w:space="0" w:color="auto"/>
              <w:right w:val="single" w:sz="4" w:space="0" w:color="auto"/>
            </w:tcBorders>
            <w:shd w:val="clear" w:color="auto" w:fill="auto"/>
            <w:noWrap/>
            <w:vAlign w:val="bottom"/>
            <w:hideMark/>
          </w:tcPr>
          <w:p w14:paraId="5A48F17B" w14:textId="7777777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Mayo 30 y 31</w:t>
            </w:r>
          </w:p>
        </w:tc>
        <w:tc>
          <w:tcPr>
            <w:tcW w:w="9355" w:type="dxa"/>
            <w:tcBorders>
              <w:top w:val="nil"/>
              <w:left w:val="nil"/>
              <w:bottom w:val="single" w:sz="4" w:space="0" w:color="auto"/>
              <w:right w:val="single" w:sz="4" w:space="0" w:color="auto"/>
            </w:tcBorders>
            <w:shd w:val="clear" w:color="auto" w:fill="auto"/>
            <w:noWrap/>
            <w:vAlign w:val="bottom"/>
            <w:hideMark/>
          </w:tcPr>
          <w:p w14:paraId="3B64EE79" w14:textId="0F205303"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EC0549 Realización de los procesos técnicos en archivos de trámite</w:t>
            </w:r>
            <w:r w:rsidR="00A55BAB">
              <w:rPr>
                <w:rFonts w:eastAsia="Times New Roman" w:cstheme="minorHAnsi"/>
                <w:color w:val="000000"/>
                <w:kern w:val="0"/>
                <w:lang w:eastAsia="es-MX"/>
                <w14:ligatures w14:val="none"/>
              </w:rPr>
              <w:t>.</w:t>
            </w:r>
          </w:p>
        </w:tc>
      </w:tr>
      <w:tr w:rsidR="00BE6E24" w:rsidRPr="00FF651B" w14:paraId="3A9D11E8" w14:textId="77777777" w:rsidTr="00BE6E24">
        <w:trPr>
          <w:trHeight w:val="300"/>
        </w:trPr>
        <w:tc>
          <w:tcPr>
            <w:tcW w:w="1207" w:type="dxa"/>
            <w:tcBorders>
              <w:top w:val="nil"/>
              <w:left w:val="single" w:sz="4" w:space="0" w:color="auto"/>
              <w:bottom w:val="single" w:sz="4" w:space="0" w:color="auto"/>
              <w:right w:val="single" w:sz="4" w:space="0" w:color="auto"/>
            </w:tcBorders>
            <w:shd w:val="clear" w:color="auto" w:fill="auto"/>
            <w:noWrap/>
            <w:vAlign w:val="bottom"/>
            <w:hideMark/>
          </w:tcPr>
          <w:p w14:paraId="4835DEAD" w14:textId="77777777" w:rsidR="00BE6E24" w:rsidRPr="00FF651B" w:rsidRDefault="00BE6E24" w:rsidP="00BE6E2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2049" w:type="dxa"/>
            <w:tcBorders>
              <w:top w:val="nil"/>
              <w:left w:val="nil"/>
              <w:bottom w:val="single" w:sz="4" w:space="0" w:color="auto"/>
              <w:right w:val="single" w:sz="4" w:space="0" w:color="auto"/>
            </w:tcBorders>
            <w:shd w:val="clear" w:color="auto" w:fill="auto"/>
            <w:noWrap/>
            <w:vAlign w:val="bottom"/>
            <w:hideMark/>
          </w:tcPr>
          <w:p w14:paraId="55AC6ABD" w14:textId="7777777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Mayo 31 y Junio 05</w:t>
            </w:r>
          </w:p>
        </w:tc>
        <w:tc>
          <w:tcPr>
            <w:tcW w:w="9355" w:type="dxa"/>
            <w:tcBorders>
              <w:top w:val="nil"/>
              <w:left w:val="nil"/>
              <w:bottom w:val="single" w:sz="4" w:space="0" w:color="auto"/>
              <w:right w:val="single" w:sz="4" w:space="0" w:color="auto"/>
            </w:tcBorders>
            <w:shd w:val="clear" w:color="auto" w:fill="auto"/>
            <w:noWrap/>
            <w:vAlign w:val="bottom"/>
            <w:hideMark/>
          </w:tcPr>
          <w:p w14:paraId="5287B0F9" w14:textId="18560EB1"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EC1428 Verificación del cumplimiento de las obligaciones de transparencia en la dimensión portales</w:t>
            </w:r>
            <w:r w:rsidR="00A55BAB">
              <w:rPr>
                <w:rFonts w:eastAsia="Times New Roman" w:cstheme="minorHAnsi"/>
                <w:color w:val="000000"/>
                <w:kern w:val="0"/>
                <w:lang w:eastAsia="es-MX"/>
                <w14:ligatures w14:val="none"/>
              </w:rPr>
              <w:t>.</w:t>
            </w:r>
          </w:p>
        </w:tc>
      </w:tr>
      <w:tr w:rsidR="00BE6E24" w:rsidRPr="00FF651B" w14:paraId="594D216A" w14:textId="77777777" w:rsidTr="00BE6E24">
        <w:trPr>
          <w:trHeight w:val="300"/>
        </w:trPr>
        <w:tc>
          <w:tcPr>
            <w:tcW w:w="1207" w:type="dxa"/>
            <w:tcBorders>
              <w:top w:val="nil"/>
              <w:left w:val="single" w:sz="4" w:space="0" w:color="auto"/>
              <w:bottom w:val="single" w:sz="4" w:space="0" w:color="auto"/>
              <w:right w:val="single" w:sz="4" w:space="0" w:color="auto"/>
            </w:tcBorders>
            <w:shd w:val="clear" w:color="auto" w:fill="auto"/>
            <w:noWrap/>
            <w:vAlign w:val="bottom"/>
            <w:hideMark/>
          </w:tcPr>
          <w:p w14:paraId="36C4B5C4" w14:textId="77777777" w:rsidR="00BE6E24" w:rsidRPr="00FF651B" w:rsidRDefault="00BE6E24" w:rsidP="00BE6E2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w:t>
            </w:r>
          </w:p>
        </w:tc>
        <w:tc>
          <w:tcPr>
            <w:tcW w:w="2049" w:type="dxa"/>
            <w:tcBorders>
              <w:top w:val="nil"/>
              <w:left w:val="nil"/>
              <w:bottom w:val="single" w:sz="4" w:space="0" w:color="auto"/>
              <w:right w:val="single" w:sz="4" w:space="0" w:color="auto"/>
            </w:tcBorders>
            <w:shd w:val="clear" w:color="auto" w:fill="auto"/>
            <w:noWrap/>
            <w:vAlign w:val="bottom"/>
            <w:hideMark/>
          </w:tcPr>
          <w:p w14:paraId="337DFACB" w14:textId="7777777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Junio 19 y 20</w:t>
            </w:r>
          </w:p>
        </w:tc>
        <w:tc>
          <w:tcPr>
            <w:tcW w:w="9355" w:type="dxa"/>
            <w:tcBorders>
              <w:top w:val="nil"/>
              <w:left w:val="nil"/>
              <w:bottom w:val="single" w:sz="4" w:space="0" w:color="auto"/>
              <w:right w:val="single" w:sz="4" w:space="0" w:color="auto"/>
            </w:tcBorders>
            <w:shd w:val="clear" w:color="auto" w:fill="auto"/>
            <w:noWrap/>
            <w:vAlign w:val="bottom"/>
            <w:hideMark/>
          </w:tcPr>
          <w:p w14:paraId="030B0861" w14:textId="5DD08BED"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EC0909 Facilitación de la información en poder del sujeto obligado</w:t>
            </w:r>
            <w:r w:rsidR="00A55BAB">
              <w:rPr>
                <w:rFonts w:eastAsia="Times New Roman" w:cstheme="minorHAnsi"/>
                <w:color w:val="000000"/>
                <w:kern w:val="0"/>
                <w:lang w:eastAsia="es-MX"/>
                <w14:ligatures w14:val="none"/>
              </w:rPr>
              <w:t>.</w:t>
            </w:r>
          </w:p>
        </w:tc>
      </w:tr>
      <w:tr w:rsidR="00BE6E24" w:rsidRPr="00FF651B" w14:paraId="4740E15F" w14:textId="77777777" w:rsidTr="00BE6E24">
        <w:trPr>
          <w:trHeight w:val="300"/>
        </w:trPr>
        <w:tc>
          <w:tcPr>
            <w:tcW w:w="1207" w:type="dxa"/>
            <w:tcBorders>
              <w:top w:val="nil"/>
              <w:left w:val="single" w:sz="4" w:space="0" w:color="auto"/>
              <w:bottom w:val="single" w:sz="4" w:space="0" w:color="auto"/>
              <w:right w:val="single" w:sz="4" w:space="0" w:color="auto"/>
            </w:tcBorders>
            <w:shd w:val="clear" w:color="auto" w:fill="auto"/>
            <w:noWrap/>
            <w:vAlign w:val="bottom"/>
            <w:hideMark/>
          </w:tcPr>
          <w:p w14:paraId="7F07D7D7" w14:textId="77777777" w:rsidR="00BE6E24" w:rsidRPr="00FF651B" w:rsidRDefault="00BE6E24" w:rsidP="00BE6E2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w:t>
            </w:r>
          </w:p>
        </w:tc>
        <w:tc>
          <w:tcPr>
            <w:tcW w:w="2049" w:type="dxa"/>
            <w:tcBorders>
              <w:top w:val="nil"/>
              <w:left w:val="nil"/>
              <w:bottom w:val="single" w:sz="4" w:space="0" w:color="auto"/>
              <w:right w:val="single" w:sz="4" w:space="0" w:color="auto"/>
            </w:tcBorders>
            <w:shd w:val="clear" w:color="auto" w:fill="auto"/>
            <w:noWrap/>
            <w:vAlign w:val="bottom"/>
            <w:hideMark/>
          </w:tcPr>
          <w:p w14:paraId="6AF05F5E" w14:textId="7777777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Junio 22 y 23</w:t>
            </w:r>
          </w:p>
        </w:tc>
        <w:tc>
          <w:tcPr>
            <w:tcW w:w="9355" w:type="dxa"/>
            <w:tcBorders>
              <w:top w:val="nil"/>
              <w:left w:val="nil"/>
              <w:bottom w:val="single" w:sz="4" w:space="0" w:color="auto"/>
              <w:right w:val="single" w:sz="4" w:space="0" w:color="auto"/>
            </w:tcBorders>
            <w:shd w:val="clear" w:color="auto" w:fill="auto"/>
            <w:noWrap/>
            <w:vAlign w:val="bottom"/>
            <w:hideMark/>
          </w:tcPr>
          <w:p w14:paraId="22879A8D" w14:textId="2FCBBC42"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EC0909 Facilitación de la información en poder del sujeto obligado</w:t>
            </w:r>
            <w:r w:rsidR="00A55BAB">
              <w:rPr>
                <w:rFonts w:eastAsia="Times New Roman" w:cstheme="minorHAnsi"/>
                <w:color w:val="000000"/>
                <w:kern w:val="0"/>
                <w:lang w:eastAsia="es-MX"/>
                <w14:ligatures w14:val="none"/>
              </w:rPr>
              <w:t>.</w:t>
            </w:r>
          </w:p>
        </w:tc>
      </w:tr>
      <w:tr w:rsidR="00BE6E24" w:rsidRPr="00FF651B" w14:paraId="0BB40B33" w14:textId="77777777" w:rsidTr="00BE6E24">
        <w:trPr>
          <w:trHeight w:val="300"/>
        </w:trPr>
        <w:tc>
          <w:tcPr>
            <w:tcW w:w="1207" w:type="dxa"/>
            <w:tcBorders>
              <w:top w:val="nil"/>
              <w:left w:val="single" w:sz="4" w:space="0" w:color="auto"/>
              <w:bottom w:val="single" w:sz="4" w:space="0" w:color="auto"/>
              <w:right w:val="single" w:sz="4" w:space="0" w:color="auto"/>
            </w:tcBorders>
            <w:shd w:val="clear" w:color="auto" w:fill="auto"/>
            <w:noWrap/>
            <w:vAlign w:val="bottom"/>
            <w:hideMark/>
          </w:tcPr>
          <w:p w14:paraId="1F12E4A9" w14:textId="77777777" w:rsidR="00BE6E24" w:rsidRPr="00FF651B" w:rsidRDefault="00BE6E24" w:rsidP="00BE6E2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6</w:t>
            </w:r>
          </w:p>
        </w:tc>
        <w:tc>
          <w:tcPr>
            <w:tcW w:w="2049" w:type="dxa"/>
            <w:tcBorders>
              <w:top w:val="nil"/>
              <w:left w:val="nil"/>
              <w:bottom w:val="single" w:sz="4" w:space="0" w:color="auto"/>
              <w:right w:val="single" w:sz="4" w:space="0" w:color="auto"/>
            </w:tcBorders>
            <w:shd w:val="clear" w:color="auto" w:fill="auto"/>
            <w:noWrap/>
            <w:vAlign w:val="bottom"/>
            <w:hideMark/>
          </w:tcPr>
          <w:p w14:paraId="32DAF77E" w14:textId="7777777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Junio 27</w:t>
            </w:r>
          </w:p>
        </w:tc>
        <w:tc>
          <w:tcPr>
            <w:tcW w:w="9355" w:type="dxa"/>
            <w:tcBorders>
              <w:top w:val="nil"/>
              <w:left w:val="nil"/>
              <w:bottom w:val="single" w:sz="4" w:space="0" w:color="auto"/>
              <w:right w:val="single" w:sz="4" w:space="0" w:color="auto"/>
            </w:tcBorders>
            <w:shd w:val="clear" w:color="auto" w:fill="auto"/>
            <w:noWrap/>
            <w:vAlign w:val="bottom"/>
            <w:hideMark/>
          </w:tcPr>
          <w:p w14:paraId="15557D49" w14:textId="64D77B8C"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EC0909 Facilitación de la información en poder del sujeto obligado</w:t>
            </w:r>
            <w:r w:rsidR="00A55BAB">
              <w:rPr>
                <w:rFonts w:eastAsia="Times New Roman" w:cstheme="minorHAnsi"/>
                <w:color w:val="000000"/>
                <w:kern w:val="0"/>
                <w:lang w:eastAsia="es-MX"/>
                <w14:ligatures w14:val="none"/>
              </w:rPr>
              <w:t>.</w:t>
            </w:r>
          </w:p>
        </w:tc>
      </w:tr>
      <w:tr w:rsidR="00BE6E24" w:rsidRPr="00FF651B" w14:paraId="07D95307" w14:textId="77777777" w:rsidTr="00BE6E24">
        <w:trPr>
          <w:trHeight w:val="300"/>
        </w:trPr>
        <w:tc>
          <w:tcPr>
            <w:tcW w:w="1207" w:type="dxa"/>
            <w:tcBorders>
              <w:top w:val="nil"/>
              <w:left w:val="single" w:sz="4" w:space="0" w:color="auto"/>
              <w:bottom w:val="single" w:sz="4" w:space="0" w:color="auto"/>
              <w:right w:val="single" w:sz="4" w:space="0" w:color="auto"/>
            </w:tcBorders>
            <w:shd w:val="clear" w:color="auto" w:fill="auto"/>
            <w:noWrap/>
            <w:vAlign w:val="bottom"/>
            <w:hideMark/>
          </w:tcPr>
          <w:p w14:paraId="151E676A" w14:textId="77777777" w:rsidR="00BE6E24" w:rsidRPr="00FF651B" w:rsidRDefault="00BE6E24" w:rsidP="00BE6E2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7</w:t>
            </w:r>
          </w:p>
        </w:tc>
        <w:tc>
          <w:tcPr>
            <w:tcW w:w="2049" w:type="dxa"/>
            <w:tcBorders>
              <w:top w:val="nil"/>
              <w:left w:val="nil"/>
              <w:bottom w:val="single" w:sz="4" w:space="0" w:color="auto"/>
              <w:right w:val="single" w:sz="4" w:space="0" w:color="auto"/>
            </w:tcBorders>
            <w:shd w:val="clear" w:color="auto" w:fill="auto"/>
            <w:noWrap/>
            <w:vAlign w:val="bottom"/>
            <w:hideMark/>
          </w:tcPr>
          <w:p w14:paraId="4A7216B6" w14:textId="7777777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Julio 03</w:t>
            </w:r>
          </w:p>
        </w:tc>
        <w:tc>
          <w:tcPr>
            <w:tcW w:w="9355" w:type="dxa"/>
            <w:tcBorders>
              <w:top w:val="nil"/>
              <w:left w:val="nil"/>
              <w:bottom w:val="single" w:sz="4" w:space="0" w:color="auto"/>
              <w:right w:val="single" w:sz="4" w:space="0" w:color="auto"/>
            </w:tcBorders>
            <w:shd w:val="clear" w:color="auto" w:fill="auto"/>
            <w:noWrap/>
            <w:vAlign w:val="bottom"/>
            <w:hideMark/>
          </w:tcPr>
          <w:p w14:paraId="15DE2FB8" w14:textId="42B4E592"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EC0909 Facilitación de la información en poder del sujeto obligado</w:t>
            </w:r>
            <w:r w:rsidR="00A55BAB">
              <w:rPr>
                <w:rFonts w:eastAsia="Times New Roman" w:cstheme="minorHAnsi"/>
                <w:color w:val="000000"/>
                <w:kern w:val="0"/>
                <w:lang w:eastAsia="es-MX"/>
                <w14:ligatures w14:val="none"/>
              </w:rPr>
              <w:t>.</w:t>
            </w:r>
          </w:p>
        </w:tc>
      </w:tr>
      <w:tr w:rsidR="00BE6E24" w:rsidRPr="00FF651B" w14:paraId="522F8DA6" w14:textId="77777777" w:rsidTr="00BE6E24">
        <w:trPr>
          <w:trHeight w:val="300"/>
        </w:trPr>
        <w:tc>
          <w:tcPr>
            <w:tcW w:w="1207" w:type="dxa"/>
            <w:tcBorders>
              <w:top w:val="nil"/>
              <w:left w:val="single" w:sz="4" w:space="0" w:color="auto"/>
              <w:bottom w:val="single" w:sz="4" w:space="0" w:color="auto"/>
              <w:right w:val="single" w:sz="4" w:space="0" w:color="auto"/>
            </w:tcBorders>
            <w:shd w:val="clear" w:color="auto" w:fill="auto"/>
            <w:noWrap/>
            <w:vAlign w:val="bottom"/>
            <w:hideMark/>
          </w:tcPr>
          <w:p w14:paraId="3752FB53" w14:textId="77777777" w:rsidR="00BE6E24" w:rsidRPr="00FF651B" w:rsidRDefault="00BE6E24" w:rsidP="00BE6E2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8</w:t>
            </w:r>
          </w:p>
        </w:tc>
        <w:tc>
          <w:tcPr>
            <w:tcW w:w="2049" w:type="dxa"/>
            <w:tcBorders>
              <w:top w:val="nil"/>
              <w:left w:val="nil"/>
              <w:bottom w:val="single" w:sz="4" w:space="0" w:color="auto"/>
              <w:right w:val="single" w:sz="4" w:space="0" w:color="auto"/>
            </w:tcBorders>
            <w:shd w:val="clear" w:color="auto" w:fill="auto"/>
            <w:noWrap/>
            <w:vAlign w:val="bottom"/>
            <w:hideMark/>
          </w:tcPr>
          <w:p w14:paraId="05807972" w14:textId="7777777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Julio 06</w:t>
            </w:r>
          </w:p>
        </w:tc>
        <w:tc>
          <w:tcPr>
            <w:tcW w:w="9355" w:type="dxa"/>
            <w:tcBorders>
              <w:top w:val="nil"/>
              <w:left w:val="nil"/>
              <w:bottom w:val="single" w:sz="4" w:space="0" w:color="auto"/>
              <w:right w:val="single" w:sz="4" w:space="0" w:color="auto"/>
            </w:tcBorders>
            <w:shd w:val="clear" w:color="auto" w:fill="auto"/>
            <w:noWrap/>
            <w:vAlign w:val="bottom"/>
            <w:hideMark/>
          </w:tcPr>
          <w:p w14:paraId="2CBFB92C" w14:textId="73E37309"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EC0549 Realización de los procesos técnicos en archivos de trámite</w:t>
            </w:r>
            <w:r w:rsidR="00A55BAB">
              <w:rPr>
                <w:rFonts w:eastAsia="Times New Roman" w:cstheme="minorHAnsi"/>
                <w:color w:val="000000"/>
                <w:kern w:val="0"/>
                <w:lang w:eastAsia="es-MX"/>
                <w14:ligatures w14:val="none"/>
              </w:rPr>
              <w:t>.</w:t>
            </w:r>
          </w:p>
        </w:tc>
      </w:tr>
      <w:tr w:rsidR="00BE6E24" w:rsidRPr="00FF651B" w14:paraId="3E1FB9FA" w14:textId="77777777" w:rsidTr="00BE6E24">
        <w:trPr>
          <w:trHeight w:val="300"/>
        </w:trPr>
        <w:tc>
          <w:tcPr>
            <w:tcW w:w="1207" w:type="dxa"/>
            <w:tcBorders>
              <w:top w:val="nil"/>
              <w:left w:val="single" w:sz="4" w:space="0" w:color="auto"/>
              <w:bottom w:val="single" w:sz="4" w:space="0" w:color="auto"/>
              <w:right w:val="single" w:sz="4" w:space="0" w:color="auto"/>
            </w:tcBorders>
            <w:shd w:val="clear" w:color="auto" w:fill="auto"/>
            <w:noWrap/>
            <w:vAlign w:val="bottom"/>
            <w:hideMark/>
          </w:tcPr>
          <w:p w14:paraId="0559E9C8" w14:textId="77777777" w:rsidR="00BE6E24" w:rsidRPr="00FF651B" w:rsidRDefault="00BE6E24" w:rsidP="00BE6E2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9</w:t>
            </w:r>
          </w:p>
        </w:tc>
        <w:tc>
          <w:tcPr>
            <w:tcW w:w="2049" w:type="dxa"/>
            <w:tcBorders>
              <w:top w:val="nil"/>
              <w:left w:val="nil"/>
              <w:bottom w:val="single" w:sz="4" w:space="0" w:color="auto"/>
              <w:right w:val="single" w:sz="4" w:space="0" w:color="auto"/>
            </w:tcBorders>
            <w:shd w:val="clear" w:color="auto" w:fill="auto"/>
            <w:noWrap/>
            <w:vAlign w:val="bottom"/>
            <w:hideMark/>
          </w:tcPr>
          <w:p w14:paraId="656A5447" w14:textId="7777777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Julio 11</w:t>
            </w:r>
          </w:p>
        </w:tc>
        <w:tc>
          <w:tcPr>
            <w:tcW w:w="9355" w:type="dxa"/>
            <w:tcBorders>
              <w:top w:val="nil"/>
              <w:left w:val="nil"/>
              <w:bottom w:val="single" w:sz="4" w:space="0" w:color="auto"/>
              <w:right w:val="single" w:sz="4" w:space="0" w:color="auto"/>
            </w:tcBorders>
            <w:shd w:val="clear" w:color="auto" w:fill="auto"/>
            <w:noWrap/>
            <w:vAlign w:val="bottom"/>
            <w:hideMark/>
          </w:tcPr>
          <w:p w14:paraId="3B301198" w14:textId="0E0C69A0"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EC0909 Facilitación de la información en poder del sujeto obligado</w:t>
            </w:r>
            <w:r w:rsidR="00A55BAB">
              <w:rPr>
                <w:rFonts w:eastAsia="Times New Roman" w:cstheme="minorHAnsi"/>
                <w:color w:val="000000"/>
                <w:kern w:val="0"/>
                <w:lang w:eastAsia="es-MX"/>
                <w14:ligatures w14:val="none"/>
              </w:rPr>
              <w:t>.</w:t>
            </w:r>
          </w:p>
        </w:tc>
      </w:tr>
      <w:tr w:rsidR="00BE6E24" w:rsidRPr="00FF651B" w14:paraId="65321B0D" w14:textId="77777777" w:rsidTr="00BE6E24">
        <w:trPr>
          <w:trHeight w:val="300"/>
        </w:trPr>
        <w:tc>
          <w:tcPr>
            <w:tcW w:w="1207" w:type="dxa"/>
            <w:tcBorders>
              <w:top w:val="nil"/>
              <w:left w:val="single" w:sz="4" w:space="0" w:color="auto"/>
              <w:bottom w:val="single" w:sz="4" w:space="0" w:color="auto"/>
              <w:right w:val="single" w:sz="4" w:space="0" w:color="auto"/>
            </w:tcBorders>
            <w:shd w:val="clear" w:color="auto" w:fill="auto"/>
            <w:noWrap/>
            <w:vAlign w:val="bottom"/>
            <w:hideMark/>
          </w:tcPr>
          <w:p w14:paraId="622E89C7" w14:textId="77777777" w:rsidR="00BE6E24" w:rsidRPr="00FF651B" w:rsidRDefault="00BE6E24" w:rsidP="00BE6E2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10</w:t>
            </w:r>
          </w:p>
        </w:tc>
        <w:tc>
          <w:tcPr>
            <w:tcW w:w="2049" w:type="dxa"/>
            <w:tcBorders>
              <w:top w:val="nil"/>
              <w:left w:val="nil"/>
              <w:bottom w:val="single" w:sz="4" w:space="0" w:color="auto"/>
              <w:right w:val="single" w:sz="4" w:space="0" w:color="auto"/>
            </w:tcBorders>
            <w:shd w:val="clear" w:color="auto" w:fill="auto"/>
            <w:noWrap/>
            <w:vAlign w:val="bottom"/>
            <w:hideMark/>
          </w:tcPr>
          <w:p w14:paraId="2E688EF4" w14:textId="7777777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Agosto 17</w:t>
            </w:r>
          </w:p>
        </w:tc>
        <w:tc>
          <w:tcPr>
            <w:tcW w:w="9355" w:type="dxa"/>
            <w:tcBorders>
              <w:top w:val="nil"/>
              <w:left w:val="nil"/>
              <w:bottom w:val="single" w:sz="4" w:space="0" w:color="auto"/>
              <w:right w:val="single" w:sz="4" w:space="0" w:color="auto"/>
            </w:tcBorders>
            <w:shd w:val="clear" w:color="auto" w:fill="auto"/>
            <w:noWrap/>
            <w:vAlign w:val="bottom"/>
            <w:hideMark/>
          </w:tcPr>
          <w:p w14:paraId="7C41038C" w14:textId="48852FF0"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EC0909 Facilitación de la información en poder del sujeto obligado</w:t>
            </w:r>
            <w:r w:rsidR="00A55BAB">
              <w:rPr>
                <w:rFonts w:eastAsia="Times New Roman" w:cstheme="minorHAnsi"/>
                <w:color w:val="000000"/>
                <w:kern w:val="0"/>
                <w:lang w:eastAsia="es-MX"/>
                <w14:ligatures w14:val="none"/>
              </w:rPr>
              <w:t>.</w:t>
            </w:r>
          </w:p>
        </w:tc>
      </w:tr>
      <w:tr w:rsidR="00BE6E24" w:rsidRPr="00FF651B" w14:paraId="4C2AC23E" w14:textId="77777777" w:rsidTr="00BE6E24">
        <w:trPr>
          <w:trHeight w:val="300"/>
        </w:trPr>
        <w:tc>
          <w:tcPr>
            <w:tcW w:w="1207" w:type="dxa"/>
            <w:tcBorders>
              <w:top w:val="nil"/>
              <w:left w:val="single" w:sz="4" w:space="0" w:color="auto"/>
              <w:bottom w:val="single" w:sz="4" w:space="0" w:color="auto"/>
              <w:right w:val="single" w:sz="4" w:space="0" w:color="auto"/>
            </w:tcBorders>
            <w:shd w:val="clear" w:color="auto" w:fill="auto"/>
            <w:noWrap/>
            <w:vAlign w:val="bottom"/>
            <w:hideMark/>
          </w:tcPr>
          <w:p w14:paraId="4E44B20A" w14:textId="77777777" w:rsidR="00BE6E24" w:rsidRPr="00FF651B" w:rsidRDefault="00BE6E24" w:rsidP="00BE6E2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11</w:t>
            </w:r>
          </w:p>
        </w:tc>
        <w:tc>
          <w:tcPr>
            <w:tcW w:w="2049" w:type="dxa"/>
            <w:tcBorders>
              <w:top w:val="nil"/>
              <w:left w:val="nil"/>
              <w:bottom w:val="single" w:sz="4" w:space="0" w:color="auto"/>
              <w:right w:val="single" w:sz="4" w:space="0" w:color="auto"/>
            </w:tcBorders>
            <w:shd w:val="clear" w:color="auto" w:fill="auto"/>
            <w:noWrap/>
            <w:vAlign w:val="bottom"/>
            <w:hideMark/>
          </w:tcPr>
          <w:p w14:paraId="3C6F0E30" w14:textId="7777777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Septiembre 05 y 07</w:t>
            </w:r>
          </w:p>
        </w:tc>
        <w:tc>
          <w:tcPr>
            <w:tcW w:w="9355" w:type="dxa"/>
            <w:tcBorders>
              <w:top w:val="nil"/>
              <w:left w:val="nil"/>
              <w:bottom w:val="single" w:sz="4" w:space="0" w:color="auto"/>
              <w:right w:val="single" w:sz="4" w:space="0" w:color="auto"/>
            </w:tcBorders>
            <w:shd w:val="clear" w:color="auto" w:fill="auto"/>
            <w:noWrap/>
            <w:vAlign w:val="bottom"/>
            <w:hideMark/>
          </w:tcPr>
          <w:p w14:paraId="0B801824" w14:textId="31DEC152"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EC0909 Facilitación de la información en poder del sujeto obligado</w:t>
            </w:r>
            <w:r w:rsidR="00A55BAB">
              <w:rPr>
                <w:rFonts w:eastAsia="Times New Roman" w:cstheme="minorHAnsi"/>
                <w:color w:val="000000"/>
                <w:kern w:val="0"/>
                <w:lang w:eastAsia="es-MX"/>
                <w14:ligatures w14:val="none"/>
              </w:rPr>
              <w:t>.</w:t>
            </w:r>
          </w:p>
        </w:tc>
      </w:tr>
      <w:tr w:rsidR="00BE6E24" w:rsidRPr="00FF651B" w14:paraId="3FF10526" w14:textId="77777777" w:rsidTr="00BE6E24">
        <w:trPr>
          <w:trHeight w:val="300"/>
        </w:trPr>
        <w:tc>
          <w:tcPr>
            <w:tcW w:w="1207" w:type="dxa"/>
            <w:tcBorders>
              <w:top w:val="nil"/>
              <w:left w:val="single" w:sz="4" w:space="0" w:color="auto"/>
              <w:bottom w:val="single" w:sz="4" w:space="0" w:color="auto"/>
              <w:right w:val="single" w:sz="4" w:space="0" w:color="auto"/>
            </w:tcBorders>
            <w:shd w:val="clear" w:color="auto" w:fill="auto"/>
            <w:noWrap/>
            <w:vAlign w:val="bottom"/>
            <w:hideMark/>
          </w:tcPr>
          <w:p w14:paraId="1F6AA1F6" w14:textId="77777777" w:rsidR="00BE6E24" w:rsidRPr="00FF651B" w:rsidRDefault="00BE6E24" w:rsidP="00BE6E2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12</w:t>
            </w:r>
          </w:p>
        </w:tc>
        <w:tc>
          <w:tcPr>
            <w:tcW w:w="2049" w:type="dxa"/>
            <w:tcBorders>
              <w:top w:val="nil"/>
              <w:left w:val="nil"/>
              <w:bottom w:val="single" w:sz="4" w:space="0" w:color="auto"/>
              <w:right w:val="single" w:sz="4" w:space="0" w:color="auto"/>
            </w:tcBorders>
            <w:shd w:val="clear" w:color="auto" w:fill="auto"/>
            <w:noWrap/>
            <w:vAlign w:val="bottom"/>
            <w:hideMark/>
          </w:tcPr>
          <w:p w14:paraId="58D42140" w14:textId="7777777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Octubre 03</w:t>
            </w:r>
          </w:p>
        </w:tc>
        <w:tc>
          <w:tcPr>
            <w:tcW w:w="9355" w:type="dxa"/>
            <w:tcBorders>
              <w:top w:val="nil"/>
              <w:left w:val="nil"/>
              <w:bottom w:val="single" w:sz="4" w:space="0" w:color="auto"/>
              <w:right w:val="single" w:sz="4" w:space="0" w:color="auto"/>
            </w:tcBorders>
            <w:shd w:val="clear" w:color="auto" w:fill="auto"/>
            <w:noWrap/>
            <w:vAlign w:val="bottom"/>
            <w:hideMark/>
          </w:tcPr>
          <w:p w14:paraId="5D0C67A5" w14:textId="48BFC682"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EC1477 Facilitación para el conocimiento y aprovechamiento del derecho de acceso a la información pública</w:t>
            </w:r>
            <w:r w:rsidR="00A55BAB">
              <w:rPr>
                <w:rFonts w:eastAsia="Times New Roman" w:cstheme="minorHAnsi"/>
                <w:color w:val="000000"/>
                <w:kern w:val="0"/>
                <w:lang w:eastAsia="es-MX"/>
                <w14:ligatures w14:val="none"/>
              </w:rPr>
              <w:t>.</w:t>
            </w:r>
          </w:p>
        </w:tc>
      </w:tr>
      <w:tr w:rsidR="00BE6E24" w:rsidRPr="00FF651B" w14:paraId="7AFE4A57" w14:textId="77777777" w:rsidTr="00BE6E24">
        <w:trPr>
          <w:trHeight w:val="300"/>
        </w:trPr>
        <w:tc>
          <w:tcPr>
            <w:tcW w:w="1207" w:type="dxa"/>
            <w:tcBorders>
              <w:top w:val="nil"/>
              <w:left w:val="single" w:sz="4" w:space="0" w:color="auto"/>
              <w:bottom w:val="single" w:sz="4" w:space="0" w:color="auto"/>
              <w:right w:val="single" w:sz="4" w:space="0" w:color="auto"/>
            </w:tcBorders>
            <w:shd w:val="clear" w:color="auto" w:fill="auto"/>
            <w:noWrap/>
            <w:vAlign w:val="bottom"/>
            <w:hideMark/>
          </w:tcPr>
          <w:p w14:paraId="1C5F6557" w14:textId="77777777" w:rsidR="00BE6E24" w:rsidRPr="00FF651B" w:rsidRDefault="00BE6E24" w:rsidP="00BE6E2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13</w:t>
            </w:r>
          </w:p>
        </w:tc>
        <w:tc>
          <w:tcPr>
            <w:tcW w:w="2049" w:type="dxa"/>
            <w:tcBorders>
              <w:top w:val="nil"/>
              <w:left w:val="nil"/>
              <w:bottom w:val="single" w:sz="4" w:space="0" w:color="auto"/>
              <w:right w:val="single" w:sz="4" w:space="0" w:color="auto"/>
            </w:tcBorders>
            <w:shd w:val="clear" w:color="auto" w:fill="auto"/>
            <w:noWrap/>
            <w:vAlign w:val="bottom"/>
            <w:hideMark/>
          </w:tcPr>
          <w:p w14:paraId="12BF689D" w14:textId="7777777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Noviembre 24</w:t>
            </w:r>
          </w:p>
        </w:tc>
        <w:tc>
          <w:tcPr>
            <w:tcW w:w="9355" w:type="dxa"/>
            <w:tcBorders>
              <w:top w:val="nil"/>
              <w:left w:val="nil"/>
              <w:bottom w:val="single" w:sz="4" w:space="0" w:color="auto"/>
              <w:right w:val="single" w:sz="4" w:space="0" w:color="auto"/>
            </w:tcBorders>
            <w:shd w:val="clear" w:color="auto" w:fill="auto"/>
            <w:noWrap/>
            <w:vAlign w:val="bottom"/>
            <w:hideMark/>
          </w:tcPr>
          <w:p w14:paraId="541D16BE" w14:textId="19C2ACE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EC0549 Realización de los procesos técnicos en archivos de trámite</w:t>
            </w:r>
            <w:r w:rsidR="00A55BAB">
              <w:rPr>
                <w:rFonts w:eastAsia="Times New Roman" w:cstheme="minorHAnsi"/>
                <w:color w:val="000000"/>
                <w:kern w:val="0"/>
                <w:lang w:eastAsia="es-MX"/>
                <w14:ligatures w14:val="none"/>
              </w:rPr>
              <w:t>.</w:t>
            </w:r>
          </w:p>
        </w:tc>
      </w:tr>
      <w:tr w:rsidR="00BE6E24" w:rsidRPr="00FF651B" w14:paraId="4C3A76E9" w14:textId="77777777" w:rsidTr="00BE6E24">
        <w:trPr>
          <w:trHeight w:val="300"/>
        </w:trPr>
        <w:tc>
          <w:tcPr>
            <w:tcW w:w="1207" w:type="dxa"/>
            <w:tcBorders>
              <w:top w:val="nil"/>
              <w:left w:val="single" w:sz="4" w:space="0" w:color="auto"/>
              <w:bottom w:val="single" w:sz="4" w:space="0" w:color="auto"/>
              <w:right w:val="single" w:sz="4" w:space="0" w:color="auto"/>
            </w:tcBorders>
            <w:shd w:val="clear" w:color="auto" w:fill="auto"/>
            <w:noWrap/>
            <w:vAlign w:val="bottom"/>
            <w:hideMark/>
          </w:tcPr>
          <w:p w14:paraId="0876EB36" w14:textId="77777777" w:rsidR="00BE6E24" w:rsidRPr="00FF651B" w:rsidRDefault="00BE6E24" w:rsidP="00BE6E2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14</w:t>
            </w:r>
          </w:p>
        </w:tc>
        <w:tc>
          <w:tcPr>
            <w:tcW w:w="2049" w:type="dxa"/>
            <w:tcBorders>
              <w:top w:val="nil"/>
              <w:left w:val="nil"/>
              <w:bottom w:val="single" w:sz="4" w:space="0" w:color="auto"/>
              <w:right w:val="single" w:sz="4" w:space="0" w:color="auto"/>
            </w:tcBorders>
            <w:shd w:val="clear" w:color="auto" w:fill="auto"/>
            <w:noWrap/>
            <w:vAlign w:val="bottom"/>
            <w:hideMark/>
          </w:tcPr>
          <w:p w14:paraId="552A36FB" w14:textId="7777777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Diciembre 05</w:t>
            </w:r>
          </w:p>
        </w:tc>
        <w:tc>
          <w:tcPr>
            <w:tcW w:w="9355" w:type="dxa"/>
            <w:tcBorders>
              <w:top w:val="nil"/>
              <w:left w:val="nil"/>
              <w:bottom w:val="single" w:sz="4" w:space="0" w:color="auto"/>
              <w:right w:val="single" w:sz="4" w:space="0" w:color="auto"/>
            </w:tcBorders>
            <w:shd w:val="clear" w:color="auto" w:fill="auto"/>
            <w:noWrap/>
            <w:vAlign w:val="bottom"/>
            <w:hideMark/>
          </w:tcPr>
          <w:p w14:paraId="4F8C1625" w14:textId="5C919AE7" w:rsidR="00BE6E24" w:rsidRPr="00FF651B" w:rsidRDefault="00BE6E24" w:rsidP="00BE6E2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EC0076 Evaluación de la competencia de candidatos con base en Estándares de Competencia</w:t>
            </w:r>
            <w:r w:rsidR="00A55BAB">
              <w:rPr>
                <w:rFonts w:eastAsia="Times New Roman" w:cstheme="minorHAnsi"/>
                <w:color w:val="000000"/>
                <w:kern w:val="0"/>
                <w:lang w:eastAsia="es-MX"/>
                <w14:ligatures w14:val="none"/>
              </w:rPr>
              <w:t>.</w:t>
            </w:r>
          </w:p>
        </w:tc>
      </w:tr>
    </w:tbl>
    <w:p w14:paraId="573E936C" w14:textId="4AB6C6A2" w:rsidR="00BE6E24" w:rsidRDefault="00B21546" w:rsidP="00B21546">
      <w:pPr>
        <w:ind w:left="360"/>
        <w:jc w:val="right"/>
        <w:rPr>
          <w:rFonts w:eastAsia="Times New Roman" w:cstheme="minorHAnsi"/>
          <w:color w:val="000000"/>
          <w:lang w:eastAsia="es-MX"/>
        </w:rPr>
      </w:pPr>
      <w:r w:rsidRPr="00B21546">
        <w:rPr>
          <w:rFonts w:eastAsia="Times New Roman" w:cstheme="minorHAnsi"/>
          <w:color w:val="000000"/>
          <w:lang w:eastAsia="es-MX"/>
        </w:rPr>
        <w:t>Fuente: Dirección de Capacitación</w:t>
      </w:r>
      <w:r>
        <w:rPr>
          <w:rFonts w:eastAsia="Times New Roman" w:cstheme="minorHAnsi"/>
          <w:color w:val="000000"/>
          <w:lang w:eastAsia="es-MX"/>
        </w:rPr>
        <w:tab/>
      </w:r>
    </w:p>
    <w:p w14:paraId="4C250437" w14:textId="77777777" w:rsidR="00B21546" w:rsidRPr="00B21546" w:rsidRDefault="00B21546" w:rsidP="00B21546">
      <w:pPr>
        <w:ind w:left="360"/>
        <w:jc w:val="right"/>
        <w:rPr>
          <w:rFonts w:eastAsia="Times New Roman" w:cstheme="minorHAnsi"/>
          <w:color w:val="000000"/>
          <w:lang w:eastAsia="es-MX"/>
        </w:rPr>
      </w:pPr>
    </w:p>
    <w:p w14:paraId="07EB1188" w14:textId="099788C3" w:rsidR="00044C55" w:rsidRPr="00FF651B" w:rsidRDefault="00044C55" w:rsidP="00044C55">
      <w:pPr>
        <w:rPr>
          <w:rFonts w:eastAsia="Times New Roman" w:cstheme="minorHAnsi"/>
          <w:b/>
          <w:bCs/>
          <w:color w:val="000000"/>
          <w:lang w:eastAsia="es-MX"/>
        </w:rPr>
      </w:pPr>
      <w:r w:rsidRPr="00FF651B">
        <w:rPr>
          <w:rFonts w:eastAsia="Times New Roman" w:cstheme="minorHAnsi"/>
          <w:b/>
          <w:bCs/>
          <w:color w:val="000000"/>
          <w:lang w:eastAsia="es-MX"/>
        </w:rPr>
        <w:t>Total de eventos de alineación por estándar</w:t>
      </w:r>
    </w:p>
    <w:tbl>
      <w:tblPr>
        <w:tblStyle w:val="Sombreadomedio11"/>
        <w:tblW w:w="12464" w:type="dxa"/>
        <w:jc w:val="center"/>
        <w:tblLook w:val="04A0" w:firstRow="1" w:lastRow="0" w:firstColumn="1" w:lastColumn="0" w:noHBand="0" w:noVBand="1"/>
      </w:tblPr>
      <w:tblGrid>
        <w:gridCol w:w="1408"/>
        <w:gridCol w:w="11056"/>
      </w:tblGrid>
      <w:tr w:rsidR="00044C55" w:rsidRPr="00FF651B" w14:paraId="7120E9AE" w14:textId="77777777" w:rsidTr="00A55BA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8" w:type="dxa"/>
            <w:noWrap/>
          </w:tcPr>
          <w:p w14:paraId="283B1E6F" w14:textId="324F42A1" w:rsidR="00044C55" w:rsidRPr="00FF651B" w:rsidRDefault="00044C55" w:rsidP="00044C55">
            <w:pPr>
              <w:jc w:val="center"/>
              <w:rPr>
                <w:rFonts w:eastAsia="Times New Roman" w:cstheme="minorHAnsi"/>
                <w:sz w:val="24"/>
                <w:szCs w:val="24"/>
                <w:lang w:eastAsia="es-MX"/>
              </w:rPr>
            </w:pPr>
            <w:r w:rsidRPr="00FF651B">
              <w:rPr>
                <w:rFonts w:eastAsia="Times New Roman" w:cstheme="minorHAnsi"/>
                <w:sz w:val="24"/>
                <w:szCs w:val="24"/>
                <w:lang w:eastAsia="es-MX"/>
              </w:rPr>
              <w:t># Eventos</w:t>
            </w:r>
          </w:p>
        </w:tc>
        <w:tc>
          <w:tcPr>
            <w:tcW w:w="11056" w:type="dxa"/>
            <w:noWrap/>
          </w:tcPr>
          <w:p w14:paraId="7F0B574C" w14:textId="2B9EF22E" w:rsidR="00044C55" w:rsidRPr="00FF651B" w:rsidRDefault="00044C55" w:rsidP="00044C55">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MX"/>
              </w:rPr>
            </w:pPr>
            <w:r w:rsidRPr="00FF651B">
              <w:rPr>
                <w:rFonts w:eastAsia="Times New Roman" w:cstheme="minorHAnsi"/>
                <w:sz w:val="24"/>
                <w:szCs w:val="24"/>
                <w:lang w:eastAsia="es-MX"/>
              </w:rPr>
              <w:t>EST</w:t>
            </w:r>
            <w:r w:rsidRPr="00FF651B">
              <w:rPr>
                <w:rFonts w:eastAsia="Times New Roman" w:cstheme="minorHAnsi"/>
                <w:b w:val="0"/>
                <w:bCs w:val="0"/>
                <w:sz w:val="24"/>
                <w:szCs w:val="24"/>
                <w:lang w:eastAsia="es-MX"/>
              </w:rPr>
              <w:t>Á</w:t>
            </w:r>
            <w:r w:rsidRPr="00FF651B">
              <w:rPr>
                <w:rFonts w:eastAsia="Times New Roman" w:cstheme="minorHAnsi"/>
                <w:sz w:val="24"/>
                <w:szCs w:val="24"/>
                <w:lang w:eastAsia="es-MX"/>
              </w:rPr>
              <w:t>NDAR DE COMPETENCIA</w:t>
            </w:r>
          </w:p>
        </w:tc>
      </w:tr>
      <w:tr w:rsidR="00044C55" w:rsidRPr="00FF651B" w14:paraId="615D22A3" w14:textId="77777777" w:rsidTr="00A55B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8" w:type="dxa"/>
            <w:noWrap/>
            <w:hideMark/>
          </w:tcPr>
          <w:p w14:paraId="51EAB4FB" w14:textId="77777777" w:rsidR="00044C55" w:rsidRPr="00FF651B" w:rsidRDefault="00044C55" w:rsidP="00F125DB">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8</w:t>
            </w:r>
          </w:p>
        </w:tc>
        <w:tc>
          <w:tcPr>
            <w:tcW w:w="11056" w:type="dxa"/>
            <w:noWrap/>
            <w:hideMark/>
          </w:tcPr>
          <w:p w14:paraId="342DF001" w14:textId="1026E5C8" w:rsidR="00044C55" w:rsidRPr="00FF651B" w:rsidRDefault="00044C55" w:rsidP="00F125D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EC0909 Facilitación de la información en poder del sujeto obligado</w:t>
            </w:r>
            <w:r w:rsidR="00A55BAB">
              <w:rPr>
                <w:rFonts w:eastAsia="Times New Roman" w:cstheme="minorHAnsi"/>
                <w:color w:val="000000"/>
                <w:sz w:val="24"/>
                <w:szCs w:val="24"/>
                <w:lang w:eastAsia="es-MX"/>
              </w:rPr>
              <w:t>.</w:t>
            </w:r>
          </w:p>
        </w:tc>
      </w:tr>
      <w:tr w:rsidR="00044C55" w:rsidRPr="00FF651B" w14:paraId="648DA63E" w14:textId="77777777" w:rsidTr="00A55BA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8" w:type="dxa"/>
            <w:noWrap/>
            <w:hideMark/>
          </w:tcPr>
          <w:p w14:paraId="16B1A7C8" w14:textId="77777777" w:rsidR="00044C55" w:rsidRPr="00FF651B" w:rsidRDefault="00044C55" w:rsidP="00044C55">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3</w:t>
            </w:r>
          </w:p>
        </w:tc>
        <w:tc>
          <w:tcPr>
            <w:tcW w:w="11056" w:type="dxa"/>
            <w:noWrap/>
            <w:hideMark/>
          </w:tcPr>
          <w:p w14:paraId="387E68F7" w14:textId="11E0FD3F" w:rsidR="00044C55" w:rsidRPr="00FF651B" w:rsidRDefault="00044C55" w:rsidP="00044C55">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EC0549 Realización de los procesos técnicos en archivos de trámite</w:t>
            </w:r>
            <w:r w:rsidR="00A55BAB">
              <w:rPr>
                <w:rFonts w:eastAsia="Times New Roman" w:cstheme="minorHAnsi"/>
                <w:color w:val="000000"/>
                <w:sz w:val="24"/>
                <w:szCs w:val="24"/>
                <w:lang w:eastAsia="es-MX"/>
              </w:rPr>
              <w:t>.</w:t>
            </w:r>
          </w:p>
        </w:tc>
      </w:tr>
      <w:tr w:rsidR="00044C55" w:rsidRPr="00FF651B" w14:paraId="63505946" w14:textId="77777777" w:rsidTr="00A55B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8" w:type="dxa"/>
            <w:noWrap/>
            <w:hideMark/>
          </w:tcPr>
          <w:p w14:paraId="292F828C" w14:textId="77777777" w:rsidR="00044C55" w:rsidRPr="00FF651B" w:rsidRDefault="00044C55" w:rsidP="00044C55">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c>
          <w:tcPr>
            <w:tcW w:w="11056" w:type="dxa"/>
            <w:noWrap/>
            <w:hideMark/>
          </w:tcPr>
          <w:p w14:paraId="1EB00F86" w14:textId="1502285E" w:rsidR="00044C55" w:rsidRPr="00FF651B" w:rsidRDefault="00044C55" w:rsidP="00044C5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EC1428 Verificación del cumplimiento de las obligaciones de transparencia en la dimensión portales</w:t>
            </w:r>
            <w:r w:rsidR="00A55BAB">
              <w:rPr>
                <w:rFonts w:eastAsia="Times New Roman" w:cstheme="minorHAnsi"/>
                <w:color w:val="000000"/>
                <w:sz w:val="24"/>
                <w:szCs w:val="24"/>
                <w:lang w:eastAsia="es-MX"/>
              </w:rPr>
              <w:t>.</w:t>
            </w:r>
          </w:p>
        </w:tc>
      </w:tr>
      <w:tr w:rsidR="00044C55" w:rsidRPr="00FF651B" w14:paraId="44C394E5" w14:textId="77777777" w:rsidTr="00A55BA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8" w:type="dxa"/>
            <w:noWrap/>
            <w:hideMark/>
          </w:tcPr>
          <w:p w14:paraId="1C7DCB37" w14:textId="77777777" w:rsidR="00044C55" w:rsidRPr="00FF651B" w:rsidRDefault="00044C55" w:rsidP="00044C55">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c>
          <w:tcPr>
            <w:tcW w:w="11056" w:type="dxa"/>
            <w:noWrap/>
            <w:hideMark/>
          </w:tcPr>
          <w:p w14:paraId="20E9CF54" w14:textId="73CE4BAA" w:rsidR="00044C55" w:rsidRPr="00FF651B" w:rsidRDefault="00044C55" w:rsidP="00044C55">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EC1477 Facilitación para el conocimiento y aprovechamiento del derecho de acceso a la información pública</w:t>
            </w:r>
            <w:r w:rsidR="00A55BAB">
              <w:rPr>
                <w:rFonts w:eastAsia="Times New Roman" w:cstheme="minorHAnsi"/>
                <w:color w:val="000000"/>
                <w:sz w:val="24"/>
                <w:szCs w:val="24"/>
                <w:lang w:eastAsia="es-MX"/>
              </w:rPr>
              <w:t>.</w:t>
            </w:r>
          </w:p>
        </w:tc>
      </w:tr>
      <w:tr w:rsidR="00044C55" w:rsidRPr="00FF651B" w14:paraId="71170D3E" w14:textId="77777777" w:rsidTr="00A55B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8" w:type="dxa"/>
            <w:noWrap/>
            <w:hideMark/>
          </w:tcPr>
          <w:p w14:paraId="1E33E4B1" w14:textId="77777777" w:rsidR="00044C55" w:rsidRPr="00FF651B" w:rsidRDefault="00044C55" w:rsidP="00044C55">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w:t>
            </w:r>
          </w:p>
        </w:tc>
        <w:tc>
          <w:tcPr>
            <w:tcW w:w="11056" w:type="dxa"/>
            <w:noWrap/>
            <w:hideMark/>
          </w:tcPr>
          <w:p w14:paraId="47D9296D" w14:textId="148C97B4" w:rsidR="00044C55" w:rsidRPr="00FF651B" w:rsidRDefault="00044C55" w:rsidP="00044C5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MX"/>
              </w:rPr>
            </w:pPr>
            <w:r w:rsidRPr="00FF651B">
              <w:rPr>
                <w:rFonts w:eastAsia="Times New Roman" w:cstheme="minorHAnsi"/>
                <w:color w:val="000000"/>
                <w:sz w:val="24"/>
                <w:szCs w:val="24"/>
                <w:lang w:eastAsia="es-MX"/>
              </w:rPr>
              <w:t>EC0076 Evaluación de la competencia de candidatos con base en Estándares de Competencia</w:t>
            </w:r>
            <w:r w:rsidR="00A55BAB">
              <w:rPr>
                <w:rFonts w:eastAsia="Times New Roman" w:cstheme="minorHAnsi"/>
                <w:color w:val="000000"/>
                <w:sz w:val="24"/>
                <w:szCs w:val="24"/>
                <w:lang w:eastAsia="es-MX"/>
              </w:rPr>
              <w:t>.</w:t>
            </w:r>
          </w:p>
        </w:tc>
      </w:tr>
    </w:tbl>
    <w:p w14:paraId="67EB28F3" w14:textId="385E86B0" w:rsidR="00A61062" w:rsidRDefault="00A55BAB" w:rsidP="00A55BAB">
      <w:pPr>
        <w:ind w:firstLine="708"/>
        <w:jc w:val="right"/>
        <w:rPr>
          <w:rFonts w:cstheme="minorHAnsi"/>
        </w:rPr>
      </w:pPr>
      <w:r>
        <w:rPr>
          <w:rFonts w:cstheme="minorHAnsi"/>
        </w:rPr>
        <w:t>Fuente: Dirección de Capacitación</w:t>
      </w:r>
      <w:r>
        <w:rPr>
          <w:rFonts w:cstheme="minorHAnsi"/>
        </w:rPr>
        <w:tab/>
      </w:r>
      <w:r>
        <w:rPr>
          <w:rFonts w:cstheme="minorHAnsi"/>
        </w:rPr>
        <w:tab/>
      </w:r>
    </w:p>
    <w:p w14:paraId="674D597B" w14:textId="77777777" w:rsidR="00A55BAB" w:rsidRDefault="00A55BAB" w:rsidP="00044C55">
      <w:pPr>
        <w:ind w:firstLine="708"/>
        <w:jc w:val="both"/>
        <w:rPr>
          <w:rFonts w:cstheme="minorHAnsi"/>
        </w:rPr>
      </w:pPr>
    </w:p>
    <w:p w14:paraId="682BE72B" w14:textId="6249B4CA" w:rsidR="00F4316A" w:rsidRPr="00FF651B" w:rsidRDefault="00044C55" w:rsidP="00044C55">
      <w:pPr>
        <w:ind w:firstLine="708"/>
        <w:jc w:val="both"/>
        <w:rPr>
          <w:rFonts w:cstheme="minorHAnsi"/>
        </w:rPr>
      </w:pPr>
      <w:r w:rsidRPr="00FF651B">
        <w:rPr>
          <w:rFonts w:cstheme="minorHAnsi"/>
        </w:rPr>
        <w:t>En</w:t>
      </w:r>
      <w:r w:rsidR="00F4316A" w:rsidRPr="00FF651B">
        <w:rPr>
          <w:rFonts w:cstheme="minorHAnsi"/>
        </w:rPr>
        <w:t xml:space="preserve"> 2023 e</w:t>
      </w:r>
      <w:r w:rsidR="00A84541" w:rsidRPr="00FF651B">
        <w:rPr>
          <w:rFonts w:cstheme="minorHAnsi"/>
        </w:rPr>
        <w:t xml:space="preserve">l Centro de Evaluación de Competencias </w:t>
      </w:r>
      <w:r w:rsidR="00F4316A" w:rsidRPr="00FF651B">
        <w:rPr>
          <w:rFonts w:cstheme="minorHAnsi"/>
        </w:rPr>
        <w:t xml:space="preserve">realizó las gestiones para contar con la </w:t>
      </w:r>
      <w:r w:rsidR="00A84541" w:rsidRPr="00FF651B">
        <w:rPr>
          <w:rFonts w:cstheme="minorHAnsi"/>
        </w:rPr>
        <w:t xml:space="preserve">acreditación del Estándar de Competencia EC1477 </w:t>
      </w:r>
      <w:bookmarkStart w:id="13" w:name="_Hlk153797748"/>
      <w:r w:rsidR="00A55BAB">
        <w:rPr>
          <w:rFonts w:cstheme="minorHAnsi"/>
        </w:rPr>
        <w:t>“</w:t>
      </w:r>
      <w:r w:rsidR="00A84541" w:rsidRPr="00FF651B">
        <w:rPr>
          <w:rFonts w:cstheme="minorHAnsi"/>
        </w:rPr>
        <w:t xml:space="preserve">Facilitación para el conocimiento y aprovechamiento del derecho de acceso a la información pública" </w:t>
      </w:r>
      <w:bookmarkEnd w:id="13"/>
      <w:r w:rsidR="00A84541" w:rsidRPr="00FF651B">
        <w:rPr>
          <w:rFonts w:cstheme="minorHAnsi"/>
        </w:rPr>
        <w:t xml:space="preserve">existente </w:t>
      </w:r>
      <w:r w:rsidR="00F4316A" w:rsidRPr="00FF651B">
        <w:rPr>
          <w:rFonts w:cstheme="minorHAnsi"/>
        </w:rPr>
        <w:lastRenderedPageBreak/>
        <w:t xml:space="preserve">Registro Nacional de Competencias </w:t>
      </w:r>
      <w:r w:rsidR="00A84541" w:rsidRPr="00FF651B">
        <w:rPr>
          <w:rFonts w:cstheme="minorHAnsi"/>
        </w:rPr>
        <w:t>(</w:t>
      </w:r>
      <w:r w:rsidR="00F4316A" w:rsidRPr="00FF651B">
        <w:rPr>
          <w:rFonts w:cstheme="minorHAnsi"/>
        </w:rPr>
        <w:t>RENEC</w:t>
      </w:r>
      <w:r w:rsidR="00A84541" w:rsidRPr="00FF651B">
        <w:rPr>
          <w:rFonts w:cstheme="minorHAnsi"/>
        </w:rPr>
        <w:t>)</w:t>
      </w:r>
      <w:r w:rsidR="00F4316A" w:rsidRPr="00FF651B">
        <w:rPr>
          <w:rFonts w:cstheme="minorHAnsi"/>
        </w:rPr>
        <w:t xml:space="preserve">, </w:t>
      </w:r>
      <w:r w:rsidR="00A84541" w:rsidRPr="00FF651B">
        <w:rPr>
          <w:rFonts w:cstheme="minorHAnsi"/>
        </w:rPr>
        <w:t xml:space="preserve">concretando el objetivo en diciembre del </w:t>
      </w:r>
      <w:r w:rsidR="00F4316A" w:rsidRPr="00FF651B">
        <w:rPr>
          <w:rFonts w:cstheme="minorHAnsi"/>
        </w:rPr>
        <w:t>año que se informa con la acreditación de tres servidores públicos de este Organismo Garante, convirtiéndose en el primero a nivel nacional en acreditar dicho estándar en su centro de evaluación de competencias.</w:t>
      </w:r>
    </w:p>
    <w:p w14:paraId="14D75FF3" w14:textId="77777777" w:rsidR="00F4316A" w:rsidRPr="00FF651B" w:rsidRDefault="00F4316A" w:rsidP="0072709A">
      <w:pPr>
        <w:pStyle w:val="NormalWeb"/>
        <w:spacing w:before="0" w:beforeAutospacing="0" w:after="0" w:afterAutospacing="0" w:line="276" w:lineRule="auto"/>
        <w:jc w:val="both"/>
        <w:rPr>
          <w:rFonts w:asciiTheme="minorHAnsi" w:eastAsia="MS Gothic" w:hAnsiTheme="minorHAnsi" w:cstheme="minorHAnsi"/>
          <w:iCs/>
          <w:lang w:val="es-MX" w:eastAsia="en-US"/>
        </w:rPr>
      </w:pPr>
    </w:p>
    <w:p w14:paraId="2D992908" w14:textId="77777777" w:rsidR="00AC4555" w:rsidRDefault="0072709A" w:rsidP="00AC4555">
      <w:pPr>
        <w:pStyle w:val="NormalWeb"/>
        <w:spacing w:before="0" w:beforeAutospacing="0" w:after="0" w:afterAutospacing="0" w:line="276" w:lineRule="auto"/>
        <w:jc w:val="center"/>
        <w:rPr>
          <w:rFonts w:asciiTheme="minorHAnsi" w:eastAsia="MS Gothic" w:hAnsiTheme="minorHAnsi" w:cstheme="minorHAnsi"/>
          <w:iCs/>
          <w:lang w:val="es-MX" w:eastAsia="en-US"/>
        </w:rPr>
      </w:pPr>
      <w:r w:rsidRPr="00FF651B">
        <w:rPr>
          <w:rFonts w:asciiTheme="minorHAnsi" w:hAnsiTheme="minorHAnsi" w:cstheme="minorHAnsi"/>
          <w:noProof/>
        </w:rPr>
        <w:drawing>
          <wp:inline distT="0" distB="0" distL="0" distR="0" wp14:anchorId="48D869BD" wp14:editId="00F0056E">
            <wp:extent cx="3968750" cy="1626003"/>
            <wp:effectExtent l="0" t="0" r="0" b="0"/>
            <wp:docPr id="1180298033" name="Imagen 15"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Un grupo de personas sentadas en una sala&#10;&#10;Descripción generada automáticamente"/>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3977056" cy="1629406"/>
                    </a:xfrm>
                    <a:prstGeom prst="rect">
                      <a:avLst/>
                    </a:prstGeom>
                    <a:noFill/>
                    <a:ln>
                      <a:noFill/>
                    </a:ln>
                  </pic:spPr>
                </pic:pic>
              </a:graphicData>
            </a:graphic>
          </wp:inline>
        </w:drawing>
      </w:r>
      <w:r w:rsidR="00AC4555">
        <w:rPr>
          <w:rFonts w:asciiTheme="minorHAnsi" w:eastAsia="MS Gothic" w:hAnsiTheme="minorHAnsi" w:cstheme="minorHAnsi"/>
          <w:iCs/>
          <w:lang w:val="es-MX" w:eastAsia="en-US"/>
        </w:rPr>
        <w:tab/>
      </w:r>
      <w:r w:rsidRPr="00FF651B">
        <w:rPr>
          <w:rFonts w:asciiTheme="minorHAnsi" w:hAnsiTheme="minorHAnsi" w:cstheme="minorHAnsi"/>
          <w:noProof/>
        </w:rPr>
        <w:drawing>
          <wp:inline distT="0" distB="0" distL="0" distR="0" wp14:anchorId="66E3AC73" wp14:editId="077725C1">
            <wp:extent cx="2818460" cy="1628140"/>
            <wp:effectExtent l="0" t="0" r="1270" b="0"/>
            <wp:docPr id="617144402" name="Imagen 14" descr="Un grupo de person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44402" name="Imagen 14" descr="Un grupo de personas posando para una foto&#10;&#10;Descripción generada automáticamente"/>
                    <pic:cNvPicPr>
                      <a:picLocks noChangeAspect="1" noChangeArrowheads="1"/>
                    </pic:cNvPicPr>
                  </pic:nvPicPr>
                  <pic:blipFill rotWithShape="1">
                    <a:blip r:embed="rId386" cstate="print">
                      <a:extLst>
                        <a:ext uri="{28A0092B-C50C-407E-A947-70E740481C1C}">
                          <a14:useLocalDpi xmlns:a14="http://schemas.microsoft.com/office/drawing/2010/main" val="0"/>
                        </a:ext>
                      </a:extLst>
                    </a:blip>
                    <a:srcRect l="9894" r="10978"/>
                    <a:stretch/>
                  </pic:blipFill>
                  <pic:spPr bwMode="auto">
                    <a:xfrm>
                      <a:off x="0" y="0"/>
                      <a:ext cx="2832447" cy="1636220"/>
                    </a:xfrm>
                    <a:prstGeom prst="rect">
                      <a:avLst/>
                    </a:prstGeom>
                    <a:noFill/>
                    <a:ln>
                      <a:noFill/>
                    </a:ln>
                    <a:extLst>
                      <a:ext uri="{53640926-AAD7-44D8-BBD7-CCE9431645EC}">
                        <a14:shadowObscured xmlns:a14="http://schemas.microsoft.com/office/drawing/2010/main"/>
                      </a:ext>
                    </a:extLst>
                  </pic:spPr>
                </pic:pic>
              </a:graphicData>
            </a:graphic>
          </wp:inline>
        </w:drawing>
      </w:r>
    </w:p>
    <w:p w14:paraId="797B819F" w14:textId="77777777" w:rsidR="00AC4555" w:rsidRDefault="00AC4555" w:rsidP="00AC4555">
      <w:pPr>
        <w:pStyle w:val="NormalWeb"/>
        <w:spacing w:before="0" w:beforeAutospacing="0" w:after="0" w:afterAutospacing="0" w:line="276" w:lineRule="auto"/>
        <w:jc w:val="center"/>
        <w:rPr>
          <w:rFonts w:asciiTheme="minorHAnsi" w:eastAsia="MS Gothic" w:hAnsiTheme="minorHAnsi" w:cstheme="minorHAnsi"/>
          <w:iCs/>
          <w:lang w:val="es-MX" w:eastAsia="en-US"/>
        </w:rPr>
      </w:pPr>
    </w:p>
    <w:p w14:paraId="74D8ADA6" w14:textId="1A840018" w:rsidR="0072709A" w:rsidRPr="00FF651B" w:rsidRDefault="00AC4555" w:rsidP="00AC4555">
      <w:pPr>
        <w:pStyle w:val="NormalWeb"/>
        <w:spacing w:before="0" w:beforeAutospacing="0" w:after="0" w:afterAutospacing="0" w:line="276" w:lineRule="auto"/>
        <w:jc w:val="center"/>
        <w:rPr>
          <w:rFonts w:asciiTheme="minorHAnsi" w:eastAsia="MS Gothic" w:hAnsiTheme="minorHAnsi" w:cstheme="minorHAnsi"/>
          <w:iCs/>
          <w:lang w:val="es-MX" w:eastAsia="en-US"/>
        </w:rPr>
      </w:pPr>
      <w:r w:rsidRPr="00FF651B">
        <w:rPr>
          <w:rFonts w:asciiTheme="minorHAnsi" w:hAnsiTheme="minorHAnsi" w:cstheme="minorHAnsi"/>
          <w:noProof/>
        </w:rPr>
        <w:drawing>
          <wp:inline distT="0" distB="0" distL="0" distR="0" wp14:anchorId="2F90AC70" wp14:editId="1C4CC283">
            <wp:extent cx="3486150" cy="1714500"/>
            <wp:effectExtent l="0" t="0" r="0" b="0"/>
            <wp:docPr id="1822699495" name="Imagen 12" descr="Grupo de person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Grupo de personas posando para una foto&#10;&#10;Descripción generada automáticamente"/>
                    <pic:cNvPicPr>
                      <a:picLocks noChangeAspect="1" noChangeArrowheads="1"/>
                    </pic:cNvPicPr>
                  </pic:nvPicPr>
                  <pic:blipFill rotWithShape="1">
                    <a:blip r:embed="rId387" cstate="print">
                      <a:extLst>
                        <a:ext uri="{28A0092B-C50C-407E-A947-70E740481C1C}">
                          <a14:useLocalDpi xmlns:a14="http://schemas.microsoft.com/office/drawing/2010/main" val="0"/>
                        </a:ext>
                      </a:extLst>
                    </a:blip>
                    <a:srcRect l="6373" r="3922"/>
                    <a:stretch/>
                  </pic:blipFill>
                  <pic:spPr bwMode="auto">
                    <a:xfrm>
                      <a:off x="0" y="0"/>
                      <a:ext cx="3486945" cy="171489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eastAsia="MS Gothic" w:hAnsiTheme="minorHAnsi" w:cstheme="minorHAnsi"/>
          <w:iCs/>
          <w:lang w:val="es-MX" w:eastAsia="en-US"/>
        </w:rPr>
        <w:tab/>
        <w:t xml:space="preserve"> </w:t>
      </w:r>
      <w:r w:rsidRPr="00FF651B">
        <w:rPr>
          <w:rFonts w:asciiTheme="minorHAnsi" w:hAnsiTheme="minorHAnsi" w:cstheme="minorHAnsi"/>
          <w:noProof/>
        </w:rPr>
        <w:drawing>
          <wp:inline distT="0" distB="0" distL="0" distR="0" wp14:anchorId="1DDF4A4E" wp14:editId="176F1A33">
            <wp:extent cx="4124325" cy="1712402"/>
            <wp:effectExtent l="0" t="0" r="0" b="2540"/>
            <wp:docPr id="1186968810" name="Imagen 13" descr="Un grupo de personas sentadas alrededor de una mesa con una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Un grupo de personas sentadas alrededor de una mesa con una computadora&#10;&#10;Descripción generada automáticamente con confianza media"/>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4132116" cy="1715637"/>
                    </a:xfrm>
                    <a:prstGeom prst="rect">
                      <a:avLst/>
                    </a:prstGeom>
                    <a:noFill/>
                    <a:ln>
                      <a:noFill/>
                    </a:ln>
                  </pic:spPr>
                </pic:pic>
              </a:graphicData>
            </a:graphic>
          </wp:inline>
        </w:drawing>
      </w:r>
      <w:r>
        <w:rPr>
          <w:rFonts w:asciiTheme="minorHAnsi" w:eastAsia="MS Gothic" w:hAnsiTheme="minorHAnsi" w:cstheme="minorHAnsi"/>
          <w:iCs/>
          <w:lang w:val="es-MX" w:eastAsia="en-US"/>
        </w:rPr>
        <w:tab/>
      </w:r>
      <w:r>
        <w:rPr>
          <w:rFonts w:asciiTheme="minorHAnsi" w:eastAsia="MS Gothic" w:hAnsiTheme="minorHAnsi" w:cstheme="minorHAnsi"/>
          <w:iCs/>
          <w:lang w:val="es-MX" w:eastAsia="en-US"/>
        </w:rPr>
        <w:tab/>
      </w:r>
      <w:r>
        <w:rPr>
          <w:rFonts w:asciiTheme="minorHAnsi" w:eastAsia="MS Gothic" w:hAnsiTheme="minorHAnsi" w:cstheme="minorHAnsi"/>
          <w:iCs/>
          <w:lang w:val="es-MX" w:eastAsia="en-US"/>
        </w:rPr>
        <w:tab/>
      </w:r>
    </w:p>
    <w:p w14:paraId="60D03867" w14:textId="352ADD9A" w:rsidR="0072709A" w:rsidRDefault="0072709A" w:rsidP="0072709A">
      <w:pPr>
        <w:pStyle w:val="NormalWeb"/>
        <w:ind w:firstLine="709"/>
        <w:jc w:val="both"/>
        <w:rPr>
          <w:rFonts w:asciiTheme="minorHAnsi" w:eastAsia="MS Gothic" w:hAnsiTheme="minorHAnsi" w:cstheme="minorHAnsi"/>
          <w:iCs/>
          <w:lang w:val="es-MX" w:eastAsia="en-US"/>
        </w:rPr>
      </w:pPr>
    </w:p>
    <w:p w14:paraId="2067B1CA" w14:textId="77777777" w:rsidR="00AC4555" w:rsidRPr="00FF651B" w:rsidRDefault="00AC4555" w:rsidP="0072709A">
      <w:pPr>
        <w:pStyle w:val="NormalWeb"/>
        <w:ind w:firstLine="709"/>
        <w:jc w:val="both"/>
        <w:rPr>
          <w:rFonts w:asciiTheme="minorHAnsi" w:eastAsia="MS Gothic" w:hAnsiTheme="minorHAnsi" w:cstheme="minorHAnsi"/>
          <w:iCs/>
          <w:lang w:val="es-MX" w:eastAsia="en-US"/>
        </w:rPr>
      </w:pPr>
    </w:p>
    <w:p w14:paraId="2F10A9BA" w14:textId="40A994AE" w:rsidR="0072709A" w:rsidRPr="00FF651B" w:rsidRDefault="0072709A" w:rsidP="0072709A">
      <w:pPr>
        <w:rPr>
          <w:rFonts w:cstheme="minorHAnsi"/>
          <w:b/>
        </w:rPr>
      </w:pPr>
      <w:r w:rsidRPr="00FF651B">
        <w:rPr>
          <w:rFonts w:cstheme="minorHAnsi"/>
          <w:b/>
        </w:rPr>
        <w:lastRenderedPageBreak/>
        <w:t>7.3 SOCIALIZACIÓN DE LA CULTURA DE LA TRANSPARENCIA, EL ACCESO A LA INFORMACIÓN PÚBLICA Y LA PROTECCIÓN DE DATOS PERSONALES ENTRE LAS ORGANIZACIONES PRIVADAS Y SOCIEDAD EN GENERAL</w:t>
      </w:r>
    </w:p>
    <w:p w14:paraId="6DE71E43" w14:textId="77777777" w:rsidR="00252C38" w:rsidRPr="00FF651B" w:rsidRDefault="00252C38" w:rsidP="0072709A">
      <w:pPr>
        <w:rPr>
          <w:rFonts w:cstheme="minorHAnsi"/>
          <w:b/>
        </w:rPr>
      </w:pPr>
    </w:p>
    <w:p w14:paraId="2D4C0409" w14:textId="77777777" w:rsidR="0072709A" w:rsidRPr="00FF651B" w:rsidRDefault="0072709A" w:rsidP="0072709A">
      <w:pPr>
        <w:ind w:firstLine="708"/>
        <w:jc w:val="both"/>
        <w:rPr>
          <w:rFonts w:eastAsia="MS Gothic" w:cstheme="minorHAnsi"/>
          <w:iCs/>
        </w:rPr>
      </w:pPr>
      <w:r w:rsidRPr="00FF651B">
        <w:rPr>
          <w:rFonts w:eastAsia="MS Gothic" w:cstheme="minorHAnsi"/>
          <w:iCs/>
        </w:rPr>
        <w:t>En el marco de sus atribuciones la Dirección de Capacitación coordinando esfuerzos con Comunicación Social y Secretaría Ejecutiva, lleva a cabo acciones tendientes a la socialización y promoción de la cultura de la transparencia, acceso a la información y protección de datos personales, de tal forma que, durante el 2023, asimismo impartió diversas pláticas a instituciones educativas y a organizaciones de derecho privado.</w:t>
      </w:r>
    </w:p>
    <w:p w14:paraId="5843A157" w14:textId="77777777" w:rsidR="0072709A" w:rsidRPr="00FF651B" w:rsidRDefault="0072709A" w:rsidP="0072709A">
      <w:pPr>
        <w:ind w:firstLine="708"/>
        <w:jc w:val="both"/>
        <w:rPr>
          <w:rFonts w:eastAsia="MS Gothic" w:cstheme="minorHAnsi"/>
          <w:iCs/>
        </w:rPr>
      </w:pPr>
    </w:p>
    <w:tbl>
      <w:tblPr>
        <w:tblStyle w:val="Tablaconcuadrcula4-nfasis3"/>
        <w:tblW w:w="0" w:type="auto"/>
        <w:jc w:val="center"/>
        <w:tblLook w:val="04A0" w:firstRow="1" w:lastRow="0" w:firstColumn="1" w:lastColumn="0" w:noHBand="0" w:noVBand="1"/>
      </w:tblPr>
      <w:tblGrid>
        <w:gridCol w:w="10881"/>
      </w:tblGrid>
      <w:tr w:rsidR="0072709A" w:rsidRPr="00FF651B" w14:paraId="24089447" w14:textId="77777777" w:rsidTr="00AC4555">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10881" w:type="dxa"/>
            <w:shd w:val="clear" w:color="auto" w:fill="404040" w:themeFill="text1" w:themeFillTint="BF"/>
          </w:tcPr>
          <w:p w14:paraId="359158CE" w14:textId="77777777" w:rsidR="0072709A" w:rsidRPr="00FF651B" w:rsidRDefault="0072709A" w:rsidP="00AC4555">
            <w:pPr>
              <w:keepNext/>
              <w:keepLines/>
              <w:spacing w:before="200" w:line="360" w:lineRule="auto"/>
              <w:jc w:val="center"/>
              <w:outlineLvl w:val="6"/>
              <w:rPr>
                <w:rFonts w:eastAsia="MS Gothic" w:cstheme="minorHAnsi"/>
                <w:iCs/>
                <w:color w:val="auto"/>
                <w:sz w:val="24"/>
                <w:szCs w:val="24"/>
              </w:rPr>
            </w:pPr>
            <w:r w:rsidRPr="00AC4555">
              <w:rPr>
                <w:rFonts w:eastAsia="MS Gothic" w:cstheme="minorHAnsi"/>
                <w:iCs/>
                <w:sz w:val="24"/>
                <w:szCs w:val="24"/>
              </w:rPr>
              <w:t>TEMÁTICAS ORIENTADAS A SOCIEDAD EN GENERAL</w:t>
            </w:r>
          </w:p>
        </w:tc>
      </w:tr>
      <w:tr w:rsidR="0072709A" w:rsidRPr="00FF651B" w14:paraId="359A5C42" w14:textId="77777777" w:rsidTr="00FC49A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0881" w:type="dxa"/>
          </w:tcPr>
          <w:p w14:paraId="782D3F88" w14:textId="77777777" w:rsidR="0072709A" w:rsidRPr="00FF651B" w:rsidRDefault="0072709A" w:rsidP="00A536FC">
            <w:pPr>
              <w:pStyle w:val="Prrafodelista"/>
              <w:numPr>
                <w:ilvl w:val="0"/>
                <w:numId w:val="5"/>
              </w:numPr>
              <w:spacing w:after="0" w:line="240" w:lineRule="auto"/>
              <w:ind w:left="313"/>
              <w:contextualSpacing w:val="0"/>
              <w:rPr>
                <w:rFonts w:cstheme="minorHAnsi"/>
                <w:b w:val="0"/>
                <w:bCs w:val="0"/>
                <w:sz w:val="24"/>
                <w:szCs w:val="24"/>
              </w:rPr>
            </w:pPr>
            <w:r w:rsidRPr="00FF651B">
              <w:rPr>
                <w:rFonts w:cstheme="minorHAnsi"/>
                <w:b w:val="0"/>
                <w:bCs w:val="0"/>
                <w:sz w:val="24"/>
                <w:szCs w:val="24"/>
              </w:rPr>
              <w:t>Ley de Transparencia y Acceso a la Información Pública</w:t>
            </w:r>
          </w:p>
          <w:p w14:paraId="7AEB3924" w14:textId="77777777" w:rsidR="0072709A" w:rsidRPr="00FF651B" w:rsidRDefault="0072709A" w:rsidP="00A536FC">
            <w:pPr>
              <w:pStyle w:val="Prrafodelista"/>
              <w:numPr>
                <w:ilvl w:val="0"/>
                <w:numId w:val="5"/>
              </w:numPr>
              <w:spacing w:after="0" w:line="240" w:lineRule="auto"/>
              <w:ind w:left="313"/>
              <w:contextualSpacing w:val="0"/>
              <w:rPr>
                <w:rFonts w:cstheme="minorHAnsi"/>
                <w:b w:val="0"/>
                <w:bCs w:val="0"/>
                <w:sz w:val="24"/>
                <w:szCs w:val="24"/>
              </w:rPr>
            </w:pPr>
            <w:r w:rsidRPr="00FF651B">
              <w:rPr>
                <w:rFonts w:cstheme="minorHAnsi"/>
                <w:b w:val="0"/>
                <w:bCs w:val="0"/>
                <w:sz w:val="24"/>
                <w:szCs w:val="24"/>
              </w:rPr>
              <w:t>Sistema de Portales de Obligaciones de Transparencia</w:t>
            </w:r>
          </w:p>
          <w:p w14:paraId="2CFC1A48" w14:textId="77777777" w:rsidR="0072709A" w:rsidRPr="00FF651B" w:rsidRDefault="0072709A" w:rsidP="00A536FC">
            <w:pPr>
              <w:pStyle w:val="Prrafodelista"/>
              <w:numPr>
                <w:ilvl w:val="0"/>
                <w:numId w:val="5"/>
              </w:numPr>
              <w:spacing w:after="0" w:line="240" w:lineRule="auto"/>
              <w:ind w:left="313"/>
              <w:contextualSpacing w:val="0"/>
              <w:rPr>
                <w:rFonts w:cstheme="minorHAnsi"/>
                <w:b w:val="0"/>
                <w:bCs w:val="0"/>
                <w:sz w:val="24"/>
                <w:szCs w:val="24"/>
              </w:rPr>
            </w:pPr>
            <w:r w:rsidRPr="00FF651B">
              <w:rPr>
                <w:rFonts w:cstheme="minorHAnsi"/>
                <w:b w:val="0"/>
                <w:bCs w:val="0"/>
                <w:sz w:val="24"/>
                <w:szCs w:val="24"/>
              </w:rPr>
              <w:t>SISAI 2.0</w:t>
            </w:r>
          </w:p>
          <w:p w14:paraId="5E890DE7" w14:textId="77777777" w:rsidR="0072709A" w:rsidRPr="00FF651B" w:rsidRDefault="0072709A" w:rsidP="00A536FC">
            <w:pPr>
              <w:pStyle w:val="Prrafodelista"/>
              <w:numPr>
                <w:ilvl w:val="0"/>
                <w:numId w:val="5"/>
              </w:numPr>
              <w:spacing w:after="0" w:line="240" w:lineRule="auto"/>
              <w:ind w:left="313"/>
              <w:contextualSpacing w:val="0"/>
              <w:rPr>
                <w:rFonts w:cstheme="minorHAnsi"/>
                <w:b w:val="0"/>
                <w:bCs w:val="0"/>
                <w:sz w:val="24"/>
                <w:szCs w:val="24"/>
              </w:rPr>
            </w:pPr>
            <w:r w:rsidRPr="00FF651B">
              <w:rPr>
                <w:rFonts w:cstheme="minorHAnsi"/>
                <w:b w:val="0"/>
                <w:bCs w:val="0"/>
                <w:sz w:val="24"/>
                <w:szCs w:val="24"/>
              </w:rPr>
              <w:t>Solicitudes de Información</w:t>
            </w:r>
          </w:p>
          <w:p w14:paraId="4AE73747" w14:textId="77777777" w:rsidR="0072709A" w:rsidRPr="00FF651B" w:rsidRDefault="0072709A" w:rsidP="00A536FC">
            <w:pPr>
              <w:pStyle w:val="Prrafodelista"/>
              <w:numPr>
                <w:ilvl w:val="0"/>
                <w:numId w:val="5"/>
              </w:numPr>
              <w:spacing w:after="0" w:line="240" w:lineRule="auto"/>
              <w:ind w:left="313"/>
              <w:contextualSpacing w:val="0"/>
              <w:rPr>
                <w:rFonts w:cstheme="minorHAnsi"/>
                <w:b w:val="0"/>
                <w:bCs w:val="0"/>
                <w:sz w:val="24"/>
                <w:szCs w:val="24"/>
              </w:rPr>
            </w:pPr>
            <w:r w:rsidRPr="00FF651B">
              <w:rPr>
                <w:rFonts w:cstheme="minorHAnsi"/>
                <w:b w:val="0"/>
                <w:bCs w:val="0"/>
                <w:sz w:val="24"/>
                <w:szCs w:val="24"/>
              </w:rPr>
              <w:t>Uso de la PNT como fuente de información</w:t>
            </w:r>
          </w:p>
          <w:p w14:paraId="234068E6" w14:textId="77777777" w:rsidR="0072709A" w:rsidRPr="00FF651B" w:rsidRDefault="0072709A" w:rsidP="00A536FC">
            <w:pPr>
              <w:pStyle w:val="Prrafodelista"/>
              <w:numPr>
                <w:ilvl w:val="0"/>
                <w:numId w:val="5"/>
              </w:numPr>
              <w:spacing w:after="0" w:line="240" w:lineRule="auto"/>
              <w:ind w:left="313"/>
              <w:contextualSpacing w:val="0"/>
              <w:rPr>
                <w:rFonts w:cstheme="minorHAnsi"/>
                <w:b w:val="0"/>
                <w:bCs w:val="0"/>
                <w:sz w:val="24"/>
                <w:szCs w:val="24"/>
              </w:rPr>
            </w:pPr>
            <w:r w:rsidRPr="00FF651B">
              <w:rPr>
                <w:rFonts w:cstheme="minorHAnsi"/>
                <w:b w:val="0"/>
                <w:bCs w:val="0"/>
                <w:sz w:val="24"/>
                <w:szCs w:val="24"/>
              </w:rPr>
              <w:t>Transparencia Proactiva</w:t>
            </w:r>
          </w:p>
          <w:p w14:paraId="79050BAE" w14:textId="77777777" w:rsidR="0072709A" w:rsidRPr="00FF651B" w:rsidRDefault="0072709A" w:rsidP="00A536FC">
            <w:pPr>
              <w:pStyle w:val="Prrafodelista"/>
              <w:numPr>
                <w:ilvl w:val="0"/>
                <w:numId w:val="5"/>
              </w:numPr>
              <w:spacing w:after="0" w:line="240" w:lineRule="auto"/>
              <w:ind w:left="313"/>
              <w:contextualSpacing w:val="0"/>
              <w:rPr>
                <w:rFonts w:cstheme="minorHAnsi"/>
                <w:b w:val="0"/>
                <w:bCs w:val="0"/>
                <w:sz w:val="24"/>
                <w:szCs w:val="24"/>
              </w:rPr>
            </w:pPr>
            <w:r w:rsidRPr="00FF651B">
              <w:rPr>
                <w:rFonts w:cstheme="minorHAnsi"/>
                <w:b w:val="0"/>
                <w:bCs w:val="0"/>
                <w:sz w:val="24"/>
                <w:szCs w:val="24"/>
              </w:rPr>
              <w:t>Protección de Datos Personales en Posesión de Particulares</w:t>
            </w:r>
          </w:p>
          <w:p w14:paraId="519E0107" w14:textId="77777777" w:rsidR="0072709A" w:rsidRPr="00FF651B" w:rsidRDefault="0072709A" w:rsidP="00A536FC">
            <w:pPr>
              <w:pStyle w:val="Prrafodelista"/>
              <w:numPr>
                <w:ilvl w:val="0"/>
                <w:numId w:val="5"/>
              </w:numPr>
              <w:spacing w:after="0" w:line="240" w:lineRule="auto"/>
              <w:ind w:left="313"/>
              <w:contextualSpacing w:val="0"/>
              <w:rPr>
                <w:rFonts w:cstheme="minorHAnsi"/>
                <w:b w:val="0"/>
                <w:bCs w:val="0"/>
                <w:sz w:val="24"/>
                <w:szCs w:val="24"/>
              </w:rPr>
            </w:pPr>
            <w:r w:rsidRPr="00FF651B">
              <w:rPr>
                <w:rFonts w:cstheme="minorHAnsi"/>
                <w:b w:val="0"/>
                <w:bCs w:val="0"/>
                <w:sz w:val="24"/>
                <w:szCs w:val="24"/>
              </w:rPr>
              <w:t>Gobierno Abierto</w:t>
            </w:r>
          </w:p>
        </w:tc>
      </w:tr>
    </w:tbl>
    <w:p w14:paraId="7DD22D55" w14:textId="2FEB3C10" w:rsidR="0072709A" w:rsidRPr="00A55BAB" w:rsidRDefault="00A55BAB" w:rsidP="00A55BAB">
      <w:pPr>
        <w:ind w:left="7799" w:firstLine="709"/>
        <w:contextualSpacing/>
        <w:rPr>
          <w:rFonts w:cstheme="minorHAnsi"/>
        </w:rPr>
      </w:pPr>
      <w:r w:rsidRPr="00A55BAB">
        <w:rPr>
          <w:rFonts w:cstheme="minorHAnsi"/>
        </w:rPr>
        <w:t>Fuente: Dirección de Capacitación</w:t>
      </w:r>
    </w:p>
    <w:p w14:paraId="03222286" w14:textId="77777777" w:rsidR="0072709A" w:rsidRPr="00FF651B" w:rsidRDefault="0072709A" w:rsidP="0072709A">
      <w:pPr>
        <w:contextualSpacing/>
        <w:jc w:val="both"/>
        <w:rPr>
          <w:rFonts w:cstheme="minorHAnsi"/>
          <w:noProof/>
          <w:lang w:eastAsia="es-MX"/>
        </w:rPr>
      </w:pPr>
    </w:p>
    <w:tbl>
      <w:tblPr>
        <w:tblStyle w:val="Tablaconcuadrcula4-nfasis3"/>
        <w:tblW w:w="8890" w:type="dxa"/>
        <w:jc w:val="center"/>
        <w:tblLook w:val="04A0" w:firstRow="1" w:lastRow="0" w:firstColumn="1" w:lastColumn="0" w:noHBand="0" w:noVBand="1"/>
      </w:tblPr>
      <w:tblGrid>
        <w:gridCol w:w="8890"/>
      </w:tblGrid>
      <w:tr w:rsidR="00A55BAB" w:rsidRPr="00A55BAB" w14:paraId="5A3BEE15" w14:textId="77777777" w:rsidTr="00A55BAB">
        <w:trPr>
          <w:cnfStyle w:val="100000000000" w:firstRow="1" w:lastRow="0" w:firstColumn="0" w:lastColumn="0" w:oddVBand="0" w:evenVBand="0" w:oddHBand="0" w:evenHBand="0"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8890" w:type="dxa"/>
            <w:shd w:val="clear" w:color="auto" w:fill="404040" w:themeFill="text1" w:themeFillTint="BF"/>
          </w:tcPr>
          <w:p w14:paraId="4F931FE8" w14:textId="77777777" w:rsidR="0072709A" w:rsidRPr="00A55BAB" w:rsidRDefault="0072709A" w:rsidP="00FC49AB">
            <w:pPr>
              <w:keepNext/>
              <w:keepLines/>
              <w:spacing w:before="200" w:line="360" w:lineRule="auto"/>
              <w:ind w:left="709"/>
              <w:jc w:val="center"/>
              <w:outlineLvl w:val="6"/>
              <w:rPr>
                <w:rFonts w:eastAsia="MS Gothic" w:cstheme="minorHAnsi"/>
                <w:b w:val="0"/>
                <w:bCs w:val="0"/>
                <w:iCs/>
                <w:sz w:val="24"/>
                <w:szCs w:val="24"/>
              </w:rPr>
            </w:pPr>
            <w:r w:rsidRPr="00A55BAB">
              <w:rPr>
                <w:rFonts w:eastAsia="MS Gothic" w:cstheme="minorHAnsi"/>
                <w:iCs/>
                <w:sz w:val="24"/>
                <w:szCs w:val="24"/>
              </w:rPr>
              <w:t>INSTITUCIONES ALCANZADAS</w:t>
            </w:r>
            <w:r w:rsidRPr="00A55BAB">
              <w:rPr>
                <w:rFonts w:cstheme="minorHAnsi"/>
                <w:sz w:val="24"/>
                <w:szCs w:val="24"/>
              </w:rPr>
              <w:t xml:space="preserve"> PERSONAS MORALES DE DERECHO PRIVADO</w:t>
            </w:r>
          </w:p>
        </w:tc>
      </w:tr>
      <w:tr w:rsidR="0072709A" w:rsidRPr="00FF651B" w14:paraId="67D5FBBE" w14:textId="77777777" w:rsidTr="00FC49AB">
        <w:trPr>
          <w:cnfStyle w:val="000000100000" w:firstRow="0" w:lastRow="0" w:firstColumn="0" w:lastColumn="0" w:oddVBand="0" w:evenVBand="0" w:oddHBand="1" w:evenHBand="0"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8890" w:type="dxa"/>
          </w:tcPr>
          <w:p w14:paraId="48299490"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Casas de Cuidado Diario Infantiles, A.C.</w:t>
            </w:r>
          </w:p>
          <w:p w14:paraId="7E353898"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Mujeres por México en Chihuahua A.C.</w:t>
            </w:r>
          </w:p>
          <w:p w14:paraId="5AC908B7"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Centro de Estudios para Invidentes A.C.</w:t>
            </w:r>
          </w:p>
          <w:p w14:paraId="6D604B17"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Fátima I.B.P.</w:t>
            </w:r>
          </w:p>
          <w:p w14:paraId="4B584B6C"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Plan Estratégico de Juárez, A.C.</w:t>
            </w:r>
          </w:p>
          <w:p w14:paraId="155240CF"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Misericordia y Vida para el Enfermo con SIDA A.C.</w:t>
            </w:r>
          </w:p>
          <w:p w14:paraId="0F8CFF1F"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Salud y Bienestar Comunitario A.C.</w:t>
            </w:r>
          </w:p>
          <w:p w14:paraId="2F240B66"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lastRenderedPageBreak/>
              <w:t>Centro de Formación y Orientación Familiar de Parral A.C.</w:t>
            </w:r>
          </w:p>
          <w:p w14:paraId="14D6184E"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Asociación Guadalupana de Ayuda a Necesitados A.C.</w:t>
            </w:r>
          </w:p>
          <w:p w14:paraId="746F306A"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Agmisi de México para las Naciones A.C.</w:t>
            </w:r>
          </w:p>
          <w:p w14:paraId="68A148AB"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Centro Regional de Autismo Rotario, A.C.</w:t>
            </w:r>
          </w:p>
          <w:p w14:paraId="0E6DB332" w14:textId="3792E205"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 xml:space="preserve">Instituto Deliciense de </w:t>
            </w:r>
            <w:r w:rsidR="00B70215" w:rsidRPr="00FF651B">
              <w:rPr>
                <w:rFonts w:cstheme="minorHAnsi"/>
                <w:b w:val="0"/>
                <w:bCs w:val="0"/>
                <w:color w:val="000000"/>
                <w:sz w:val="24"/>
                <w:szCs w:val="24"/>
              </w:rPr>
              <w:t>Medicina</w:t>
            </w:r>
            <w:r w:rsidRPr="00FF651B">
              <w:rPr>
                <w:rFonts w:cstheme="minorHAnsi"/>
                <w:b w:val="0"/>
                <w:bCs w:val="0"/>
                <w:color w:val="000000"/>
                <w:sz w:val="24"/>
                <w:szCs w:val="24"/>
              </w:rPr>
              <w:t xml:space="preserve"> y Fundación Médica Deliciense, A.C.</w:t>
            </w:r>
          </w:p>
          <w:p w14:paraId="21804E4C"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Refugio de Papigochi, A.C.</w:t>
            </w:r>
          </w:p>
          <w:p w14:paraId="524877E0"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Patronato del Museo del Niño de Ciudad Juárez, A.C.</w:t>
            </w:r>
          </w:p>
          <w:p w14:paraId="412BA40B"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Centro de Capacitación de Desarrollo Humano y Género, A.C.</w:t>
            </w:r>
          </w:p>
          <w:p w14:paraId="42410167"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Desarrollo Juvenil del Norte, A.C.</w:t>
            </w:r>
          </w:p>
          <w:p w14:paraId="52DFAA3A"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Faro de Luz para ti en Cuauhtémoc, A.C.</w:t>
            </w:r>
          </w:p>
          <w:p w14:paraId="69925CCB"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Juventus &amp; Veritas, A.C.</w:t>
            </w:r>
          </w:p>
          <w:p w14:paraId="2EFEBCE7"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Desarrollar Acciones a Realizar con Éxito A.C.</w:t>
            </w:r>
          </w:p>
          <w:p w14:paraId="7DA1A5A2"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Comisión Nacional de Desarrollo del Movimiento de Juventudes Cristianas A.C.</w:t>
            </w:r>
          </w:p>
          <w:p w14:paraId="3D5C2F23"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Instituto Blas Pascal, A.C.</w:t>
            </w:r>
          </w:p>
          <w:p w14:paraId="14893227"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Vida 180, A.C.</w:t>
            </w:r>
          </w:p>
          <w:p w14:paraId="6E55ACE0" w14:textId="77777777" w:rsidR="0072709A" w:rsidRPr="00FF651B" w:rsidRDefault="0072709A" w:rsidP="00FC49AB">
            <w:pPr>
              <w:ind w:left="360"/>
              <w:rPr>
                <w:rFonts w:cstheme="minorHAnsi"/>
                <w:b w:val="0"/>
                <w:bCs w:val="0"/>
                <w:color w:val="000000"/>
                <w:sz w:val="24"/>
                <w:szCs w:val="24"/>
              </w:rPr>
            </w:pPr>
            <w:r w:rsidRPr="00FF651B">
              <w:rPr>
                <w:rFonts w:cstheme="minorHAnsi"/>
                <w:b w:val="0"/>
                <w:bCs w:val="0"/>
                <w:color w:val="000000"/>
                <w:sz w:val="24"/>
                <w:szCs w:val="24"/>
              </w:rPr>
              <w:t>Plan Estratégico de Juárez A.C.</w:t>
            </w:r>
          </w:p>
        </w:tc>
      </w:tr>
    </w:tbl>
    <w:p w14:paraId="1727974B" w14:textId="28908A04" w:rsidR="0072709A" w:rsidRPr="00FF651B" w:rsidRDefault="00A55BAB" w:rsidP="0072709A">
      <w:pPr>
        <w:tabs>
          <w:tab w:val="left" w:pos="1560"/>
        </w:tabs>
        <w:jc w:val="both"/>
        <w:rPr>
          <w:rFonts w:cstheme="minorHAnsi"/>
        </w:rPr>
      </w:pPr>
      <w:r>
        <w:rPr>
          <w:rFonts w:cstheme="minorHAnsi"/>
        </w:rPr>
        <w:lastRenderedPageBreak/>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Fuente: Dirección de Capacitación</w:t>
      </w:r>
    </w:p>
    <w:p w14:paraId="1646F920" w14:textId="77777777" w:rsidR="0072709A" w:rsidRPr="00FF651B" w:rsidRDefault="0072709A" w:rsidP="0072709A">
      <w:pPr>
        <w:tabs>
          <w:tab w:val="left" w:pos="1560"/>
        </w:tabs>
        <w:jc w:val="both"/>
        <w:rPr>
          <w:rFonts w:cstheme="minorHAnsi"/>
        </w:rPr>
      </w:pPr>
    </w:p>
    <w:p w14:paraId="3BD006E9" w14:textId="77777777" w:rsidR="0072709A" w:rsidRPr="00FF651B" w:rsidRDefault="0072709A" w:rsidP="0072709A">
      <w:pPr>
        <w:tabs>
          <w:tab w:val="left" w:pos="1560"/>
        </w:tabs>
        <w:jc w:val="both"/>
        <w:rPr>
          <w:rFonts w:cstheme="minorHAnsi"/>
        </w:rPr>
      </w:pPr>
    </w:p>
    <w:p w14:paraId="36A5DAA8" w14:textId="77777777" w:rsidR="0072709A" w:rsidRPr="00FF651B" w:rsidRDefault="0072709A" w:rsidP="0072709A">
      <w:pPr>
        <w:jc w:val="both"/>
        <w:rPr>
          <w:rFonts w:cstheme="minorHAnsi"/>
          <w:b/>
        </w:rPr>
      </w:pPr>
      <w:r w:rsidRPr="00FF651B">
        <w:rPr>
          <w:rFonts w:cstheme="minorHAnsi"/>
          <w:b/>
        </w:rPr>
        <w:t xml:space="preserve">Promoción de la cultura de la transparencia a la sociedad en general.  </w:t>
      </w:r>
    </w:p>
    <w:p w14:paraId="13C239D9" w14:textId="77777777" w:rsidR="0072709A" w:rsidRPr="00FF651B" w:rsidRDefault="0072709A" w:rsidP="0072709A">
      <w:pPr>
        <w:tabs>
          <w:tab w:val="left" w:pos="1560"/>
        </w:tabs>
        <w:jc w:val="both"/>
        <w:rPr>
          <w:rFonts w:cstheme="minorHAnsi"/>
        </w:rPr>
      </w:pPr>
      <w:r w:rsidRPr="00FF651B">
        <w:rPr>
          <w:rFonts w:cstheme="minorHAnsi"/>
        </w:rPr>
        <w:tab/>
      </w:r>
    </w:p>
    <w:p w14:paraId="1D31F301" w14:textId="1FCC783E" w:rsidR="0072709A" w:rsidRPr="00FF651B" w:rsidRDefault="00A55BAB" w:rsidP="00A55BAB">
      <w:pPr>
        <w:jc w:val="both"/>
        <w:rPr>
          <w:rFonts w:cstheme="minorHAnsi"/>
        </w:rPr>
      </w:pPr>
      <w:r>
        <w:rPr>
          <w:rFonts w:cstheme="minorHAnsi"/>
        </w:rPr>
        <w:tab/>
      </w:r>
      <w:r w:rsidR="0072709A" w:rsidRPr="00FF651B">
        <w:rPr>
          <w:rFonts w:cstheme="minorHAnsi"/>
        </w:rPr>
        <w:t xml:space="preserve">Como actividad permanente, la Dirección de Capacitación tiene a su cargo la promoción de la cultura de la transparencia a la sociedad en general, para esto se llevan a cabo diversas actividades como pláticas, eventos, visitas a instituciones educativas, asociaciones civiles, entre otras. Así durante el año que se informa se realizaron las siguientes actividades: </w:t>
      </w:r>
    </w:p>
    <w:p w14:paraId="6F9E1FD1" w14:textId="77777777" w:rsidR="00A86B26" w:rsidRPr="00FF651B" w:rsidRDefault="00A86B26" w:rsidP="0072709A">
      <w:pPr>
        <w:tabs>
          <w:tab w:val="left" w:pos="1560"/>
        </w:tabs>
        <w:jc w:val="both"/>
        <w:rPr>
          <w:rFonts w:cstheme="minorHAnsi"/>
        </w:rPr>
      </w:pPr>
    </w:p>
    <w:p w14:paraId="2044378B" w14:textId="022DAF54" w:rsidR="0072709A" w:rsidRPr="00FF651B" w:rsidRDefault="0072709A">
      <w:pPr>
        <w:pStyle w:val="Prrafodelista"/>
        <w:numPr>
          <w:ilvl w:val="0"/>
          <w:numId w:val="16"/>
        </w:numPr>
        <w:spacing w:after="0"/>
        <w:jc w:val="both"/>
        <w:rPr>
          <w:rFonts w:cstheme="minorHAnsi"/>
          <w:bCs/>
          <w:sz w:val="24"/>
          <w:szCs w:val="24"/>
        </w:rPr>
      </w:pPr>
      <w:r w:rsidRPr="00FF651B">
        <w:rPr>
          <w:rFonts w:cstheme="minorHAnsi"/>
          <w:bCs/>
          <w:sz w:val="24"/>
          <w:szCs w:val="24"/>
        </w:rPr>
        <w:t xml:space="preserve">Plática sobre </w:t>
      </w:r>
      <w:r w:rsidR="00A55BAB">
        <w:rPr>
          <w:rFonts w:cstheme="minorHAnsi"/>
          <w:bCs/>
          <w:sz w:val="24"/>
          <w:szCs w:val="24"/>
        </w:rPr>
        <w:t xml:space="preserve">el </w:t>
      </w:r>
      <w:r w:rsidRPr="00FF651B">
        <w:rPr>
          <w:rFonts w:cstheme="minorHAnsi"/>
          <w:bCs/>
          <w:sz w:val="24"/>
          <w:szCs w:val="24"/>
        </w:rPr>
        <w:t>“Uso de la PNT como fuente de información” dirigido a estudiantes Colegio de Bachilleres Plantel 2 el día 23</w:t>
      </w:r>
      <w:r w:rsidRPr="00FF651B">
        <w:rPr>
          <w:rFonts w:eastAsia="Times New Roman" w:cstheme="minorHAnsi"/>
          <w:color w:val="000000"/>
          <w:sz w:val="24"/>
          <w:szCs w:val="24"/>
          <w:lang w:eastAsia="es-MX"/>
        </w:rPr>
        <w:t xml:space="preserve"> de marzo de 2023 en modalidad presencial.</w:t>
      </w:r>
    </w:p>
    <w:p w14:paraId="7413A297" w14:textId="42B497B7" w:rsidR="0072709A" w:rsidRPr="00FF651B" w:rsidRDefault="0072709A">
      <w:pPr>
        <w:pStyle w:val="Prrafodelista"/>
        <w:numPr>
          <w:ilvl w:val="0"/>
          <w:numId w:val="16"/>
        </w:numPr>
        <w:spacing w:after="0"/>
        <w:jc w:val="both"/>
        <w:rPr>
          <w:rFonts w:cstheme="minorHAnsi"/>
          <w:bCs/>
          <w:sz w:val="24"/>
          <w:szCs w:val="24"/>
        </w:rPr>
      </w:pPr>
      <w:r w:rsidRPr="00FF651B">
        <w:rPr>
          <w:rFonts w:cstheme="minorHAnsi"/>
          <w:bCs/>
          <w:sz w:val="24"/>
          <w:szCs w:val="24"/>
        </w:rPr>
        <w:t xml:space="preserve">Plática sobre </w:t>
      </w:r>
      <w:r w:rsidR="00A55BAB">
        <w:rPr>
          <w:rFonts w:cstheme="minorHAnsi"/>
          <w:bCs/>
          <w:sz w:val="24"/>
          <w:szCs w:val="24"/>
        </w:rPr>
        <w:t>el</w:t>
      </w:r>
      <w:r w:rsidRPr="00FF651B">
        <w:rPr>
          <w:rFonts w:cstheme="minorHAnsi"/>
          <w:bCs/>
          <w:sz w:val="24"/>
          <w:szCs w:val="24"/>
        </w:rPr>
        <w:t xml:space="preserve"> “Acceso a la información pública y la protección de datos personales” dirigido a </w:t>
      </w:r>
      <w:r w:rsidRPr="00FF651B">
        <w:rPr>
          <w:rFonts w:eastAsia="Times New Roman" w:cstheme="minorHAnsi"/>
          <w:color w:val="000000"/>
          <w:sz w:val="24"/>
          <w:szCs w:val="24"/>
          <w:lang w:eastAsia="es-MX"/>
        </w:rPr>
        <w:t>Diversos centros educativos</w:t>
      </w:r>
      <w:r w:rsidRPr="00FF651B">
        <w:rPr>
          <w:rFonts w:cstheme="minorHAnsi"/>
          <w:bCs/>
          <w:sz w:val="24"/>
          <w:szCs w:val="24"/>
        </w:rPr>
        <w:t xml:space="preserve"> el día 25</w:t>
      </w:r>
      <w:r w:rsidRPr="00FF651B">
        <w:rPr>
          <w:rFonts w:eastAsia="Times New Roman" w:cstheme="minorHAnsi"/>
          <w:color w:val="000000"/>
          <w:sz w:val="24"/>
          <w:szCs w:val="24"/>
          <w:lang w:eastAsia="es-MX"/>
        </w:rPr>
        <w:t xml:space="preserve"> de marzo de 2023 en modalidad presencial.</w:t>
      </w:r>
    </w:p>
    <w:p w14:paraId="3051658E" w14:textId="77777777" w:rsidR="0072709A" w:rsidRPr="00FF651B" w:rsidRDefault="0072709A">
      <w:pPr>
        <w:pStyle w:val="Prrafodelista"/>
        <w:numPr>
          <w:ilvl w:val="0"/>
          <w:numId w:val="16"/>
        </w:numPr>
        <w:spacing w:after="0"/>
        <w:jc w:val="both"/>
        <w:rPr>
          <w:rFonts w:cstheme="minorHAnsi"/>
          <w:bCs/>
          <w:sz w:val="24"/>
          <w:szCs w:val="24"/>
        </w:rPr>
      </w:pPr>
      <w:r w:rsidRPr="00FF651B">
        <w:rPr>
          <w:rFonts w:cstheme="minorHAnsi"/>
          <w:bCs/>
          <w:sz w:val="24"/>
          <w:szCs w:val="24"/>
        </w:rPr>
        <w:lastRenderedPageBreak/>
        <w:t xml:space="preserve">Plática sobre la “Introducción a la Ley de transparencia y acceso a la información pública del Estado de Chihuahua y el uso de la plataforma nacional de transparencia” dirigido a </w:t>
      </w:r>
      <w:r w:rsidRPr="00FF651B">
        <w:rPr>
          <w:rFonts w:eastAsia="Times New Roman" w:cstheme="minorHAnsi"/>
          <w:color w:val="000000"/>
          <w:sz w:val="24"/>
          <w:szCs w:val="24"/>
          <w:lang w:eastAsia="es-MX"/>
        </w:rPr>
        <w:t xml:space="preserve">Colegio de Diseñadores de Interiores </w:t>
      </w:r>
      <w:r w:rsidRPr="00FF651B">
        <w:rPr>
          <w:rFonts w:cstheme="minorHAnsi"/>
          <w:bCs/>
          <w:sz w:val="24"/>
          <w:szCs w:val="24"/>
        </w:rPr>
        <w:t>el día 31</w:t>
      </w:r>
      <w:r w:rsidRPr="00FF651B">
        <w:rPr>
          <w:rFonts w:eastAsia="Times New Roman" w:cstheme="minorHAnsi"/>
          <w:color w:val="000000"/>
          <w:sz w:val="24"/>
          <w:szCs w:val="24"/>
          <w:lang w:eastAsia="es-MX"/>
        </w:rPr>
        <w:t xml:space="preserve"> de marzo de 2023 en modalidad presencial.</w:t>
      </w:r>
    </w:p>
    <w:p w14:paraId="3DB1C53D" w14:textId="501090B3" w:rsidR="0072709A" w:rsidRPr="00FF651B" w:rsidRDefault="0072709A">
      <w:pPr>
        <w:pStyle w:val="Prrafodelista"/>
        <w:numPr>
          <w:ilvl w:val="0"/>
          <w:numId w:val="16"/>
        </w:numPr>
        <w:spacing w:after="0"/>
        <w:jc w:val="both"/>
        <w:rPr>
          <w:rFonts w:cstheme="minorHAnsi"/>
          <w:bCs/>
          <w:sz w:val="24"/>
          <w:szCs w:val="24"/>
        </w:rPr>
      </w:pPr>
      <w:r w:rsidRPr="00FF651B">
        <w:rPr>
          <w:rFonts w:cstheme="minorHAnsi"/>
          <w:bCs/>
          <w:sz w:val="24"/>
          <w:szCs w:val="24"/>
        </w:rPr>
        <w:t xml:space="preserve">Plática sobre la “Ley Federal de Protección de Datos Personales en Posesión de los Particulares” a estudiantes de la </w:t>
      </w:r>
      <w:r w:rsidRPr="00FF651B">
        <w:rPr>
          <w:rFonts w:eastAsia="Times New Roman" w:cstheme="minorHAnsi"/>
          <w:color w:val="000000"/>
          <w:sz w:val="24"/>
          <w:szCs w:val="24"/>
          <w:lang w:eastAsia="es-MX"/>
        </w:rPr>
        <w:t>Universidad de Durango</w:t>
      </w:r>
      <w:r w:rsidRPr="00FF651B">
        <w:rPr>
          <w:rFonts w:cstheme="minorHAnsi"/>
          <w:bCs/>
          <w:sz w:val="24"/>
          <w:szCs w:val="24"/>
        </w:rPr>
        <w:t xml:space="preserve"> el día </w:t>
      </w:r>
      <w:r w:rsidRPr="00FF651B">
        <w:rPr>
          <w:rFonts w:eastAsia="Times New Roman" w:cstheme="minorHAnsi"/>
          <w:color w:val="000000"/>
          <w:sz w:val="24"/>
          <w:szCs w:val="24"/>
          <w:lang w:eastAsia="es-MX"/>
        </w:rPr>
        <w:t>06 de junio de 2023 en modalidad presencial.</w:t>
      </w:r>
    </w:p>
    <w:p w14:paraId="67E88807" w14:textId="77777777" w:rsidR="0072709A" w:rsidRPr="00FF651B" w:rsidRDefault="0072709A">
      <w:pPr>
        <w:pStyle w:val="Prrafodelista"/>
        <w:numPr>
          <w:ilvl w:val="0"/>
          <w:numId w:val="16"/>
        </w:numPr>
        <w:spacing w:after="0"/>
        <w:jc w:val="both"/>
        <w:rPr>
          <w:rFonts w:cstheme="minorHAnsi"/>
          <w:bCs/>
          <w:sz w:val="24"/>
          <w:szCs w:val="24"/>
        </w:rPr>
      </w:pPr>
      <w:r w:rsidRPr="00FF651B">
        <w:rPr>
          <w:rFonts w:cstheme="minorHAnsi"/>
          <w:bCs/>
          <w:sz w:val="24"/>
          <w:szCs w:val="24"/>
        </w:rPr>
        <w:t xml:space="preserve">Plática sobre la “Ley Federal de Protección de Datos Personales en Posesión de los Particulares” a estudiantes de la </w:t>
      </w:r>
      <w:r w:rsidRPr="00FF651B">
        <w:rPr>
          <w:rFonts w:eastAsia="Times New Roman" w:cstheme="minorHAnsi"/>
          <w:color w:val="000000"/>
          <w:sz w:val="24"/>
          <w:szCs w:val="24"/>
          <w:lang w:eastAsia="es-MX"/>
        </w:rPr>
        <w:t>Universidad Tecnológica de Paquimé, Casas Grandes</w:t>
      </w:r>
      <w:r w:rsidRPr="00FF651B">
        <w:rPr>
          <w:rFonts w:cstheme="minorHAnsi"/>
          <w:bCs/>
          <w:sz w:val="24"/>
          <w:szCs w:val="24"/>
        </w:rPr>
        <w:t xml:space="preserve"> el día 12</w:t>
      </w:r>
      <w:r w:rsidRPr="00FF651B">
        <w:rPr>
          <w:rFonts w:eastAsia="Times New Roman" w:cstheme="minorHAnsi"/>
          <w:color w:val="000000"/>
          <w:sz w:val="24"/>
          <w:szCs w:val="24"/>
          <w:lang w:eastAsia="es-MX"/>
        </w:rPr>
        <w:t xml:space="preserve"> de junio de 2023 en modalidad presencial.</w:t>
      </w:r>
    </w:p>
    <w:p w14:paraId="5EB770B3" w14:textId="77777777" w:rsidR="0072709A" w:rsidRPr="00FF651B" w:rsidRDefault="0072709A">
      <w:pPr>
        <w:pStyle w:val="Prrafodelista"/>
        <w:numPr>
          <w:ilvl w:val="0"/>
          <w:numId w:val="16"/>
        </w:numPr>
        <w:spacing w:after="0"/>
        <w:jc w:val="both"/>
        <w:rPr>
          <w:rFonts w:cstheme="minorHAnsi"/>
          <w:bCs/>
          <w:sz w:val="24"/>
          <w:szCs w:val="24"/>
        </w:rPr>
      </w:pPr>
      <w:r w:rsidRPr="00FF651B">
        <w:rPr>
          <w:rFonts w:cstheme="minorHAnsi"/>
          <w:bCs/>
          <w:sz w:val="24"/>
          <w:szCs w:val="24"/>
        </w:rPr>
        <w:t xml:space="preserve">Plática sobre el </w:t>
      </w:r>
      <w:r w:rsidRPr="00FF651B">
        <w:rPr>
          <w:rFonts w:eastAsia="Times New Roman" w:cstheme="minorHAnsi"/>
          <w:color w:val="000000"/>
          <w:sz w:val="24"/>
          <w:szCs w:val="24"/>
          <w:lang w:eastAsia="es-MX"/>
        </w:rPr>
        <w:t xml:space="preserve">“Uso de la Plataforma Nacional de Transparencia y una introducción a la Ley de Transparencia y Acceso a la información Pública” dirigido </w:t>
      </w:r>
      <w:r w:rsidRPr="00FF651B">
        <w:rPr>
          <w:rFonts w:cstheme="minorHAnsi"/>
          <w:bCs/>
          <w:sz w:val="24"/>
          <w:szCs w:val="24"/>
        </w:rPr>
        <w:t xml:space="preserve">a </w:t>
      </w:r>
      <w:r w:rsidRPr="00FF651B">
        <w:rPr>
          <w:rFonts w:eastAsia="Times New Roman" w:cstheme="minorHAnsi"/>
          <w:color w:val="000000"/>
          <w:sz w:val="24"/>
          <w:szCs w:val="24"/>
          <w:lang w:eastAsia="es-MX"/>
        </w:rPr>
        <w:t>Varias ONG´S Delicias</w:t>
      </w:r>
      <w:r w:rsidRPr="00FF651B">
        <w:rPr>
          <w:rFonts w:cstheme="minorHAnsi"/>
          <w:bCs/>
          <w:sz w:val="24"/>
          <w:szCs w:val="24"/>
        </w:rPr>
        <w:t xml:space="preserve"> el día 19</w:t>
      </w:r>
      <w:r w:rsidRPr="00FF651B">
        <w:rPr>
          <w:rFonts w:eastAsia="Times New Roman" w:cstheme="minorHAnsi"/>
          <w:color w:val="000000"/>
          <w:sz w:val="24"/>
          <w:szCs w:val="24"/>
          <w:lang w:eastAsia="es-MX"/>
        </w:rPr>
        <w:t xml:space="preserve"> de junio de 2023 en modalidad presencial.</w:t>
      </w:r>
    </w:p>
    <w:p w14:paraId="3E6B5C0B" w14:textId="77777777" w:rsidR="0072709A" w:rsidRPr="00FF651B" w:rsidRDefault="0072709A">
      <w:pPr>
        <w:pStyle w:val="Prrafodelista"/>
        <w:numPr>
          <w:ilvl w:val="0"/>
          <w:numId w:val="16"/>
        </w:numPr>
        <w:spacing w:after="0"/>
        <w:jc w:val="both"/>
        <w:rPr>
          <w:rFonts w:cstheme="minorHAnsi"/>
          <w:bCs/>
          <w:sz w:val="24"/>
          <w:szCs w:val="24"/>
        </w:rPr>
      </w:pPr>
      <w:r w:rsidRPr="00FF651B">
        <w:rPr>
          <w:rFonts w:cstheme="minorHAnsi"/>
          <w:bCs/>
          <w:sz w:val="24"/>
          <w:szCs w:val="24"/>
        </w:rPr>
        <w:t xml:space="preserve">Plática sobre el </w:t>
      </w:r>
      <w:r w:rsidRPr="00FF651B">
        <w:rPr>
          <w:rFonts w:eastAsia="Times New Roman" w:cstheme="minorHAnsi"/>
          <w:color w:val="000000"/>
          <w:sz w:val="24"/>
          <w:szCs w:val="24"/>
          <w:lang w:eastAsia="es-MX"/>
        </w:rPr>
        <w:t xml:space="preserve">“Uso de la Plataforma Nacional de Transparencia y una introducción a la Ley de Transparencia y Acceso a la información Pública dirigido </w:t>
      </w:r>
      <w:r w:rsidRPr="00FF651B">
        <w:rPr>
          <w:rFonts w:cstheme="minorHAnsi"/>
          <w:bCs/>
          <w:sz w:val="24"/>
          <w:szCs w:val="24"/>
        </w:rPr>
        <w:t>a estudiantes de la Facultad de Filosofía y Letras de la UACH el día 13</w:t>
      </w:r>
      <w:r w:rsidRPr="00FF651B">
        <w:rPr>
          <w:rFonts w:eastAsia="Times New Roman" w:cstheme="minorHAnsi"/>
          <w:color w:val="000000"/>
          <w:sz w:val="24"/>
          <w:szCs w:val="24"/>
          <w:lang w:eastAsia="es-MX"/>
        </w:rPr>
        <w:t xml:space="preserve"> de noviembre de 2023 en modalidad presencial.</w:t>
      </w:r>
    </w:p>
    <w:p w14:paraId="37B6E3BE" w14:textId="78C4F285" w:rsidR="0072709A" w:rsidRPr="00FF651B" w:rsidRDefault="0072709A">
      <w:pPr>
        <w:pStyle w:val="Prrafodelista"/>
        <w:numPr>
          <w:ilvl w:val="0"/>
          <w:numId w:val="16"/>
        </w:numPr>
        <w:spacing w:after="0"/>
        <w:jc w:val="both"/>
        <w:rPr>
          <w:rFonts w:cstheme="minorHAnsi"/>
          <w:bCs/>
          <w:sz w:val="24"/>
          <w:szCs w:val="24"/>
        </w:rPr>
      </w:pPr>
      <w:r w:rsidRPr="00FF651B">
        <w:rPr>
          <w:rFonts w:eastAsia="Times New Roman" w:cstheme="minorHAnsi"/>
          <w:color w:val="000000"/>
          <w:sz w:val="24"/>
          <w:szCs w:val="24"/>
          <w:lang w:eastAsia="es-MX"/>
        </w:rPr>
        <w:t>Plática sobre</w:t>
      </w:r>
      <w:r w:rsidR="00A55BAB">
        <w:rPr>
          <w:rFonts w:eastAsia="Times New Roman" w:cstheme="minorHAnsi"/>
          <w:color w:val="000000"/>
          <w:sz w:val="24"/>
          <w:szCs w:val="24"/>
          <w:lang w:eastAsia="es-MX"/>
        </w:rPr>
        <w:t xml:space="preserve"> la </w:t>
      </w:r>
      <w:r w:rsidRPr="00FF651B">
        <w:rPr>
          <w:rFonts w:eastAsia="Times New Roman" w:cstheme="minorHAnsi"/>
          <w:color w:val="000000"/>
          <w:sz w:val="24"/>
          <w:szCs w:val="24"/>
          <w:lang w:eastAsia="es-MX"/>
        </w:rPr>
        <w:t>“Ley de Protección de Datos Personales en Posesión de Particulares” dirigido a integrantes de la OIM Migración, el día 24 de noviembre en Ciudad Juárez.</w:t>
      </w:r>
    </w:p>
    <w:p w14:paraId="7E4BD061" w14:textId="77777777" w:rsidR="0072709A" w:rsidRPr="00FF651B" w:rsidRDefault="0072709A" w:rsidP="0072709A">
      <w:pPr>
        <w:pStyle w:val="Prrafodelista"/>
        <w:spacing w:after="0"/>
        <w:jc w:val="both"/>
        <w:rPr>
          <w:rFonts w:cstheme="minorHAnsi"/>
          <w:bCs/>
          <w:sz w:val="24"/>
          <w:szCs w:val="24"/>
        </w:rPr>
      </w:pPr>
    </w:p>
    <w:p w14:paraId="3D8609B5" w14:textId="594C9EC3" w:rsidR="0072709A" w:rsidRPr="00FF651B" w:rsidRDefault="0072709A" w:rsidP="00E05A53">
      <w:pPr>
        <w:pStyle w:val="Prrafodelista"/>
        <w:jc w:val="center"/>
        <w:rPr>
          <w:rFonts w:cstheme="minorHAnsi"/>
          <w:bCs/>
          <w:sz w:val="24"/>
          <w:szCs w:val="24"/>
        </w:rPr>
      </w:pPr>
      <w:r w:rsidRPr="00FF651B">
        <w:rPr>
          <w:rFonts w:cstheme="minorHAnsi"/>
          <w:noProof/>
          <w:sz w:val="24"/>
          <w:szCs w:val="24"/>
        </w:rPr>
        <w:drawing>
          <wp:inline distT="0" distB="0" distL="0" distR="0" wp14:anchorId="213F2253" wp14:editId="290A9E7E">
            <wp:extent cx="3585133" cy="1800000"/>
            <wp:effectExtent l="0" t="0" r="0" b="0"/>
            <wp:docPr id="552945448" name="Imagen 11" descr="Un grupo de personas sentad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Un grupo de personas sentadas alrededor de una mesa&#10;&#10;Descripción generada automáticamente"/>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3585133" cy="1800000"/>
                    </a:xfrm>
                    <a:prstGeom prst="rect">
                      <a:avLst/>
                    </a:prstGeom>
                    <a:noFill/>
                    <a:ln>
                      <a:noFill/>
                    </a:ln>
                  </pic:spPr>
                </pic:pic>
              </a:graphicData>
            </a:graphic>
          </wp:inline>
        </w:drawing>
      </w:r>
      <w:r w:rsidR="00E05A53" w:rsidRPr="00FF651B">
        <w:rPr>
          <w:rFonts w:cstheme="minorHAnsi"/>
          <w:bCs/>
          <w:sz w:val="24"/>
          <w:szCs w:val="24"/>
        </w:rPr>
        <w:tab/>
      </w:r>
      <w:r w:rsidR="00E05A53" w:rsidRPr="00FF651B">
        <w:rPr>
          <w:rFonts w:cstheme="minorHAnsi"/>
          <w:bCs/>
          <w:sz w:val="24"/>
          <w:szCs w:val="24"/>
        </w:rPr>
        <w:tab/>
      </w:r>
      <w:r w:rsidRPr="00FF651B">
        <w:rPr>
          <w:rFonts w:cstheme="minorHAnsi"/>
          <w:noProof/>
          <w:sz w:val="24"/>
          <w:szCs w:val="24"/>
        </w:rPr>
        <w:drawing>
          <wp:inline distT="0" distB="0" distL="0" distR="0" wp14:anchorId="451884A8" wp14:editId="520BC829">
            <wp:extent cx="2702589" cy="1800000"/>
            <wp:effectExtent l="0" t="0" r="2540" b="0"/>
            <wp:docPr id="1031296951" name="Imagen 10" descr="Un grupo de personas sentadas en un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Un grupo de personas sentadas en una oficina&#10;&#10;Descripción generada automáticamente"/>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702589" cy="1800000"/>
                    </a:xfrm>
                    <a:prstGeom prst="rect">
                      <a:avLst/>
                    </a:prstGeom>
                    <a:noFill/>
                    <a:ln>
                      <a:noFill/>
                    </a:ln>
                  </pic:spPr>
                </pic:pic>
              </a:graphicData>
            </a:graphic>
          </wp:inline>
        </w:drawing>
      </w:r>
    </w:p>
    <w:p w14:paraId="4ECA1F62" w14:textId="77777777" w:rsidR="00D55E55" w:rsidRDefault="00D55E55" w:rsidP="0072709A">
      <w:pPr>
        <w:jc w:val="both"/>
        <w:rPr>
          <w:rFonts w:cstheme="minorHAnsi"/>
          <w:b/>
          <w:bCs/>
        </w:rPr>
      </w:pPr>
    </w:p>
    <w:p w14:paraId="4376C0CA" w14:textId="77777777" w:rsidR="00D55E55" w:rsidRDefault="00D55E55" w:rsidP="0072709A">
      <w:pPr>
        <w:jc w:val="both"/>
        <w:rPr>
          <w:rFonts w:cstheme="minorHAnsi"/>
          <w:b/>
          <w:bCs/>
        </w:rPr>
      </w:pPr>
    </w:p>
    <w:p w14:paraId="61072FAA" w14:textId="3B22DCA0" w:rsidR="0072709A" w:rsidRPr="00FF651B" w:rsidRDefault="0072709A" w:rsidP="0072709A">
      <w:pPr>
        <w:jc w:val="both"/>
        <w:rPr>
          <w:rFonts w:cstheme="minorHAnsi"/>
          <w:b/>
          <w:bCs/>
        </w:rPr>
      </w:pPr>
      <w:r w:rsidRPr="00FF651B">
        <w:rPr>
          <w:rFonts w:cstheme="minorHAnsi"/>
          <w:b/>
          <w:bCs/>
        </w:rPr>
        <w:lastRenderedPageBreak/>
        <w:t>Teatro Guiñol “Los Agentes Transparentes de la Información”</w:t>
      </w:r>
    </w:p>
    <w:p w14:paraId="6BBC73A2" w14:textId="77777777" w:rsidR="0072709A" w:rsidRPr="00FF651B" w:rsidRDefault="0072709A" w:rsidP="0072709A">
      <w:pPr>
        <w:jc w:val="both"/>
        <w:rPr>
          <w:rFonts w:cstheme="minorHAnsi"/>
          <w:b/>
          <w:bCs/>
        </w:rPr>
      </w:pPr>
    </w:p>
    <w:p w14:paraId="37ACF6C1" w14:textId="77777777" w:rsidR="0072709A" w:rsidRPr="00FF651B" w:rsidRDefault="0072709A" w:rsidP="0072709A">
      <w:pPr>
        <w:ind w:firstLine="709"/>
        <w:jc w:val="both"/>
        <w:rPr>
          <w:rFonts w:cstheme="minorHAnsi"/>
          <w:noProof/>
        </w:rPr>
      </w:pPr>
      <w:r w:rsidRPr="00FF651B">
        <w:rPr>
          <w:rFonts w:cstheme="minorHAnsi"/>
        </w:rPr>
        <w:t xml:space="preserve">Con el objetivo de socializar la cultura de protección de datos personales y de acceso a la información en la niñez, con el apoyo de las direcciones de las escuelas de nivel básico visitadas, durante el año que se informa se llevaron a cabo 102 presentaciones de teatro guiñol con la obra “Los Agentes Transparentes de la Información”, logrando una cobertura de 145 escuelas en los municipios de </w:t>
      </w:r>
      <w:r w:rsidRPr="00FF651B">
        <w:rPr>
          <w:rFonts w:cstheme="minorHAnsi"/>
          <w:color w:val="000000"/>
          <w:kern w:val="24"/>
          <w:lang w:val="es-ES"/>
        </w:rPr>
        <w:t xml:space="preserve">Chihuahua, Aldama, Delicias, Jiménez, Camargo, Parral, Guachochi, Bocoyna, Cuauhtémoc, Casas Grandes, Janos, Ascensión, Nuevo casas grandes, Buenaventura, Juárez, </w:t>
      </w:r>
      <w:r w:rsidRPr="00FF651B">
        <w:rPr>
          <w:rFonts w:cstheme="minorHAnsi"/>
        </w:rPr>
        <w:t>así como en el Asentamiento Oasis</w:t>
      </w:r>
      <w:r w:rsidRPr="00FF651B">
        <w:rPr>
          <w:rFonts w:eastAsia="Times New Roman" w:cstheme="minorHAnsi"/>
          <w:color w:val="000000"/>
          <w:lang w:eastAsia="es-MX"/>
        </w:rPr>
        <w:t xml:space="preserve"> y La Feria del Libro Chihuahua. El alcance logrado con las presentaciones realizadas fue de </w:t>
      </w:r>
      <w:r w:rsidRPr="00FF651B">
        <w:rPr>
          <w:rFonts w:cstheme="minorHAnsi"/>
          <w:color w:val="000000"/>
          <w:kern w:val="24"/>
          <w:lang w:val="es-ES"/>
        </w:rPr>
        <w:t>26, 018 niños (13,124 niños y 12, 894 niñas).</w:t>
      </w:r>
      <w:r w:rsidRPr="00FF651B">
        <w:rPr>
          <w:rFonts w:cstheme="minorHAnsi"/>
          <w:noProof/>
        </w:rPr>
        <w:t xml:space="preserve"> </w:t>
      </w:r>
    </w:p>
    <w:p w14:paraId="6E9AD90A" w14:textId="77777777" w:rsidR="0072644E" w:rsidRPr="00FF651B" w:rsidRDefault="0072644E" w:rsidP="0072709A">
      <w:pPr>
        <w:ind w:firstLine="709"/>
        <w:jc w:val="both"/>
        <w:rPr>
          <w:rFonts w:cstheme="minorHAnsi"/>
          <w:noProof/>
        </w:rPr>
      </w:pPr>
    </w:p>
    <w:p w14:paraId="258A9949" w14:textId="794DF052" w:rsidR="0072644E" w:rsidRPr="00FF651B" w:rsidRDefault="0072644E" w:rsidP="0072709A">
      <w:pPr>
        <w:ind w:firstLine="709"/>
        <w:jc w:val="both"/>
        <w:rPr>
          <w:rFonts w:cstheme="minorHAnsi"/>
          <w:noProof/>
        </w:rPr>
      </w:pPr>
      <w:r w:rsidRPr="00FF651B">
        <w:rPr>
          <w:rFonts w:cstheme="minorHAnsi"/>
          <w:noProof/>
        </w:rPr>
        <w:t>Las representaciones se realizaron en los siguientes recintos educativos:</w:t>
      </w:r>
    </w:p>
    <w:p w14:paraId="5DC9490B" w14:textId="77777777" w:rsidR="00C80564" w:rsidRPr="00FF651B" w:rsidRDefault="00C80564" w:rsidP="0072709A">
      <w:pPr>
        <w:ind w:firstLine="709"/>
        <w:jc w:val="both"/>
        <w:rPr>
          <w:rFonts w:cstheme="minorHAnsi"/>
          <w:noProof/>
        </w:rPr>
      </w:pPr>
    </w:p>
    <w:tbl>
      <w:tblPr>
        <w:tblW w:w="5000" w:type="pct"/>
        <w:tblCellMar>
          <w:left w:w="70" w:type="dxa"/>
          <w:right w:w="70" w:type="dxa"/>
        </w:tblCellMar>
        <w:tblLook w:val="04A0" w:firstRow="1" w:lastRow="0" w:firstColumn="1" w:lastColumn="0" w:noHBand="0" w:noVBand="1"/>
      </w:tblPr>
      <w:tblGrid>
        <w:gridCol w:w="1457"/>
        <w:gridCol w:w="1517"/>
        <w:gridCol w:w="1291"/>
        <w:gridCol w:w="4300"/>
        <w:gridCol w:w="927"/>
        <w:gridCol w:w="928"/>
        <w:gridCol w:w="1167"/>
        <w:gridCol w:w="1409"/>
      </w:tblGrid>
      <w:tr w:rsidR="00C80564" w:rsidRPr="00FF651B" w14:paraId="0A63F7C6" w14:textId="77777777" w:rsidTr="00C80564">
        <w:trPr>
          <w:trHeight w:val="480"/>
        </w:trPr>
        <w:tc>
          <w:tcPr>
            <w:tcW w:w="599" w:type="pc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32BC68A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FECHA</w:t>
            </w:r>
          </w:p>
        </w:tc>
        <w:tc>
          <w:tcPr>
            <w:tcW w:w="567" w:type="pct"/>
            <w:tcBorders>
              <w:top w:val="single" w:sz="4" w:space="0" w:color="auto"/>
              <w:left w:val="nil"/>
              <w:bottom w:val="single" w:sz="4" w:space="0" w:color="auto"/>
              <w:right w:val="single" w:sz="4" w:space="0" w:color="auto"/>
            </w:tcBorders>
            <w:shd w:val="clear" w:color="000000" w:fill="AEAAAA"/>
            <w:vAlign w:val="center"/>
            <w:hideMark/>
          </w:tcPr>
          <w:p w14:paraId="01076D05"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LUGAR</w:t>
            </w:r>
          </w:p>
        </w:tc>
        <w:tc>
          <w:tcPr>
            <w:tcW w:w="395" w:type="pct"/>
            <w:tcBorders>
              <w:top w:val="single" w:sz="4" w:space="0" w:color="auto"/>
              <w:left w:val="nil"/>
              <w:bottom w:val="single" w:sz="4" w:space="0" w:color="auto"/>
              <w:right w:val="single" w:sz="4" w:space="0" w:color="auto"/>
            </w:tcBorders>
            <w:shd w:val="clear" w:color="000000" w:fill="AEAAAA"/>
            <w:noWrap/>
            <w:vAlign w:val="center"/>
            <w:hideMark/>
          </w:tcPr>
          <w:p w14:paraId="14EDFB9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ESCUELAS</w:t>
            </w:r>
          </w:p>
        </w:tc>
        <w:tc>
          <w:tcPr>
            <w:tcW w:w="1693" w:type="pct"/>
            <w:tcBorders>
              <w:top w:val="single" w:sz="4" w:space="0" w:color="auto"/>
              <w:left w:val="nil"/>
              <w:bottom w:val="single" w:sz="4" w:space="0" w:color="auto"/>
              <w:right w:val="single" w:sz="4" w:space="0" w:color="auto"/>
            </w:tcBorders>
            <w:shd w:val="clear" w:color="000000" w:fill="AEAAAA"/>
            <w:noWrap/>
            <w:vAlign w:val="center"/>
            <w:hideMark/>
          </w:tcPr>
          <w:p w14:paraId="08D967C3" w14:textId="5220F27B"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NOMBRE DE ESCUELA</w:t>
            </w:r>
            <w:r w:rsidR="00A55BAB">
              <w:rPr>
                <w:rFonts w:eastAsia="Times New Roman" w:cstheme="minorHAnsi"/>
                <w:color w:val="000000"/>
                <w:kern w:val="0"/>
                <w:lang w:eastAsia="es-MX"/>
                <w14:ligatures w14:val="none"/>
              </w:rPr>
              <w:t xml:space="preserve"> PRIMARIA</w:t>
            </w:r>
          </w:p>
        </w:tc>
        <w:tc>
          <w:tcPr>
            <w:tcW w:w="395" w:type="pct"/>
            <w:tcBorders>
              <w:top w:val="single" w:sz="4" w:space="0" w:color="auto"/>
              <w:left w:val="nil"/>
              <w:bottom w:val="single" w:sz="4" w:space="0" w:color="auto"/>
              <w:right w:val="single" w:sz="4" w:space="0" w:color="auto"/>
            </w:tcBorders>
            <w:shd w:val="clear" w:color="000000" w:fill="AEAAAA"/>
            <w:noWrap/>
            <w:vAlign w:val="center"/>
            <w:hideMark/>
          </w:tcPr>
          <w:p w14:paraId="176E60A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H</w:t>
            </w:r>
          </w:p>
        </w:tc>
        <w:tc>
          <w:tcPr>
            <w:tcW w:w="395" w:type="pct"/>
            <w:tcBorders>
              <w:top w:val="single" w:sz="4" w:space="0" w:color="auto"/>
              <w:left w:val="nil"/>
              <w:bottom w:val="single" w:sz="4" w:space="0" w:color="auto"/>
              <w:right w:val="single" w:sz="4" w:space="0" w:color="auto"/>
            </w:tcBorders>
            <w:shd w:val="clear" w:color="000000" w:fill="AEAAAA"/>
            <w:noWrap/>
            <w:vAlign w:val="center"/>
            <w:hideMark/>
          </w:tcPr>
          <w:p w14:paraId="007E700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M</w:t>
            </w:r>
          </w:p>
        </w:tc>
        <w:tc>
          <w:tcPr>
            <w:tcW w:w="487" w:type="pct"/>
            <w:tcBorders>
              <w:top w:val="single" w:sz="4" w:space="0" w:color="auto"/>
              <w:left w:val="nil"/>
              <w:bottom w:val="single" w:sz="4" w:space="0" w:color="auto"/>
              <w:right w:val="single" w:sz="4" w:space="0" w:color="auto"/>
            </w:tcBorders>
            <w:shd w:val="clear" w:color="000000" w:fill="AEAAAA"/>
            <w:vAlign w:val="center"/>
            <w:hideMark/>
          </w:tcPr>
          <w:p w14:paraId="0D9B67D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TOTAL POR ESCUELA</w:t>
            </w:r>
          </w:p>
        </w:tc>
        <w:tc>
          <w:tcPr>
            <w:tcW w:w="468" w:type="pct"/>
            <w:tcBorders>
              <w:top w:val="single" w:sz="4" w:space="0" w:color="auto"/>
              <w:left w:val="nil"/>
              <w:bottom w:val="single" w:sz="4" w:space="0" w:color="auto"/>
              <w:right w:val="single" w:sz="4" w:space="0" w:color="auto"/>
            </w:tcBorders>
            <w:shd w:val="clear" w:color="000000" w:fill="AEAAAA"/>
            <w:noWrap/>
            <w:vAlign w:val="center"/>
            <w:hideMark/>
          </w:tcPr>
          <w:p w14:paraId="1DEC396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#FUNCIONES</w:t>
            </w:r>
          </w:p>
        </w:tc>
      </w:tr>
      <w:tr w:rsidR="00C80564" w:rsidRPr="00FF651B" w14:paraId="4FB05083" w14:textId="77777777" w:rsidTr="00C80564">
        <w:trPr>
          <w:trHeight w:val="3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38250CF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26/04/2023</w:t>
            </w:r>
          </w:p>
        </w:tc>
        <w:tc>
          <w:tcPr>
            <w:tcW w:w="567" w:type="pct"/>
            <w:tcBorders>
              <w:top w:val="nil"/>
              <w:left w:val="nil"/>
              <w:bottom w:val="single" w:sz="4" w:space="0" w:color="auto"/>
              <w:right w:val="single" w:sz="4" w:space="0" w:color="auto"/>
            </w:tcBorders>
            <w:shd w:val="clear" w:color="auto" w:fill="auto"/>
            <w:vAlign w:val="center"/>
            <w:hideMark/>
          </w:tcPr>
          <w:p w14:paraId="0070509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395" w:type="pct"/>
            <w:tcBorders>
              <w:top w:val="nil"/>
              <w:left w:val="nil"/>
              <w:bottom w:val="single" w:sz="4" w:space="0" w:color="auto"/>
              <w:right w:val="single" w:sz="4" w:space="0" w:color="auto"/>
            </w:tcBorders>
            <w:shd w:val="clear" w:color="auto" w:fill="auto"/>
            <w:noWrap/>
            <w:vAlign w:val="center"/>
            <w:hideMark/>
          </w:tcPr>
          <w:p w14:paraId="6FD1061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693" w:type="pct"/>
            <w:tcBorders>
              <w:top w:val="nil"/>
              <w:left w:val="nil"/>
              <w:bottom w:val="single" w:sz="4" w:space="0" w:color="auto"/>
              <w:right w:val="single" w:sz="4" w:space="0" w:color="auto"/>
            </w:tcBorders>
            <w:shd w:val="clear" w:color="auto" w:fill="auto"/>
            <w:noWrap/>
            <w:vAlign w:val="center"/>
            <w:hideMark/>
          </w:tcPr>
          <w:p w14:paraId="40E3EB56" w14:textId="18866C9C"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Praxedis G. Guerrero </w:t>
            </w:r>
            <w:r w:rsidR="00227BF2">
              <w:rPr>
                <w:rFonts w:eastAsia="Times New Roman" w:cstheme="minorHAnsi"/>
                <w:color w:val="000000"/>
                <w:kern w:val="0"/>
                <w:lang w:eastAsia="es-MX"/>
                <w14:ligatures w14:val="none"/>
              </w:rPr>
              <w:t>No.</w:t>
            </w:r>
            <w:r w:rsidRPr="00FF651B">
              <w:rPr>
                <w:rFonts w:eastAsia="Times New Roman" w:cstheme="minorHAnsi"/>
                <w:color w:val="000000"/>
                <w:kern w:val="0"/>
                <w:lang w:eastAsia="es-MX"/>
                <w14:ligatures w14:val="none"/>
              </w:rPr>
              <w:t>2226</w:t>
            </w:r>
          </w:p>
        </w:tc>
        <w:tc>
          <w:tcPr>
            <w:tcW w:w="395" w:type="pct"/>
            <w:tcBorders>
              <w:top w:val="nil"/>
              <w:left w:val="nil"/>
              <w:bottom w:val="single" w:sz="4" w:space="0" w:color="auto"/>
              <w:right w:val="single" w:sz="4" w:space="0" w:color="auto"/>
            </w:tcBorders>
            <w:shd w:val="clear" w:color="auto" w:fill="auto"/>
            <w:noWrap/>
            <w:vAlign w:val="center"/>
            <w:hideMark/>
          </w:tcPr>
          <w:p w14:paraId="02C82A2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324</w:t>
            </w:r>
          </w:p>
        </w:tc>
        <w:tc>
          <w:tcPr>
            <w:tcW w:w="395" w:type="pct"/>
            <w:tcBorders>
              <w:top w:val="nil"/>
              <w:left w:val="nil"/>
              <w:bottom w:val="single" w:sz="4" w:space="0" w:color="auto"/>
              <w:right w:val="single" w:sz="4" w:space="0" w:color="auto"/>
            </w:tcBorders>
            <w:shd w:val="clear" w:color="auto" w:fill="auto"/>
            <w:noWrap/>
            <w:vAlign w:val="center"/>
            <w:hideMark/>
          </w:tcPr>
          <w:p w14:paraId="54068AF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331</w:t>
            </w:r>
          </w:p>
        </w:tc>
        <w:tc>
          <w:tcPr>
            <w:tcW w:w="487" w:type="pct"/>
            <w:tcBorders>
              <w:top w:val="nil"/>
              <w:left w:val="nil"/>
              <w:bottom w:val="single" w:sz="4" w:space="0" w:color="auto"/>
              <w:right w:val="single" w:sz="4" w:space="0" w:color="auto"/>
            </w:tcBorders>
            <w:shd w:val="clear" w:color="auto" w:fill="auto"/>
            <w:noWrap/>
            <w:vAlign w:val="center"/>
            <w:hideMark/>
          </w:tcPr>
          <w:p w14:paraId="1A0EDDD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655</w:t>
            </w:r>
          </w:p>
        </w:tc>
        <w:tc>
          <w:tcPr>
            <w:tcW w:w="468" w:type="pct"/>
            <w:tcBorders>
              <w:top w:val="nil"/>
              <w:left w:val="nil"/>
              <w:bottom w:val="single" w:sz="4" w:space="0" w:color="auto"/>
              <w:right w:val="single" w:sz="4" w:space="0" w:color="auto"/>
            </w:tcBorders>
            <w:shd w:val="clear" w:color="auto" w:fill="auto"/>
            <w:noWrap/>
            <w:vAlign w:val="center"/>
            <w:hideMark/>
          </w:tcPr>
          <w:p w14:paraId="47602D2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C80564" w:rsidRPr="00FF651B" w14:paraId="3EABB93A"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3A0D7F4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03/05/2023</w:t>
            </w:r>
          </w:p>
        </w:tc>
        <w:tc>
          <w:tcPr>
            <w:tcW w:w="567" w:type="pct"/>
            <w:tcBorders>
              <w:top w:val="nil"/>
              <w:left w:val="nil"/>
              <w:bottom w:val="single" w:sz="4" w:space="0" w:color="auto"/>
              <w:right w:val="single" w:sz="4" w:space="0" w:color="auto"/>
            </w:tcBorders>
            <w:shd w:val="clear" w:color="auto" w:fill="auto"/>
            <w:vAlign w:val="center"/>
            <w:hideMark/>
          </w:tcPr>
          <w:p w14:paraId="32D9219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Aldama </w:t>
            </w:r>
          </w:p>
        </w:tc>
        <w:tc>
          <w:tcPr>
            <w:tcW w:w="395" w:type="pct"/>
            <w:tcBorders>
              <w:top w:val="nil"/>
              <w:left w:val="nil"/>
              <w:bottom w:val="single" w:sz="4" w:space="0" w:color="auto"/>
              <w:right w:val="single" w:sz="4" w:space="0" w:color="auto"/>
            </w:tcBorders>
            <w:shd w:val="clear" w:color="auto" w:fill="auto"/>
            <w:noWrap/>
            <w:vAlign w:val="center"/>
            <w:hideMark/>
          </w:tcPr>
          <w:p w14:paraId="4EEA39F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0ABE23E7" w14:textId="5D18F471"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Miguel </w:t>
            </w:r>
            <w:r w:rsidR="00A61062" w:rsidRPr="00FF651B">
              <w:rPr>
                <w:rFonts w:eastAsia="Times New Roman" w:cstheme="minorHAnsi"/>
                <w:color w:val="000000"/>
                <w:kern w:val="0"/>
                <w:lang w:eastAsia="es-MX"/>
                <w14:ligatures w14:val="none"/>
              </w:rPr>
              <w:t>Saavedra</w:t>
            </w:r>
            <w:r w:rsidRPr="00FF651B">
              <w:rPr>
                <w:rFonts w:eastAsia="Times New Roman" w:cstheme="minorHAnsi"/>
                <w:color w:val="000000"/>
                <w:kern w:val="0"/>
                <w:lang w:eastAsia="es-MX"/>
                <w14:ligatures w14:val="none"/>
              </w:rPr>
              <w:t xml:space="preserve"> Romero </w:t>
            </w:r>
            <w:r w:rsidRPr="00FF651B">
              <w:rPr>
                <w:rFonts w:eastAsia="Times New Roman" w:cstheme="minorHAnsi"/>
                <w:color w:val="000000"/>
                <w:kern w:val="0"/>
                <w:lang w:eastAsia="es-MX"/>
                <w14:ligatures w14:val="none"/>
              </w:rPr>
              <w:br/>
              <w:t>Miguel H</w:t>
            </w:r>
            <w:r w:rsidR="00C63841" w:rsidRPr="00FF651B">
              <w:rPr>
                <w:rFonts w:eastAsia="Times New Roman" w:cstheme="minorHAnsi"/>
                <w:color w:val="000000"/>
                <w:kern w:val="0"/>
                <w:lang w:eastAsia="es-MX"/>
                <w14:ligatures w14:val="none"/>
              </w:rPr>
              <w:t>i</w:t>
            </w:r>
            <w:r w:rsidRPr="00FF651B">
              <w:rPr>
                <w:rFonts w:eastAsia="Times New Roman" w:cstheme="minorHAnsi"/>
                <w:color w:val="000000"/>
                <w:kern w:val="0"/>
                <w:lang w:eastAsia="es-MX"/>
                <w14:ligatures w14:val="none"/>
              </w:rPr>
              <w:t>dalgo y Costilla</w:t>
            </w:r>
          </w:p>
        </w:tc>
        <w:tc>
          <w:tcPr>
            <w:tcW w:w="395" w:type="pct"/>
            <w:tcBorders>
              <w:top w:val="nil"/>
              <w:left w:val="nil"/>
              <w:bottom w:val="single" w:sz="4" w:space="0" w:color="auto"/>
              <w:right w:val="single" w:sz="4" w:space="0" w:color="auto"/>
            </w:tcBorders>
            <w:shd w:val="clear" w:color="auto" w:fill="auto"/>
            <w:noWrap/>
            <w:vAlign w:val="center"/>
            <w:hideMark/>
          </w:tcPr>
          <w:p w14:paraId="3B741BB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103</w:t>
            </w:r>
          </w:p>
        </w:tc>
        <w:tc>
          <w:tcPr>
            <w:tcW w:w="395" w:type="pct"/>
            <w:tcBorders>
              <w:top w:val="nil"/>
              <w:left w:val="nil"/>
              <w:bottom w:val="single" w:sz="4" w:space="0" w:color="auto"/>
              <w:right w:val="single" w:sz="4" w:space="0" w:color="auto"/>
            </w:tcBorders>
            <w:shd w:val="clear" w:color="auto" w:fill="auto"/>
            <w:noWrap/>
            <w:vAlign w:val="center"/>
            <w:hideMark/>
          </w:tcPr>
          <w:p w14:paraId="70587AF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87</w:t>
            </w:r>
          </w:p>
        </w:tc>
        <w:tc>
          <w:tcPr>
            <w:tcW w:w="487" w:type="pct"/>
            <w:tcBorders>
              <w:top w:val="nil"/>
              <w:left w:val="nil"/>
              <w:bottom w:val="single" w:sz="4" w:space="0" w:color="auto"/>
              <w:right w:val="single" w:sz="4" w:space="0" w:color="auto"/>
            </w:tcBorders>
            <w:shd w:val="clear" w:color="auto" w:fill="auto"/>
            <w:noWrap/>
            <w:vAlign w:val="center"/>
            <w:hideMark/>
          </w:tcPr>
          <w:p w14:paraId="0D736CF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190</w:t>
            </w:r>
          </w:p>
        </w:tc>
        <w:tc>
          <w:tcPr>
            <w:tcW w:w="468" w:type="pct"/>
            <w:tcBorders>
              <w:top w:val="nil"/>
              <w:left w:val="nil"/>
              <w:bottom w:val="single" w:sz="4" w:space="0" w:color="auto"/>
              <w:right w:val="single" w:sz="4" w:space="0" w:color="auto"/>
            </w:tcBorders>
            <w:shd w:val="clear" w:color="auto" w:fill="auto"/>
            <w:noWrap/>
            <w:vAlign w:val="center"/>
            <w:hideMark/>
          </w:tcPr>
          <w:p w14:paraId="202821F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C80564" w:rsidRPr="00FF651B" w14:paraId="50824E68"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5CEDBE4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04/05/2023</w:t>
            </w:r>
          </w:p>
        </w:tc>
        <w:tc>
          <w:tcPr>
            <w:tcW w:w="567" w:type="pct"/>
            <w:tcBorders>
              <w:top w:val="nil"/>
              <w:left w:val="nil"/>
              <w:bottom w:val="single" w:sz="4" w:space="0" w:color="auto"/>
              <w:right w:val="single" w:sz="4" w:space="0" w:color="auto"/>
            </w:tcBorders>
            <w:shd w:val="clear" w:color="auto" w:fill="auto"/>
            <w:vAlign w:val="center"/>
            <w:hideMark/>
          </w:tcPr>
          <w:p w14:paraId="27A8E22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Delicias</w:t>
            </w:r>
          </w:p>
        </w:tc>
        <w:tc>
          <w:tcPr>
            <w:tcW w:w="395" w:type="pct"/>
            <w:tcBorders>
              <w:top w:val="nil"/>
              <w:left w:val="nil"/>
              <w:bottom w:val="single" w:sz="4" w:space="0" w:color="auto"/>
              <w:right w:val="single" w:sz="4" w:space="0" w:color="auto"/>
            </w:tcBorders>
            <w:shd w:val="clear" w:color="auto" w:fill="auto"/>
            <w:noWrap/>
            <w:vAlign w:val="center"/>
            <w:hideMark/>
          </w:tcPr>
          <w:p w14:paraId="14F9263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353C1EB1" w14:textId="7939F361"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22 de </w:t>
            </w:r>
            <w:r w:rsidR="00A55BAB">
              <w:rPr>
                <w:rFonts w:eastAsia="Times New Roman" w:cstheme="minorHAnsi"/>
                <w:color w:val="000000"/>
                <w:kern w:val="0"/>
                <w:lang w:eastAsia="es-MX"/>
                <w14:ligatures w14:val="none"/>
              </w:rPr>
              <w:t>S</w:t>
            </w:r>
            <w:r w:rsidRPr="00FF651B">
              <w:rPr>
                <w:rFonts w:eastAsia="Times New Roman" w:cstheme="minorHAnsi"/>
                <w:color w:val="000000"/>
                <w:kern w:val="0"/>
                <w:lang w:eastAsia="es-MX"/>
                <w14:ligatures w14:val="none"/>
              </w:rPr>
              <w:t xml:space="preserve">eptiembre  </w:t>
            </w:r>
            <w:r w:rsidRPr="00FF651B">
              <w:rPr>
                <w:rFonts w:eastAsia="Times New Roman" w:cstheme="minorHAnsi"/>
                <w:color w:val="000000"/>
                <w:kern w:val="0"/>
                <w:lang w:eastAsia="es-MX"/>
                <w14:ligatures w14:val="none"/>
              </w:rPr>
              <w:br/>
              <w:t>Miguel Hidalgo</w:t>
            </w:r>
          </w:p>
        </w:tc>
        <w:tc>
          <w:tcPr>
            <w:tcW w:w="395" w:type="pct"/>
            <w:tcBorders>
              <w:top w:val="nil"/>
              <w:left w:val="nil"/>
              <w:bottom w:val="single" w:sz="4" w:space="0" w:color="auto"/>
              <w:right w:val="single" w:sz="4" w:space="0" w:color="auto"/>
            </w:tcBorders>
            <w:shd w:val="clear" w:color="auto" w:fill="auto"/>
            <w:noWrap/>
            <w:vAlign w:val="center"/>
            <w:hideMark/>
          </w:tcPr>
          <w:p w14:paraId="5E7238C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206</w:t>
            </w:r>
          </w:p>
        </w:tc>
        <w:tc>
          <w:tcPr>
            <w:tcW w:w="395" w:type="pct"/>
            <w:tcBorders>
              <w:top w:val="nil"/>
              <w:left w:val="nil"/>
              <w:bottom w:val="single" w:sz="4" w:space="0" w:color="auto"/>
              <w:right w:val="single" w:sz="4" w:space="0" w:color="auto"/>
            </w:tcBorders>
            <w:shd w:val="clear" w:color="auto" w:fill="auto"/>
            <w:noWrap/>
            <w:vAlign w:val="center"/>
            <w:hideMark/>
          </w:tcPr>
          <w:p w14:paraId="5EF9FBC5"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187</w:t>
            </w:r>
          </w:p>
        </w:tc>
        <w:tc>
          <w:tcPr>
            <w:tcW w:w="487" w:type="pct"/>
            <w:tcBorders>
              <w:top w:val="nil"/>
              <w:left w:val="nil"/>
              <w:bottom w:val="single" w:sz="4" w:space="0" w:color="auto"/>
              <w:right w:val="single" w:sz="4" w:space="0" w:color="auto"/>
            </w:tcBorders>
            <w:shd w:val="clear" w:color="auto" w:fill="auto"/>
            <w:noWrap/>
            <w:vAlign w:val="center"/>
            <w:hideMark/>
          </w:tcPr>
          <w:p w14:paraId="373C929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393</w:t>
            </w:r>
          </w:p>
        </w:tc>
        <w:tc>
          <w:tcPr>
            <w:tcW w:w="468" w:type="pct"/>
            <w:tcBorders>
              <w:top w:val="nil"/>
              <w:left w:val="nil"/>
              <w:bottom w:val="single" w:sz="4" w:space="0" w:color="auto"/>
              <w:right w:val="single" w:sz="4" w:space="0" w:color="auto"/>
            </w:tcBorders>
            <w:shd w:val="clear" w:color="auto" w:fill="auto"/>
            <w:noWrap/>
            <w:vAlign w:val="center"/>
            <w:hideMark/>
          </w:tcPr>
          <w:p w14:paraId="29D0F63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706EA6A9" w14:textId="77777777" w:rsidTr="00C80564">
        <w:trPr>
          <w:trHeight w:val="3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3206CEF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18/05/2023</w:t>
            </w:r>
          </w:p>
        </w:tc>
        <w:tc>
          <w:tcPr>
            <w:tcW w:w="567" w:type="pct"/>
            <w:tcBorders>
              <w:top w:val="nil"/>
              <w:left w:val="nil"/>
              <w:bottom w:val="single" w:sz="4" w:space="0" w:color="auto"/>
              <w:right w:val="single" w:sz="4" w:space="0" w:color="auto"/>
            </w:tcBorders>
            <w:shd w:val="clear" w:color="auto" w:fill="auto"/>
            <w:vAlign w:val="center"/>
            <w:hideMark/>
          </w:tcPr>
          <w:p w14:paraId="4A3F864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 Chihuahua</w:t>
            </w:r>
          </w:p>
        </w:tc>
        <w:tc>
          <w:tcPr>
            <w:tcW w:w="395" w:type="pct"/>
            <w:tcBorders>
              <w:top w:val="nil"/>
              <w:left w:val="nil"/>
              <w:bottom w:val="nil"/>
              <w:right w:val="single" w:sz="4" w:space="0" w:color="auto"/>
            </w:tcBorders>
            <w:shd w:val="clear" w:color="auto" w:fill="auto"/>
            <w:noWrap/>
            <w:vAlign w:val="center"/>
            <w:hideMark/>
          </w:tcPr>
          <w:p w14:paraId="020ECE0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693" w:type="pct"/>
            <w:tcBorders>
              <w:top w:val="nil"/>
              <w:left w:val="nil"/>
              <w:bottom w:val="nil"/>
              <w:right w:val="single" w:sz="4" w:space="0" w:color="auto"/>
            </w:tcBorders>
            <w:shd w:val="clear" w:color="auto" w:fill="auto"/>
            <w:noWrap/>
            <w:vAlign w:val="center"/>
            <w:hideMark/>
          </w:tcPr>
          <w:p w14:paraId="0D03790E" w14:textId="7F38B02C"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Rosaura Bravo </w:t>
            </w:r>
          </w:p>
        </w:tc>
        <w:tc>
          <w:tcPr>
            <w:tcW w:w="395" w:type="pct"/>
            <w:tcBorders>
              <w:top w:val="nil"/>
              <w:left w:val="nil"/>
              <w:bottom w:val="single" w:sz="4" w:space="0" w:color="auto"/>
              <w:right w:val="single" w:sz="4" w:space="0" w:color="auto"/>
            </w:tcBorders>
            <w:shd w:val="clear" w:color="auto" w:fill="auto"/>
            <w:noWrap/>
            <w:vAlign w:val="center"/>
            <w:hideMark/>
          </w:tcPr>
          <w:p w14:paraId="5947C7A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221</w:t>
            </w:r>
          </w:p>
        </w:tc>
        <w:tc>
          <w:tcPr>
            <w:tcW w:w="395" w:type="pct"/>
            <w:tcBorders>
              <w:top w:val="nil"/>
              <w:left w:val="nil"/>
              <w:bottom w:val="single" w:sz="4" w:space="0" w:color="auto"/>
              <w:right w:val="single" w:sz="4" w:space="0" w:color="auto"/>
            </w:tcBorders>
            <w:shd w:val="clear" w:color="auto" w:fill="auto"/>
            <w:noWrap/>
            <w:vAlign w:val="center"/>
            <w:hideMark/>
          </w:tcPr>
          <w:p w14:paraId="31C26F8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237</w:t>
            </w:r>
          </w:p>
        </w:tc>
        <w:tc>
          <w:tcPr>
            <w:tcW w:w="487" w:type="pct"/>
            <w:tcBorders>
              <w:top w:val="nil"/>
              <w:left w:val="nil"/>
              <w:bottom w:val="nil"/>
              <w:right w:val="single" w:sz="4" w:space="0" w:color="auto"/>
            </w:tcBorders>
            <w:shd w:val="clear" w:color="auto" w:fill="auto"/>
            <w:noWrap/>
            <w:vAlign w:val="center"/>
            <w:hideMark/>
          </w:tcPr>
          <w:p w14:paraId="0B3C745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458</w:t>
            </w:r>
          </w:p>
        </w:tc>
        <w:tc>
          <w:tcPr>
            <w:tcW w:w="468" w:type="pct"/>
            <w:tcBorders>
              <w:top w:val="nil"/>
              <w:left w:val="nil"/>
              <w:bottom w:val="nil"/>
              <w:right w:val="single" w:sz="4" w:space="0" w:color="auto"/>
            </w:tcBorders>
            <w:shd w:val="clear" w:color="auto" w:fill="auto"/>
            <w:noWrap/>
            <w:vAlign w:val="center"/>
            <w:hideMark/>
          </w:tcPr>
          <w:p w14:paraId="2948FF1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C80564" w:rsidRPr="00FF651B" w14:paraId="3F09ED71" w14:textId="77777777" w:rsidTr="00C80564">
        <w:trPr>
          <w:trHeight w:val="24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5FFCA00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19/05/2023</w:t>
            </w:r>
          </w:p>
        </w:tc>
        <w:tc>
          <w:tcPr>
            <w:tcW w:w="567" w:type="pct"/>
            <w:tcBorders>
              <w:top w:val="nil"/>
              <w:left w:val="nil"/>
              <w:bottom w:val="single" w:sz="4" w:space="0" w:color="auto"/>
              <w:right w:val="single" w:sz="4" w:space="0" w:color="auto"/>
            </w:tcBorders>
            <w:shd w:val="clear" w:color="auto" w:fill="auto"/>
            <w:vAlign w:val="center"/>
            <w:hideMark/>
          </w:tcPr>
          <w:p w14:paraId="7993DF1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Jiménez</w:t>
            </w:r>
          </w:p>
        </w:tc>
        <w:tc>
          <w:tcPr>
            <w:tcW w:w="395" w:type="pct"/>
            <w:tcBorders>
              <w:top w:val="single" w:sz="4" w:space="0" w:color="auto"/>
              <w:left w:val="nil"/>
              <w:bottom w:val="single" w:sz="4" w:space="0" w:color="auto"/>
              <w:right w:val="single" w:sz="4" w:space="0" w:color="auto"/>
            </w:tcBorders>
            <w:shd w:val="clear" w:color="auto" w:fill="auto"/>
            <w:noWrap/>
            <w:vAlign w:val="center"/>
            <w:hideMark/>
          </w:tcPr>
          <w:p w14:paraId="38E3730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9</w:t>
            </w:r>
          </w:p>
        </w:tc>
        <w:tc>
          <w:tcPr>
            <w:tcW w:w="1693" w:type="pct"/>
            <w:tcBorders>
              <w:top w:val="single" w:sz="4" w:space="0" w:color="auto"/>
              <w:left w:val="nil"/>
              <w:bottom w:val="single" w:sz="4" w:space="0" w:color="auto"/>
              <w:right w:val="single" w:sz="4" w:space="0" w:color="auto"/>
            </w:tcBorders>
            <w:shd w:val="clear" w:color="auto" w:fill="auto"/>
            <w:vAlign w:val="center"/>
            <w:hideMark/>
          </w:tcPr>
          <w:p w14:paraId="693CB3B3" w14:textId="455EC13F" w:rsidR="00A61062"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Salvador L. Mallen </w:t>
            </w:r>
            <w:r w:rsidRPr="00FF651B">
              <w:rPr>
                <w:rFonts w:eastAsia="Times New Roman" w:cstheme="minorHAnsi"/>
                <w:color w:val="000000"/>
                <w:kern w:val="0"/>
                <w:lang w:eastAsia="es-MX"/>
                <w14:ligatures w14:val="none"/>
              </w:rPr>
              <w:br/>
              <w:t xml:space="preserve">Sección 42  </w:t>
            </w:r>
            <w:r w:rsidRPr="00FF651B">
              <w:rPr>
                <w:rFonts w:eastAsia="Times New Roman" w:cstheme="minorHAnsi"/>
                <w:color w:val="000000"/>
                <w:kern w:val="0"/>
                <w:lang w:eastAsia="es-MX"/>
                <w14:ligatures w14:val="none"/>
              </w:rPr>
              <w:br/>
              <w:t xml:space="preserve">Colegio Regional </w:t>
            </w:r>
            <w:r w:rsidRPr="00FF651B">
              <w:rPr>
                <w:rFonts w:eastAsia="Times New Roman" w:cstheme="minorHAnsi"/>
                <w:color w:val="000000"/>
                <w:kern w:val="0"/>
                <w:lang w:eastAsia="es-MX"/>
                <w14:ligatures w14:val="none"/>
              </w:rPr>
              <w:br/>
              <w:t xml:space="preserve">Niños Héroes </w:t>
            </w:r>
            <w:r w:rsidR="00227BF2">
              <w:rPr>
                <w:rFonts w:eastAsia="Times New Roman" w:cstheme="minorHAnsi"/>
                <w:color w:val="000000"/>
                <w:kern w:val="0"/>
                <w:lang w:eastAsia="es-MX"/>
                <w14:ligatures w14:val="none"/>
              </w:rPr>
              <w:t>No.</w:t>
            </w:r>
            <w:r w:rsidRPr="00FF651B">
              <w:rPr>
                <w:rFonts w:eastAsia="Times New Roman" w:cstheme="minorHAnsi"/>
                <w:color w:val="000000"/>
                <w:kern w:val="0"/>
                <w:lang w:eastAsia="es-MX"/>
                <w14:ligatures w14:val="none"/>
              </w:rPr>
              <w:t xml:space="preserve">2191 </w:t>
            </w:r>
            <w:r w:rsidRPr="00FF651B">
              <w:rPr>
                <w:rFonts w:eastAsia="Times New Roman" w:cstheme="minorHAnsi"/>
                <w:color w:val="000000"/>
                <w:kern w:val="0"/>
                <w:lang w:eastAsia="es-MX"/>
                <w14:ligatures w14:val="none"/>
              </w:rPr>
              <w:br/>
              <w:t xml:space="preserve">Guillermo Baca </w:t>
            </w:r>
            <w:r w:rsidRPr="00FF651B">
              <w:rPr>
                <w:rFonts w:eastAsia="Times New Roman" w:cstheme="minorHAnsi"/>
                <w:color w:val="000000"/>
                <w:kern w:val="0"/>
                <w:lang w:eastAsia="es-MX"/>
                <w14:ligatures w14:val="none"/>
              </w:rPr>
              <w:br/>
              <w:t xml:space="preserve">Dr. Luis </w:t>
            </w:r>
            <w:r w:rsidR="00B70215" w:rsidRPr="00FF651B">
              <w:rPr>
                <w:rFonts w:eastAsia="Times New Roman" w:cstheme="minorHAnsi"/>
                <w:color w:val="000000"/>
                <w:kern w:val="0"/>
                <w:lang w:eastAsia="es-MX"/>
                <w14:ligatures w14:val="none"/>
              </w:rPr>
              <w:t>Estabillo</w:t>
            </w:r>
            <w:r w:rsidRPr="00FF651B">
              <w:rPr>
                <w:rFonts w:eastAsia="Times New Roman" w:cstheme="minorHAnsi"/>
                <w:color w:val="000000"/>
                <w:kern w:val="0"/>
                <w:lang w:eastAsia="es-MX"/>
                <w14:ligatures w14:val="none"/>
              </w:rPr>
              <w:t xml:space="preserve"> Muñoz </w:t>
            </w:r>
            <w:r w:rsidR="00227BF2">
              <w:rPr>
                <w:rFonts w:eastAsia="Times New Roman" w:cstheme="minorHAnsi"/>
                <w:color w:val="000000"/>
                <w:kern w:val="0"/>
                <w:lang w:eastAsia="es-MX"/>
                <w14:ligatures w14:val="none"/>
              </w:rPr>
              <w:t>No.</w:t>
            </w:r>
            <w:r w:rsidRPr="00FF651B">
              <w:rPr>
                <w:rFonts w:eastAsia="Times New Roman" w:cstheme="minorHAnsi"/>
                <w:color w:val="000000"/>
                <w:kern w:val="0"/>
                <w:lang w:eastAsia="es-MX"/>
                <w14:ligatures w14:val="none"/>
              </w:rPr>
              <w:t xml:space="preserve">2158 </w:t>
            </w:r>
          </w:p>
          <w:p w14:paraId="08C12B44" w14:textId="43B35DE8"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Guillermo Prieto </w:t>
            </w:r>
            <w:r w:rsidR="00227BF2">
              <w:rPr>
                <w:rFonts w:eastAsia="Times New Roman" w:cstheme="minorHAnsi"/>
                <w:color w:val="000000"/>
                <w:kern w:val="0"/>
                <w:lang w:eastAsia="es-MX"/>
                <w14:ligatures w14:val="none"/>
              </w:rPr>
              <w:t>No.</w:t>
            </w:r>
            <w:r w:rsidRPr="00FF651B">
              <w:rPr>
                <w:rFonts w:eastAsia="Times New Roman" w:cstheme="minorHAnsi"/>
                <w:color w:val="000000"/>
                <w:kern w:val="0"/>
                <w:lang w:eastAsia="es-MX"/>
                <w14:ligatures w14:val="none"/>
              </w:rPr>
              <w:t xml:space="preserve">2597 </w:t>
            </w:r>
            <w:r w:rsidRPr="00FF651B">
              <w:rPr>
                <w:rFonts w:eastAsia="Times New Roman" w:cstheme="minorHAnsi"/>
                <w:color w:val="000000"/>
                <w:kern w:val="0"/>
                <w:lang w:eastAsia="es-MX"/>
                <w14:ligatures w14:val="none"/>
              </w:rPr>
              <w:br/>
              <w:t xml:space="preserve">Leyes de Reforma </w:t>
            </w:r>
            <w:r w:rsidRPr="00FF651B">
              <w:rPr>
                <w:rFonts w:eastAsia="Times New Roman" w:cstheme="minorHAnsi"/>
                <w:color w:val="000000"/>
                <w:kern w:val="0"/>
                <w:lang w:eastAsia="es-MX"/>
                <w14:ligatures w14:val="none"/>
              </w:rPr>
              <w:br/>
              <w:t>Francisco Sarabia</w:t>
            </w:r>
          </w:p>
        </w:tc>
        <w:tc>
          <w:tcPr>
            <w:tcW w:w="395" w:type="pct"/>
            <w:tcBorders>
              <w:top w:val="nil"/>
              <w:left w:val="nil"/>
              <w:bottom w:val="single" w:sz="4" w:space="0" w:color="auto"/>
              <w:right w:val="single" w:sz="4" w:space="0" w:color="auto"/>
            </w:tcBorders>
            <w:shd w:val="clear" w:color="auto" w:fill="auto"/>
            <w:noWrap/>
            <w:vAlign w:val="center"/>
            <w:hideMark/>
          </w:tcPr>
          <w:p w14:paraId="75A5810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513</w:t>
            </w:r>
          </w:p>
        </w:tc>
        <w:tc>
          <w:tcPr>
            <w:tcW w:w="395" w:type="pct"/>
            <w:tcBorders>
              <w:top w:val="nil"/>
              <w:left w:val="nil"/>
              <w:bottom w:val="single" w:sz="4" w:space="0" w:color="auto"/>
              <w:right w:val="single" w:sz="4" w:space="0" w:color="auto"/>
            </w:tcBorders>
            <w:shd w:val="clear" w:color="auto" w:fill="auto"/>
            <w:noWrap/>
            <w:vAlign w:val="center"/>
            <w:hideMark/>
          </w:tcPr>
          <w:p w14:paraId="6952F12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567</w:t>
            </w:r>
          </w:p>
        </w:tc>
        <w:tc>
          <w:tcPr>
            <w:tcW w:w="487" w:type="pct"/>
            <w:tcBorders>
              <w:top w:val="single" w:sz="4" w:space="0" w:color="auto"/>
              <w:left w:val="nil"/>
              <w:bottom w:val="single" w:sz="4" w:space="0" w:color="auto"/>
              <w:right w:val="single" w:sz="4" w:space="0" w:color="auto"/>
            </w:tcBorders>
            <w:shd w:val="clear" w:color="auto" w:fill="auto"/>
            <w:noWrap/>
            <w:vAlign w:val="center"/>
            <w:hideMark/>
          </w:tcPr>
          <w:p w14:paraId="2DF9833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1080</w:t>
            </w:r>
          </w:p>
        </w:tc>
        <w:tc>
          <w:tcPr>
            <w:tcW w:w="468" w:type="pct"/>
            <w:tcBorders>
              <w:top w:val="single" w:sz="4" w:space="0" w:color="auto"/>
              <w:left w:val="nil"/>
              <w:bottom w:val="single" w:sz="4" w:space="0" w:color="auto"/>
              <w:right w:val="single" w:sz="4" w:space="0" w:color="auto"/>
            </w:tcBorders>
            <w:shd w:val="clear" w:color="auto" w:fill="auto"/>
            <w:noWrap/>
            <w:vAlign w:val="center"/>
            <w:hideMark/>
          </w:tcPr>
          <w:p w14:paraId="582C857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1C377FED"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7AE6EA8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lastRenderedPageBreak/>
              <w:t>25/05/2023</w:t>
            </w:r>
          </w:p>
        </w:tc>
        <w:tc>
          <w:tcPr>
            <w:tcW w:w="567" w:type="pct"/>
            <w:tcBorders>
              <w:top w:val="nil"/>
              <w:left w:val="nil"/>
              <w:bottom w:val="single" w:sz="4" w:space="0" w:color="auto"/>
              <w:right w:val="single" w:sz="4" w:space="0" w:color="auto"/>
            </w:tcBorders>
            <w:shd w:val="clear" w:color="auto" w:fill="auto"/>
            <w:vAlign w:val="center"/>
            <w:hideMark/>
          </w:tcPr>
          <w:p w14:paraId="07BF4AA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Camargo</w:t>
            </w:r>
          </w:p>
        </w:tc>
        <w:tc>
          <w:tcPr>
            <w:tcW w:w="395" w:type="pct"/>
            <w:tcBorders>
              <w:top w:val="nil"/>
              <w:left w:val="nil"/>
              <w:bottom w:val="single" w:sz="4" w:space="0" w:color="auto"/>
              <w:right w:val="single" w:sz="4" w:space="0" w:color="auto"/>
            </w:tcBorders>
            <w:shd w:val="clear" w:color="auto" w:fill="auto"/>
            <w:noWrap/>
            <w:vAlign w:val="center"/>
            <w:hideMark/>
          </w:tcPr>
          <w:p w14:paraId="509ECE6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7760AC3D" w14:textId="77777777"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Benito Juárez </w:t>
            </w:r>
            <w:r w:rsidRPr="00FF651B">
              <w:rPr>
                <w:rFonts w:eastAsia="Times New Roman" w:cstheme="minorHAnsi"/>
                <w:color w:val="000000"/>
                <w:kern w:val="0"/>
                <w:lang w:eastAsia="es-MX"/>
                <w14:ligatures w14:val="none"/>
              </w:rPr>
              <w:br/>
              <w:t>Fernando Ahuatzin Reyes</w:t>
            </w:r>
          </w:p>
        </w:tc>
        <w:tc>
          <w:tcPr>
            <w:tcW w:w="395" w:type="pct"/>
            <w:tcBorders>
              <w:top w:val="nil"/>
              <w:left w:val="nil"/>
              <w:bottom w:val="single" w:sz="4" w:space="0" w:color="auto"/>
              <w:right w:val="single" w:sz="4" w:space="0" w:color="auto"/>
            </w:tcBorders>
            <w:shd w:val="clear" w:color="auto" w:fill="auto"/>
            <w:noWrap/>
            <w:vAlign w:val="center"/>
            <w:hideMark/>
          </w:tcPr>
          <w:p w14:paraId="52BC9F2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430</w:t>
            </w:r>
          </w:p>
        </w:tc>
        <w:tc>
          <w:tcPr>
            <w:tcW w:w="395" w:type="pct"/>
            <w:tcBorders>
              <w:top w:val="nil"/>
              <w:left w:val="nil"/>
              <w:bottom w:val="single" w:sz="4" w:space="0" w:color="auto"/>
              <w:right w:val="single" w:sz="4" w:space="0" w:color="auto"/>
            </w:tcBorders>
            <w:shd w:val="clear" w:color="auto" w:fill="auto"/>
            <w:noWrap/>
            <w:vAlign w:val="center"/>
            <w:hideMark/>
          </w:tcPr>
          <w:p w14:paraId="2932E39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400</w:t>
            </w:r>
          </w:p>
        </w:tc>
        <w:tc>
          <w:tcPr>
            <w:tcW w:w="487" w:type="pct"/>
            <w:tcBorders>
              <w:top w:val="nil"/>
              <w:left w:val="nil"/>
              <w:bottom w:val="single" w:sz="4" w:space="0" w:color="auto"/>
              <w:right w:val="single" w:sz="4" w:space="0" w:color="auto"/>
            </w:tcBorders>
            <w:shd w:val="clear" w:color="auto" w:fill="auto"/>
            <w:noWrap/>
            <w:vAlign w:val="center"/>
            <w:hideMark/>
          </w:tcPr>
          <w:p w14:paraId="2052608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830</w:t>
            </w:r>
          </w:p>
        </w:tc>
        <w:tc>
          <w:tcPr>
            <w:tcW w:w="468" w:type="pct"/>
            <w:tcBorders>
              <w:top w:val="nil"/>
              <w:left w:val="nil"/>
              <w:bottom w:val="single" w:sz="4" w:space="0" w:color="auto"/>
              <w:right w:val="single" w:sz="4" w:space="0" w:color="auto"/>
            </w:tcBorders>
            <w:shd w:val="clear" w:color="auto" w:fill="auto"/>
            <w:noWrap/>
            <w:vAlign w:val="center"/>
            <w:hideMark/>
          </w:tcPr>
          <w:p w14:paraId="134D6C1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1EFE6452"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18335FF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01/06/2023</w:t>
            </w:r>
          </w:p>
        </w:tc>
        <w:tc>
          <w:tcPr>
            <w:tcW w:w="567" w:type="pct"/>
            <w:tcBorders>
              <w:top w:val="nil"/>
              <w:left w:val="nil"/>
              <w:bottom w:val="single" w:sz="4" w:space="0" w:color="auto"/>
              <w:right w:val="single" w:sz="4" w:space="0" w:color="auto"/>
            </w:tcBorders>
            <w:shd w:val="clear" w:color="auto" w:fill="auto"/>
            <w:vAlign w:val="center"/>
            <w:hideMark/>
          </w:tcPr>
          <w:p w14:paraId="05F581C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Parral</w:t>
            </w:r>
          </w:p>
        </w:tc>
        <w:tc>
          <w:tcPr>
            <w:tcW w:w="395" w:type="pct"/>
            <w:tcBorders>
              <w:top w:val="nil"/>
              <w:left w:val="nil"/>
              <w:bottom w:val="single" w:sz="4" w:space="0" w:color="auto"/>
              <w:right w:val="single" w:sz="4" w:space="0" w:color="auto"/>
            </w:tcBorders>
            <w:shd w:val="clear" w:color="auto" w:fill="auto"/>
            <w:vAlign w:val="center"/>
            <w:hideMark/>
          </w:tcPr>
          <w:p w14:paraId="367FF96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66906712" w14:textId="77777777"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Federico Stallforth No.2102</w:t>
            </w:r>
            <w:r w:rsidRPr="00FF651B">
              <w:rPr>
                <w:rFonts w:eastAsia="Times New Roman" w:cstheme="minorHAnsi"/>
                <w:color w:val="000000"/>
                <w:kern w:val="0"/>
                <w:lang w:eastAsia="es-MX"/>
                <w14:ligatures w14:val="none"/>
              </w:rPr>
              <w:br/>
              <w:t>Amado Nervo</w:t>
            </w:r>
          </w:p>
        </w:tc>
        <w:tc>
          <w:tcPr>
            <w:tcW w:w="395" w:type="pct"/>
            <w:tcBorders>
              <w:top w:val="nil"/>
              <w:left w:val="nil"/>
              <w:bottom w:val="single" w:sz="4" w:space="0" w:color="auto"/>
              <w:right w:val="single" w:sz="4" w:space="0" w:color="auto"/>
            </w:tcBorders>
            <w:shd w:val="clear" w:color="auto" w:fill="auto"/>
            <w:noWrap/>
            <w:vAlign w:val="center"/>
            <w:hideMark/>
          </w:tcPr>
          <w:p w14:paraId="4CCEF84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316</w:t>
            </w:r>
          </w:p>
        </w:tc>
        <w:tc>
          <w:tcPr>
            <w:tcW w:w="395" w:type="pct"/>
            <w:tcBorders>
              <w:top w:val="nil"/>
              <w:left w:val="nil"/>
              <w:bottom w:val="single" w:sz="4" w:space="0" w:color="auto"/>
              <w:right w:val="single" w:sz="4" w:space="0" w:color="auto"/>
            </w:tcBorders>
            <w:shd w:val="clear" w:color="auto" w:fill="auto"/>
            <w:noWrap/>
            <w:vAlign w:val="center"/>
            <w:hideMark/>
          </w:tcPr>
          <w:p w14:paraId="3B17945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329</w:t>
            </w:r>
          </w:p>
        </w:tc>
        <w:tc>
          <w:tcPr>
            <w:tcW w:w="487" w:type="pct"/>
            <w:tcBorders>
              <w:top w:val="nil"/>
              <w:left w:val="nil"/>
              <w:bottom w:val="single" w:sz="4" w:space="0" w:color="auto"/>
              <w:right w:val="single" w:sz="4" w:space="0" w:color="auto"/>
            </w:tcBorders>
            <w:shd w:val="clear" w:color="auto" w:fill="auto"/>
            <w:noWrap/>
            <w:vAlign w:val="center"/>
            <w:hideMark/>
          </w:tcPr>
          <w:p w14:paraId="12A35BB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645</w:t>
            </w:r>
          </w:p>
        </w:tc>
        <w:tc>
          <w:tcPr>
            <w:tcW w:w="468" w:type="pct"/>
            <w:tcBorders>
              <w:top w:val="nil"/>
              <w:left w:val="nil"/>
              <w:bottom w:val="single" w:sz="4" w:space="0" w:color="auto"/>
              <w:right w:val="single" w:sz="4" w:space="0" w:color="auto"/>
            </w:tcBorders>
            <w:shd w:val="clear" w:color="auto" w:fill="auto"/>
            <w:noWrap/>
            <w:vAlign w:val="center"/>
            <w:hideMark/>
          </w:tcPr>
          <w:p w14:paraId="20029AE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400D9679" w14:textId="77777777" w:rsidTr="00C80564">
        <w:trPr>
          <w:trHeight w:val="21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205B58A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02/06/2023</w:t>
            </w:r>
          </w:p>
        </w:tc>
        <w:tc>
          <w:tcPr>
            <w:tcW w:w="567" w:type="pct"/>
            <w:tcBorders>
              <w:top w:val="nil"/>
              <w:left w:val="nil"/>
              <w:bottom w:val="single" w:sz="4" w:space="0" w:color="auto"/>
              <w:right w:val="single" w:sz="4" w:space="0" w:color="auto"/>
            </w:tcBorders>
            <w:shd w:val="clear" w:color="auto" w:fill="auto"/>
            <w:vAlign w:val="center"/>
            <w:hideMark/>
          </w:tcPr>
          <w:p w14:paraId="6B66029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Guachochi</w:t>
            </w:r>
          </w:p>
        </w:tc>
        <w:tc>
          <w:tcPr>
            <w:tcW w:w="395" w:type="pct"/>
            <w:tcBorders>
              <w:top w:val="nil"/>
              <w:left w:val="nil"/>
              <w:bottom w:val="single" w:sz="4" w:space="0" w:color="auto"/>
              <w:right w:val="single" w:sz="4" w:space="0" w:color="auto"/>
            </w:tcBorders>
            <w:shd w:val="clear" w:color="auto" w:fill="auto"/>
            <w:vAlign w:val="center"/>
            <w:hideMark/>
          </w:tcPr>
          <w:p w14:paraId="437D827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7</w:t>
            </w:r>
          </w:p>
        </w:tc>
        <w:tc>
          <w:tcPr>
            <w:tcW w:w="1693" w:type="pct"/>
            <w:tcBorders>
              <w:top w:val="nil"/>
              <w:left w:val="nil"/>
              <w:bottom w:val="single" w:sz="4" w:space="0" w:color="auto"/>
              <w:right w:val="single" w:sz="4" w:space="0" w:color="auto"/>
            </w:tcBorders>
            <w:shd w:val="clear" w:color="auto" w:fill="auto"/>
            <w:vAlign w:val="center"/>
            <w:hideMark/>
          </w:tcPr>
          <w:p w14:paraId="4101F601" w14:textId="05E12452"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Timoteo Mart</w:t>
            </w:r>
            <w:r w:rsidR="00B70215">
              <w:rPr>
                <w:rFonts w:eastAsia="Times New Roman" w:cstheme="minorHAnsi"/>
                <w:color w:val="000000"/>
                <w:kern w:val="0"/>
                <w:lang w:eastAsia="es-MX"/>
                <w14:ligatures w14:val="none"/>
              </w:rPr>
              <w:t>í</w:t>
            </w:r>
            <w:r w:rsidRPr="00FF651B">
              <w:rPr>
                <w:rFonts w:eastAsia="Times New Roman" w:cstheme="minorHAnsi"/>
                <w:color w:val="000000"/>
                <w:kern w:val="0"/>
                <w:lang w:eastAsia="es-MX"/>
                <w14:ligatures w14:val="none"/>
              </w:rPr>
              <w:t>nez</w:t>
            </w:r>
            <w:r w:rsidRPr="00FF651B">
              <w:rPr>
                <w:rFonts w:eastAsia="Times New Roman" w:cstheme="minorHAnsi"/>
                <w:color w:val="000000"/>
                <w:kern w:val="0"/>
                <w:lang w:eastAsia="es-MX"/>
                <w14:ligatures w14:val="none"/>
              </w:rPr>
              <w:br/>
              <w:t>Cuitláhuac</w:t>
            </w:r>
            <w:r w:rsidRPr="00FF651B">
              <w:rPr>
                <w:rFonts w:eastAsia="Times New Roman" w:cstheme="minorHAnsi"/>
                <w:color w:val="000000"/>
                <w:kern w:val="0"/>
                <w:lang w:eastAsia="es-MX"/>
                <w14:ligatures w14:val="none"/>
              </w:rPr>
              <w:br/>
              <w:t>Francisco M</w:t>
            </w:r>
            <w:r w:rsidR="00227BF2">
              <w:rPr>
                <w:rFonts w:eastAsia="Times New Roman" w:cstheme="minorHAnsi"/>
                <w:color w:val="000000"/>
                <w:kern w:val="0"/>
                <w:lang w:eastAsia="es-MX"/>
                <w14:ligatures w14:val="none"/>
              </w:rPr>
              <w:t>.</w:t>
            </w:r>
            <w:r w:rsidRPr="00FF651B">
              <w:rPr>
                <w:rFonts w:eastAsia="Times New Roman" w:cstheme="minorHAnsi"/>
                <w:color w:val="000000"/>
                <w:kern w:val="0"/>
                <w:lang w:eastAsia="es-MX"/>
                <w14:ligatures w14:val="none"/>
              </w:rPr>
              <w:t xml:space="preserve"> Plancarte</w:t>
            </w:r>
            <w:r w:rsidRPr="00FF651B">
              <w:rPr>
                <w:rFonts w:eastAsia="Times New Roman" w:cstheme="minorHAnsi"/>
                <w:color w:val="000000"/>
                <w:kern w:val="0"/>
                <w:lang w:eastAsia="es-MX"/>
                <w14:ligatures w14:val="none"/>
              </w:rPr>
              <w:br/>
              <w:t>Gab</w:t>
            </w:r>
            <w:r w:rsidR="00C63841" w:rsidRPr="00FF651B">
              <w:rPr>
                <w:rFonts w:eastAsia="Times New Roman" w:cstheme="minorHAnsi"/>
                <w:color w:val="000000"/>
                <w:kern w:val="0"/>
                <w:lang w:eastAsia="es-MX"/>
                <w14:ligatures w14:val="none"/>
              </w:rPr>
              <w:t>r</w:t>
            </w:r>
            <w:r w:rsidRPr="00FF651B">
              <w:rPr>
                <w:rFonts w:eastAsia="Times New Roman" w:cstheme="minorHAnsi"/>
                <w:color w:val="000000"/>
                <w:kern w:val="0"/>
                <w:lang w:eastAsia="es-MX"/>
                <w14:ligatures w14:val="none"/>
              </w:rPr>
              <w:t>iel Tepórame</w:t>
            </w:r>
            <w:r w:rsidRPr="00FF651B">
              <w:rPr>
                <w:rFonts w:eastAsia="Times New Roman" w:cstheme="minorHAnsi"/>
                <w:color w:val="000000"/>
                <w:kern w:val="0"/>
                <w:lang w:eastAsia="es-MX"/>
                <w14:ligatures w14:val="none"/>
              </w:rPr>
              <w:br/>
              <w:t>F</w:t>
            </w:r>
            <w:r w:rsidR="00C63841" w:rsidRPr="00FF651B">
              <w:rPr>
                <w:rFonts w:eastAsia="Times New Roman" w:cstheme="minorHAnsi"/>
                <w:color w:val="000000"/>
                <w:kern w:val="0"/>
                <w:lang w:eastAsia="es-MX"/>
                <w14:ligatures w14:val="none"/>
              </w:rPr>
              <w:t>r</w:t>
            </w:r>
            <w:r w:rsidRPr="00FF651B">
              <w:rPr>
                <w:rFonts w:eastAsia="Times New Roman" w:cstheme="minorHAnsi"/>
                <w:color w:val="000000"/>
                <w:kern w:val="0"/>
                <w:lang w:eastAsia="es-MX"/>
                <w14:ligatures w14:val="none"/>
              </w:rPr>
              <w:t>ancisco I</w:t>
            </w:r>
            <w:r w:rsidR="00227BF2">
              <w:rPr>
                <w:rFonts w:eastAsia="Times New Roman" w:cstheme="minorHAnsi"/>
                <w:color w:val="000000"/>
                <w:kern w:val="0"/>
                <w:lang w:eastAsia="es-MX"/>
                <w14:ligatures w14:val="none"/>
              </w:rPr>
              <w:t>.</w:t>
            </w:r>
            <w:r w:rsidRPr="00FF651B">
              <w:rPr>
                <w:rFonts w:eastAsia="Times New Roman" w:cstheme="minorHAnsi"/>
                <w:color w:val="000000"/>
                <w:kern w:val="0"/>
                <w:lang w:eastAsia="es-MX"/>
                <w14:ligatures w14:val="none"/>
              </w:rPr>
              <w:t xml:space="preserve"> Madero</w:t>
            </w:r>
            <w:r w:rsidRPr="00FF651B">
              <w:rPr>
                <w:rFonts w:eastAsia="Times New Roman" w:cstheme="minorHAnsi"/>
                <w:color w:val="000000"/>
                <w:kern w:val="0"/>
                <w:lang w:eastAsia="es-MX"/>
                <w14:ligatures w14:val="none"/>
              </w:rPr>
              <w:br/>
              <w:t>Mariano Irigoyen</w:t>
            </w:r>
            <w:r w:rsidRPr="00FF651B">
              <w:rPr>
                <w:rFonts w:eastAsia="Times New Roman" w:cstheme="minorHAnsi"/>
                <w:color w:val="000000"/>
                <w:kern w:val="0"/>
                <w:lang w:eastAsia="es-MX"/>
                <w14:ligatures w14:val="none"/>
              </w:rPr>
              <w:br/>
              <w:t>Vicente Guerrero</w:t>
            </w:r>
          </w:p>
        </w:tc>
        <w:tc>
          <w:tcPr>
            <w:tcW w:w="395" w:type="pct"/>
            <w:tcBorders>
              <w:top w:val="nil"/>
              <w:left w:val="nil"/>
              <w:bottom w:val="single" w:sz="4" w:space="0" w:color="auto"/>
              <w:right w:val="single" w:sz="4" w:space="0" w:color="auto"/>
            </w:tcBorders>
            <w:shd w:val="clear" w:color="auto" w:fill="auto"/>
            <w:noWrap/>
            <w:vAlign w:val="center"/>
            <w:hideMark/>
          </w:tcPr>
          <w:p w14:paraId="03474CB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113</w:t>
            </w:r>
          </w:p>
        </w:tc>
        <w:tc>
          <w:tcPr>
            <w:tcW w:w="395" w:type="pct"/>
            <w:tcBorders>
              <w:top w:val="nil"/>
              <w:left w:val="nil"/>
              <w:bottom w:val="single" w:sz="4" w:space="0" w:color="auto"/>
              <w:right w:val="single" w:sz="4" w:space="0" w:color="auto"/>
            </w:tcBorders>
            <w:shd w:val="clear" w:color="auto" w:fill="auto"/>
            <w:noWrap/>
            <w:vAlign w:val="center"/>
            <w:hideMark/>
          </w:tcPr>
          <w:p w14:paraId="615800B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145</w:t>
            </w:r>
          </w:p>
        </w:tc>
        <w:tc>
          <w:tcPr>
            <w:tcW w:w="487" w:type="pct"/>
            <w:tcBorders>
              <w:top w:val="nil"/>
              <w:left w:val="nil"/>
              <w:bottom w:val="single" w:sz="4" w:space="0" w:color="auto"/>
              <w:right w:val="single" w:sz="4" w:space="0" w:color="auto"/>
            </w:tcBorders>
            <w:shd w:val="clear" w:color="auto" w:fill="auto"/>
            <w:noWrap/>
            <w:vAlign w:val="center"/>
            <w:hideMark/>
          </w:tcPr>
          <w:p w14:paraId="081F872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258</w:t>
            </w:r>
          </w:p>
        </w:tc>
        <w:tc>
          <w:tcPr>
            <w:tcW w:w="468" w:type="pct"/>
            <w:tcBorders>
              <w:top w:val="nil"/>
              <w:left w:val="nil"/>
              <w:bottom w:val="single" w:sz="4" w:space="0" w:color="auto"/>
              <w:right w:val="single" w:sz="4" w:space="0" w:color="auto"/>
            </w:tcBorders>
            <w:shd w:val="clear" w:color="auto" w:fill="auto"/>
            <w:noWrap/>
            <w:vAlign w:val="center"/>
            <w:hideMark/>
          </w:tcPr>
          <w:p w14:paraId="3C91CA6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3CAC9FBD" w14:textId="77777777" w:rsidTr="00C80564">
        <w:trPr>
          <w:trHeight w:val="9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6452726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06/06/2023</w:t>
            </w:r>
          </w:p>
        </w:tc>
        <w:tc>
          <w:tcPr>
            <w:tcW w:w="567" w:type="pct"/>
            <w:tcBorders>
              <w:top w:val="nil"/>
              <w:left w:val="nil"/>
              <w:bottom w:val="single" w:sz="4" w:space="0" w:color="auto"/>
              <w:right w:val="single" w:sz="4" w:space="0" w:color="auto"/>
            </w:tcBorders>
            <w:shd w:val="clear" w:color="auto" w:fill="auto"/>
            <w:vAlign w:val="center"/>
            <w:hideMark/>
          </w:tcPr>
          <w:p w14:paraId="49FAC59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Bocoyna</w:t>
            </w:r>
          </w:p>
        </w:tc>
        <w:tc>
          <w:tcPr>
            <w:tcW w:w="395" w:type="pct"/>
            <w:tcBorders>
              <w:top w:val="nil"/>
              <w:left w:val="nil"/>
              <w:bottom w:val="single" w:sz="4" w:space="0" w:color="auto"/>
              <w:right w:val="single" w:sz="4" w:space="0" w:color="auto"/>
            </w:tcBorders>
            <w:shd w:val="clear" w:color="auto" w:fill="auto"/>
            <w:vAlign w:val="center"/>
            <w:hideMark/>
          </w:tcPr>
          <w:p w14:paraId="347AD6D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1693" w:type="pct"/>
            <w:tcBorders>
              <w:top w:val="nil"/>
              <w:left w:val="nil"/>
              <w:bottom w:val="single" w:sz="4" w:space="0" w:color="auto"/>
              <w:right w:val="single" w:sz="4" w:space="0" w:color="auto"/>
            </w:tcBorders>
            <w:shd w:val="clear" w:color="auto" w:fill="auto"/>
            <w:vAlign w:val="center"/>
            <w:hideMark/>
          </w:tcPr>
          <w:p w14:paraId="6791F882" w14:textId="5F072DA4"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 de febrero</w:t>
            </w:r>
            <w:r w:rsidRPr="00FF651B">
              <w:rPr>
                <w:rFonts w:eastAsia="Times New Roman" w:cstheme="minorHAnsi"/>
                <w:color w:val="000000"/>
                <w:kern w:val="0"/>
                <w:lang w:eastAsia="es-MX"/>
                <w14:ligatures w14:val="none"/>
              </w:rPr>
              <w:br/>
              <w:t>Abraham Gonz</w:t>
            </w:r>
            <w:r w:rsidR="00227BF2">
              <w:rPr>
                <w:rFonts w:eastAsia="Times New Roman" w:cstheme="minorHAnsi"/>
                <w:color w:val="000000"/>
                <w:kern w:val="0"/>
                <w:lang w:eastAsia="es-MX"/>
                <w14:ligatures w14:val="none"/>
              </w:rPr>
              <w:t>á</w:t>
            </w:r>
            <w:r w:rsidRPr="00FF651B">
              <w:rPr>
                <w:rFonts w:eastAsia="Times New Roman" w:cstheme="minorHAnsi"/>
                <w:color w:val="000000"/>
                <w:kern w:val="0"/>
                <w:lang w:eastAsia="es-MX"/>
                <w14:ligatures w14:val="none"/>
              </w:rPr>
              <w:t xml:space="preserve">lez </w:t>
            </w:r>
            <w:r w:rsidR="00227BF2">
              <w:rPr>
                <w:rFonts w:eastAsia="Times New Roman" w:cstheme="minorHAnsi"/>
                <w:color w:val="000000"/>
                <w:kern w:val="0"/>
                <w:lang w:eastAsia="es-MX"/>
                <w14:ligatures w14:val="none"/>
              </w:rPr>
              <w:t>No.</w:t>
            </w:r>
            <w:r w:rsidRPr="00FF651B">
              <w:rPr>
                <w:rFonts w:eastAsia="Times New Roman" w:cstheme="minorHAnsi"/>
                <w:color w:val="000000"/>
                <w:kern w:val="0"/>
                <w:lang w:eastAsia="es-MX"/>
                <w14:ligatures w14:val="none"/>
              </w:rPr>
              <w:t>3079</w:t>
            </w:r>
            <w:r w:rsidRPr="00FF651B">
              <w:rPr>
                <w:rFonts w:eastAsia="Times New Roman" w:cstheme="minorHAnsi"/>
                <w:color w:val="000000"/>
                <w:kern w:val="0"/>
                <w:lang w:eastAsia="es-MX"/>
                <w14:ligatures w14:val="none"/>
              </w:rPr>
              <w:br/>
              <w:t>Tarahumara</w:t>
            </w:r>
          </w:p>
        </w:tc>
        <w:tc>
          <w:tcPr>
            <w:tcW w:w="395" w:type="pct"/>
            <w:tcBorders>
              <w:top w:val="nil"/>
              <w:left w:val="nil"/>
              <w:bottom w:val="single" w:sz="4" w:space="0" w:color="auto"/>
              <w:right w:val="single" w:sz="4" w:space="0" w:color="auto"/>
            </w:tcBorders>
            <w:shd w:val="clear" w:color="auto" w:fill="auto"/>
            <w:noWrap/>
            <w:vAlign w:val="center"/>
            <w:hideMark/>
          </w:tcPr>
          <w:p w14:paraId="65F788B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114</w:t>
            </w:r>
          </w:p>
        </w:tc>
        <w:tc>
          <w:tcPr>
            <w:tcW w:w="395" w:type="pct"/>
            <w:tcBorders>
              <w:top w:val="nil"/>
              <w:left w:val="nil"/>
              <w:bottom w:val="single" w:sz="4" w:space="0" w:color="auto"/>
              <w:right w:val="single" w:sz="4" w:space="0" w:color="auto"/>
            </w:tcBorders>
            <w:shd w:val="clear" w:color="auto" w:fill="auto"/>
            <w:noWrap/>
            <w:vAlign w:val="center"/>
            <w:hideMark/>
          </w:tcPr>
          <w:p w14:paraId="6444A72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114</w:t>
            </w:r>
          </w:p>
        </w:tc>
        <w:tc>
          <w:tcPr>
            <w:tcW w:w="487" w:type="pct"/>
            <w:tcBorders>
              <w:top w:val="nil"/>
              <w:left w:val="nil"/>
              <w:bottom w:val="single" w:sz="4" w:space="0" w:color="auto"/>
              <w:right w:val="single" w:sz="4" w:space="0" w:color="auto"/>
            </w:tcBorders>
            <w:shd w:val="clear" w:color="auto" w:fill="auto"/>
            <w:noWrap/>
            <w:vAlign w:val="center"/>
            <w:hideMark/>
          </w:tcPr>
          <w:p w14:paraId="38CC5DE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228</w:t>
            </w:r>
          </w:p>
        </w:tc>
        <w:tc>
          <w:tcPr>
            <w:tcW w:w="468" w:type="pct"/>
            <w:tcBorders>
              <w:top w:val="nil"/>
              <w:left w:val="nil"/>
              <w:bottom w:val="single" w:sz="4" w:space="0" w:color="auto"/>
              <w:right w:val="single" w:sz="4" w:space="0" w:color="auto"/>
            </w:tcBorders>
            <w:shd w:val="clear" w:color="auto" w:fill="auto"/>
            <w:noWrap/>
            <w:vAlign w:val="center"/>
            <w:hideMark/>
          </w:tcPr>
          <w:p w14:paraId="133A3FC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65A15536" w14:textId="77777777" w:rsidTr="00C80564">
        <w:trPr>
          <w:trHeight w:val="12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4578DA3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08/06/2023</w:t>
            </w:r>
          </w:p>
        </w:tc>
        <w:tc>
          <w:tcPr>
            <w:tcW w:w="567" w:type="pct"/>
            <w:tcBorders>
              <w:top w:val="nil"/>
              <w:left w:val="nil"/>
              <w:bottom w:val="single" w:sz="4" w:space="0" w:color="auto"/>
              <w:right w:val="single" w:sz="4" w:space="0" w:color="auto"/>
            </w:tcBorders>
            <w:shd w:val="clear" w:color="auto" w:fill="auto"/>
            <w:vAlign w:val="center"/>
            <w:hideMark/>
          </w:tcPr>
          <w:p w14:paraId="485877E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Cuauhtémoc</w:t>
            </w:r>
          </w:p>
        </w:tc>
        <w:tc>
          <w:tcPr>
            <w:tcW w:w="395" w:type="pct"/>
            <w:tcBorders>
              <w:top w:val="nil"/>
              <w:left w:val="nil"/>
              <w:bottom w:val="single" w:sz="4" w:space="0" w:color="auto"/>
              <w:right w:val="single" w:sz="4" w:space="0" w:color="auto"/>
            </w:tcBorders>
            <w:shd w:val="clear" w:color="auto" w:fill="auto"/>
            <w:vAlign w:val="center"/>
            <w:hideMark/>
          </w:tcPr>
          <w:p w14:paraId="04FC9F6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w:t>
            </w:r>
          </w:p>
        </w:tc>
        <w:tc>
          <w:tcPr>
            <w:tcW w:w="1693" w:type="pct"/>
            <w:tcBorders>
              <w:top w:val="nil"/>
              <w:left w:val="nil"/>
              <w:bottom w:val="single" w:sz="4" w:space="0" w:color="auto"/>
              <w:right w:val="single" w:sz="4" w:space="0" w:color="auto"/>
            </w:tcBorders>
            <w:shd w:val="clear" w:color="auto" w:fill="auto"/>
            <w:vAlign w:val="center"/>
            <w:hideMark/>
          </w:tcPr>
          <w:p w14:paraId="6A7CEF83" w14:textId="061456A1"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Ricardo Flores Magón</w:t>
            </w:r>
            <w:r w:rsidRPr="00FF651B">
              <w:rPr>
                <w:rFonts w:eastAsia="Times New Roman" w:cstheme="minorHAnsi"/>
                <w:color w:val="000000"/>
                <w:kern w:val="0"/>
                <w:lang w:eastAsia="es-MX"/>
                <w14:ligatures w14:val="none"/>
              </w:rPr>
              <w:br/>
              <w:t>Expropiación Petrolera</w:t>
            </w:r>
            <w:r w:rsidRPr="00FF651B">
              <w:rPr>
                <w:rFonts w:eastAsia="Times New Roman" w:cstheme="minorHAnsi"/>
                <w:color w:val="000000"/>
                <w:kern w:val="0"/>
                <w:lang w:eastAsia="es-MX"/>
                <w14:ligatures w14:val="none"/>
              </w:rPr>
              <w:br/>
              <w:t>Jos</w:t>
            </w:r>
            <w:r w:rsidR="00227BF2">
              <w:rPr>
                <w:rFonts w:eastAsia="Times New Roman" w:cstheme="minorHAnsi"/>
                <w:color w:val="000000"/>
                <w:kern w:val="0"/>
                <w:lang w:eastAsia="es-MX"/>
                <w14:ligatures w14:val="none"/>
              </w:rPr>
              <w:t>é</w:t>
            </w:r>
            <w:r w:rsidRPr="00FF651B">
              <w:rPr>
                <w:rFonts w:eastAsia="Times New Roman" w:cstheme="minorHAnsi"/>
                <w:color w:val="000000"/>
                <w:kern w:val="0"/>
                <w:lang w:eastAsia="es-MX"/>
                <w14:ligatures w14:val="none"/>
              </w:rPr>
              <w:t xml:space="preserve"> Vasconcelos</w:t>
            </w:r>
            <w:r w:rsidRPr="00FF651B">
              <w:rPr>
                <w:rFonts w:eastAsia="Times New Roman" w:cstheme="minorHAnsi"/>
                <w:color w:val="000000"/>
                <w:kern w:val="0"/>
                <w:lang w:eastAsia="es-MX"/>
                <w14:ligatures w14:val="none"/>
              </w:rPr>
              <w:br/>
              <w:t>Leyes de Reforma</w:t>
            </w:r>
          </w:p>
        </w:tc>
        <w:tc>
          <w:tcPr>
            <w:tcW w:w="395" w:type="pct"/>
            <w:tcBorders>
              <w:top w:val="nil"/>
              <w:left w:val="nil"/>
              <w:bottom w:val="single" w:sz="4" w:space="0" w:color="auto"/>
              <w:right w:val="single" w:sz="4" w:space="0" w:color="auto"/>
            </w:tcBorders>
            <w:shd w:val="clear" w:color="auto" w:fill="auto"/>
            <w:noWrap/>
            <w:vAlign w:val="center"/>
            <w:hideMark/>
          </w:tcPr>
          <w:p w14:paraId="55FD696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82</w:t>
            </w:r>
          </w:p>
        </w:tc>
        <w:tc>
          <w:tcPr>
            <w:tcW w:w="395" w:type="pct"/>
            <w:tcBorders>
              <w:top w:val="nil"/>
              <w:left w:val="nil"/>
              <w:bottom w:val="single" w:sz="4" w:space="0" w:color="auto"/>
              <w:right w:val="single" w:sz="4" w:space="0" w:color="auto"/>
            </w:tcBorders>
            <w:shd w:val="clear" w:color="auto" w:fill="auto"/>
            <w:noWrap/>
            <w:vAlign w:val="center"/>
            <w:hideMark/>
          </w:tcPr>
          <w:p w14:paraId="75C1751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106</w:t>
            </w:r>
          </w:p>
        </w:tc>
        <w:tc>
          <w:tcPr>
            <w:tcW w:w="487" w:type="pct"/>
            <w:tcBorders>
              <w:top w:val="nil"/>
              <w:left w:val="nil"/>
              <w:bottom w:val="single" w:sz="4" w:space="0" w:color="auto"/>
              <w:right w:val="single" w:sz="4" w:space="0" w:color="auto"/>
            </w:tcBorders>
            <w:shd w:val="clear" w:color="auto" w:fill="auto"/>
            <w:noWrap/>
            <w:vAlign w:val="center"/>
            <w:hideMark/>
          </w:tcPr>
          <w:p w14:paraId="19B53FE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188</w:t>
            </w:r>
          </w:p>
        </w:tc>
        <w:tc>
          <w:tcPr>
            <w:tcW w:w="468" w:type="pct"/>
            <w:tcBorders>
              <w:top w:val="nil"/>
              <w:left w:val="nil"/>
              <w:bottom w:val="single" w:sz="4" w:space="0" w:color="auto"/>
              <w:right w:val="single" w:sz="4" w:space="0" w:color="auto"/>
            </w:tcBorders>
            <w:shd w:val="clear" w:color="auto" w:fill="auto"/>
            <w:noWrap/>
            <w:vAlign w:val="center"/>
            <w:hideMark/>
          </w:tcPr>
          <w:p w14:paraId="59607CD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73370542" w14:textId="77777777" w:rsidTr="00C80564">
        <w:trPr>
          <w:trHeight w:val="15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794ED90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09/06/2023</w:t>
            </w:r>
          </w:p>
        </w:tc>
        <w:tc>
          <w:tcPr>
            <w:tcW w:w="567" w:type="pct"/>
            <w:tcBorders>
              <w:top w:val="nil"/>
              <w:left w:val="nil"/>
              <w:bottom w:val="single" w:sz="4" w:space="0" w:color="auto"/>
              <w:right w:val="single" w:sz="4" w:space="0" w:color="auto"/>
            </w:tcBorders>
            <w:shd w:val="clear" w:color="auto" w:fill="auto"/>
            <w:vAlign w:val="center"/>
            <w:hideMark/>
          </w:tcPr>
          <w:p w14:paraId="60E998C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Cuauhtémoc</w:t>
            </w:r>
          </w:p>
        </w:tc>
        <w:tc>
          <w:tcPr>
            <w:tcW w:w="395" w:type="pct"/>
            <w:tcBorders>
              <w:top w:val="nil"/>
              <w:left w:val="nil"/>
              <w:bottom w:val="single" w:sz="4" w:space="0" w:color="auto"/>
              <w:right w:val="single" w:sz="4" w:space="0" w:color="auto"/>
            </w:tcBorders>
            <w:shd w:val="clear" w:color="auto" w:fill="auto"/>
            <w:noWrap/>
            <w:vAlign w:val="center"/>
            <w:hideMark/>
          </w:tcPr>
          <w:p w14:paraId="7C97924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w:t>
            </w:r>
          </w:p>
        </w:tc>
        <w:tc>
          <w:tcPr>
            <w:tcW w:w="1693" w:type="pct"/>
            <w:tcBorders>
              <w:top w:val="nil"/>
              <w:left w:val="nil"/>
              <w:bottom w:val="single" w:sz="4" w:space="0" w:color="auto"/>
              <w:right w:val="single" w:sz="4" w:space="0" w:color="auto"/>
            </w:tcBorders>
            <w:shd w:val="clear" w:color="auto" w:fill="auto"/>
            <w:vAlign w:val="center"/>
            <w:hideMark/>
          </w:tcPr>
          <w:p w14:paraId="5DD31178" w14:textId="5F9CA1F5"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Jaime Nuno</w:t>
            </w:r>
            <w:r w:rsidRPr="00FF651B">
              <w:rPr>
                <w:rFonts w:eastAsia="Times New Roman" w:cstheme="minorHAnsi"/>
                <w:color w:val="000000"/>
                <w:kern w:val="0"/>
                <w:lang w:eastAsia="es-MX"/>
                <w14:ligatures w14:val="none"/>
              </w:rPr>
              <w:br/>
              <w:t>Ignacio Zaragoza</w:t>
            </w:r>
            <w:r w:rsidRPr="00FF651B">
              <w:rPr>
                <w:rFonts w:eastAsia="Times New Roman" w:cstheme="minorHAnsi"/>
                <w:color w:val="000000"/>
                <w:kern w:val="0"/>
                <w:lang w:eastAsia="es-MX"/>
                <w14:ligatures w14:val="none"/>
              </w:rPr>
              <w:br/>
              <w:t>Benito Ju</w:t>
            </w:r>
            <w:r w:rsidR="00227BF2">
              <w:rPr>
                <w:rFonts w:eastAsia="Times New Roman" w:cstheme="minorHAnsi"/>
                <w:color w:val="000000"/>
                <w:kern w:val="0"/>
                <w:lang w:eastAsia="es-MX"/>
                <w14:ligatures w14:val="none"/>
              </w:rPr>
              <w:t>á</w:t>
            </w:r>
            <w:r w:rsidRPr="00FF651B">
              <w:rPr>
                <w:rFonts w:eastAsia="Times New Roman" w:cstheme="minorHAnsi"/>
                <w:color w:val="000000"/>
                <w:kern w:val="0"/>
                <w:lang w:eastAsia="es-MX"/>
                <w14:ligatures w14:val="none"/>
              </w:rPr>
              <w:t>rez</w:t>
            </w:r>
            <w:r w:rsidRPr="00FF651B">
              <w:rPr>
                <w:rFonts w:eastAsia="Times New Roman" w:cstheme="minorHAnsi"/>
                <w:color w:val="000000"/>
                <w:kern w:val="0"/>
                <w:lang w:eastAsia="es-MX"/>
                <w14:ligatures w14:val="none"/>
              </w:rPr>
              <w:br/>
              <w:t>Venancia Vidal</w:t>
            </w:r>
            <w:r w:rsidRPr="00FF651B">
              <w:rPr>
                <w:rFonts w:eastAsia="Times New Roman" w:cstheme="minorHAnsi"/>
                <w:color w:val="000000"/>
                <w:kern w:val="0"/>
                <w:lang w:eastAsia="es-MX"/>
                <w14:ligatures w14:val="none"/>
              </w:rPr>
              <w:br/>
            </w:r>
            <w:r w:rsidR="00C63841" w:rsidRPr="00FF651B">
              <w:rPr>
                <w:rFonts w:eastAsia="Times New Roman" w:cstheme="minorHAnsi"/>
                <w:color w:val="000000"/>
                <w:kern w:val="0"/>
                <w:lang w:eastAsia="es-MX"/>
                <w14:ligatures w14:val="none"/>
              </w:rPr>
              <w:t>Sebastián</w:t>
            </w:r>
            <w:r w:rsidRPr="00FF651B">
              <w:rPr>
                <w:rFonts w:eastAsia="Times New Roman" w:cstheme="minorHAnsi"/>
                <w:color w:val="000000"/>
                <w:kern w:val="0"/>
                <w:lang w:eastAsia="es-MX"/>
                <w14:ligatures w14:val="none"/>
              </w:rPr>
              <w:t xml:space="preserve"> Lerdo de Tejada</w:t>
            </w:r>
          </w:p>
        </w:tc>
        <w:tc>
          <w:tcPr>
            <w:tcW w:w="395" w:type="pct"/>
            <w:tcBorders>
              <w:top w:val="nil"/>
              <w:left w:val="nil"/>
              <w:bottom w:val="single" w:sz="4" w:space="0" w:color="auto"/>
              <w:right w:val="single" w:sz="4" w:space="0" w:color="auto"/>
            </w:tcBorders>
            <w:shd w:val="clear" w:color="auto" w:fill="auto"/>
            <w:noWrap/>
            <w:vAlign w:val="center"/>
            <w:hideMark/>
          </w:tcPr>
          <w:p w14:paraId="05520FA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461</w:t>
            </w:r>
          </w:p>
        </w:tc>
        <w:tc>
          <w:tcPr>
            <w:tcW w:w="395" w:type="pct"/>
            <w:tcBorders>
              <w:top w:val="nil"/>
              <w:left w:val="nil"/>
              <w:bottom w:val="single" w:sz="4" w:space="0" w:color="auto"/>
              <w:right w:val="single" w:sz="4" w:space="0" w:color="auto"/>
            </w:tcBorders>
            <w:shd w:val="clear" w:color="auto" w:fill="auto"/>
            <w:noWrap/>
            <w:vAlign w:val="center"/>
            <w:hideMark/>
          </w:tcPr>
          <w:p w14:paraId="382E173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328</w:t>
            </w:r>
          </w:p>
        </w:tc>
        <w:tc>
          <w:tcPr>
            <w:tcW w:w="487" w:type="pct"/>
            <w:tcBorders>
              <w:top w:val="nil"/>
              <w:left w:val="nil"/>
              <w:bottom w:val="single" w:sz="4" w:space="0" w:color="auto"/>
              <w:right w:val="single" w:sz="4" w:space="0" w:color="auto"/>
            </w:tcBorders>
            <w:shd w:val="clear" w:color="auto" w:fill="auto"/>
            <w:noWrap/>
            <w:vAlign w:val="center"/>
            <w:hideMark/>
          </w:tcPr>
          <w:p w14:paraId="5B3E35C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789</w:t>
            </w:r>
          </w:p>
        </w:tc>
        <w:tc>
          <w:tcPr>
            <w:tcW w:w="468" w:type="pct"/>
            <w:tcBorders>
              <w:top w:val="nil"/>
              <w:left w:val="nil"/>
              <w:bottom w:val="single" w:sz="4" w:space="0" w:color="auto"/>
              <w:right w:val="single" w:sz="4" w:space="0" w:color="auto"/>
            </w:tcBorders>
            <w:shd w:val="clear" w:color="auto" w:fill="auto"/>
            <w:noWrap/>
            <w:vAlign w:val="center"/>
            <w:hideMark/>
          </w:tcPr>
          <w:p w14:paraId="7CA2237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313237B3"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20D1B96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12/06/2023</w:t>
            </w:r>
          </w:p>
        </w:tc>
        <w:tc>
          <w:tcPr>
            <w:tcW w:w="567" w:type="pct"/>
            <w:tcBorders>
              <w:top w:val="nil"/>
              <w:left w:val="nil"/>
              <w:bottom w:val="single" w:sz="4" w:space="0" w:color="auto"/>
              <w:right w:val="single" w:sz="4" w:space="0" w:color="auto"/>
            </w:tcBorders>
            <w:shd w:val="clear" w:color="auto" w:fill="auto"/>
            <w:vAlign w:val="center"/>
            <w:hideMark/>
          </w:tcPr>
          <w:p w14:paraId="28C1703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Casas Grandes</w:t>
            </w:r>
          </w:p>
        </w:tc>
        <w:tc>
          <w:tcPr>
            <w:tcW w:w="395" w:type="pct"/>
            <w:tcBorders>
              <w:top w:val="nil"/>
              <w:left w:val="nil"/>
              <w:bottom w:val="single" w:sz="4" w:space="0" w:color="auto"/>
              <w:right w:val="single" w:sz="4" w:space="0" w:color="auto"/>
            </w:tcBorders>
            <w:shd w:val="clear" w:color="auto" w:fill="auto"/>
            <w:vAlign w:val="center"/>
            <w:hideMark/>
          </w:tcPr>
          <w:p w14:paraId="1FFACDB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73B3AABE" w14:textId="286553D5"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Federal Benito Ju</w:t>
            </w:r>
            <w:r w:rsidR="00227BF2">
              <w:rPr>
                <w:rFonts w:eastAsia="Times New Roman" w:cstheme="minorHAnsi"/>
                <w:color w:val="000000"/>
                <w:kern w:val="0"/>
                <w:lang w:eastAsia="es-MX"/>
                <w14:ligatures w14:val="none"/>
              </w:rPr>
              <w:t>á</w:t>
            </w:r>
            <w:r w:rsidRPr="00FF651B">
              <w:rPr>
                <w:rFonts w:eastAsia="Times New Roman" w:cstheme="minorHAnsi"/>
                <w:color w:val="000000"/>
                <w:kern w:val="0"/>
                <w:lang w:eastAsia="es-MX"/>
                <w14:ligatures w14:val="none"/>
              </w:rPr>
              <w:t>rez</w:t>
            </w:r>
            <w:r w:rsidRPr="00FF651B">
              <w:rPr>
                <w:rFonts w:eastAsia="Times New Roman" w:cstheme="minorHAnsi"/>
                <w:color w:val="000000"/>
                <w:kern w:val="0"/>
                <w:lang w:eastAsia="es-MX"/>
                <w14:ligatures w14:val="none"/>
              </w:rPr>
              <w:br/>
              <w:t xml:space="preserve">María Martínez de Escutia </w:t>
            </w:r>
            <w:r w:rsidR="00227BF2">
              <w:rPr>
                <w:rFonts w:eastAsia="Times New Roman" w:cstheme="minorHAnsi"/>
                <w:color w:val="000000"/>
                <w:kern w:val="0"/>
                <w:lang w:eastAsia="es-MX"/>
                <w14:ligatures w14:val="none"/>
              </w:rPr>
              <w:t>No.</w:t>
            </w:r>
            <w:r w:rsidRPr="00FF651B">
              <w:rPr>
                <w:rFonts w:eastAsia="Times New Roman" w:cstheme="minorHAnsi"/>
                <w:color w:val="000000"/>
                <w:kern w:val="0"/>
                <w:lang w:eastAsia="es-MX"/>
                <w14:ligatures w14:val="none"/>
              </w:rPr>
              <w:t>2059</w:t>
            </w:r>
          </w:p>
        </w:tc>
        <w:tc>
          <w:tcPr>
            <w:tcW w:w="395" w:type="pct"/>
            <w:tcBorders>
              <w:top w:val="nil"/>
              <w:left w:val="nil"/>
              <w:bottom w:val="single" w:sz="4" w:space="0" w:color="auto"/>
              <w:right w:val="single" w:sz="4" w:space="0" w:color="auto"/>
            </w:tcBorders>
            <w:shd w:val="clear" w:color="auto" w:fill="auto"/>
            <w:noWrap/>
            <w:vAlign w:val="center"/>
            <w:hideMark/>
          </w:tcPr>
          <w:p w14:paraId="4EAA281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185</w:t>
            </w:r>
          </w:p>
        </w:tc>
        <w:tc>
          <w:tcPr>
            <w:tcW w:w="395" w:type="pct"/>
            <w:tcBorders>
              <w:top w:val="nil"/>
              <w:left w:val="nil"/>
              <w:bottom w:val="single" w:sz="4" w:space="0" w:color="auto"/>
              <w:right w:val="single" w:sz="4" w:space="0" w:color="auto"/>
            </w:tcBorders>
            <w:shd w:val="clear" w:color="auto" w:fill="auto"/>
            <w:noWrap/>
            <w:vAlign w:val="center"/>
            <w:hideMark/>
          </w:tcPr>
          <w:p w14:paraId="70D1F2B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192</w:t>
            </w:r>
          </w:p>
        </w:tc>
        <w:tc>
          <w:tcPr>
            <w:tcW w:w="487" w:type="pct"/>
            <w:tcBorders>
              <w:top w:val="nil"/>
              <w:left w:val="nil"/>
              <w:bottom w:val="single" w:sz="4" w:space="0" w:color="auto"/>
              <w:right w:val="single" w:sz="4" w:space="0" w:color="auto"/>
            </w:tcBorders>
            <w:shd w:val="clear" w:color="auto" w:fill="auto"/>
            <w:noWrap/>
            <w:vAlign w:val="center"/>
            <w:hideMark/>
          </w:tcPr>
          <w:p w14:paraId="4159654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377</w:t>
            </w:r>
          </w:p>
        </w:tc>
        <w:tc>
          <w:tcPr>
            <w:tcW w:w="468" w:type="pct"/>
            <w:tcBorders>
              <w:top w:val="nil"/>
              <w:left w:val="nil"/>
              <w:bottom w:val="single" w:sz="4" w:space="0" w:color="auto"/>
              <w:right w:val="single" w:sz="4" w:space="0" w:color="auto"/>
            </w:tcBorders>
            <w:shd w:val="clear" w:color="auto" w:fill="auto"/>
            <w:noWrap/>
            <w:vAlign w:val="center"/>
            <w:hideMark/>
          </w:tcPr>
          <w:p w14:paraId="1D8FD02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0B8F1ABB" w14:textId="77777777" w:rsidTr="00C80564">
        <w:trPr>
          <w:trHeight w:val="3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6E8F905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13/06/2023</w:t>
            </w:r>
          </w:p>
        </w:tc>
        <w:tc>
          <w:tcPr>
            <w:tcW w:w="567" w:type="pct"/>
            <w:tcBorders>
              <w:top w:val="nil"/>
              <w:left w:val="nil"/>
              <w:bottom w:val="single" w:sz="4" w:space="0" w:color="auto"/>
              <w:right w:val="single" w:sz="4" w:space="0" w:color="auto"/>
            </w:tcBorders>
            <w:shd w:val="clear" w:color="auto" w:fill="auto"/>
            <w:vAlign w:val="center"/>
            <w:hideMark/>
          </w:tcPr>
          <w:p w14:paraId="14A129E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Janos</w:t>
            </w:r>
          </w:p>
        </w:tc>
        <w:tc>
          <w:tcPr>
            <w:tcW w:w="395" w:type="pct"/>
            <w:tcBorders>
              <w:top w:val="nil"/>
              <w:left w:val="nil"/>
              <w:bottom w:val="single" w:sz="4" w:space="0" w:color="auto"/>
              <w:right w:val="single" w:sz="4" w:space="0" w:color="auto"/>
            </w:tcBorders>
            <w:shd w:val="clear" w:color="auto" w:fill="auto"/>
            <w:vAlign w:val="center"/>
            <w:hideMark/>
          </w:tcPr>
          <w:p w14:paraId="05D25E8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693" w:type="pct"/>
            <w:tcBorders>
              <w:top w:val="nil"/>
              <w:left w:val="nil"/>
              <w:bottom w:val="single" w:sz="4" w:space="0" w:color="auto"/>
              <w:right w:val="single" w:sz="4" w:space="0" w:color="auto"/>
            </w:tcBorders>
            <w:shd w:val="clear" w:color="auto" w:fill="auto"/>
            <w:vAlign w:val="center"/>
            <w:hideMark/>
          </w:tcPr>
          <w:p w14:paraId="72809344" w14:textId="77777777"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Porfirio Talamantes</w:t>
            </w:r>
          </w:p>
        </w:tc>
        <w:tc>
          <w:tcPr>
            <w:tcW w:w="395" w:type="pct"/>
            <w:tcBorders>
              <w:top w:val="nil"/>
              <w:left w:val="nil"/>
              <w:bottom w:val="single" w:sz="4" w:space="0" w:color="auto"/>
              <w:right w:val="single" w:sz="4" w:space="0" w:color="auto"/>
            </w:tcBorders>
            <w:shd w:val="clear" w:color="auto" w:fill="auto"/>
            <w:noWrap/>
            <w:vAlign w:val="center"/>
            <w:hideMark/>
          </w:tcPr>
          <w:p w14:paraId="499E831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114</w:t>
            </w:r>
          </w:p>
        </w:tc>
        <w:tc>
          <w:tcPr>
            <w:tcW w:w="395" w:type="pct"/>
            <w:tcBorders>
              <w:top w:val="nil"/>
              <w:left w:val="nil"/>
              <w:bottom w:val="single" w:sz="4" w:space="0" w:color="auto"/>
              <w:right w:val="single" w:sz="4" w:space="0" w:color="auto"/>
            </w:tcBorders>
            <w:shd w:val="clear" w:color="auto" w:fill="auto"/>
            <w:noWrap/>
            <w:vAlign w:val="center"/>
            <w:hideMark/>
          </w:tcPr>
          <w:p w14:paraId="611754F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113</w:t>
            </w:r>
          </w:p>
        </w:tc>
        <w:tc>
          <w:tcPr>
            <w:tcW w:w="487" w:type="pct"/>
            <w:tcBorders>
              <w:top w:val="nil"/>
              <w:left w:val="nil"/>
              <w:bottom w:val="single" w:sz="4" w:space="0" w:color="auto"/>
              <w:right w:val="single" w:sz="4" w:space="0" w:color="auto"/>
            </w:tcBorders>
            <w:shd w:val="clear" w:color="auto" w:fill="auto"/>
            <w:noWrap/>
            <w:vAlign w:val="center"/>
            <w:hideMark/>
          </w:tcPr>
          <w:p w14:paraId="5723FC4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227</w:t>
            </w:r>
          </w:p>
        </w:tc>
        <w:tc>
          <w:tcPr>
            <w:tcW w:w="468" w:type="pct"/>
            <w:tcBorders>
              <w:top w:val="nil"/>
              <w:left w:val="nil"/>
              <w:bottom w:val="single" w:sz="4" w:space="0" w:color="auto"/>
              <w:right w:val="single" w:sz="4" w:space="0" w:color="auto"/>
            </w:tcBorders>
            <w:shd w:val="clear" w:color="auto" w:fill="auto"/>
            <w:noWrap/>
            <w:vAlign w:val="center"/>
            <w:hideMark/>
          </w:tcPr>
          <w:p w14:paraId="1A92C4A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C80564" w:rsidRPr="00FF651B" w14:paraId="1C81D39D" w14:textId="77777777" w:rsidTr="00C80564">
        <w:trPr>
          <w:trHeight w:val="15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0C01262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lastRenderedPageBreak/>
              <w:t>13/06/2023</w:t>
            </w:r>
          </w:p>
        </w:tc>
        <w:tc>
          <w:tcPr>
            <w:tcW w:w="567" w:type="pct"/>
            <w:tcBorders>
              <w:top w:val="nil"/>
              <w:left w:val="nil"/>
              <w:bottom w:val="single" w:sz="4" w:space="0" w:color="auto"/>
              <w:right w:val="single" w:sz="4" w:space="0" w:color="auto"/>
            </w:tcBorders>
            <w:shd w:val="clear" w:color="auto" w:fill="auto"/>
            <w:vAlign w:val="center"/>
            <w:hideMark/>
          </w:tcPr>
          <w:p w14:paraId="2321F5DF" w14:textId="68497704" w:rsidR="00C80564" w:rsidRPr="00FF651B" w:rsidRDefault="008E6279"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Ascensión</w:t>
            </w:r>
            <w:r w:rsidR="00C80564" w:rsidRPr="00FF651B">
              <w:rPr>
                <w:rFonts w:eastAsia="Times New Roman" w:cstheme="minorHAnsi"/>
                <w:color w:val="000000"/>
                <w:kern w:val="0"/>
                <w:lang w:eastAsia="es-MX"/>
                <w14:ligatures w14:val="none"/>
              </w:rPr>
              <w:t xml:space="preserve"> </w:t>
            </w:r>
          </w:p>
        </w:tc>
        <w:tc>
          <w:tcPr>
            <w:tcW w:w="395" w:type="pct"/>
            <w:tcBorders>
              <w:top w:val="nil"/>
              <w:left w:val="nil"/>
              <w:bottom w:val="single" w:sz="4" w:space="0" w:color="auto"/>
              <w:right w:val="single" w:sz="4" w:space="0" w:color="auto"/>
            </w:tcBorders>
            <w:shd w:val="clear" w:color="auto" w:fill="auto"/>
            <w:vAlign w:val="center"/>
            <w:hideMark/>
          </w:tcPr>
          <w:p w14:paraId="68E232F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w:t>
            </w:r>
          </w:p>
        </w:tc>
        <w:tc>
          <w:tcPr>
            <w:tcW w:w="1693" w:type="pct"/>
            <w:tcBorders>
              <w:top w:val="nil"/>
              <w:left w:val="nil"/>
              <w:bottom w:val="single" w:sz="4" w:space="0" w:color="auto"/>
              <w:right w:val="single" w:sz="4" w:space="0" w:color="auto"/>
            </w:tcBorders>
            <w:shd w:val="clear" w:color="auto" w:fill="auto"/>
            <w:vAlign w:val="center"/>
            <w:hideMark/>
          </w:tcPr>
          <w:p w14:paraId="48CA2E75" w14:textId="26D9F784"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Alfonso Martínez Facio</w:t>
            </w:r>
            <w:r w:rsidRPr="00FF651B">
              <w:rPr>
                <w:rFonts w:eastAsia="Times New Roman" w:cstheme="minorHAnsi"/>
                <w:color w:val="000000"/>
                <w:kern w:val="0"/>
                <w:lang w:eastAsia="es-MX"/>
                <w14:ligatures w14:val="none"/>
              </w:rPr>
              <w:br/>
              <w:t>Veinte De Noviembre</w:t>
            </w:r>
            <w:r w:rsidRPr="00FF651B">
              <w:rPr>
                <w:rFonts w:eastAsia="Times New Roman" w:cstheme="minorHAnsi"/>
                <w:color w:val="000000"/>
                <w:kern w:val="0"/>
                <w:lang w:eastAsia="es-MX"/>
                <w14:ligatures w14:val="none"/>
              </w:rPr>
              <w:br/>
            </w:r>
            <w:r w:rsidR="008E6279" w:rsidRPr="00FF651B">
              <w:rPr>
                <w:rFonts w:eastAsia="Times New Roman" w:cstheme="minorHAnsi"/>
                <w:color w:val="000000"/>
                <w:kern w:val="0"/>
                <w:lang w:eastAsia="es-MX"/>
                <w14:ligatures w14:val="none"/>
              </w:rPr>
              <w:t>Ascensión</w:t>
            </w:r>
            <w:r w:rsidRPr="00FF651B">
              <w:rPr>
                <w:rFonts w:eastAsia="Times New Roman" w:cstheme="minorHAnsi"/>
                <w:color w:val="000000"/>
                <w:kern w:val="0"/>
                <w:lang w:eastAsia="es-MX"/>
                <w14:ligatures w14:val="none"/>
              </w:rPr>
              <w:t xml:space="preserve"> Cainmi</w:t>
            </w:r>
            <w:r w:rsidRPr="00FF651B">
              <w:rPr>
                <w:rFonts w:eastAsia="Times New Roman" w:cstheme="minorHAnsi"/>
                <w:color w:val="000000"/>
                <w:kern w:val="0"/>
                <w:lang w:eastAsia="es-MX"/>
                <w14:ligatures w14:val="none"/>
              </w:rPr>
              <w:br/>
              <w:t xml:space="preserve">Fray Pedro De Gante </w:t>
            </w:r>
            <w:r w:rsidR="00227BF2">
              <w:rPr>
                <w:rFonts w:eastAsia="Times New Roman" w:cstheme="minorHAnsi"/>
                <w:color w:val="000000"/>
                <w:kern w:val="0"/>
                <w:lang w:eastAsia="es-MX"/>
                <w14:ligatures w14:val="none"/>
              </w:rPr>
              <w:t>No.</w:t>
            </w:r>
            <w:r w:rsidRPr="00FF651B">
              <w:rPr>
                <w:rFonts w:eastAsia="Times New Roman" w:cstheme="minorHAnsi"/>
                <w:color w:val="000000"/>
                <w:kern w:val="0"/>
                <w:lang w:eastAsia="es-MX"/>
                <w14:ligatures w14:val="none"/>
              </w:rPr>
              <w:t>2057</w:t>
            </w:r>
            <w:r w:rsidRPr="00FF651B">
              <w:rPr>
                <w:rFonts w:eastAsia="Times New Roman" w:cstheme="minorHAnsi"/>
                <w:color w:val="000000"/>
                <w:kern w:val="0"/>
                <w:lang w:eastAsia="es-MX"/>
                <w14:ligatures w14:val="none"/>
              </w:rPr>
              <w:br/>
              <w:t xml:space="preserve">Leonor Hernandez De Ornelas </w:t>
            </w:r>
            <w:r w:rsidR="00227BF2">
              <w:rPr>
                <w:rFonts w:eastAsia="Times New Roman" w:cstheme="minorHAnsi"/>
                <w:color w:val="000000"/>
                <w:kern w:val="0"/>
                <w:lang w:eastAsia="es-MX"/>
                <w14:ligatures w14:val="none"/>
              </w:rPr>
              <w:t>No.</w:t>
            </w:r>
            <w:r w:rsidRPr="00FF651B">
              <w:rPr>
                <w:rFonts w:eastAsia="Times New Roman" w:cstheme="minorHAnsi"/>
                <w:color w:val="000000"/>
                <w:kern w:val="0"/>
                <w:lang w:eastAsia="es-MX"/>
                <w14:ligatures w14:val="none"/>
              </w:rPr>
              <w:t>2143</w:t>
            </w:r>
          </w:p>
        </w:tc>
        <w:tc>
          <w:tcPr>
            <w:tcW w:w="395" w:type="pct"/>
            <w:tcBorders>
              <w:top w:val="nil"/>
              <w:left w:val="nil"/>
              <w:bottom w:val="single" w:sz="4" w:space="0" w:color="auto"/>
              <w:right w:val="single" w:sz="4" w:space="0" w:color="auto"/>
            </w:tcBorders>
            <w:shd w:val="clear" w:color="auto" w:fill="auto"/>
            <w:noWrap/>
            <w:vAlign w:val="center"/>
            <w:hideMark/>
          </w:tcPr>
          <w:p w14:paraId="0F651A9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155</w:t>
            </w:r>
          </w:p>
        </w:tc>
        <w:tc>
          <w:tcPr>
            <w:tcW w:w="395" w:type="pct"/>
            <w:tcBorders>
              <w:top w:val="nil"/>
              <w:left w:val="nil"/>
              <w:bottom w:val="single" w:sz="4" w:space="0" w:color="auto"/>
              <w:right w:val="single" w:sz="4" w:space="0" w:color="auto"/>
            </w:tcBorders>
            <w:shd w:val="clear" w:color="auto" w:fill="auto"/>
            <w:noWrap/>
            <w:vAlign w:val="center"/>
            <w:hideMark/>
          </w:tcPr>
          <w:p w14:paraId="34B9F5C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144</w:t>
            </w:r>
          </w:p>
        </w:tc>
        <w:tc>
          <w:tcPr>
            <w:tcW w:w="487" w:type="pct"/>
            <w:tcBorders>
              <w:top w:val="nil"/>
              <w:left w:val="nil"/>
              <w:bottom w:val="single" w:sz="4" w:space="0" w:color="auto"/>
              <w:right w:val="single" w:sz="4" w:space="0" w:color="auto"/>
            </w:tcBorders>
            <w:shd w:val="clear" w:color="auto" w:fill="auto"/>
            <w:noWrap/>
            <w:vAlign w:val="center"/>
            <w:hideMark/>
          </w:tcPr>
          <w:p w14:paraId="5D160AB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299</w:t>
            </w:r>
          </w:p>
        </w:tc>
        <w:tc>
          <w:tcPr>
            <w:tcW w:w="468" w:type="pct"/>
            <w:tcBorders>
              <w:top w:val="nil"/>
              <w:left w:val="nil"/>
              <w:bottom w:val="single" w:sz="4" w:space="0" w:color="auto"/>
              <w:right w:val="single" w:sz="4" w:space="0" w:color="auto"/>
            </w:tcBorders>
            <w:shd w:val="clear" w:color="auto" w:fill="auto"/>
            <w:noWrap/>
            <w:vAlign w:val="center"/>
            <w:hideMark/>
          </w:tcPr>
          <w:p w14:paraId="31A4DB6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C80564" w:rsidRPr="00FF651B" w14:paraId="23E8DDB6" w14:textId="77777777" w:rsidTr="00C80564">
        <w:trPr>
          <w:trHeight w:val="9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3B9FF5A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14/06/2023</w:t>
            </w:r>
          </w:p>
        </w:tc>
        <w:tc>
          <w:tcPr>
            <w:tcW w:w="567" w:type="pct"/>
            <w:tcBorders>
              <w:top w:val="nil"/>
              <w:left w:val="nil"/>
              <w:bottom w:val="single" w:sz="4" w:space="0" w:color="auto"/>
              <w:right w:val="single" w:sz="4" w:space="0" w:color="auto"/>
            </w:tcBorders>
            <w:shd w:val="clear" w:color="auto" w:fill="auto"/>
            <w:vAlign w:val="center"/>
            <w:hideMark/>
          </w:tcPr>
          <w:p w14:paraId="02A06D7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Nuevo Casas Grandes</w:t>
            </w:r>
          </w:p>
        </w:tc>
        <w:tc>
          <w:tcPr>
            <w:tcW w:w="395" w:type="pct"/>
            <w:tcBorders>
              <w:top w:val="nil"/>
              <w:left w:val="nil"/>
              <w:bottom w:val="single" w:sz="4" w:space="0" w:color="auto"/>
              <w:right w:val="single" w:sz="4" w:space="0" w:color="auto"/>
            </w:tcBorders>
            <w:shd w:val="clear" w:color="auto" w:fill="auto"/>
            <w:vAlign w:val="center"/>
            <w:hideMark/>
          </w:tcPr>
          <w:p w14:paraId="5F94985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1693" w:type="pct"/>
            <w:tcBorders>
              <w:top w:val="nil"/>
              <w:left w:val="nil"/>
              <w:bottom w:val="single" w:sz="4" w:space="0" w:color="auto"/>
              <w:right w:val="single" w:sz="4" w:space="0" w:color="auto"/>
            </w:tcBorders>
            <w:shd w:val="clear" w:color="auto" w:fill="auto"/>
            <w:vAlign w:val="center"/>
            <w:hideMark/>
          </w:tcPr>
          <w:p w14:paraId="62A441B4" w14:textId="77777777"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Gregorio Torres Quintero </w:t>
            </w:r>
            <w:r w:rsidRPr="00FF651B">
              <w:rPr>
                <w:rFonts w:eastAsia="Times New Roman" w:cstheme="minorHAnsi"/>
                <w:color w:val="000000"/>
                <w:kern w:val="0"/>
                <w:lang w:eastAsia="es-MX"/>
                <w14:ligatures w14:val="none"/>
              </w:rPr>
              <w:br/>
              <w:t xml:space="preserve">Marcelo Caraveo </w:t>
            </w:r>
            <w:r w:rsidRPr="00FF651B">
              <w:rPr>
                <w:rFonts w:eastAsia="Times New Roman" w:cstheme="minorHAnsi"/>
                <w:color w:val="000000"/>
                <w:kern w:val="0"/>
                <w:lang w:eastAsia="es-MX"/>
                <w14:ligatures w14:val="none"/>
              </w:rPr>
              <w:br/>
              <w:t xml:space="preserve">Gabriela Mistral </w:t>
            </w:r>
          </w:p>
        </w:tc>
        <w:tc>
          <w:tcPr>
            <w:tcW w:w="395" w:type="pct"/>
            <w:tcBorders>
              <w:top w:val="nil"/>
              <w:left w:val="nil"/>
              <w:bottom w:val="single" w:sz="4" w:space="0" w:color="auto"/>
              <w:right w:val="single" w:sz="4" w:space="0" w:color="auto"/>
            </w:tcBorders>
            <w:shd w:val="clear" w:color="auto" w:fill="auto"/>
            <w:noWrap/>
            <w:vAlign w:val="center"/>
            <w:hideMark/>
          </w:tcPr>
          <w:p w14:paraId="527984E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342</w:t>
            </w:r>
          </w:p>
        </w:tc>
        <w:tc>
          <w:tcPr>
            <w:tcW w:w="395" w:type="pct"/>
            <w:tcBorders>
              <w:top w:val="nil"/>
              <w:left w:val="nil"/>
              <w:bottom w:val="single" w:sz="4" w:space="0" w:color="auto"/>
              <w:right w:val="single" w:sz="4" w:space="0" w:color="auto"/>
            </w:tcBorders>
            <w:shd w:val="clear" w:color="auto" w:fill="auto"/>
            <w:noWrap/>
            <w:vAlign w:val="center"/>
            <w:hideMark/>
          </w:tcPr>
          <w:p w14:paraId="1AECB56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361</w:t>
            </w:r>
          </w:p>
        </w:tc>
        <w:tc>
          <w:tcPr>
            <w:tcW w:w="487" w:type="pct"/>
            <w:tcBorders>
              <w:top w:val="nil"/>
              <w:left w:val="nil"/>
              <w:bottom w:val="single" w:sz="4" w:space="0" w:color="auto"/>
              <w:right w:val="single" w:sz="4" w:space="0" w:color="auto"/>
            </w:tcBorders>
            <w:shd w:val="clear" w:color="auto" w:fill="auto"/>
            <w:noWrap/>
            <w:vAlign w:val="center"/>
            <w:hideMark/>
          </w:tcPr>
          <w:p w14:paraId="05F8640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703</w:t>
            </w:r>
          </w:p>
        </w:tc>
        <w:tc>
          <w:tcPr>
            <w:tcW w:w="468" w:type="pct"/>
            <w:tcBorders>
              <w:top w:val="nil"/>
              <w:left w:val="nil"/>
              <w:bottom w:val="single" w:sz="4" w:space="0" w:color="auto"/>
              <w:right w:val="single" w:sz="4" w:space="0" w:color="auto"/>
            </w:tcBorders>
            <w:shd w:val="clear" w:color="auto" w:fill="auto"/>
            <w:noWrap/>
            <w:vAlign w:val="center"/>
            <w:hideMark/>
          </w:tcPr>
          <w:p w14:paraId="2521FCB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C80564" w:rsidRPr="00FF651B" w14:paraId="47351EFA" w14:textId="77777777" w:rsidTr="00C96824">
        <w:trPr>
          <w:trHeight w:val="3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378E51C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15/06/2023</w:t>
            </w:r>
          </w:p>
        </w:tc>
        <w:tc>
          <w:tcPr>
            <w:tcW w:w="567" w:type="pct"/>
            <w:tcBorders>
              <w:top w:val="nil"/>
              <w:left w:val="nil"/>
              <w:bottom w:val="single" w:sz="4" w:space="0" w:color="auto"/>
              <w:right w:val="single" w:sz="4" w:space="0" w:color="auto"/>
            </w:tcBorders>
            <w:shd w:val="clear" w:color="auto" w:fill="auto"/>
            <w:vAlign w:val="center"/>
            <w:hideMark/>
          </w:tcPr>
          <w:p w14:paraId="69E518A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Buenaventura</w:t>
            </w:r>
          </w:p>
        </w:tc>
        <w:tc>
          <w:tcPr>
            <w:tcW w:w="395" w:type="pct"/>
            <w:tcBorders>
              <w:top w:val="nil"/>
              <w:left w:val="nil"/>
              <w:bottom w:val="single" w:sz="4" w:space="0" w:color="auto"/>
              <w:right w:val="single" w:sz="4" w:space="0" w:color="auto"/>
            </w:tcBorders>
            <w:shd w:val="clear" w:color="auto" w:fill="auto"/>
            <w:vAlign w:val="center"/>
            <w:hideMark/>
          </w:tcPr>
          <w:p w14:paraId="14EF060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693" w:type="pct"/>
            <w:tcBorders>
              <w:top w:val="nil"/>
              <w:left w:val="nil"/>
              <w:bottom w:val="single" w:sz="4" w:space="0" w:color="auto"/>
              <w:right w:val="single" w:sz="4" w:space="0" w:color="auto"/>
            </w:tcBorders>
            <w:shd w:val="clear" w:color="auto" w:fill="auto"/>
            <w:vAlign w:val="center"/>
            <w:hideMark/>
          </w:tcPr>
          <w:p w14:paraId="30C6E1BB" w14:textId="694493CE"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Leona Vic</w:t>
            </w:r>
            <w:r w:rsidR="00C96824">
              <w:rPr>
                <w:rFonts w:eastAsia="Times New Roman" w:cstheme="minorHAnsi"/>
                <w:color w:val="000000"/>
                <w:kern w:val="0"/>
                <w:lang w:eastAsia="es-MX"/>
                <w14:ligatures w14:val="none"/>
              </w:rPr>
              <w:t>ario</w:t>
            </w:r>
            <w:r w:rsidRPr="00FF651B">
              <w:rPr>
                <w:rFonts w:eastAsia="Times New Roman" w:cstheme="minorHAnsi"/>
                <w:color w:val="000000"/>
                <w:kern w:val="0"/>
                <w:lang w:eastAsia="es-MX"/>
                <w14:ligatures w14:val="none"/>
              </w:rPr>
              <w:t xml:space="preserve"> </w:t>
            </w:r>
          </w:p>
        </w:tc>
        <w:tc>
          <w:tcPr>
            <w:tcW w:w="395" w:type="pct"/>
            <w:tcBorders>
              <w:top w:val="nil"/>
              <w:left w:val="nil"/>
              <w:bottom w:val="single" w:sz="4" w:space="0" w:color="auto"/>
              <w:right w:val="single" w:sz="4" w:space="0" w:color="auto"/>
            </w:tcBorders>
            <w:shd w:val="clear" w:color="auto" w:fill="auto"/>
            <w:noWrap/>
            <w:vAlign w:val="center"/>
            <w:hideMark/>
          </w:tcPr>
          <w:p w14:paraId="58CE9CB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147</w:t>
            </w:r>
          </w:p>
        </w:tc>
        <w:tc>
          <w:tcPr>
            <w:tcW w:w="395" w:type="pct"/>
            <w:tcBorders>
              <w:top w:val="nil"/>
              <w:left w:val="nil"/>
              <w:bottom w:val="single" w:sz="4" w:space="0" w:color="auto"/>
              <w:right w:val="single" w:sz="4" w:space="0" w:color="auto"/>
            </w:tcBorders>
            <w:shd w:val="clear" w:color="auto" w:fill="auto"/>
            <w:noWrap/>
            <w:vAlign w:val="center"/>
            <w:hideMark/>
          </w:tcPr>
          <w:p w14:paraId="095E49B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148</w:t>
            </w:r>
          </w:p>
        </w:tc>
        <w:tc>
          <w:tcPr>
            <w:tcW w:w="487" w:type="pct"/>
            <w:tcBorders>
              <w:top w:val="nil"/>
              <w:left w:val="nil"/>
              <w:bottom w:val="single" w:sz="4" w:space="0" w:color="auto"/>
              <w:right w:val="single" w:sz="4" w:space="0" w:color="auto"/>
            </w:tcBorders>
            <w:shd w:val="clear" w:color="auto" w:fill="auto"/>
            <w:noWrap/>
            <w:vAlign w:val="center"/>
            <w:hideMark/>
          </w:tcPr>
          <w:p w14:paraId="013F687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295</w:t>
            </w:r>
          </w:p>
        </w:tc>
        <w:tc>
          <w:tcPr>
            <w:tcW w:w="468" w:type="pct"/>
            <w:tcBorders>
              <w:top w:val="nil"/>
              <w:left w:val="nil"/>
              <w:bottom w:val="single" w:sz="4" w:space="0" w:color="auto"/>
              <w:right w:val="single" w:sz="4" w:space="0" w:color="auto"/>
            </w:tcBorders>
            <w:shd w:val="clear" w:color="auto" w:fill="auto"/>
            <w:noWrap/>
            <w:vAlign w:val="center"/>
            <w:hideMark/>
          </w:tcPr>
          <w:p w14:paraId="7896AB4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C80564" w:rsidRPr="00FF651B" w14:paraId="0676702E" w14:textId="77777777" w:rsidTr="00C80564">
        <w:trPr>
          <w:trHeight w:val="9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5BF248F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19/06/2023</w:t>
            </w:r>
          </w:p>
        </w:tc>
        <w:tc>
          <w:tcPr>
            <w:tcW w:w="567" w:type="pct"/>
            <w:tcBorders>
              <w:top w:val="nil"/>
              <w:left w:val="nil"/>
              <w:bottom w:val="single" w:sz="4" w:space="0" w:color="auto"/>
              <w:right w:val="single" w:sz="4" w:space="0" w:color="auto"/>
            </w:tcBorders>
            <w:shd w:val="clear" w:color="auto" w:fill="auto"/>
            <w:vAlign w:val="center"/>
            <w:hideMark/>
          </w:tcPr>
          <w:p w14:paraId="78E5238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Delicias</w:t>
            </w:r>
          </w:p>
        </w:tc>
        <w:tc>
          <w:tcPr>
            <w:tcW w:w="395" w:type="pct"/>
            <w:tcBorders>
              <w:top w:val="nil"/>
              <w:left w:val="nil"/>
              <w:bottom w:val="single" w:sz="4" w:space="0" w:color="auto"/>
              <w:right w:val="single" w:sz="4" w:space="0" w:color="auto"/>
            </w:tcBorders>
            <w:shd w:val="clear" w:color="auto" w:fill="auto"/>
            <w:vAlign w:val="center"/>
            <w:hideMark/>
          </w:tcPr>
          <w:p w14:paraId="099029E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1693" w:type="pct"/>
            <w:tcBorders>
              <w:top w:val="nil"/>
              <w:left w:val="nil"/>
              <w:bottom w:val="single" w:sz="4" w:space="0" w:color="auto"/>
              <w:right w:val="single" w:sz="4" w:space="0" w:color="auto"/>
            </w:tcBorders>
            <w:shd w:val="clear" w:color="auto" w:fill="auto"/>
            <w:vAlign w:val="center"/>
            <w:hideMark/>
          </w:tcPr>
          <w:p w14:paraId="7AA3C673" w14:textId="01C79986"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Glorias del </w:t>
            </w:r>
            <w:r w:rsidR="00227BF2">
              <w:rPr>
                <w:rFonts w:eastAsia="Times New Roman" w:cstheme="minorHAnsi"/>
                <w:color w:val="000000"/>
                <w:kern w:val="0"/>
                <w:lang w:eastAsia="es-MX"/>
                <w14:ligatures w14:val="none"/>
              </w:rPr>
              <w:t>D</w:t>
            </w:r>
            <w:r w:rsidRPr="00FF651B">
              <w:rPr>
                <w:rFonts w:eastAsia="Times New Roman" w:cstheme="minorHAnsi"/>
                <w:color w:val="000000"/>
                <w:kern w:val="0"/>
                <w:lang w:eastAsia="es-MX"/>
                <w14:ligatures w14:val="none"/>
              </w:rPr>
              <w:t xml:space="preserve">eporte </w:t>
            </w:r>
            <w:r w:rsidRPr="00FF651B">
              <w:rPr>
                <w:rFonts w:eastAsia="Times New Roman" w:cstheme="minorHAnsi"/>
                <w:color w:val="000000"/>
                <w:kern w:val="0"/>
                <w:lang w:eastAsia="es-MX"/>
                <w14:ligatures w14:val="none"/>
              </w:rPr>
              <w:br/>
            </w:r>
            <w:r w:rsidR="00227BF2" w:rsidRPr="00FF651B">
              <w:rPr>
                <w:rFonts w:eastAsia="Times New Roman" w:cstheme="minorHAnsi"/>
                <w:color w:val="000000"/>
                <w:kern w:val="0"/>
                <w:lang w:eastAsia="es-MX"/>
                <w14:ligatures w14:val="none"/>
              </w:rPr>
              <w:t>Algodoneros</w:t>
            </w:r>
            <w:r w:rsidR="00227BF2">
              <w:rPr>
                <w:rFonts w:eastAsia="Times New Roman" w:cstheme="minorHAnsi"/>
                <w:color w:val="000000"/>
                <w:kern w:val="0"/>
                <w:lang w:eastAsia="es-MX"/>
                <w14:ligatures w14:val="none"/>
              </w:rPr>
              <w:t xml:space="preserve"> No.</w:t>
            </w:r>
            <w:r w:rsidRPr="00FF651B">
              <w:rPr>
                <w:rFonts w:eastAsia="Times New Roman" w:cstheme="minorHAnsi"/>
                <w:color w:val="000000"/>
                <w:kern w:val="0"/>
                <w:lang w:eastAsia="es-MX"/>
                <w14:ligatures w14:val="none"/>
              </w:rPr>
              <w:t>2080</w:t>
            </w:r>
            <w:r w:rsidRPr="00FF651B">
              <w:rPr>
                <w:rFonts w:eastAsia="Times New Roman" w:cstheme="minorHAnsi"/>
                <w:color w:val="000000"/>
                <w:kern w:val="0"/>
                <w:lang w:eastAsia="es-MX"/>
                <w14:ligatures w14:val="none"/>
              </w:rPr>
              <w:br/>
              <w:t xml:space="preserve">Constitución </w:t>
            </w:r>
          </w:p>
        </w:tc>
        <w:tc>
          <w:tcPr>
            <w:tcW w:w="395" w:type="pct"/>
            <w:tcBorders>
              <w:top w:val="nil"/>
              <w:left w:val="nil"/>
              <w:bottom w:val="single" w:sz="4" w:space="0" w:color="auto"/>
              <w:right w:val="single" w:sz="4" w:space="0" w:color="auto"/>
            </w:tcBorders>
            <w:shd w:val="clear" w:color="auto" w:fill="auto"/>
            <w:noWrap/>
            <w:vAlign w:val="center"/>
            <w:hideMark/>
          </w:tcPr>
          <w:p w14:paraId="7801139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408</w:t>
            </w:r>
          </w:p>
        </w:tc>
        <w:tc>
          <w:tcPr>
            <w:tcW w:w="395" w:type="pct"/>
            <w:tcBorders>
              <w:top w:val="nil"/>
              <w:left w:val="nil"/>
              <w:bottom w:val="single" w:sz="4" w:space="0" w:color="auto"/>
              <w:right w:val="single" w:sz="4" w:space="0" w:color="auto"/>
            </w:tcBorders>
            <w:shd w:val="clear" w:color="auto" w:fill="auto"/>
            <w:noWrap/>
            <w:vAlign w:val="center"/>
            <w:hideMark/>
          </w:tcPr>
          <w:p w14:paraId="5C58DA8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367</w:t>
            </w:r>
          </w:p>
        </w:tc>
        <w:tc>
          <w:tcPr>
            <w:tcW w:w="487" w:type="pct"/>
            <w:tcBorders>
              <w:top w:val="nil"/>
              <w:left w:val="nil"/>
              <w:bottom w:val="single" w:sz="4" w:space="0" w:color="auto"/>
              <w:right w:val="single" w:sz="4" w:space="0" w:color="auto"/>
            </w:tcBorders>
            <w:shd w:val="clear" w:color="auto" w:fill="auto"/>
            <w:noWrap/>
            <w:vAlign w:val="center"/>
            <w:hideMark/>
          </w:tcPr>
          <w:p w14:paraId="57C424B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775</w:t>
            </w:r>
          </w:p>
        </w:tc>
        <w:tc>
          <w:tcPr>
            <w:tcW w:w="468" w:type="pct"/>
            <w:tcBorders>
              <w:top w:val="nil"/>
              <w:left w:val="nil"/>
              <w:bottom w:val="single" w:sz="4" w:space="0" w:color="auto"/>
              <w:right w:val="single" w:sz="4" w:space="0" w:color="auto"/>
            </w:tcBorders>
            <w:shd w:val="clear" w:color="auto" w:fill="auto"/>
            <w:noWrap/>
            <w:vAlign w:val="center"/>
            <w:hideMark/>
          </w:tcPr>
          <w:p w14:paraId="1AC158C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C80564" w:rsidRPr="00FF651B" w14:paraId="76F36526"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08BA518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20/06/2023</w:t>
            </w:r>
          </w:p>
        </w:tc>
        <w:tc>
          <w:tcPr>
            <w:tcW w:w="567" w:type="pct"/>
            <w:tcBorders>
              <w:top w:val="nil"/>
              <w:left w:val="nil"/>
              <w:bottom w:val="single" w:sz="4" w:space="0" w:color="auto"/>
              <w:right w:val="single" w:sz="4" w:space="0" w:color="auto"/>
            </w:tcBorders>
            <w:shd w:val="clear" w:color="auto" w:fill="auto"/>
            <w:vAlign w:val="center"/>
            <w:hideMark/>
          </w:tcPr>
          <w:p w14:paraId="6ED77AF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395" w:type="pct"/>
            <w:tcBorders>
              <w:top w:val="nil"/>
              <w:left w:val="nil"/>
              <w:bottom w:val="single" w:sz="4" w:space="0" w:color="auto"/>
              <w:right w:val="single" w:sz="4" w:space="0" w:color="auto"/>
            </w:tcBorders>
            <w:shd w:val="clear" w:color="auto" w:fill="auto"/>
            <w:vAlign w:val="center"/>
            <w:hideMark/>
          </w:tcPr>
          <w:p w14:paraId="5B945EE5"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66094E08" w14:textId="7C1D0EA4"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Francisco R</w:t>
            </w:r>
            <w:r w:rsidR="00227BF2">
              <w:rPr>
                <w:rFonts w:eastAsia="Times New Roman" w:cstheme="minorHAnsi"/>
                <w:color w:val="000000"/>
                <w:kern w:val="0"/>
                <w:lang w:eastAsia="es-MX"/>
                <w14:ligatures w14:val="none"/>
              </w:rPr>
              <w:t>.</w:t>
            </w:r>
            <w:r w:rsidRPr="00FF651B">
              <w:rPr>
                <w:rFonts w:eastAsia="Times New Roman" w:cstheme="minorHAnsi"/>
                <w:color w:val="000000"/>
                <w:kern w:val="0"/>
                <w:lang w:eastAsia="es-MX"/>
                <w14:ligatures w14:val="none"/>
              </w:rPr>
              <w:t xml:space="preserve"> Aldama </w:t>
            </w:r>
            <w:r w:rsidRPr="00FF651B">
              <w:rPr>
                <w:rFonts w:eastAsia="Times New Roman" w:cstheme="minorHAnsi"/>
                <w:color w:val="000000"/>
                <w:kern w:val="0"/>
                <w:lang w:eastAsia="es-MX"/>
                <w14:ligatures w14:val="none"/>
              </w:rPr>
              <w:br/>
              <w:t xml:space="preserve">Ángel Castellanos </w:t>
            </w:r>
          </w:p>
        </w:tc>
        <w:tc>
          <w:tcPr>
            <w:tcW w:w="395" w:type="pct"/>
            <w:tcBorders>
              <w:top w:val="nil"/>
              <w:left w:val="nil"/>
              <w:bottom w:val="single" w:sz="4" w:space="0" w:color="auto"/>
              <w:right w:val="single" w:sz="4" w:space="0" w:color="auto"/>
            </w:tcBorders>
            <w:shd w:val="clear" w:color="auto" w:fill="auto"/>
            <w:noWrap/>
            <w:vAlign w:val="center"/>
            <w:hideMark/>
          </w:tcPr>
          <w:p w14:paraId="0E0376C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144</w:t>
            </w:r>
          </w:p>
        </w:tc>
        <w:tc>
          <w:tcPr>
            <w:tcW w:w="395" w:type="pct"/>
            <w:tcBorders>
              <w:top w:val="nil"/>
              <w:left w:val="nil"/>
              <w:bottom w:val="single" w:sz="4" w:space="0" w:color="auto"/>
              <w:right w:val="single" w:sz="4" w:space="0" w:color="auto"/>
            </w:tcBorders>
            <w:shd w:val="clear" w:color="auto" w:fill="auto"/>
            <w:noWrap/>
            <w:vAlign w:val="center"/>
            <w:hideMark/>
          </w:tcPr>
          <w:p w14:paraId="35EF888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133</w:t>
            </w:r>
          </w:p>
        </w:tc>
        <w:tc>
          <w:tcPr>
            <w:tcW w:w="487" w:type="pct"/>
            <w:tcBorders>
              <w:top w:val="nil"/>
              <w:left w:val="nil"/>
              <w:bottom w:val="single" w:sz="4" w:space="0" w:color="auto"/>
              <w:right w:val="single" w:sz="4" w:space="0" w:color="auto"/>
            </w:tcBorders>
            <w:shd w:val="clear" w:color="auto" w:fill="auto"/>
            <w:noWrap/>
            <w:vAlign w:val="center"/>
            <w:hideMark/>
          </w:tcPr>
          <w:p w14:paraId="415588A5"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277</w:t>
            </w:r>
          </w:p>
        </w:tc>
        <w:tc>
          <w:tcPr>
            <w:tcW w:w="468" w:type="pct"/>
            <w:tcBorders>
              <w:top w:val="nil"/>
              <w:left w:val="nil"/>
              <w:bottom w:val="single" w:sz="4" w:space="0" w:color="auto"/>
              <w:right w:val="single" w:sz="4" w:space="0" w:color="auto"/>
            </w:tcBorders>
            <w:shd w:val="clear" w:color="auto" w:fill="auto"/>
            <w:noWrap/>
            <w:vAlign w:val="center"/>
            <w:hideMark/>
          </w:tcPr>
          <w:p w14:paraId="0968077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0C7711E8" w14:textId="77777777" w:rsidTr="00C80564">
        <w:trPr>
          <w:trHeight w:val="9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727C6BD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21/06/2023</w:t>
            </w:r>
          </w:p>
        </w:tc>
        <w:tc>
          <w:tcPr>
            <w:tcW w:w="567" w:type="pct"/>
            <w:tcBorders>
              <w:top w:val="nil"/>
              <w:left w:val="nil"/>
              <w:bottom w:val="single" w:sz="4" w:space="0" w:color="auto"/>
              <w:right w:val="single" w:sz="4" w:space="0" w:color="auto"/>
            </w:tcBorders>
            <w:shd w:val="clear" w:color="auto" w:fill="auto"/>
            <w:vAlign w:val="center"/>
            <w:hideMark/>
          </w:tcPr>
          <w:p w14:paraId="2A42463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395" w:type="pct"/>
            <w:tcBorders>
              <w:top w:val="nil"/>
              <w:left w:val="nil"/>
              <w:bottom w:val="single" w:sz="4" w:space="0" w:color="auto"/>
              <w:right w:val="single" w:sz="4" w:space="0" w:color="auto"/>
            </w:tcBorders>
            <w:shd w:val="clear" w:color="auto" w:fill="auto"/>
            <w:vAlign w:val="center"/>
            <w:hideMark/>
          </w:tcPr>
          <w:p w14:paraId="4B8C727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1693" w:type="pct"/>
            <w:tcBorders>
              <w:top w:val="nil"/>
              <w:left w:val="nil"/>
              <w:bottom w:val="single" w:sz="4" w:space="0" w:color="auto"/>
              <w:right w:val="single" w:sz="4" w:space="0" w:color="auto"/>
            </w:tcBorders>
            <w:shd w:val="clear" w:color="auto" w:fill="auto"/>
            <w:vAlign w:val="center"/>
            <w:hideMark/>
          </w:tcPr>
          <w:p w14:paraId="6610FC53" w14:textId="04681734"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Martín López </w:t>
            </w:r>
            <w:r w:rsidRPr="00FF651B">
              <w:rPr>
                <w:rFonts w:eastAsia="Times New Roman" w:cstheme="minorHAnsi"/>
                <w:color w:val="000000"/>
                <w:kern w:val="0"/>
                <w:lang w:eastAsia="es-MX"/>
                <w14:ligatures w14:val="none"/>
              </w:rPr>
              <w:br/>
              <w:t xml:space="preserve">Industrial Forestal </w:t>
            </w:r>
            <w:r w:rsidR="00227BF2">
              <w:rPr>
                <w:rFonts w:eastAsia="Times New Roman" w:cstheme="minorHAnsi"/>
                <w:color w:val="000000"/>
                <w:kern w:val="0"/>
                <w:lang w:eastAsia="es-MX"/>
                <w14:ligatures w14:val="none"/>
              </w:rPr>
              <w:t>No.</w:t>
            </w:r>
            <w:r w:rsidRPr="00FF651B">
              <w:rPr>
                <w:rFonts w:eastAsia="Times New Roman" w:cstheme="minorHAnsi"/>
                <w:color w:val="000000"/>
                <w:kern w:val="0"/>
                <w:lang w:eastAsia="es-MX"/>
                <w14:ligatures w14:val="none"/>
              </w:rPr>
              <w:t>2179</w:t>
            </w:r>
            <w:r w:rsidRPr="00FF651B">
              <w:rPr>
                <w:rFonts w:eastAsia="Times New Roman" w:cstheme="minorHAnsi"/>
                <w:color w:val="000000"/>
                <w:kern w:val="0"/>
                <w:lang w:eastAsia="es-MX"/>
                <w14:ligatures w14:val="none"/>
              </w:rPr>
              <w:br/>
              <w:t xml:space="preserve">Toribio Ortega </w:t>
            </w:r>
            <w:r w:rsidR="00227BF2">
              <w:rPr>
                <w:rFonts w:eastAsia="Times New Roman" w:cstheme="minorHAnsi"/>
                <w:color w:val="000000"/>
                <w:kern w:val="0"/>
                <w:lang w:eastAsia="es-MX"/>
                <w14:ligatures w14:val="none"/>
              </w:rPr>
              <w:t>No.</w:t>
            </w:r>
            <w:r w:rsidRPr="00FF651B">
              <w:rPr>
                <w:rFonts w:eastAsia="Times New Roman" w:cstheme="minorHAnsi"/>
                <w:color w:val="000000"/>
                <w:kern w:val="0"/>
                <w:lang w:eastAsia="es-MX"/>
                <w14:ligatures w14:val="none"/>
              </w:rPr>
              <w:t>2789</w:t>
            </w:r>
          </w:p>
        </w:tc>
        <w:tc>
          <w:tcPr>
            <w:tcW w:w="395" w:type="pct"/>
            <w:tcBorders>
              <w:top w:val="nil"/>
              <w:left w:val="nil"/>
              <w:bottom w:val="single" w:sz="4" w:space="0" w:color="auto"/>
              <w:right w:val="single" w:sz="4" w:space="0" w:color="auto"/>
            </w:tcBorders>
            <w:shd w:val="clear" w:color="auto" w:fill="auto"/>
            <w:noWrap/>
            <w:vAlign w:val="center"/>
            <w:hideMark/>
          </w:tcPr>
          <w:p w14:paraId="34ACF0F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236</w:t>
            </w:r>
          </w:p>
        </w:tc>
        <w:tc>
          <w:tcPr>
            <w:tcW w:w="395" w:type="pct"/>
            <w:tcBorders>
              <w:top w:val="nil"/>
              <w:left w:val="nil"/>
              <w:bottom w:val="single" w:sz="4" w:space="0" w:color="auto"/>
              <w:right w:val="single" w:sz="4" w:space="0" w:color="auto"/>
            </w:tcBorders>
            <w:shd w:val="clear" w:color="auto" w:fill="auto"/>
            <w:noWrap/>
            <w:vAlign w:val="center"/>
            <w:hideMark/>
          </w:tcPr>
          <w:p w14:paraId="69A5146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274</w:t>
            </w:r>
          </w:p>
        </w:tc>
        <w:tc>
          <w:tcPr>
            <w:tcW w:w="487" w:type="pct"/>
            <w:tcBorders>
              <w:top w:val="nil"/>
              <w:left w:val="nil"/>
              <w:bottom w:val="single" w:sz="4" w:space="0" w:color="auto"/>
              <w:right w:val="single" w:sz="4" w:space="0" w:color="auto"/>
            </w:tcBorders>
            <w:shd w:val="clear" w:color="auto" w:fill="auto"/>
            <w:noWrap/>
            <w:vAlign w:val="center"/>
            <w:hideMark/>
          </w:tcPr>
          <w:p w14:paraId="7D0BFFF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510</w:t>
            </w:r>
          </w:p>
        </w:tc>
        <w:tc>
          <w:tcPr>
            <w:tcW w:w="468" w:type="pct"/>
            <w:tcBorders>
              <w:top w:val="nil"/>
              <w:left w:val="nil"/>
              <w:bottom w:val="single" w:sz="4" w:space="0" w:color="auto"/>
              <w:right w:val="single" w:sz="4" w:space="0" w:color="auto"/>
            </w:tcBorders>
            <w:shd w:val="clear" w:color="auto" w:fill="auto"/>
            <w:noWrap/>
            <w:vAlign w:val="center"/>
            <w:hideMark/>
          </w:tcPr>
          <w:p w14:paraId="5066A28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C80564" w:rsidRPr="00FF651B" w14:paraId="13826F86" w14:textId="77777777" w:rsidTr="00C80564">
        <w:trPr>
          <w:trHeight w:val="9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4EF6AF7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22/06/2023</w:t>
            </w:r>
          </w:p>
        </w:tc>
        <w:tc>
          <w:tcPr>
            <w:tcW w:w="567" w:type="pct"/>
            <w:tcBorders>
              <w:top w:val="nil"/>
              <w:left w:val="nil"/>
              <w:bottom w:val="single" w:sz="4" w:space="0" w:color="auto"/>
              <w:right w:val="single" w:sz="4" w:space="0" w:color="auto"/>
            </w:tcBorders>
            <w:shd w:val="clear" w:color="auto" w:fill="auto"/>
            <w:vAlign w:val="center"/>
            <w:hideMark/>
          </w:tcPr>
          <w:p w14:paraId="68B685A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395" w:type="pct"/>
            <w:tcBorders>
              <w:top w:val="nil"/>
              <w:left w:val="nil"/>
              <w:bottom w:val="single" w:sz="4" w:space="0" w:color="auto"/>
              <w:right w:val="single" w:sz="4" w:space="0" w:color="auto"/>
            </w:tcBorders>
            <w:shd w:val="clear" w:color="auto" w:fill="auto"/>
            <w:vAlign w:val="center"/>
            <w:hideMark/>
          </w:tcPr>
          <w:p w14:paraId="3D32498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1693" w:type="pct"/>
            <w:tcBorders>
              <w:top w:val="nil"/>
              <w:left w:val="nil"/>
              <w:bottom w:val="single" w:sz="4" w:space="0" w:color="auto"/>
              <w:right w:val="single" w:sz="4" w:space="0" w:color="auto"/>
            </w:tcBorders>
            <w:shd w:val="clear" w:color="auto" w:fill="auto"/>
            <w:vAlign w:val="center"/>
            <w:hideMark/>
          </w:tcPr>
          <w:p w14:paraId="4D3CD062" w14:textId="000E54D4"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Vicente Suárez </w:t>
            </w:r>
            <w:r w:rsidRPr="00FF651B">
              <w:rPr>
                <w:rFonts w:eastAsia="Times New Roman" w:cstheme="minorHAnsi"/>
                <w:color w:val="000000"/>
                <w:kern w:val="0"/>
                <w:lang w:eastAsia="es-MX"/>
                <w14:ligatures w14:val="none"/>
              </w:rPr>
              <w:br/>
              <w:t xml:space="preserve">La Salle </w:t>
            </w:r>
            <w:r w:rsidRPr="00FF651B">
              <w:rPr>
                <w:rFonts w:eastAsia="Times New Roman" w:cstheme="minorHAnsi"/>
                <w:color w:val="000000"/>
                <w:kern w:val="0"/>
                <w:lang w:eastAsia="es-MX"/>
                <w14:ligatures w14:val="none"/>
              </w:rPr>
              <w:br/>
              <w:t xml:space="preserve">Agustín Melgar </w:t>
            </w:r>
          </w:p>
        </w:tc>
        <w:tc>
          <w:tcPr>
            <w:tcW w:w="395" w:type="pct"/>
            <w:tcBorders>
              <w:top w:val="nil"/>
              <w:left w:val="nil"/>
              <w:bottom w:val="single" w:sz="4" w:space="0" w:color="auto"/>
              <w:right w:val="single" w:sz="4" w:space="0" w:color="auto"/>
            </w:tcBorders>
            <w:shd w:val="clear" w:color="auto" w:fill="auto"/>
            <w:noWrap/>
            <w:vAlign w:val="center"/>
            <w:hideMark/>
          </w:tcPr>
          <w:p w14:paraId="31132CD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348</w:t>
            </w:r>
          </w:p>
        </w:tc>
        <w:tc>
          <w:tcPr>
            <w:tcW w:w="395" w:type="pct"/>
            <w:tcBorders>
              <w:top w:val="nil"/>
              <w:left w:val="nil"/>
              <w:bottom w:val="single" w:sz="4" w:space="0" w:color="auto"/>
              <w:right w:val="single" w:sz="4" w:space="0" w:color="auto"/>
            </w:tcBorders>
            <w:shd w:val="clear" w:color="auto" w:fill="auto"/>
            <w:noWrap/>
            <w:vAlign w:val="center"/>
            <w:hideMark/>
          </w:tcPr>
          <w:p w14:paraId="47AC543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346</w:t>
            </w:r>
          </w:p>
        </w:tc>
        <w:tc>
          <w:tcPr>
            <w:tcW w:w="487" w:type="pct"/>
            <w:tcBorders>
              <w:top w:val="nil"/>
              <w:left w:val="nil"/>
              <w:bottom w:val="single" w:sz="4" w:space="0" w:color="auto"/>
              <w:right w:val="single" w:sz="4" w:space="0" w:color="auto"/>
            </w:tcBorders>
            <w:shd w:val="clear" w:color="auto" w:fill="auto"/>
            <w:noWrap/>
            <w:vAlign w:val="center"/>
            <w:hideMark/>
          </w:tcPr>
          <w:p w14:paraId="3928154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694</w:t>
            </w:r>
          </w:p>
        </w:tc>
        <w:tc>
          <w:tcPr>
            <w:tcW w:w="468" w:type="pct"/>
            <w:tcBorders>
              <w:top w:val="nil"/>
              <w:left w:val="nil"/>
              <w:bottom w:val="single" w:sz="4" w:space="0" w:color="auto"/>
              <w:right w:val="single" w:sz="4" w:space="0" w:color="auto"/>
            </w:tcBorders>
            <w:shd w:val="clear" w:color="auto" w:fill="auto"/>
            <w:noWrap/>
            <w:vAlign w:val="center"/>
            <w:hideMark/>
          </w:tcPr>
          <w:p w14:paraId="51C5275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C80564" w:rsidRPr="00FF651B" w14:paraId="4404F625" w14:textId="77777777" w:rsidTr="00C80564">
        <w:trPr>
          <w:trHeight w:val="9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0DFD2F6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23/06/2023</w:t>
            </w:r>
          </w:p>
        </w:tc>
        <w:tc>
          <w:tcPr>
            <w:tcW w:w="567" w:type="pct"/>
            <w:tcBorders>
              <w:top w:val="nil"/>
              <w:left w:val="nil"/>
              <w:bottom w:val="single" w:sz="4" w:space="0" w:color="auto"/>
              <w:right w:val="single" w:sz="4" w:space="0" w:color="auto"/>
            </w:tcBorders>
            <w:shd w:val="clear" w:color="auto" w:fill="auto"/>
            <w:vAlign w:val="center"/>
            <w:hideMark/>
          </w:tcPr>
          <w:p w14:paraId="450FBC4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395" w:type="pct"/>
            <w:tcBorders>
              <w:top w:val="nil"/>
              <w:left w:val="nil"/>
              <w:bottom w:val="single" w:sz="4" w:space="0" w:color="auto"/>
              <w:right w:val="single" w:sz="4" w:space="0" w:color="auto"/>
            </w:tcBorders>
            <w:shd w:val="clear" w:color="auto" w:fill="auto"/>
            <w:vAlign w:val="center"/>
            <w:hideMark/>
          </w:tcPr>
          <w:p w14:paraId="07B715C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1693" w:type="pct"/>
            <w:tcBorders>
              <w:top w:val="nil"/>
              <w:left w:val="nil"/>
              <w:bottom w:val="single" w:sz="4" w:space="0" w:color="auto"/>
              <w:right w:val="single" w:sz="4" w:space="0" w:color="auto"/>
            </w:tcBorders>
            <w:shd w:val="clear" w:color="auto" w:fill="auto"/>
            <w:vAlign w:val="center"/>
            <w:hideMark/>
          </w:tcPr>
          <w:p w14:paraId="15CA9A22" w14:textId="49CDD997"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Club de </w:t>
            </w:r>
            <w:r w:rsidR="00337D9B">
              <w:rPr>
                <w:rFonts w:eastAsia="Times New Roman" w:cstheme="minorHAnsi"/>
                <w:color w:val="000000"/>
                <w:kern w:val="0"/>
                <w:lang w:eastAsia="es-MX"/>
                <w14:ligatures w14:val="none"/>
              </w:rPr>
              <w:t>L</w:t>
            </w:r>
            <w:r w:rsidRPr="00FF651B">
              <w:rPr>
                <w:rFonts w:eastAsia="Times New Roman" w:cstheme="minorHAnsi"/>
                <w:color w:val="000000"/>
                <w:kern w:val="0"/>
                <w:lang w:eastAsia="es-MX"/>
                <w14:ligatures w14:val="none"/>
              </w:rPr>
              <w:t xml:space="preserve">eones </w:t>
            </w:r>
            <w:r w:rsidRPr="00FF651B">
              <w:rPr>
                <w:rFonts w:eastAsia="Times New Roman" w:cstheme="minorHAnsi"/>
                <w:color w:val="000000"/>
                <w:kern w:val="0"/>
                <w:lang w:eastAsia="es-MX"/>
                <w14:ligatures w14:val="none"/>
              </w:rPr>
              <w:br/>
              <w:t xml:space="preserve">Melchor Muzquiz </w:t>
            </w:r>
            <w:r w:rsidRPr="00FF651B">
              <w:rPr>
                <w:rFonts w:eastAsia="Times New Roman" w:cstheme="minorHAnsi"/>
                <w:color w:val="000000"/>
                <w:kern w:val="0"/>
                <w:lang w:eastAsia="es-MX"/>
                <w14:ligatures w14:val="none"/>
              </w:rPr>
              <w:br/>
              <w:t xml:space="preserve">Octavio Paz </w:t>
            </w:r>
          </w:p>
        </w:tc>
        <w:tc>
          <w:tcPr>
            <w:tcW w:w="395" w:type="pct"/>
            <w:tcBorders>
              <w:top w:val="nil"/>
              <w:left w:val="nil"/>
              <w:bottom w:val="single" w:sz="4" w:space="0" w:color="auto"/>
              <w:right w:val="single" w:sz="4" w:space="0" w:color="auto"/>
            </w:tcBorders>
            <w:shd w:val="clear" w:color="auto" w:fill="auto"/>
            <w:noWrap/>
            <w:vAlign w:val="center"/>
            <w:hideMark/>
          </w:tcPr>
          <w:p w14:paraId="1887B7F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325</w:t>
            </w:r>
          </w:p>
        </w:tc>
        <w:tc>
          <w:tcPr>
            <w:tcW w:w="395" w:type="pct"/>
            <w:tcBorders>
              <w:top w:val="nil"/>
              <w:left w:val="nil"/>
              <w:bottom w:val="single" w:sz="4" w:space="0" w:color="auto"/>
              <w:right w:val="single" w:sz="4" w:space="0" w:color="auto"/>
            </w:tcBorders>
            <w:shd w:val="clear" w:color="auto" w:fill="auto"/>
            <w:noWrap/>
            <w:vAlign w:val="center"/>
            <w:hideMark/>
          </w:tcPr>
          <w:p w14:paraId="29AA09C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371</w:t>
            </w:r>
          </w:p>
        </w:tc>
        <w:tc>
          <w:tcPr>
            <w:tcW w:w="487" w:type="pct"/>
            <w:tcBorders>
              <w:top w:val="nil"/>
              <w:left w:val="nil"/>
              <w:bottom w:val="single" w:sz="4" w:space="0" w:color="auto"/>
              <w:right w:val="single" w:sz="4" w:space="0" w:color="auto"/>
            </w:tcBorders>
            <w:shd w:val="clear" w:color="auto" w:fill="auto"/>
            <w:noWrap/>
            <w:vAlign w:val="center"/>
            <w:hideMark/>
          </w:tcPr>
          <w:p w14:paraId="7B45D8D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696</w:t>
            </w:r>
          </w:p>
        </w:tc>
        <w:tc>
          <w:tcPr>
            <w:tcW w:w="468" w:type="pct"/>
            <w:tcBorders>
              <w:top w:val="nil"/>
              <w:left w:val="nil"/>
              <w:bottom w:val="single" w:sz="4" w:space="0" w:color="auto"/>
              <w:right w:val="single" w:sz="4" w:space="0" w:color="auto"/>
            </w:tcBorders>
            <w:shd w:val="clear" w:color="auto" w:fill="auto"/>
            <w:noWrap/>
            <w:vAlign w:val="center"/>
            <w:hideMark/>
          </w:tcPr>
          <w:p w14:paraId="419D20E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C80564" w:rsidRPr="00FF651B" w14:paraId="1759C16C"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0D63BF5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26/06/2023</w:t>
            </w:r>
          </w:p>
        </w:tc>
        <w:tc>
          <w:tcPr>
            <w:tcW w:w="567" w:type="pct"/>
            <w:tcBorders>
              <w:top w:val="nil"/>
              <w:left w:val="nil"/>
              <w:bottom w:val="single" w:sz="4" w:space="0" w:color="auto"/>
              <w:right w:val="single" w:sz="4" w:space="0" w:color="auto"/>
            </w:tcBorders>
            <w:shd w:val="clear" w:color="auto" w:fill="auto"/>
            <w:vAlign w:val="center"/>
            <w:hideMark/>
          </w:tcPr>
          <w:p w14:paraId="46AF19A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395" w:type="pct"/>
            <w:tcBorders>
              <w:top w:val="nil"/>
              <w:left w:val="nil"/>
              <w:bottom w:val="single" w:sz="4" w:space="0" w:color="auto"/>
              <w:right w:val="single" w:sz="4" w:space="0" w:color="auto"/>
            </w:tcBorders>
            <w:shd w:val="clear" w:color="auto" w:fill="auto"/>
            <w:vAlign w:val="center"/>
            <w:hideMark/>
          </w:tcPr>
          <w:p w14:paraId="46791C3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2F3BB143" w14:textId="79B5D4BA"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Rafaela Tócoli Chávez </w:t>
            </w:r>
            <w:r w:rsidRPr="00FF651B">
              <w:rPr>
                <w:rFonts w:eastAsia="Times New Roman" w:cstheme="minorHAnsi"/>
                <w:color w:val="000000"/>
                <w:kern w:val="0"/>
                <w:lang w:eastAsia="es-MX"/>
                <w14:ligatures w14:val="none"/>
              </w:rPr>
              <w:br/>
              <w:t xml:space="preserve">Concepción </w:t>
            </w:r>
            <w:r w:rsidR="00337D9B">
              <w:rPr>
                <w:rFonts w:eastAsia="Times New Roman" w:cstheme="minorHAnsi"/>
                <w:color w:val="000000"/>
                <w:kern w:val="0"/>
                <w:lang w:eastAsia="es-MX"/>
                <w14:ligatures w14:val="none"/>
              </w:rPr>
              <w:t>C</w:t>
            </w:r>
            <w:r w:rsidRPr="00FF651B">
              <w:rPr>
                <w:rFonts w:eastAsia="Times New Roman" w:cstheme="minorHAnsi"/>
                <w:color w:val="000000"/>
                <w:kern w:val="0"/>
                <w:lang w:eastAsia="es-MX"/>
                <w14:ligatures w14:val="none"/>
              </w:rPr>
              <w:t xml:space="preserve">orral </w:t>
            </w:r>
            <w:r w:rsidR="00337D9B">
              <w:rPr>
                <w:rFonts w:eastAsia="Times New Roman" w:cstheme="minorHAnsi"/>
                <w:color w:val="000000"/>
                <w:kern w:val="0"/>
                <w:lang w:eastAsia="es-MX"/>
                <w14:ligatures w14:val="none"/>
              </w:rPr>
              <w:t>J</w:t>
            </w:r>
            <w:r w:rsidRPr="00FF651B">
              <w:rPr>
                <w:rFonts w:eastAsia="Times New Roman" w:cstheme="minorHAnsi"/>
                <w:color w:val="000000"/>
                <w:kern w:val="0"/>
                <w:lang w:eastAsia="es-MX"/>
                <w14:ligatures w14:val="none"/>
              </w:rPr>
              <w:t xml:space="preserve">urado </w:t>
            </w:r>
          </w:p>
        </w:tc>
        <w:tc>
          <w:tcPr>
            <w:tcW w:w="395" w:type="pct"/>
            <w:tcBorders>
              <w:top w:val="nil"/>
              <w:left w:val="nil"/>
              <w:bottom w:val="single" w:sz="4" w:space="0" w:color="auto"/>
              <w:right w:val="single" w:sz="4" w:space="0" w:color="auto"/>
            </w:tcBorders>
            <w:shd w:val="clear" w:color="auto" w:fill="auto"/>
            <w:noWrap/>
            <w:vAlign w:val="center"/>
            <w:hideMark/>
          </w:tcPr>
          <w:p w14:paraId="200C1DE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123</w:t>
            </w:r>
          </w:p>
        </w:tc>
        <w:tc>
          <w:tcPr>
            <w:tcW w:w="395" w:type="pct"/>
            <w:tcBorders>
              <w:top w:val="nil"/>
              <w:left w:val="nil"/>
              <w:bottom w:val="single" w:sz="4" w:space="0" w:color="auto"/>
              <w:right w:val="single" w:sz="4" w:space="0" w:color="auto"/>
            </w:tcBorders>
            <w:shd w:val="clear" w:color="auto" w:fill="auto"/>
            <w:noWrap/>
            <w:vAlign w:val="center"/>
            <w:hideMark/>
          </w:tcPr>
          <w:p w14:paraId="0BE4C49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142</w:t>
            </w:r>
          </w:p>
        </w:tc>
        <w:tc>
          <w:tcPr>
            <w:tcW w:w="487" w:type="pct"/>
            <w:tcBorders>
              <w:top w:val="nil"/>
              <w:left w:val="nil"/>
              <w:bottom w:val="single" w:sz="4" w:space="0" w:color="auto"/>
              <w:right w:val="single" w:sz="4" w:space="0" w:color="auto"/>
            </w:tcBorders>
            <w:shd w:val="clear" w:color="auto" w:fill="auto"/>
            <w:noWrap/>
            <w:vAlign w:val="center"/>
            <w:hideMark/>
          </w:tcPr>
          <w:p w14:paraId="6257D21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265</w:t>
            </w:r>
          </w:p>
        </w:tc>
        <w:tc>
          <w:tcPr>
            <w:tcW w:w="468" w:type="pct"/>
            <w:tcBorders>
              <w:top w:val="nil"/>
              <w:left w:val="nil"/>
              <w:bottom w:val="single" w:sz="4" w:space="0" w:color="auto"/>
              <w:right w:val="single" w:sz="4" w:space="0" w:color="auto"/>
            </w:tcBorders>
            <w:shd w:val="clear" w:color="auto" w:fill="auto"/>
            <w:noWrap/>
            <w:vAlign w:val="center"/>
            <w:hideMark/>
          </w:tcPr>
          <w:p w14:paraId="5E239D6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5FBEBBEF"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695E19A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27/06/2023</w:t>
            </w:r>
          </w:p>
        </w:tc>
        <w:tc>
          <w:tcPr>
            <w:tcW w:w="567" w:type="pct"/>
            <w:tcBorders>
              <w:top w:val="nil"/>
              <w:left w:val="nil"/>
              <w:bottom w:val="single" w:sz="4" w:space="0" w:color="auto"/>
              <w:right w:val="single" w:sz="4" w:space="0" w:color="auto"/>
            </w:tcBorders>
            <w:shd w:val="clear" w:color="auto" w:fill="auto"/>
            <w:vAlign w:val="center"/>
            <w:hideMark/>
          </w:tcPr>
          <w:p w14:paraId="5A0A4E0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395" w:type="pct"/>
            <w:tcBorders>
              <w:top w:val="nil"/>
              <w:left w:val="nil"/>
              <w:bottom w:val="single" w:sz="4" w:space="0" w:color="auto"/>
              <w:right w:val="single" w:sz="4" w:space="0" w:color="auto"/>
            </w:tcBorders>
            <w:shd w:val="clear" w:color="auto" w:fill="auto"/>
            <w:vAlign w:val="center"/>
            <w:hideMark/>
          </w:tcPr>
          <w:p w14:paraId="5860CEF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14EFD051" w14:textId="77777777"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Mujer Obrera Josefina Ortiz</w:t>
            </w:r>
            <w:r w:rsidRPr="00FF651B">
              <w:rPr>
                <w:rFonts w:eastAsia="Times New Roman" w:cstheme="minorHAnsi"/>
                <w:color w:val="000000"/>
                <w:kern w:val="0"/>
                <w:lang w:eastAsia="es-MX"/>
                <w14:ligatures w14:val="none"/>
              </w:rPr>
              <w:br/>
              <w:t xml:space="preserve">Carlos Montemayor </w:t>
            </w:r>
          </w:p>
        </w:tc>
        <w:tc>
          <w:tcPr>
            <w:tcW w:w="395" w:type="pct"/>
            <w:tcBorders>
              <w:top w:val="nil"/>
              <w:left w:val="nil"/>
              <w:bottom w:val="single" w:sz="4" w:space="0" w:color="auto"/>
              <w:right w:val="single" w:sz="4" w:space="0" w:color="auto"/>
            </w:tcBorders>
            <w:shd w:val="clear" w:color="auto" w:fill="auto"/>
            <w:noWrap/>
            <w:vAlign w:val="center"/>
            <w:hideMark/>
          </w:tcPr>
          <w:p w14:paraId="4F1761F5"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221</w:t>
            </w:r>
          </w:p>
        </w:tc>
        <w:tc>
          <w:tcPr>
            <w:tcW w:w="395" w:type="pct"/>
            <w:tcBorders>
              <w:top w:val="nil"/>
              <w:left w:val="nil"/>
              <w:bottom w:val="single" w:sz="4" w:space="0" w:color="auto"/>
              <w:right w:val="single" w:sz="4" w:space="0" w:color="auto"/>
            </w:tcBorders>
            <w:shd w:val="clear" w:color="auto" w:fill="auto"/>
            <w:noWrap/>
            <w:vAlign w:val="center"/>
            <w:hideMark/>
          </w:tcPr>
          <w:p w14:paraId="4F15C62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203</w:t>
            </w:r>
          </w:p>
        </w:tc>
        <w:tc>
          <w:tcPr>
            <w:tcW w:w="487" w:type="pct"/>
            <w:tcBorders>
              <w:top w:val="nil"/>
              <w:left w:val="nil"/>
              <w:bottom w:val="single" w:sz="4" w:space="0" w:color="auto"/>
              <w:right w:val="single" w:sz="4" w:space="0" w:color="auto"/>
            </w:tcBorders>
            <w:shd w:val="clear" w:color="auto" w:fill="auto"/>
            <w:noWrap/>
            <w:vAlign w:val="center"/>
            <w:hideMark/>
          </w:tcPr>
          <w:p w14:paraId="115E967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424</w:t>
            </w:r>
          </w:p>
        </w:tc>
        <w:tc>
          <w:tcPr>
            <w:tcW w:w="468" w:type="pct"/>
            <w:tcBorders>
              <w:top w:val="nil"/>
              <w:left w:val="nil"/>
              <w:bottom w:val="single" w:sz="4" w:space="0" w:color="auto"/>
              <w:right w:val="single" w:sz="4" w:space="0" w:color="auto"/>
            </w:tcBorders>
            <w:shd w:val="clear" w:color="auto" w:fill="auto"/>
            <w:noWrap/>
            <w:vAlign w:val="center"/>
            <w:hideMark/>
          </w:tcPr>
          <w:p w14:paraId="74BF08B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2F0C9B56"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333C9D1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28/06/2023</w:t>
            </w:r>
          </w:p>
        </w:tc>
        <w:tc>
          <w:tcPr>
            <w:tcW w:w="567" w:type="pct"/>
            <w:tcBorders>
              <w:top w:val="nil"/>
              <w:left w:val="nil"/>
              <w:bottom w:val="single" w:sz="4" w:space="0" w:color="auto"/>
              <w:right w:val="single" w:sz="4" w:space="0" w:color="auto"/>
            </w:tcBorders>
            <w:shd w:val="clear" w:color="auto" w:fill="auto"/>
            <w:vAlign w:val="center"/>
            <w:hideMark/>
          </w:tcPr>
          <w:p w14:paraId="37641A7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395" w:type="pct"/>
            <w:tcBorders>
              <w:top w:val="nil"/>
              <w:left w:val="nil"/>
              <w:bottom w:val="single" w:sz="4" w:space="0" w:color="auto"/>
              <w:right w:val="single" w:sz="4" w:space="0" w:color="auto"/>
            </w:tcBorders>
            <w:shd w:val="clear" w:color="auto" w:fill="auto"/>
            <w:vAlign w:val="center"/>
            <w:hideMark/>
          </w:tcPr>
          <w:p w14:paraId="1658BC5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653D753F" w14:textId="77777777"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Octavio paz </w:t>
            </w:r>
            <w:r w:rsidRPr="00FF651B">
              <w:rPr>
                <w:rFonts w:eastAsia="Times New Roman" w:cstheme="minorHAnsi"/>
                <w:color w:val="000000"/>
                <w:kern w:val="0"/>
                <w:lang w:eastAsia="es-MX"/>
                <w14:ligatures w14:val="none"/>
              </w:rPr>
              <w:br/>
              <w:t>Símbolos Patrios</w:t>
            </w:r>
          </w:p>
        </w:tc>
        <w:tc>
          <w:tcPr>
            <w:tcW w:w="395" w:type="pct"/>
            <w:tcBorders>
              <w:top w:val="nil"/>
              <w:left w:val="nil"/>
              <w:bottom w:val="single" w:sz="4" w:space="0" w:color="auto"/>
              <w:right w:val="single" w:sz="4" w:space="0" w:color="auto"/>
            </w:tcBorders>
            <w:shd w:val="clear" w:color="auto" w:fill="auto"/>
            <w:noWrap/>
            <w:vAlign w:val="center"/>
            <w:hideMark/>
          </w:tcPr>
          <w:p w14:paraId="01C7DB7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228</w:t>
            </w:r>
          </w:p>
        </w:tc>
        <w:tc>
          <w:tcPr>
            <w:tcW w:w="395" w:type="pct"/>
            <w:tcBorders>
              <w:top w:val="nil"/>
              <w:left w:val="nil"/>
              <w:bottom w:val="single" w:sz="4" w:space="0" w:color="auto"/>
              <w:right w:val="single" w:sz="4" w:space="0" w:color="auto"/>
            </w:tcBorders>
            <w:shd w:val="clear" w:color="auto" w:fill="auto"/>
            <w:noWrap/>
            <w:vAlign w:val="center"/>
            <w:hideMark/>
          </w:tcPr>
          <w:p w14:paraId="6B3B1515"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221</w:t>
            </w:r>
          </w:p>
        </w:tc>
        <w:tc>
          <w:tcPr>
            <w:tcW w:w="487" w:type="pct"/>
            <w:tcBorders>
              <w:top w:val="nil"/>
              <w:left w:val="nil"/>
              <w:bottom w:val="single" w:sz="4" w:space="0" w:color="auto"/>
              <w:right w:val="single" w:sz="4" w:space="0" w:color="auto"/>
            </w:tcBorders>
            <w:shd w:val="clear" w:color="auto" w:fill="auto"/>
            <w:noWrap/>
            <w:vAlign w:val="center"/>
            <w:hideMark/>
          </w:tcPr>
          <w:p w14:paraId="54A4B0F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449</w:t>
            </w:r>
          </w:p>
        </w:tc>
        <w:tc>
          <w:tcPr>
            <w:tcW w:w="468" w:type="pct"/>
            <w:tcBorders>
              <w:top w:val="nil"/>
              <w:left w:val="nil"/>
              <w:bottom w:val="single" w:sz="4" w:space="0" w:color="auto"/>
              <w:right w:val="single" w:sz="4" w:space="0" w:color="auto"/>
            </w:tcBorders>
            <w:shd w:val="clear" w:color="auto" w:fill="auto"/>
            <w:noWrap/>
            <w:vAlign w:val="center"/>
            <w:hideMark/>
          </w:tcPr>
          <w:p w14:paraId="4D2567D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C80564" w:rsidRPr="00FF651B" w14:paraId="5D940B61"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11B006F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lastRenderedPageBreak/>
              <w:t>29/06/2023</w:t>
            </w:r>
          </w:p>
        </w:tc>
        <w:tc>
          <w:tcPr>
            <w:tcW w:w="567" w:type="pct"/>
            <w:tcBorders>
              <w:top w:val="nil"/>
              <w:left w:val="nil"/>
              <w:bottom w:val="single" w:sz="4" w:space="0" w:color="auto"/>
              <w:right w:val="single" w:sz="4" w:space="0" w:color="auto"/>
            </w:tcBorders>
            <w:shd w:val="clear" w:color="auto" w:fill="auto"/>
            <w:vAlign w:val="center"/>
            <w:hideMark/>
          </w:tcPr>
          <w:p w14:paraId="2908DC1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395" w:type="pct"/>
            <w:tcBorders>
              <w:top w:val="nil"/>
              <w:left w:val="nil"/>
              <w:bottom w:val="single" w:sz="4" w:space="0" w:color="auto"/>
              <w:right w:val="single" w:sz="4" w:space="0" w:color="auto"/>
            </w:tcBorders>
            <w:shd w:val="clear" w:color="auto" w:fill="auto"/>
            <w:vAlign w:val="center"/>
            <w:hideMark/>
          </w:tcPr>
          <w:p w14:paraId="53F069C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49179239" w14:textId="3F35CCFF"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José Vasconcelos Calderón</w:t>
            </w:r>
            <w:r w:rsidRPr="00FF651B">
              <w:rPr>
                <w:rFonts w:eastAsia="Times New Roman" w:cstheme="minorHAnsi"/>
                <w:color w:val="000000"/>
                <w:kern w:val="0"/>
                <w:lang w:eastAsia="es-MX"/>
                <w14:ligatures w14:val="none"/>
              </w:rPr>
              <w:br/>
              <w:t xml:space="preserve">María Monárrez Ogaz </w:t>
            </w:r>
          </w:p>
        </w:tc>
        <w:tc>
          <w:tcPr>
            <w:tcW w:w="395" w:type="pct"/>
            <w:tcBorders>
              <w:top w:val="nil"/>
              <w:left w:val="nil"/>
              <w:bottom w:val="single" w:sz="4" w:space="0" w:color="auto"/>
              <w:right w:val="single" w:sz="4" w:space="0" w:color="auto"/>
            </w:tcBorders>
            <w:shd w:val="clear" w:color="auto" w:fill="auto"/>
            <w:noWrap/>
            <w:vAlign w:val="center"/>
            <w:hideMark/>
          </w:tcPr>
          <w:p w14:paraId="285169C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255</w:t>
            </w:r>
          </w:p>
        </w:tc>
        <w:tc>
          <w:tcPr>
            <w:tcW w:w="395" w:type="pct"/>
            <w:tcBorders>
              <w:top w:val="nil"/>
              <w:left w:val="nil"/>
              <w:bottom w:val="single" w:sz="4" w:space="0" w:color="auto"/>
              <w:right w:val="single" w:sz="4" w:space="0" w:color="auto"/>
            </w:tcBorders>
            <w:shd w:val="clear" w:color="auto" w:fill="auto"/>
            <w:noWrap/>
            <w:vAlign w:val="center"/>
            <w:hideMark/>
          </w:tcPr>
          <w:p w14:paraId="5652CAC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256</w:t>
            </w:r>
          </w:p>
        </w:tc>
        <w:tc>
          <w:tcPr>
            <w:tcW w:w="487" w:type="pct"/>
            <w:tcBorders>
              <w:top w:val="nil"/>
              <w:left w:val="nil"/>
              <w:bottom w:val="single" w:sz="4" w:space="0" w:color="auto"/>
              <w:right w:val="single" w:sz="4" w:space="0" w:color="auto"/>
            </w:tcBorders>
            <w:shd w:val="clear" w:color="auto" w:fill="auto"/>
            <w:noWrap/>
            <w:vAlign w:val="center"/>
            <w:hideMark/>
          </w:tcPr>
          <w:p w14:paraId="413B3BC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511</w:t>
            </w:r>
          </w:p>
        </w:tc>
        <w:tc>
          <w:tcPr>
            <w:tcW w:w="468" w:type="pct"/>
            <w:tcBorders>
              <w:top w:val="nil"/>
              <w:left w:val="nil"/>
              <w:bottom w:val="single" w:sz="4" w:space="0" w:color="auto"/>
              <w:right w:val="single" w:sz="4" w:space="0" w:color="auto"/>
            </w:tcBorders>
            <w:shd w:val="clear" w:color="auto" w:fill="auto"/>
            <w:noWrap/>
            <w:vAlign w:val="center"/>
            <w:hideMark/>
          </w:tcPr>
          <w:p w14:paraId="1871B75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6F2C9B96" w14:textId="77777777" w:rsidTr="00C80564">
        <w:trPr>
          <w:trHeight w:val="27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1385629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13/09/2023</w:t>
            </w:r>
          </w:p>
        </w:tc>
        <w:tc>
          <w:tcPr>
            <w:tcW w:w="567" w:type="pct"/>
            <w:tcBorders>
              <w:top w:val="nil"/>
              <w:left w:val="nil"/>
              <w:bottom w:val="single" w:sz="4" w:space="0" w:color="auto"/>
              <w:right w:val="single" w:sz="4" w:space="0" w:color="auto"/>
            </w:tcBorders>
            <w:shd w:val="clear" w:color="auto" w:fill="auto"/>
            <w:vAlign w:val="center"/>
            <w:hideMark/>
          </w:tcPr>
          <w:p w14:paraId="7F248A0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37D037D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9</w:t>
            </w:r>
          </w:p>
        </w:tc>
        <w:tc>
          <w:tcPr>
            <w:tcW w:w="1693" w:type="pct"/>
            <w:tcBorders>
              <w:top w:val="nil"/>
              <w:left w:val="nil"/>
              <w:bottom w:val="single" w:sz="4" w:space="0" w:color="auto"/>
              <w:right w:val="single" w:sz="4" w:space="0" w:color="auto"/>
            </w:tcBorders>
            <w:shd w:val="clear" w:color="auto" w:fill="auto"/>
            <w:vAlign w:val="center"/>
            <w:hideMark/>
          </w:tcPr>
          <w:p w14:paraId="69B88158" w14:textId="77777777" w:rsidR="00337D9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Netzahualcóyotl</w:t>
            </w:r>
            <w:r w:rsidRPr="00FF651B">
              <w:rPr>
                <w:rFonts w:eastAsia="Times New Roman" w:cstheme="minorHAnsi"/>
                <w:color w:val="000000"/>
                <w:kern w:val="0"/>
                <w:lang w:eastAsia="es-MX"/>
                <w14:ligatures w14:val="none"/>
              </w:rPr>
              <w:br/>
              <w:t>María Guadalupe Breña Ponce</w:t>
            </w:r>
          </w:p>
          <w:p w14:paraId="6B3F1A2C" w14:textId="77777777" w:rsidR="00337D9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Salvador Allende</w:t>
            </w:r>
          </w:p>
          <w:p w14:paraId="49F9F769" w14:textId="3CEBFEF0"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Guillermo González Camarena</w:t>
            </w:r>
            <w:r w:rsidRPr="00FF651B">
              <w:rPr>
                <w:rFonts w:eastAsia="Times New Roman" w:cstheme="minorHAnsi"/>
                <w:color w:val="000000"/>
                <w:kern w:val="0"/>
                <w:lang w:eastAsia="es-MX"/>
                <w14:ligatures w14:val="none"/>
              </w:rPr>
              <w:br/>
            </w:r>
            <w:r w:rsidRPr="00C96824">
              <w:rPr>
                <w:rFonts w:eastAsia="Times New Roman" w:cstheme="minorHAnsi"/>
                <w:kern w:val="0"/>
                <w:lang w:eastAsia="es-MX"/>
                <w14:ligatures w14:val="none"/>
              </w:rPr>
              <w:t>Emilio Carranza</w:t>
            </w:r>
            <w:r w:rsidRPr="00337D9B">
              <w:rPr>
                <w:rFonts w:eastAsia="Times New Roman" w:cstheme="minorHAnsi"/>
                <w:color w:val="FF0000"/>
                <w:kern w:val="0"/>
                <w:lang w:eastAsia="es-MX"/>
                <w14:ligatures w14:val="none"/>
              </w:rPr>
              <w:br/>
            </w:r>
            <w:r w:rsidRPr="00FF651B">
              <w:rPr>
                <w:rFonts w:eastAsia="Times New Roman" w:cstheme="minorHAnsi"/>
                <w:color w:val="000000"/>
                <w:kern w:val="0"/>
                <w:lang w:eastAsia="es-MX"/>
                <w14:ligatures w14:val="none"/>
              </w:rPr>
              <w:t>Felipe Ángele</w:t>
            </w:r>
            <w:r w:rsidR="00337D9B">
              <w:rPr>
                <w:rFonts w:eastAsia="Times New Roman" w:cstheme="minorHAnsi"/>
                <w:color w:val="000000"/>
                <w:kern w:val="0"/>
                <w:lang w:eastAsia="es-MX"/>
                <w14:ligatures w14:val="none"/>
              </w:rPr>
              <w:t>s</w:t>
            </w:r>
            <w:r w:rsidRPr="00FF651B">
              <w:rPr>
                <w:rFonts w:eastAsia="Times New Roman" w:cstheme="minorHAnsi"/>
                <w:color w:val="000000"/>
                <w:kern w:val="0"/>
                <w:lang w:eastAsia="es-MX"/>
                <w14:ligatures w14:val="none"/>
              </w:rPr>
              <w:br/>
              <w:t>Independencia</w:t>
            </w:r>
            <w:r w:rsidRPr="00FF651B">
              <w:rPr>
                <w:rFonts w:eastAsia="Times New Roman" w:cstheme="minorHAnsi"/>
                <w:color w:val="000000"/>
                <w:kern w:val="0"/>
                <w:lang w:eastAsia="es-MX"/>
                <w14:ligatures w14:val="none"/>
              </w:rPr>
              <w:br/>
              <w:t>Thomas Alba Edison</w:t>
            </w:r>
            <w:r w:rsidRPr="00FF651B">
              <w:rPr>
                <w:rFonts w:eastAsia="Times New Roman" w:cstheme="minorHAnsi"/>
                <w:color w:val="000000"/>
                <w:kern w:val="0"/>
                <w:lang w:eastAsia="es-MX"/>
                <w14:ligatures w14:val="none"/>
              </w:rPr>
              <w:br/>
              <w:t>Cuitláhuac</w:t>
            </w:r>
          </w:p>
        </w:tc>
        <w:tc>
          <w:tcPr>
            <w:tcW w:w="395" w:type="pct"/>
            <w:tcBorders>
              <w:top w:val="nil"/>
              <w:left w:val="nil"/>
              <w:bottom w:val="single" w:sz="4" w:space="0" w:color="auto"/>
              <w:right w:val="single" w:sz="4" w:space="0" w:color="auto"/>
            </w:tcBorders>
            <w:shd w:val="clear" w:color="auto" w:fill="auto"/>
            <w:noWrap/>
            <w:vAlign w:val="center"/>
            <w:hideMark/>
          </w:tcPr>
          <w:p w14:paraId="1595509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405</w:t>
            </w:r>
          </w:p>
        </w:tc>
        <w:tc>
          <w:tcPr>
            <w:tcW w:w="395" w:type="pct"/>
            <w:tcBorders>
              <w:top w:val="nil"/>
              <w:left w:val="nil"/>
              <w:bottom w:val="single" w:sz="4" w:space="0" w:color="auto"/>
              <w:right w:val="single" w:sz="4" w:space="0" w:color="auto"/>
            </w:tcBorders>
            <w:shd w:val="clear" w:color="auto" w:fill="auto"/>
            <w:noWrap/>
            <w:vAlign w:val="center"/>
            <w:hideMark/>
          </w:tcPr>
          <w:p w14:paraId="1C4245D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411</w:t>
            </w:r>
          </w:p>
        </w:tc>
        <w:tc>
          <w:tcPr>
            <w:tcW w:w="487" w:type="pct"/>
            <w:tcBorders>
              <w:top w:val="nil"/>
              <w:left w:val="nil"/>
              <w:bottom w:val="single" w:sz="4" w:space="0" w:color="auto"/>
              <w:right w:val="single" w:sz="4" w:space="0" w:color="auto"/>
            </w:tcBorders>
            <w:shd w:val="clear" w:color="auto" w:fill="auto"/>
            <w:noWrap/>
            <w:vAlign w:val="center"/>
            <w:hideMark/>
          </w:tcPr>
          <w:p w14:paraId="357F1D4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816</w:t>
            </w:r>
          </w:p>
        </w:tc>
        <w:tc>
          <w:tcPr>
            <w:tcW w:w="468" w:type="pct"/>
            <w:tcBorders>
              <w:top w:val="nil"/>
              <w:left w:val="nil"/>
              <w:bottom w:val="single" w:sz="4" w:space="0" w:color="auto"/>
              <w:right w:val="single" w:sz="4" w:space="0" w:color="auto"/>
            </w:tcBorders>
            <w:shd w:val="clear" w:color="auto" w:fill="auto"/>
            <w:noWrap/>
            <w:vAlign w:val="center"/>
            <w:hideMark/>
          </w:tcPr>
          <w:p w14:paraId="68931F8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C80564" w:rsidRPr="00FF651B" w14:paraId="3013E43F"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1D59AFC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14/09/2023</w:t>
            </w:r>
          </w:p>
        </w:tc>
        <w:tc>
          <w:tcPr>
            <w:tcW w:w="567" w:type="pct"/>
            <w:tcBorders>
              <w:top w:val="nil"/>
              <w:left w:val="nil"/>
              <w:bottom w:val="single" w:sz="4" w:space="0" w:color="auto"/>
              <w:right w:val="single" w:sz="4" w:space="0" w:color="auto"/>
            </w:tcBorders>
            <w:shd w:val="clear" w:color="auto" w:fill="auto"/>
            <w:vAlign w:val="center"/>
            <w:hideMark/>
          </w:tcPr>
          <w:p w14:paraId="14B8F02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15E2155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1D593FD0" w14:textId="77777777"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Colegio Inglés</w:t>
            </w:r>
            <w:r w:rsidRPr="00FF651B">
              <w:rPr>
                <w:rFonts w:eastAsia="Times New Roman" w:cstheme="minorHAnsi"/>
                <w:color w:val="000000"/>
                <w:kern w:val="0"/>
                <w:lang w:eastAsia="es-MX"/>
                <w14:ligatures w14:val="none"/>
              </w:rPr>
              <w:br/>
              <w:t>Colegio Nissi</w:t>
            </w:r>
          </w:p>
        </w:tc>
        <w:tc>
          <w:tcPr>
            <w:tcW w:w="395" w:type="pct"/>
            <w:tcBorders>
              <w:top w:val="nil"/>
              <w:left w:val="nil"/>
              <w:bottom w:val="single" w:sz="4" w:space="0" w:color="auto"/>
              <w:right w:val="single" w:sz="4" w:space="0" w:color="auto"/>
            </w:tcBorders>
            <w:shd w:val="clear" w:color="auto" w:fill="auto"/>
            <w:noWrap/>
            <w:vAlign w:val="center"/>
            <w:hideMark/>
          </w:tcPr>
          <w:p w14:paraId="03F1D18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56</w:t>
            </w:r>
          </w:p>
        </w:tc>
        <w:tc>
          <w:tcPr>
            <w:tcW w:w="395" w:type="pct"/>
            <w:tcBorders>
              <w:top w:val="nil"/>
              <w:left w:val="nil"/>
              <w:bottom w:val="single" w:sz="4" w:space="0" w:color="auto"/>
              <w:right w:val="single" w:sz="4" w:space="0" w:color="auto"/>
            </w:tcBorders>
            <w:shd w:val="clear" w:color="auto" w:fill="auto"/>
            <w:noWrap/>
            <w:vAlign w:val="center"/>
            <w:hideMark/>
          </w:tcPr>
          <w:p w14:paraId="6F00D08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71</w:t>
            </w:r>
          </w:p>
        </w:tc>
        <w:tc>
          <w:tcPr>
            <w:tcW w:w="487" w:type="pct"/>
            <w:tcBorders>
              <w:top w:val="nil"/>
              <w:left w:val="nil"/>
              <w:bottom w:val="single" w:sz="4" w:space="0" w:color="auto"/>
              <w:right w:val="single" w:sz="4" w:space="0" w:color="auto"/>
            </w:tcBorders>
            <w:shd w:val="clear" w:color="auto" w:fill="auto"/>
            <w:noWrap/>
            <w:vAlign w:val="center"/>
            <w:hideMark/>
          </w:tcPr>
          <w:p w14:paraId="0D4CE81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127</w:t>
            </w:r>
          </w:p>
        </w:tc>
        <w:tc>
          <w:tcPr>
            <w:tcW w:w="468" w:type="pct"/>
            <w:tcBorders>
              <w:top w:val="nil"/>
              <w:left w:val="nil"/>
              <w:bottom w:val="single" w:sz="4" w:space="0" w:color="auto"/>
              <w:right w:val="single" w:sz="4" w:space="0" w:color="auto"/>
            </w:tcBorders>
            <w:shd w:val="clear" w:color="auto" w:fill="auto"/>
            <w:noWrap/>
            <w:vAlign w:val="center"/>
            <w:hideMark/>
          </w:tcPr>
          <w:p w14:paraId="5A70AFC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66FB7B9A"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062809E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18/09/2023</w:t>
            </w:r>
          </w:p>
        </w:tc>
        <w:tc>
          <w:tcPr>
            <w:tcW w:w="567" w:type="pct"/>
            <w:tcBorders>
              <w:top w:val="nil"/>
              <w:left w:val="nil"/>
              <w:bottom w:val="single" w:sz="4" w:space="0" w:color="auto"/>
              <w:right w:val="single" w:sz="4" w:space="0" w:color="auto"/>
            </w:tcBorders>
            <w:shd w:val="clear" w:color="auto" w:fill="auto"/>
            <w:vAlign w:val="center"/>
            <w:hideMark/>
          </w:tcPr>
          <w:p w14:paraId="49107B3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1853015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43660CDD" w14:textId="77777777"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Colegio del Bosque</w:t>
            </w:r>
            <w:r w:rsidRPr="00FF651B">
              <w:rPr>
                <w:rFonts w:eastAsia="Times New Roman" w:cstheme="minorHAnsi"/>
                <w:color w:val="000000"/>
                <w:kern w:val="0"/>
                <w:lang w:eastAsia="es-MX"/>
                <w14:ligatures w14:val="none"/>
              </w:rPr>
              <w:br/>
              <w:t>Instituto Educativo Sierra Madre</w:t>
            </w:r>
          </w:p>
        </w:tc>
        <w:tc>
          <w:tcPr>
            <w:tcW w:w="395" w:type="pct"/>
            <w:tcBorders>
              <w:top w:val="nil"/>
              <w:left w:val="nil"/>
              <w:bottom w:val="single" w:sz="4" w:space="0" w:color="auto"/>
              <w:right w:val="single" w:sz="4" w:space="0" w:color="auto"/>
            </w:tcBorders>
            <w:shd w:val="clear" w:color="auto" w:fill="auto"/>
            <w:noWrap/>
            <w:vAlign w:val="center"/>
            <w:hideMark/>
          </w:tcPr>
          <w:p w14:paraId="3D0859F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134</w:t>
            </w:r>
          </w:p>
        </w:tc>
        <w:tc>
          <w:tcPr>
            <w:tcW w:w="395" w:type="pct"/>
            <w:tcBorders>
              <w:top w:val="nil"/>
              <w:left w:val="nil"/>
              <w:bottom w:val="single" w:sz="4" w:space="0" w:color="auto"/>
              <w:right w:val="single" w:sz="4" w:space="0" w:color="auto"/>
            </w:tcBorders>
            <w:shd w:val="clear" w:color="auto" w:fill="auto"/>
            <w:noWrap/>
            <w:vAlign w:val="center"/>
            <w:hideMark/>
          </w:tcPr>
          <w:p w14:paraId="0470573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110</w:t>
            </w:r>
          </w:p>
        </w:tc>
        <w:tc>
          <w:tcPr>
            <w:tcW w:w="487" w:type="pct"/>
            <w:tcBorders>
              <w:top w:val="nil"/>
              <w:left w:val="nil"/>
              <w:bottom w:val="single" w:sz="4" w:space="0" w:color="auto"/>
              <w:right w:val="single" w:sz="4" w:space="0" w:color="auto"/>
            </w:tcBorders>
            <w:shd w:val="clear" w:color="auto" w:fill="auto"/>
            <w:noWrap/>
            <w:vAlign w:val="center"/>
            <w:hideMark/>
          </w:tcPr>
          <w:p w14:paraId="64CE7D7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244</w:t>
            </w:r>
          </w:p>
        </w:tc>
        <w:tc>
          <w:tcPr>
            <w:tcW w:w="468" w:type="pct"/>
            <w:tcBorders>
              <w:top w:val="nil"/>
              <w:left w:val="nil"/>
              <w:bottom w:val="single" w:sz="4" w:space="0" w:color="auto"/>
              <w:right w:val="single" w:sz="4" w:space="0" w:color="auto"/>
            </w:tcBorders>
            <w:shd w:val="clear" w:color="auto" w:fill="auto"/>
            <w:noWrap/>
            <w:vAlign w:val="center"/>
            <w:hideMark/>
          </w:tcPr>
          <w:p w14:paraId="60B0500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3DDBCF2D" w14:textId="77777777" w:rsidTr="00C80564">
        <w:trPr>
          <w:trHeight w:val="9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58C1B955"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20/09/2023</w:t>
            </w:r>
          </w:p>
        </w:tc>
        <w:tc>
          <w:tcPr>
            <w:tcW w:w="567" w:type="pct"/>
            <w:tcBorders>
              <w:top w:val="nil"/>
              <w:left w:val="nil"/>
              <w:bottom w:val="single" w:sz="4" w:space="0" w:color="auto"/>
              <w:right w:val="single" w:sz="4" w:space="0" w:color="auto"/>
            </w:tcBorders>
            <w:shd w:val="clear" w:color="auto" w:fill="auto"/>
            <w:vAlign w:val="center"/>
            <w:hideMark/>
          </w:tcPr>
          <w:p w14:paraId="1AEFCB6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7C5BA40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1693" w:type="pct"/>
            <w:tcBorders>
              <w:top w:val="nil"/>
              <w:left w:val="nil"/>
              <w:bottom w:val="single" w:sz="4" w:space="0" w:color="auto"/>
              <w:right w:val="single" w:sz="4" w:space="0" w:color="auto"/>
            </w:tcBorders>
            <w:shd w:val="clear" w:color="auto" w:fill="auto"/>
            <w:vAlign w:val="center"/>
            <w:hideMark/>
          </w:tcPr>
          <w:p w14:paraId="62B0B0C7" w14:textId="06C79E5D"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Salvador Martínez Prieto</w:t>
            </w:r>
            <w:r w:rsidRPr="00FF651B">
              <w:rPr>
                <w:rFonts w:eastAsia="Times New Roman" w:cstheme="minorHAnsi"/>
                <w:color w:val="000000"/>
                <w:kern w:val="0"/>
                <w:lang w:eastAsia="es-MX"/>
                <w14:ligatures w14:val="none"/>
              </w:rPr>
              <w:br/>
              <w:t>Ricardo Flores Magón</w:t>
            </w:r>
            <w:r w:rsidR="00337D9B">
              <w:rPr>
                <w:rFonts w:eastAsia="Times New Roman" w:cstheme="minorHAnsi"/>
                <w:color w:val="000000"/>
                <w:kern w:val="0"/>
                <w:lang w:eastAsia="es-MX"/>
                <w14:ligatures w14:val="none"/>
              </w:rPr>
              <w:t xml:space="preserve"> vespertino</w:t>
            </w:r>
            <w:r w:rsidRPr="00FF651B">
              <w:rPr>
                <w:rFonts w:eastAsia="Times New Roman" w:cstheme="minorHAnsi"/>
                <w:color w:val="000000"/>
                <w:kern w:val="0"/>
                <w:lang w:eastAsia="es-MX"/>
                <w14:ligatures w14:val="none"/>
              </w:rPr>
              <w:br/>
              <w:t>Ricardo Flores Magón</w:t>
            </w:r>
            <w:r w:rsidR="00337D9B">
              <w:rPr>
                <w:rFonts w:eastAsia="Times New Roman" w:cstheme="minorHAnsi"/>
                <w:color w:val="000000"/>
                <w:kern w:val="0"/>
                <w:lang w:eastAsia="es-MX"/>
                <w14:ligatures w14:val="none"/>
              </w:rPr>
              <w:t xml:space="preserve"> matutino</w:t>
            </w:r>
          </w:p>
        </w:tc>
        <w:tc>
          <w:tcPr>
            <w:tcW w:w="395" w:type="pct"/>
            <w:tcBorders>
              <w:top w:val="nil"/>
              <w:left w:val="nil"/>
              <w:bottom w:val="single" w:sz="4" w:space="0" w:color="auto"/>
              <w:right w:val="single" w:sz="4" w:space="0" w:color="auto"/>
            </w:tcBorders>
            <w:shd w:val="clear" w:color="auto" w:fill="auto"/>
            <w:noWrap/>
            <w:vAlign w:val="center"/>
            <w:hideMark/>
          </w:tcPr>
          <w:p w14:paraId="2F7AB57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333</w:t>
            </w:r>
          </w:p>
        </w:tc>
        <w:tc>
          <w:tcPr>
            <w:tcW w:w="395" w:type="pct"/>
            <w:tcBorders>
              <w:top w:val="nil"/>
              <w:left w:val="nil"/>
              <w:bottom w:val="single" w:sz="4" w:space="0" w:color="auto"/>
              <w:right w:val="single" w:sz="4" w:space="0" w:color="auto"/>
            </w:tcBorders>
            <w:shd w:val="clear" w:color="auto" w:fill="auto"/>
            <w:noWrap/>
            <w:vAlign w:val="center"/>
            <w:hideMark/>
          </w:tcPr>
          <w:p w14:paraId="11902A5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406</w:t>
            </w:r>
          </w:p>
        </w:tc>
        <w:tc>
          <w:tcPr>
            <w:tcW w:w="487" w:type="pct"/>
            <w:tcBorders>
              <w:top w:val="nil"/>
              <w:left w:val="nil"/>
              <w:bottom w:val="single" w:sz="4" w:space="0" w:color="auto"/>
              <w:right w:val="single" w:sz="4" w:space="0" w:color="auto"/>
            </w:tcBorders>
            <w:shd w:val="clear" w:color="auto" w:fill="auto"/>
            <w:noWrap/>
            <w:vAlign w:val="center"/>
            <w:hideMark/>
          </w:tcPr>
          <w:p w14:paraId="62B40C9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739</w:t>
            </w:r>
          </w:p>
        </w:tc>
        <w:tc>
          <w:tcPr>
            <w:tcW w:w="468" w:type="pct"/>
            <w:tcBorders>
              <w:top w:val="nil"/>
              <w:left w:val="nil"/>
              <w:bottom w:val="single" w:sz="4" w:space="0" w:color="auto"/>
              <w:right w:val="single" w:sz="4" w:space="0" w:color="auto"/>
            </w:tcBorders>
            <w:shd w:val="clear" w:color="auto" w:fill="auto"/>
            <w:noWrap/>
            <w:vAlign w:val="center"/>
            <w:hideMark/>
          </w:tcPr>
          <w:p w14:paraId="3054BCC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C80564" w:rsidRPr="00FF651B" w14:paraId="3C7FC973" w14:textId="77777777" w:rsidTr="00C80564">
        <w:trPr>
          <w:trHeight w:val="9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34A7CED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22/09/2023</w:t>
            </w:r>
          </w:p>
        </w:tc>
        <w:tc>
          <w:tcPr>
            <w:tcW w:w="567" w:type="pct"/>
            <w:tcBorders>
              <w:top w:val="nil"/>
              <w:left w:val="nil"/>
              <w:bottom w:val="single" w:sz="4" w:space="0" w:color="auto"/>
              <w:right w:val="single" w:sz="4" w:space="0" w:color="auto"/>
            </w:tcBorders>
            <w:shd w:val="clear" w:color="auto" w:fill="auto"/>
            <w:vAlign w:val="center"/>
            <w:hideMark/>
          </w:tcPr>
          <w:p w14:paraId="24B79BC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32DFCA3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1693" w:type="pct"/>
            <w:tcBorders>
              <w:top w:val="nil"/>
              <w:left w:val="nil"/>
              <w:bottom w:val="single" w:sz="4" w:space="0" w:color="auto"/>
              <w:right w:val="single" w:sz="4" w:space="0" w:color="auto"/>
            </w:tcBorders>
            <w:shd w:val="clear" w:color="auto" w:fill="auto"/>
            <w:vAlign w:val="center"/>
            <w:hideMark/>
          </w:tcPr>
          <w:p w14:paraId="4E5D0D79" w14:textId="77777777"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Antonio Ortiz Mena </w:t>
            </w:r>
            <w:r w:rsidRPr="00FF651B">
              <w:rPr>
                <w:rFonts w:eastAsia="Times New Roman" w:cstheme="minorHAnsi"/>
                <w:color w:val="000000"/>
                <w:kern w:val="0"/>
                <w:lang w:eastAsia="es-MX"/>
                <w14:ligatures w14:val="none"/>
              </w:rPr>
              <w:br/>
              <w:t xml:space="preserve">Instituto Conetl </w:t>
            </w:r>
            <w:r w:rsidRPr="00FF651B">
              <w:rPr>
                <w:rFonts w:eastAsia="Times New Roman" w:cstheme="minorHAnsi"/>
                <w:color w:val="000000"/>
                <w:kern w:val="0"/>
                <w:lang w:eastAsia="es-MX"/>
                <w14:ligatures w14:val="none"/>
              </w:rPr>
              <w:br/>
              <w:t>Antonio Ortiz Mena 2733</w:t>
            </w:r>
          </w:p>
        </w:tc>
        <w:tc>
          <w:tcPr>
            <w:tcW w:w="395" w:type="pct"/>
            <w:tcBorders>
              <w:top w:val="nil"/>
              <w:left w:val="nil"/>
              <w:bottom w:val="single" w:sz="4" w:space="0" w:color="auto"/>
              <w:right w:val="single" w:sz="4" w:space="0" w:color="auto"/>
            </w:tcBorders>
            <w:shd w:val="clear" w:color="auto" w:fill="auto"/>
            <w:noWrap/>
            <w:vAlign w:val="center"/>
            <w:hideMark/>
          </w:tcPr>
          <w:p w14:paraId="62DAB9F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247</w:t>
            </w:r>
          </w:p>
        </w:tc>
        <w:tc>
          <w:tcPr>
            <w:tcW w:w="395" w:type="pct"/>
            <w:tcBorders>
              <w:top w:val="nil"/>
              <w:left w:val="nil"/>
              <w:bottom w:val="single" w:sz="4" w:space="0" w:color="auto"/>
              <w:right w:val="single" w:sz="4" w:space="0" w:color="auto"/>
            </w:tcBorders>
            <w:shd w:val="clear" w:color="auto" w:fill="auto"/>
            <w:noWrap/>
            <w:vAlign w:val="center"/>
            <w:hideMark/>
          </w:tcPr>
          <w:p w14:paraId="7C1D1ED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228</w:t>
            </w:r>
          </w:p>
        </w:tc>
        <w:tc>
          <w:tcPr>
            <w:tcW w:w="487" w:type="pct"/>
            <w:tcBorders>
              <w:top w:val="nil"/>
              <w:left w:val="nil"/>
              <w:bottom w:val="single" w:sz="4" w:space="0" w:color="auto"/>
              <w:right w:val="single" w:sz="4" w:space="0" w:color="auto"/>
            </w:tcBorders>
            <w:shd w:val="clear" w:color="auto" w:fill="auto"/>
            <w:noWrap/>
            <w:vAlign w:val="center"/>
            <w:hideMark/>
          </w:tcPr>
          <w:p w14:paraId="0435A78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475</w:t>
            </w:r>
          </w:p>
        </w:tc>
        <w:tc>
          <w:tcPr>
            <w:tcW w:w="468" w:type="pct"/>
            <w:tcBorders>
              <w:top w:val="nil"/>
              <w:left w:val="nil"/>
              <w:bottom w:val="single" w:sz="4" w:space="0" w:color="auto"/>
              <w:right w:val="single" w:sz="4" w:space="0" w:color="auto"/>
            </w:tcBorders>
            <w:shd w:val="clear" w:color="auto" w:fill="auto"/>
            <w:noWrap/>
            <w:vAlign w:val="center"/>
            <w:hideMark/>
          </w:tcPr>
          <w:p w14:paraId="1967C1B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C80564" w:rsidRPr="00FF651B" w14:paraId="4A922FB3" w14:textId="77777777" w:rsidTr="00C80564">
        <w:trPr>
          <w:trHeight w:val="3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0D60023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25/09/2023</w:t>
            </w:r>
          </w:p>
        </w:tc>
        <w:tc>
          <w:tcPr>
            <w:tcW w:w="567" w:type="pct"/>
            <w:tcBorders>
              <w:top w:val="nil"/>
              <w:left w:val="nil"/>
              <w:bottom w:val="single" w:sz="4" w:space="0" w:color="auto"/>
              <w:right w:val="single" w:sz="4" w:space="0" w:color="auto"/>
            </w:tcBorders>
            <w:shd w:val="clear" w:color="auto" w:fill="auto"/>
            <w:vAlign w:val="center"/>
            <w:hideMark/>
          </w:tcPr>
          <w:p w14:paraId="3740DB3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395" w:type="pct"/>
            <w:tcBorders>
              <w:top w:val="nil"/>
              <w:left w:val="nil"/>
              <w:bottom w:val="single" w:sz="4" w:space="0" w:color="auto"/>
              <w:right w:val="single" w:sz="4" w:space="0" w:color="auto"/>
            </w:tcBorders>
            <w:shd w:val="clear" w:color="auto" w:fill="auto"/>
            <w:noWrap/>
            <w:vAlign w:val="center"/>
            <w:hideMark/>
          </w:tcPr>
          <w:p w14:paraId="4E27409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693" w:type="pct"/>
            <w:tcBorders>
              <w:top w:val="nil"/>
              <w:left w:val="nil"/>
              <w:bottom w:val="single" w:sz="4" w:space="0" w:color="auto"/>
              <w:right w:val="single" w:sz="4" w:space="0" w:color="auto"/>
            </w:tcBorders>
            <w:shd w:val="clear" w:color="auto" w:fill="auto"/>
            <w:noWrap/>
            <w:vAlign w:val="center"/>
            <w:hideMark/>
          </w:tcPr>
          <w:p w14:paraId="52E50E95" w14:textId="7C73DFB7"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Instituto Am</w:t>
            </w:r>
            <w:r w:rsidR="00337D9B">
              <w:rPr>
                <w:rFonts w:eastAsia="Times New Roman" w:cstheme="minorHAnsi"/>
                <w:color w:val="000000"/>
                <w:kern w:val="0"/>
                <w:lang w:eastAsia="es-MX"/>
                <w14:ligatures w14:val="none"/>
              </w:rPr>
              <w:t>é</w:t>
            </w:r>
            <w:r w:rsidRPr="00FF651B">
              <w:rPr>
                <w:rFonts w:eastAsia="Times New Roman" w:cstheme="minorHAnsi"/>
                <w:color w:val="000000"/>
                <w:kern w:val="0"/>
                <w:lang w:eastAsia="es-MX"/>
                <w14:ligatures w14:val="none"/>
              </w:rPr>
              <w:t>rica</w:t>
            </w:r>
          </w:p>
        </w:tc>
        <w:tc>
          <w:tcPr>
            <w:tcW w:w="395" w:type="pct"/>
            <w:tcBorders>
              <w:top w:val="nil"/>
              <w:left w:val="nil"/>
              <w:bottom w:val="single" w:sz="4" w:space="0" w:color="auto"/>
              <w:right w:val="single" w:sz="4" w:space="0" w:color="auto"/>
            </w:tcBorders>
            <w:shd w:val="clear" w:color="auto" w:fill="auto"/>
            <w:noWrap/>
            <w:vAlign w:val="center"/>
            <w:hideMark/>
          </w:tcPr>
          <w:p w14:paraId="386D596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242</w:t>
            </w:r>
          </w:p>
        </w:tc>
        <w:tc>
          <w:tcPr>
            <w:tcW w:w="395" w:type="pct"/>
            <w:tcBorders>
              <w:top w:val="nil"/>
              <w:left w:val="nil"/>
              <w:bottom w:val="single" w:sz="4" w:space="0" w:color="auto"/>
              <w:right w:val="single" w:sz="4" w:space="0" w:color="auto"/>
            </w:tcBorders>
            <w:shd w:val="clear" w:color="auto" w:fill="auto"/>
            <w:noWrap/>
            <w:vAlign w:val="center"/>
            <w:hideMark/>
          </w:tcPr>
          <w:p w14:paraId="560B6DC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291</w:t>
            </w:r>
          </w:p>
        </w:tc>
        <w:tc>
          <w:tcPr>
            <w:tcW w:w="487" w:type="pct"/>
            <w:tcBorders>
              <w:top w:val="nil"/>
              <w:left w:val="nil"/>
              <w:bottom w:val="single" w:sz="4" w:space="0" w:color="auto"/>
              <w:right w:val="single" w:sz="4" w:space="0" w:color="auto"/>
            </w:tcBorders>
            <w:shd w:val="clear" w:color="auto" w:fill="auto"/>
            <w:noWrap/>
            <w:vAlign w:val="center"/>
            <w:hideMark/>
          </w:tcPr>
          <w:p w14:paraId="0F7F4F5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533</w:t>
            </w:r>
          </w:p>
        </w:tc>
        <w:tc>
          <w:tcPr>
            <w:tcW w:w="468" w:type="pct"/>
            <w:tcBorders>
              <w:top w:val="nil"/>
              <w:left w:val="nil"/>
              <w:bottom w:val="single" w:sz="4" w:space="0" w:color="auto"/>
              <w:right w:val="single" w:sz="4" w:space="0" w:color="auto"/>
            </w:tcBorders>
            <w:shd w:val="clear" w:color="auto" w:fill="auto"/>
            <w:noWrap/>
            <w:vAlign w:val="center"/>
            <w:hideMark/>
          </w:tcPr>
          <w:p w14:paraId="2212E97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C80564" w:rsidRPr="00FF651B" w14:paraId="2E086A6A" w14:textId="77777777" w:rsidTr="00C80564">
        <w:trPr>
          <w:trHeight w:val="9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653CC0D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28/09/2023</w:t>
            </w:r>
          </w:p>
        </w:tc>
        <w:tc>
          <w:tcPr>
            <w:tcW w:w="567" w:type="pct"/>
            <w:tcBorders>
              <w:top w:val="nil"/>
              <w:left w:val="nil"/>
              <w:bottom w:val="single" w:sz="4" w:space="0" w:color="auto"/>
              <w:right w:val="single" w:sz="4" w:space="0" w:color="auto"/>
            </w:tcBorders>
            <w:shd w:val="clear" w:color="auto" w:fill="auto"/>
            <w:vAlign w:val="center"/>
            <w:hideMark/>
          </w:tcPr>
          <w:p w14:paraId="66BED7A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426378C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1693" w:type="pct"/>
            <w:tcBorders>
              <w:top w:val="nil"/>
              <w:left w:val="nil"/>
              <w:bottom w:val="single" w:sz="4" w:space="0" w:color="auto"/>
              <w:right w:val="single" w:sz="4" w:space="0" w:color="auto"/>
            </w:tcBorders>
            <w:shd w:val="clear" w:color="auto" w:fill="auto"/>
            <w:vAlign w:val="center"/>
            <w:hideMark/>
          </w:tcPr>
          <w:p w14:paraId="7D1C7D92" w14:textId="4239CB9B"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Manuel Valdez Santiesteban </w:t>
            </w:r>
            <w:r w:rsidRPr="00FF651B">
              <w:rPr>
                <w:rFonts w:eastAsia="Times New Roman" w:cstheme="minorHAnsi"/>
                <w:color w:val="000000"/>
                <w:kern w:val="0"/>
                <w:lang w:eastAsia="es-MX"/>
                <w14:ligatures w14:val="none"/>
              </w:rPr>
              <w:br/>
              <w:t>Plutarco E</w:t>
            </w:r>
            <w:r w:rsidR="00337D9B">
              <w:rPr>
                <w:rFonts w:eastAsia="Times New Roman" w:cstheme="minorHAnsi"/>
                <w:color w:val="000000"/>
                <w:kern w:val="0"/>
                <w:lang w:eastAsia="es-MX"/>
                <w14:ligatures w14:val="none"/>
              </w:rPr>
              <w:t>lías</w:t>
            </w:r>
            <w:r w:rsidRPr="00FF651B">
              <w:rPr>
                <w:rFonts w:eastAsia="Times New Roman" w:cstheme="minorHAnsi"/>
                <w:color w:val="000000"/>
                <w:kern w:val="0"/>
                <w:lang w:eastAsia="es-MX"/>
                <w14:ligatures w14:val="none"/>
              </w:rPr>
              <w:t xml:space="preserve"> Calles 2667</w:t>
            </w:r>
            <w:r w:rsidRPr="00FF651B">
              <w:rPr>
                <w:rFonts w:eastAsia="Times New Roman" w:cstheme="minorHAnsi"/>
                <w:color w:val="000000"/>
                <w:kern w:val="0"/>
                <w:lang w:eastAsia="es-MX"/>
                <w14:ligatures w14:val="none"/>
              </w:rPr>
              <w:br/>
              <w:t>Plutarco E</w:t>
            </w:r>
            <w:r w:rsidR="00337D9B">
              <w:rPr>
                <w:rFonts w:eastAsia="Times New Roman" w:cstheme="minorHAnsi"/>
                <w:color w:val="000000"/>
                <w:kern w:val="0"/>
                <w:lang w:eastAsia="es-MX"/>
                <w14:ligatures w14:val="none"/>
              </w:rPr>
              <w:t>lías</w:t>
            </w:r>
            <w:r w:rsidRPr="00FF651B">
              <w:rPr>
                <w:rFonts w:eastAsia="Times New Roman" w:cstheme="minorHAnsi"/>
                <w:color w:val="000000"/>
                <w:kern w:val="0"/>
                <w:lang w:eastAsia="es-MX"/>
                <w14:ligatures w14:val="none"/>
              </w:rPr>
              <w:t xml:space="preserve"> Calles </w:t>
            </w:r>
            <w:r w:rsidR="00337D9B">
              <w:rPr>
                <w:rFonts w:eastAsia="Times New Roman" w:cstheme="minorHAnsi"/>
                <w:color w:val="000000"/>
                <w:kern w:val="0"/>
                <w:lang w:eastAsia="es-MX"/>
                <w14:ligatures w14:val="none"/>
              </w:rPr>
              <w:t>v</w:t>
            </w:r>
            <w:r w:rsidRPr="00FF651B">
              <w:rPr>
                <w:rFonts w:eastAsia="Times New Roman" w:cstheme="minorHAnsi"/>
                <w:color w:val="000000"/>
                <w:kern w:val="0"/>
                <w:lang w:eastAsia="es-MX"/>
                <w14:ligatures w14:val="none"/>
              </w:rPr>
              <w:t>esp</w:t>
            </w:r>
            <w:r w:rsidR="00337D9B">
              <w:rPr>
                <w:rFonts w:eastAsia="Times New Roman" w:cstheme="minorHAnsi"/>
                <w:color w:val="000000"/>
                <w:kern w:val="0"/>
                <w:lang w:eastAsia="es-MX"/>
                <w14:ligatures w14:val="none"/>
              </w:rPr>
              <w:t xml:space="preserve">ertino </w:t>
            </w:r>
          </w:p>
        </w:tc>
        <w:tc>
          <w:tcPr>
            <w:tcW w:w="395" w:type="pct"/>
            <w:tcBorders>
              <w:top w:val="nil"/>
              <w:left w:val="nil"/>
              <w:bottom w:val="single" w:sz="4" w:space="0" w:color="auto"/>
              <w:right w:val="single" w:sz="4" w:space="0" w:color="auto"/>
            </w:tcBorders>
            <w:shd w:val="clear" w:color="auto" w:fill="auto"/>
            <w:noWrap/>
            <w:vAlign w:val="center"/>
            <w:hideMark/>
          </w:tcPr>
          <w:p w14:paraId="490A34B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543</w:t>
            </w:r>
          </w:p>
        </w:tc>
        <w:tc>
          <w:tcPr>
            <w:tcW w:w="395" w:type="pct"/>
            <w:tcBorders>
              <w:top w:val="nil"/>
              <w:left w:val="nil"/>
              <w:bottom w:val="single" w:sz="4" w:space="0" w:color="auto"/>
              <w:right w:val="single" w:sz="4" w:space="0" w:color="auto"/>
            </w:tcBorders>
            <w:shd w:val="clear" w:color="auto" w:fill="auto"/>
            <w:noWrap/>
            <w:vAlign w:val="center"/>
            <w:hideMark/>
          </w:tcPr>
          <w:p w14:paraId="2796035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326</w:t>
            </w:r>
          </w:p>
        </w:tc>
        <w:tc>
          <w:tcPr>
            <w:tcW w:w="487" w:type="pct"/>
            <w:tcBorders>
              <w:top w:val="nil"/>
              <w:left w:val="nil"/>
              <w:bottom w:val="single" w:sz="4" w:space="0" w:color="auto"/>
              <w:right w:val="single" w:sz="4" w:space="0" w:color="auto"/>
            </w:tcBorders>
            <w:shd w:val="clear" w:color="auto" w:fill="auto"/>
            <w:noWrap/>
            <w:vAlign w:val="center"/>
            <w:hideMark/>
          </w:tcPr>
          <w:p w14:paraId="4109E6E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869</w:t>
            </w:r>
          </w:p>
        </w:tc>
        <w:tc>
          <w:tcPr>
            <w:tcW w:w="468" w:type="pct"/>
            <w:tcBorders>
              <w:top w:val="nil"/>
              <w:left w:val="nil"/>
              <w:bottom w:val="single" w:sz="4" w:space="0" w:color="auto"/>
              <w:right w:val="single" w:sz="4" w:space="0" w:color="auto"/>
            </w:tcBorders>
            <w:shd w:val="clear" w:color="auto" w:fill="auto"/>
            <w:noWrap/>
            <w:vAlign w:val="center"/>
            <w:hideMark/>
          </w:tcPr>
          <w:p w14:paraId="33ED349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C80564" w:rsidRPr="00FF651B" w14:paraId="1860F404"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13E7364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02/10/2023</w:t>
            </w:r>
          </w:p>
        </w:tc>
        <w:tc>
          <w:tcPr>
            <w:tcW w:w="567" w:type="pct"/>
            <w:tcBorders>
              <w:top w:val="nil"/>
              <w:left w:val="nil"/>
              <w:bottom w:val="single" w:sz="4" w:space="0" w:color="auto"/>
              <w:right w:val="single" w:sz="4" w:space="0" w:color="auto"/>
            </w:tcBorders>
            <w:shd w:val="clear" w:color="auto" w:fill="auto"/>
            <w:vAlign w:val="center"/>
            <w:hideMark/>
          </w:tcPr>
          <w:p w14:paraId="28193BF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6B1E898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0D902571" w14:textId="3673B7D2"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Cuauhtémoc matutino</w:t>
            </w:r>
            <w:r w:rsidRPr="00FF651B">
              <w:rPr>
                <w:rFonts w:eastAsia="Times New Roman" w:cstheme="minorHAnsi"/>
                <w:color w:val="000000"/>
                <w:kern w:val="0"/>
                <w:lang w:eastAsia="es-MX"/>
                <w14:ligatures w14:val="none"/>
              </w:rPr>
              <w:br/>
              <w:t>Cuauhtémoc vespertino</w:t>
            </w:r>
          </w:p>
        </w:tc>
        <w:tc>
          <w:tcPr>
            <w:tcW w:w="395" w:type="pct"/>
            <w:tcBorders>
              <w:top w:val="nil"/>
              <w:left w:val="nil"/>
              <w:bottom w:val="single" w:sz="4" w:space="0" w:color="auto"/>
              <w:right w:val="single" w:sz="4" w:space="0" w:color="auto"/>
            </w:tcBorders>
            <w:shd w:val="clear" w:color="auto" w:fill="auto"/>
            <w:noWrap/>
            <w:vAlign w:val="center"/>
            <w:hideMark/>
          </w:tcPr>
          <w:p w14:paraId="6DF9288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269</w:t>
            </w:r>
          </w:p>
        </w:tc>
        <w:tc>
          <w:tcPr>
            <w:tcW w:w="395" w:type="pct"/>
            <w:tcBorders>
              <w:top w:val="nil"/>
              <w:left w:val="nil"/>
              <w:bottom w:val="single" w:sz="4" w:space="0" w:color="auto"/>
              <w:right w:val="single" w:sz="4" w:space="0" w:color="auto"/>
            </w:tcBorders>
            <w:shd w:val="clear" w:color="auto" w:fill="auto"/>
            <w:noWrap/>
            <w:vAlign w:val="center"/>
            <w:hideMark/>
          </w:tcPr>
          <w:p w14:paraId="0A93CF8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238</w:t>
            </w:r>
          </w:p>
        </w:tc>
        <w:tc>
          <w:tcPr>
            <w:tcW w:w="487" w:type="pct"/>
            <w:tcBorders>
              <w:top w:val="nil"/>
              <w:left w:val="nil"/>
              <w:bottom w:val="single" w:sz="4" w:space="0" w:color="auto"/>
              <w:right w:val="single" w:sz="4" w:space="0" w:color="auto"/>
            </w:tcBorders>
            <w:shd w:val="clear" w:color="auto" w:fill="auto"/>
            <w:noWrap/>
            <w:vAlign w:val="center"/>
            <w:hideMark/>
          </w:tcPr>
          <w:p w14:paraId="638C5E6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507</w:t>
            </w:r>
          </w:p>
        </w:tc>
        <w:tc>
          <w:tcPr>
            <w:tcW w:w="468" w:type="pct"/>
            <w:tcBorders>
              <w:top w:val="nil"/>
              <w:left w:val="nil"/>
              <w:bottom w:val="single" w:sz="4" w:space="0" w:color="auto"/>
              <w:right w:val="single" w:sz="4" w:space="0" w:color="auto"/>
            </w:tcBorders>
            <w:shd w:val="clear" w:color="auto" w:fill="auto"/>
            <w:noWrap/>
            <w:vAlign w:val="center"/>
            <w:hideMark/>
          </w:tcPr>
          <w:p w14:paraId="1B0E8DC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38FD1468" w14:textId="77777777" w:rsidTr="00C80564">
        <w:trPr>
          <w:trHeight w:val="9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5A7DFB3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lastRenderedPageBreak/>
              <w:t>03/10/2023</w:t>
            </w:r>
          </w:p>
        </w:tc>
        <w:tc>
          <w:tcPr>
            <w:tcW w:w="567" w:type="pct"/>
            <w:tcBorders>
              <w:top w:val="nil"/>
              <w:left w:val="nil"/>
              <w:bottom w:val="single" w:sz="4" w:space="0" w:color="auto"/>
              <w:right w:val="single" w:sz="4" w:space="0" w:color="auto"/>
            </w:tcBorders>
            <w:shd w:val="clear" w:color="auto" w:fill="auto"/>
            <w:vAlign w:val="center"/>
            <w:hideMark/>
          </w:tcPr>
          <w:p w14:paraId="2E1A7A6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48D718C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1693" w:type="pct"/>
            <w:tcBorders>
              <w:top w:val="nil"/>
              <w:left w:val="nil"/>
              <w:bottom w:val="single" w:sz="4" w:space="0" w:color="auto"/>
              <w:right w:val="single" w:sz="4" w:space="0" w:color="auto"/>
            </w:tcBorders>
            <w:shd w:val="clear" w:color="auto" w:fill="auto"/>
            <w:vAlign w:val="center"/>
            <w:hideMark/>
          </w:tcPr>
          <w:p w14:paraId="7EDDCC06" w14:textId="41642F9B"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Solidaridad</w:t>
            </w:r>
            <w:r w:rsidRPr="00FF651B">
              <w:rPr>
                <w:rFonts w:eastAsia="Times New Roman" w:cstheme="minorHAnsi"/>
                <w:color w:val="000000"/>
                <w:kern w:val="0"/>
                <w:lang w:eastAsia="es-MX"/>
                <w14:ligatures w14:val="none"/>
              </w:rPr>
              <w:br/>
              <w:t>México Lealtad matutino</w:t>
            </w:r>
            <w:r w:rsidRPr="00FF651B">
              <w:rPr>
                <w:rFonts w:eastAsia="Times New Roman" w:cstheme="minorHAnsi"/>
                <w:color w:val="000000"/>
                <w:kern w:val="0"/>
                <w:lang w:eastAsia="es-MX"/>
                <w14:ligatures w14:val="none"/>
              </w:rPr>
              <w:br/>
              <w:t>México Lealtad vespertino</w:t>
            </w:r>
          </w:p>
        </w:tc>
        <w:tc>
          <w:tcPr>
            <w:tcW w:w="395" w:type="pct"/>
            <w:tcBorders>
              <w:top w:val="nil"/>
              <w:left w:val="nil"/>
              <w:bottom w:val="single" w:sz="4" w:space="0" w:color="auto"/>
              <w:right w:val="single" w:sz="4" w:space="0" w:color="auto"/>
            </w:tcBorders>
            <w:shd w:val="clear" w:color="auto" w:fill="auto"/>
            <w:noWrap/>
            <w:vAlign w:val="center"/>
            <w:hideMark/>
          </w:tcPr>
          <w:p w14:paraId="1DE9048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336</w:t>
            </w:r>
          </w:p>
        </w:tc>
        <w:tc>
          <w:tcPr>
            <w:tcW w:w="395" w:type="pct"/>
            <w:tcBorders>
              <w:top w:val="nil"/>
              <w:left w:val="nil"/>
              <w:bottom w:val="single" w:sz="4" w:space="0" w:color="auto"/>
              <w:right w:val="single" w:sz="4" w:space="0" w:color="auto"/>
            </w:tcBorders>
            <w:shd w:val="clear" w:color="auto" w:fill="auto"/>
            <w:noWrap/>
            <w:vAlign w:val="center"/>
            <w:hideMark/>
          </w:tcPr>
          <w:p w14:paraId="0F60978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381</w:t>
            </w:r>
          </w:p>
        </w:tc>
        <w:tc>
          <w:tcPr>
            <w:tcW w:w="487" w:type="pct"/>
            <w:tcBorders>
              <w:top w:val="nil"/>
              <w:left w:val="nil"/>
              <w:bottom w:val="single" w:sz="4" w:space="0" w:color="auto"/>
              <w:right w:val="single" w:sz="4" w:space="0" w:color="auto"/>
            </w:tcBorders>
            <w:shd w:val="clear" w:color="auto" w:fill="auto"/>
            <w:noWrap/>
            <w:vAlign w:val="center"/>
            <w:hideMark/>
          </w:tcPr>
          <w:p w14:paraId="07A1C4A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717</w:t>
            </w:r>
          </w:p>
        </w:tc>
        <w:tc>
          <w:tcPr>
            <w:tcW w:w="468" w:type="pct"/>
            <w:tcBorders>
              <w:top w:val="nil"/>
              <w:left w:val="nil"/>
              <w:bottom w:val="single" w:sz="4" w:space="0" w:color="auto"/>
              <w:right w:val="single" w:sz="4" w:space="0" w:color="auto"/>
            </w:tcBorders>
            <w:shd w:val="clear" w:color="auto" w:fill="auto"/>
            <w:noWrap/>
            <w:vAlign w:val="center"/>
            <w:hideMark/>
          </w:tcPr>
          <w:p w14:paraId="6401ED6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C80564" w:rsidRPr="00FF651B" w14:paraId="07719CF4" w14:textId="77777777" w:rsidTr="00C80564">
        <w:trPr>
          <w:trHeight w:val="9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6004B60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04/10/2023</w:t>
            </w:r>
          </w:p>
        </w:tc>
        <w:tc>
          <w:tcPr>
            <w:tcW w:w="567" w:type="pct"/>
            <w:tcBorders>
              <w:top w:val="nil"/>
              <w:left w:val="nil"/>
              <w:bottom w:val="single" w:sz="4" w:space="0" w:color="auto"/>
              <w:right w:val="single" w:sz="4" w:space="0" w:color="auto"/>
            </w:tcBorders>
            <w:shd w:val="clear" w:color="auto" w:fill="auto"/>
            <w:vAlign w:val="center"/>
            <w:hideMark/>
          </w:tcPr>
          <w:p w14:paraId="2FC7A84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1990343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1693" w:type="pct"/>
            <w:tcBorders>
              <w:top w:val="nil"/>
              <w:left w:val="nil"/>
              <w:bottom w:val="single" w:sz="4" w:space="0" w:color="auto"/>
              <w:right w:val="single" w:sz="4" w:space="0" w:color="auto"/>
            </w:tcBorders>
            <w:shd w:val="clear" w:color="auto" w:fill="auto"/>
            <w:vAlign w:val="center"/>
            <w:hideMark/>
          </w:tcPr>
          <w:p w14:paraId="4C2FFC32" w14:textId="03C932DE"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Hortensia Solis Ontiveros</w:t>
            </w:r>
            <w:r w:rsidRPr="00FF651B">
              <w:rPr>
                <w:rFonts w:eastAsia="Times New Roman" w:cstheme="minorHAnsi"/>
                <w:color w:val="000000"/>
                <w:kern w:val="0"/>
                <w:lang w:eastAsia="es-MX"/>
                <w14:ligatures w14:val="none"/>
              </w:rPr>
              <w:br/>
              <w:t>Abraham Gonz</w:t>
            </w:r>
            <w:r w:rsidR="00337D9B">
              <w:rPr>
                <w:rFonts w:eastAsia="Times New Roman" w:cstheme="minorHAnsi"/>
                <w:color w:val="000000"/>
                <w:kern w:val="0"/>
                <w:lang w:eastAsia="es-MX"/>
                <w14:ligatures w14:val="none"/>
              </w:rPr>
              <w:t>á</w:t>
            </w:r>
            <w:r w:rsidRPr="00FF651B">
              <w:rPr>
                <w:rFonts w:eastAsia="Times New Roman" w:cstheme="minorHAnsi"/>
                <w:color w:val="000000"/>
                <w:kern w:val="0"/>
                <w:lang w:eastAsia="es-MX"/>
                <w14:ligatures w14:val="none"/>
              </w:rPr>
              <w:t>lez matutino</w:t>
            </w:r>
            <w:r w:rsidRPr="00FF651B">
              <w:rPr>
                <w:rFonts w:eastAsia="Times New Roman" w:cstheme="minorHAnsi"/>
                <w:color w:val="000000"/>
                <w:kern w:val="0"/>
                <w:lang w:eastAsia="es-MX"/>
                <w14:ligatures w14:val="none"/>
              </w:rPr>
              <w:br/>
              <w:t>Abraham Gonz</w:t>
            </w:r>
            <w:r w:rsidR="00337D9B">
              <w:rPr>
                <w:rFonts w:eastAsia="Times New Roman" w:cstheme="minorHAnsi"/>
                <w:color w:val="000000"/>
                <w:kern w:val="0"/>
                <w:lang w:eastAsia="es-MX"/>
                <w14:ligatures w14:val="none"/>
              </w:rPr>
              <w:t>á</w:t>
            </w:r>
            <w:r w:rsidRPr="00FF651B">
              <w:rPr>
                <w:rFonts w:eastAsia="Times New Roman" w:cstheme="minorHAnsi"/>
                <w:color w:val="000000"/>
                <w:kern w:val="0"/>
                <w:lang w:eastAsia="es-MX"/>
                <w14:ligatures w14:val="none"/>
              </w:rPr>
              <w:t>lez vespertino</w:t>
            </w:r>
          </w:p>
        </w:tc>
        <w:tc>
          <w:tcPr>
            <w:tcW w:w="395" w:type="pct"/>
            <w:tcBorders>
              <w:top w:val="nil"/>
              <w:left w:val="nil"/>
              <w:bottom w:val="single" w:sz="4" w:space="0" w:color="auto"/>
              <w:right w:val="single" w:sz="4" w:space="0" w:color="auto"/>
            </w:tcBorders>
            <w:shd w:val="clear" w:color="auto" w:fill="auto"/>
            <w:noWrap/>
            <w:vAlign w:val="center"/>
            <w:hideMark/>
          </w:tcPr>
          <w:p w14:paraId="67EAD85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321</w:t>
            </w:r>
          </w:p>
        </w:tc>
        <w:tc>
          <w:tcPr>
            <w:tcW w:w="395" w:type="pct"/>
            <w:tcBorders>
              <w:top w:val="nil"/>
              <w:left w:val="nil"/>
              <w:bottom w:val="single" w:sz="4" w:space="0" w:color="auto"/>
              <w:right w:val="single" w:sz="4" w:space="0" w:color="auto"/>
            </w:tcBorders>
            <w:shd w:val="clear" w:color="auto" w:fill="auto"/>
            <w:noWrap/>
            <w:vAlign w:val="center"/>
            <w:hideMark/>
          </w:tcPr>
          <w:p w14:paraId="3779603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334</w:t>
            </w:r>
          </w:p>
        </w:tc>
        <w:tc>
          <w:tcPr>
            <w:tcW w:w="487" w:type="pct"/>
            <w:tcBorders>
              <w:top w:val="nil"/>
              <w:left w:val="nil"/>
              <w:bottom w:val="single" w:sz="4" w:space="0" w:color="auto"/>
              <w:right w:val="single" w:sz="4" w:space="0" w:color="auto"/>
            </w:tcBorders>
            <w:shd w:val="clear" w:color="auto" w:fill="auto"/>
            <w:noWrap/>
            <w:vAlign w:val="center"/>
            <w:hideMark/>
          </w:tcPr>
          <w:p w14:paraId="466CC7B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655</w:t>
            </w:r>
          </w:p>
        </w:tc>
        <w:tc>
          <w:tcPr>
            <w:tcW w:w="468" w:type="pct"/>
            <w:tcBorders>
              <w:top w:val="nil"/>
              <w:left w:val="nil"/>
              <w:bottom w:val="single" w:sz="4" w:space="0" w:color="auto"/>
              <w:right w:val="single" w:sz="4" w:space="0" w:color="auto"/>
            </w:tcBorders>
            <w:shd w:val="clear" w:color="auto" w:fill="auto"/>
            <w:noWrap/>
            <w:vAlign w:val="center"/>
            <w:hideMark/>
          </w:tcPr>
          <w:p w14:paraId="563697F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C80564" w:rsidRPr="00FF651B" w14:paraId="0C7FAD05" w14:textId="77777777" w:rsidTr="00C80564">
        <w:trPr>
          <w:trHeight w:val="9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2C9F008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05/10/2023</w:t>
            </w:r>
          </w:p>
        </w:tc>
        <w:tc>
          <w:tcPr>
            <w:tcW w:w="567" w:type="pct"/>
            <w:tcBorders>
              <w:top w:val="nil"/>
              <w:left w:val="nil"/>
              <w:bottom w:val="single" w:sz="4" w:space="0" w:color="auto"/>
              <w:right w:val="single" w:sz="4" w:space="0" w:color="auto"/>
            </w:tcBorders>
            <w:shd w:val="clear" w:color="auto" w:fill="auto"/>
            <w:vAlign w:val="center"/>
            <w:hideMark/>
          </w:tcPr>
          <w:p w14:paraId="6AE4043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4883D07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1693" w:type="pct"/>
            <w:tcBorders>
              <w:top w:val="nil"/>
              <w:left w:val="nil"/>
              <w:bottom w:val="single" w:sz="4" w:space="0" w:color="auto"/>
              <w:right w:val="single" w:sz="4" w:space="0" w:color="auto"/>
            </w:tcBorders>
            <w:shd w:val="clear" w:color="auto" w:fill="auto"/>
            <w:vAlign w:val="center"/>
            <w:hideMark/>
          </w:tcPr>
          <w:p w14:paraId="03E1F899" w14:textId="1380C198"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Farabuno Martí</w:t>
            </w:r>
            <w:r w:rsidRPr="00FF651B">
              <w:rPr>
                <w:rFonts w:eastAsia="Times New Roman" w:cstheme="minorHAnsi"/>
                <w:color w:val="000000"/>
                <w:kern w:val="0"/>
                <w:lang w:eastAsia="es-MX"/>
                <w14:ligatures w14:val="none"/>
              </w:rPr>
              <w:br/>
              <w:t>Maestros Mexicanos matutino</w:t>
            </w:r>
            <w:r w:rsidRPr="00FF651B">
              <w:rPr>
                <w:rFonts w:eastAsia="Times New Roman" w:cstheme="minorHAnsi"/>
                <w:color w:val="000000"/>
                <w:kern w:val="0"/>
                <w:lang w:eastAsia="es-MX"/>
                <w14:ligatures w14:val="none"/>
              </w:rPr>
              <w:br/>
              <w:t>Maestros Mexicanos vespertino</w:t>
            </w:r>
          </w:p>
        </w:tc>
        <w:tc>
          <w:tcPr>
            <w:tcW w:w="395" w:type="pct"/>
            <w:tcBorders>
              <w:top w:val="nil"/>
              <w:left w:val="nil"/>
              <w:bottom w:val="single" w:sz="4" w:space="0" w:color="auto"/>
              <w:right w:val="single" w:sz="4" w:space="0" w:color="auto"/>
            </w:tcBorders>
            <w:shd w:val="clear" w:color="auto" w:fill="auto"/>
            <w:noWrap/>
            <w:vAlign w:val="center"/>
            <w:hideMark/>
          </w:tcPr>
          <w:p w14:paraId="0F0AA70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393</w:t>
            </w:r>
          </w:p>
        </w:tc>
        <w:tc>
          <w:tcPr>
            <w:tcW w:w="395" w:type="pct"/>
            <w:tcBorders>
              <w:top w:val="nil"/>
              <w:left w:val="nil"/>
              <w:bottom w:val="single" w:sz="4" w:space="0" w:color="auto"/>
              <w:right w:val="single" w:sz="4" w:space="0" w:color="auto"/>
            </w:tcBorders>
            <w:shd w:val="clear" w:color="auto" w:fill="auto"/>
            <w:noWrap/>
            <w:vAlign w:val="center"/>
            <w:hideMark/>
          </w:tcPr>
          <w:p w14:paraId="26B5854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368</w:t>
            </w:r>
          </w:p>
        </w:tc>
        <w:tc>
          <w:tcPr>
            <w:tcW w:w="487" w:type="pct"/>
            <w:tcBorders>
              <w:top w:val="nil"/>
              <w:left w:val="nil"/>
              <w:bottom w:val="single" w:sz="4" w:space="0" w:color="auto"/>
              <w:right w:val="single" w:sz="4" w:space="0" w:color="auto"/>
            </w:tcBorders>
            <w:shd w:val="clear" w:color="auto" w:fill="auto"/>
            <w:noWrap/>
            <w:vAlign w:val="center"/>
            <w:hideMark/>
          </w:tcPr>
          <w:p w14:paraId="1CC73D0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761</w:t>
            </w:r>
          </w:p>
        </w:tc>
        <w:tc>
          <w:tcPr>
            <w:tcW w:w="468" w:type="pct"/>
            <w:tcBorders>
              <w:top w:val="nil"/>
              <w:left w:val="nil"/>
              <w:bottom w:val="single" w:sz="4" w:space="0" w:color="auto"/>
              <w:right w:val="single" w:sz="4" w:space="0" w:color="auto"/>
            </w:tcBorders>
            <w:shd w:val="clear" w:color="auto" w:fill="auto"/>
            <w:noWrap/>
            <w:vAlign w:val="center"/>
            <w:hideMark/>
          </w:tcPr>
          <w:p w14:paraId="227C100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C80564" w:rsidRPr="00FF651B" w14:paraId="0C27BB1B"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191D4F7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09/10/2023</w:t>
            </w:r>
          </w:p>
        </w:tc>
        <w:tc>
          <w:tcPr>
            <w:tcW w:w="567" w:type="pct"/>
            <w:tcBorders>
              <w:top w:val="nil"/>
              <w:left w:val="nil"/>
              <w:bottom w:val="single" w:sz="4" w:space="0" w:color="auto"/>
              <w:right w:val="single" w:sz="4" w:space="0" w:color="auto"/>
            </w:tcBorders>
            <w:shd w:val="clear" w:color="auto" w:fill="auto"/>
            <w:vAlign w:val="center"/>
            <w:hideMark/>
          </w:tcPr>
          <w:p w14:paraId="147D657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29AB322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27B07995" w14:textId="1A0F856E"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Alianza por la </w:t>
            </w:r>
            <w:r w:rsidR="00337D9B">
              <w:rPr>
                <w:rFonts w:eastAsia="Times New Roman" w:cstheme="minorHAnsi"/>
                <w:color w:val="000000"/>
                <w:kern w:val="0"/>
                <w:lang w:eastAsia="es-MX"/>
                <w14:ligatures w14:val="none"/>
              </w:rPr>
              <w:t>C</w:t>
            </w:r>
            <w:r w:rsidRPr="00FF651B">
              <w:rPr>
                <w:rFonts w:eastAsia="Times New Roman" w:cstheme="minorHAnsi"/>
                <w:color w:val="000000"/>
                <w:kern w:val="0"/>
                <w:lang w:eastAsia="es-MX"/>
                <w14:ligatures w14:val="none"/>
              </w:rPr>
              <w:t>alidad</w:t>
            </w:r>
            <w:r w:rsidRPr="00FF651B">
              <w:rPr>
                <w:rFonts w:eastAsia="Times New Roman" w:cstheme="minorHAnsi"/>
                <w:color w:val="000000"/>
                <w:kern w:val="0"/>
                <w:lang w:eastAsia="es-MX"/>
                <w14:ligatures w14:val="none"/>
              </w:rPr>
              <w:br/>
              <w:t xml:space="preserve">Alianza por la </w:t>
            </w:r>
            <w:r w:rsidR="00337D9B">
              <w:rPr>
                <w:rFonts w:eastAsia="Times New Roman" w:cstheme="minorHAnsi"/>
                <w:color w:val="000000"/>
                <w:kern w:val="0"/>
                <w:lang w:eastAsia="es-MX"/>
                <w14:ligatures w14:val="none"/>
              </w:rPr>
              <w:t>E</w:t>
            </w:r>
            <w:r w:rsidRPr="00FF651B">
              <w:rPr>
                <w:rFonts w:eastAsia="Times New Roman" w:cstheme="minorHAnsi"/>
                <w:color w:val="000000"/>
                <w:kern w:val="0"/>
                <w:lang w:eastAsia="es-MX"/>
                <w14:ligatures w14:val="none"/>
              </w:rPr>
              <w:t>ducación</w:t>
            </w:r>
          </w:p>
        </w:tc>
        <w:tc>
          <w:tcPr>
            <w:tcW w:w="395" w:type="pct"/>
            <w:tcBorders>
              <w:top w:val="nil"/>
              <w:left w:val="nil"/>
              <w:bottom w:val="single" w:sz="4" w:space="0" w:color="auto"/>
              <w:right w:val="single" w:sz="4" w:space="0" w:color="auto"/>
            </w:tcBorders>
            <w:shd w:val="clear" w:color="auto" w:fill="auto"/>
            <w:noWrap/>
            <w:vAlign w:val="center"/>
            <w:hideMark/>
          </w:tcPr>
          <w:p w14:paraId="38351A6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253</w:t>
            </w:r>
          </w:p>
        </w:tc>
        <w:tc>
          <w:tcPr>
            <w:tcW w:w="395" w:type="pct"/>
            <w:tcBorders>
              <w:top w:val="nil"/>
              <w:left w:val="nil"/>
              <w:bottom w:val="single" w:sz="4" w:space="0" w:color="auto"/>
              <w:right w:val="single" w:sz="4" w:space="0" w:color="auto"/>
            </w:tcBorders>
            <w:shd w:val="clear" w:color="auto" w:fill="auto"/>
            <w:noWrap/>
            <w:vAlign w:val="center"/>
            <w:hideMark/>
          </w:tcPr>
          <w:p w14:paraId="6843A48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253</w:t>
            </w:r>
          </w:p>
        </w:tc>
        <w:tc>
          <w:tcPr>
            <w:tcW w:w="487" w:type="pct"/>
            <w:tcBorders>
              <w:top w:val="nil"/>
              <w:left w:val="nil"/>
              <w:bottom w:val="single" w:sz="4" w:space="0" w:color="auto"/>
              <w:right w:val="single" w:sz="4" w:space="0" w:color="auto"/>
            </w:tcBorders>
            <w:shd w:val="clear" w:color="auto" w:fill="auto"/>
            <w:noWrap/>
            <w:vAlign w:val="center"/>
            <w:hideMark/>
          </w:tcPr>
          <w:p w14:paraId="060AF21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506</w:t>
            </w:r>
          </w:p>
        </w:tc>
        <w:tc>
          <w:tcPr>
            <w:tcW w:w="468" w:type="pct"/>
            <w:tcBorders>
              <w:top w:val="nil"/>
              <w:left w:val="nil"/>
              <w:bottom w:val="single" w:sz="4" w:space="0" w:color="auto"/>
              <w:right w:val="single" w:sz="4" w:space="0" w:color="auto"/>
            </w:tcBorders>
            <w:shd w:val="clear" w:color="auto" w:fill="auto"/>
            <w:noWrap/>
            <w:vAlign w:val="center"/>
            <w:hideMark/>
          </w:tcPr>
          <w:p w14:paraId="6CF4F35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772109F4"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6B41A95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10/10/2023</w:t>
            </w:r>
          </w:p>
        </w:tc>
        <w:tc>
          <w:tcPr>
            <w:tcW w:w="567" w:type="pct"/>
            <w:tcBorders>
              <w:top w:val="nil"/>
              <w:left w:val="nil"/>
              <w:bottom w:val="single" w:sz="4" w:space="0" w:color="auto"/>
              <w:right w:val="single" w:sz="4" w:space="0" w:color="auto"/>
            </w:tcBorders>
            <w:shd w:val="clear" w:color="auto" w:fill="auto"/>
            <w:vAlign w:val="center"/>
            <w:hideMark/>
          </w:tcPr>
          <w:p w14:paraId="510A40B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1161FC6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771CFDA4" w14:textId="042B867E"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Pedro E. Medina Gonz</w:t>
            </w:r>
            <w:r w:rsidR="00337D9B">
              <w:rPr>
                <w:rFonts w:eastAsia="Times New Roman" w:cstheme="minorHAnsi"/>
                <w:color w:val="000000"/>
                <w:kern w:val="0"/>
                <w:lang w:eastAsia="es-MX"/>
                <w14:ligatures w14:val="none"/>
              </w:rPr>
              <w:t>á</w:t>
            </w:r>
            <w:r w:rsidRPr="00FF651B">
              <w:rPr>
                <w:rFonts w:eastAsia="Times New Roman" w:cstheme="minorHAnsi"/>
                <w:color w:val="000000"/>
                <w:kern w:val="0"/>
                <w:lang w:eastAsia="es-MX"/>
                <w14:ligatures w14:val="none"/>
              </w:rPr>
              <w:t>lez</w:t>
            </w:r>
            <w:r w:rsidRPr="00FF651B">
              <w:rPr>
                <w:rFonts w:eastAsia="Times New Roman" w:cstheme="minorHAnsi"/>
                <w:color w:val="000000"/>
                <w:kern w:val="0"/>
                <w:lang w:eastAsia="es-MX"/>
                <w14:ligatures w14:val="none"/>
              </w:rPr>
              <w:br/>
            </w:r>
            <w:r w:rsidR="00D169E9" w:rsidRPr="00FF651B">
              <w:rPr>
                <w:rFonts w:eastAsia="Times New Roman" w:cstheme="minorHAnsi"/>
                <w:color w:val="000000"/>
                <w:kern w:val="0"/>
                <w:lang w:eastAsia="es-MX"/>
                <w14:ligatures w14:val="none"/>
              </w:rPr>
              <w:t>Félix</w:t>
            </w:r>
            <w:r w:rsidRPr="00FF651B">
              <w:rPr>
                <w:rFonts w:eastAsia="Times New Roman" w:cstheme="minorHAnsi"/>
                <w:color w:val="000000"/>
                <w:kern w:val="0"/>
                <w:lang w:eastAsia="es-MX"/>
                <w14:ligatures w14:val="none"/>
              </w:rPr>
              <w:t xml:space="preserve"> Sandman </w:t>
            </w:r>
          </w:p>
        </w:tc>
        <w:tc>
          <w:tcPr>
            <w:tcW w:w="395" w:type="pct"/>
            <w:tcBorders>
              <w:top w:val="nil"/>
              <w:left w:val="nil"/>
              <w:bottom w:val="single" w:sz="4" w:space="0" w:color="auto"/>
              <w:right w:val="single" w:sz="4" w:space="0" w:color="auto"/>
            </w:tcBorders>
            <w:shd w:val="clear" w:color="auto" w:fill="auto"/>
            <w:noWrap/>
            <w:vAlign w:val="center"/>
            <w:hideMark/>
          </w:tcPr>
          <w:p w14:paraId="2E3B70F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552</w:t>
            </w:r>
          </w:p>
        </w:tc>
        <w:tc>
          <w:tcPr>
            <w:tcW w:w="395" w:type="pct"/>
            <w:tcBorders>
              <w:top w:val="nil"/>
              <w:left w:val="nil"/>
              <w:bottom w:val="single" w:sz="4" w:space="0" w:color="auto"/>
              <w:right w:val="single" w:sz="4" w:space="0" w:color="auto"/>
            </w:tcBorders>
            <w:shd w:val="clear" w:color="auto" w:fill="auto"/>
            <w:noWrap/>
            <w:vAlign w:val="center"/>
            <w:hideMark/>
          </w:tcPr>
          <w:p w14:paraId="3968AAD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513</w:t>
            </w:r>
          </w:p>
        </w:tc>
        <w:tc>
          <w:tcPr>
            <w:tcW w:w="487" w:type="pct"/>
            <w:tcBorders>
              <w:top w:val="nil"/>
              <w:left w:val="nil"/>
              <w:bottom w:val="single" w:sz="4" w:space="0" w:color="auto"/>
              <w:right w:val="single" w:sz="4" w:space="0" w:color="auto"/>
            </w:tcBorders>
            <w:shd w:val="clear" w:color="auto" w:fill="auto"/>
            <w:noWrap/>
            <w:vAlign w:val="center"/>
            <w:hideMark/>
          </w:tcPr>
          <w:p w14:paraId="7F6EB30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1065</w:t>
            </w:r>
          </w:p>
        </w:tc>
        <w:tc>
          <w:tcPr>
            <w:tcW w:w="468" w:type="pct"/>
            <w:tcBorders>
              <w:top w:val="nil"/>
              <w:left w:val="nil"/>
              <w:bottom w:val="single" w:sz="4" w:space="0" w:color="auto"/>
              <w:right w:val="single" w:sz="4" w:space="0" w:color="auto"/>
            </w:tcBorders>
            <w:shd w:val="clear" w:color="auto" w:fill="auto"/>
            <w:noWrap/>
            <w:vAlign w:val="center"/>
            <w:hideMark/>
          </w:tcPr>
          <w:p w14:paraId="54D7D55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C80564" w:rsidRPr="00FF651B" w14:paraId="12AB6597" w14:textId="77777777" w:rsidTr="00C80564">
        <w:trPr>
          <w:trHeight w:val="9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4987C62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11/10/2023</w:t>
            </w:r>
          </w:p>
        </w:tc>
        <w:tc>
          <w:tcPr>
            <w:tcW w:w="567" w:type="pct"/>
            <w:tcBorders>
              <w:top w:val="nil"/>
              <w:left w:val="nil"/>
              <w:bottom w:val="single" w:sz="4" w:space="0" w:color="auto"/>
              <w:right w:val="single" w:sz="4" w:space="0" w:color="auto"/>
            </w:tcBorders>
            <w:shd w:val="clear" w:color="auto" w:fill="auto"/>
            <w:vAlign w:val="center"/>
            <w:hideMark/>
          </w:tcPr>
          <w:p w14:paraId="78CACC5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170D381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1693" w:type="pct"/>
            <w:tcBorders>
              <w:top w:val="nil"/>
              <w:left w:val="nil"/>
              <w:bottom w:val="single" w:sz="4" w:space="0" w:color="auto"/>
              <w:right w:val="single" w:sz="4" w:space="0" w:color="auto"/>
            </w:tcBorders>
            <w:shd w:val="clear" w:color="auto" w:fill="auto"/>
            <w:vAlign w:val="center"/>
            <w:hideMark/>
          </w:tcPr>
          <w:p w14:paraId="712C825F" w14:textId="58545B8C"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Aurelio Vera Flores</w:t>
            </w:r>
            <w:r w:rsidRPr="00FF651B">
              <w:rPr>
                <w:rFonts w:eastAsia="Times New Roman" w:cstheme="minorHAnsi"/>
                <w:color w:val="000000"/>
                <w:kern w:val="0"/>
                <w:lang w:eastAsia="es-MX"/>
                <w14:ligatures w14:val="none"/>
              </w:rPr>
              <w:br/>
              <w:t>Alfonso Hern</w:t>
            </w:r>
            <w:r w:rsidR="00337D9B">
              <w:rPr>
                <w:rFonts w:eastAsia="Times New Roman" w:cstheme="minorHAnsi"/>
                <w:color w:val="000000"/>
                <w:kern w:val="0"/>
                <w:lang w:eastAsia="es-MX"/>
                <w14:ligatures w14:val="none"/>
              </w:rPr>
              <w:t>á</w:t>
            </w:r>
            <w:r w:rsidRPr="00FF651B">
              <w:rPr>
                <w:rFonts w:eastAsia="Times New Roman" w:cstheme="minorHAnsi"/>
                <w:color w:val="000000"/>
                <w:kern w:val="0"/>
                <w:lang w:eastAsia="es-MX"/>
                <w14:ligatures w14:val="none"/>
              </w:rPr>
              <w:t>ndez P</w:t>
            </w:r>
            <w:r w:rsidR="00337D9B">
              <w:rPr>
                <w:rFonts w:eastAsia="Times New Roman" w:cstheme="minorHAnsi"/>
                <w:color w:val="000000"/>
                <w:kern w:val="0"/>
                <w:lang w:eastAsia="es-MX"/>
                <w14:ligatures w14:val="none"/>
              </w:rPr>
              <w:t>é</w:t>
            </w:r>
            <w:r w:rsidRPr="00FF651B">
              <w:rPr>
                <w:rFonts w:eastAsia="Times New Roman" w:cstheme="minorHAnsi"/>
                <w:color w:val="000000"/>
                <w:kern w:val="0"/>
                <w:lang w:eastAsia="es-MX"/>
                <w14:ligatures w14:val="none"/>
              </w:rPr>
              <w:t>rez</w:t>
            </w:r>
            <w:r w:rsidRPr="00FF651B">
              <w:rPr>
                <w:rFonts w:eastAsia="Times New Roman" w:cstheme="minorHAnsi"/>
                <w:color w:val="000000"/>
                <w:kern w:val="0"/>
                <w:lang w:eastAsia="es-MX"/>
                <w14:ligatures w14:val="none"/>
              </w:rPr>
              <w:br/>
            </w:r>
            <w:r w:rsidR="00D169E9" w:rsidRPr="00FF651B">
              <w:rPr>
                <w:rFonts w:eastAsia="Times New Roman" w:cstheme="minorHAnsi"/>
                <w:color w:val="000000"/>
                <w:kern w:val="0"/>
                <w:lang w:eastAsia="es-MX"/>
                <w14:ligatures w14:val="none"/>
              </w:rPr>
              <w:t>Félix</w:t>
            </w:r>
            <w:r w:rsidRPr="00FF651B">
              <w:rPr>
                <w:rFonts w:eastAsia="Times New Roman" w:cstheme="minorHAnsi"/>
                <w:color w:val="000000"/>
                <w:kern w:val="0"/>
                <w:lang w:eastAsia="es-MX"/>
                <w14:ligatures w14:val="none"/>
              </w:rPr>
              <w:t xml:space="preserve"> Sandman turno</w:t>
            </w:r>
          </w:p>
        </w:tc>
        <w:tc>
          <w:tcPr>
            <w:tcW w:w="395" w:type="pct"/>
            <w:tcBorders>
              <w:top w:val="nil"/>
              <w:left w:val="nil"/>
              <w:bottom w:val="single" w:sz="4" w:space="0" w:color="auto"/>
              <w:right w:val="single" w:sz="4" w:space="0" w:color="auto"/>
            </w:tcBorders>
            <w:shd w:val="clear" w:color="auto" w:fill="auto"/>
            <w:noWrap/>
            <w:vAlign w:val="center"/>
            <w:hideMark/>
          </w:tcPr>
          <w:p w14:paraId="5392581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602</w:t>
            </w:r>
          </w:p>
        </w:tc>
        <w:tc>
          <w:tcPr>
            <w:tcW w:w="395" w:type="pct"/>
            <w:tcBorders>
              <w:top w:val="nil"/>
              <w:left w:val="nil"/>
              <w:bottom w:val="single" w:sz="4" w:space="0" w:color="auto"/>
              <w:right w:val="single" w:sz="4" w:space="0" w:color="auto"/>
            </w:tcBorders>
            <w:shd w:val="clear" w:color="auto" w:fill="auto"/>
            <w:noWrap/>
            <w:vAlign w:val="center"/>
            <w:hideMark/>
          </w:tcPr>
          <w:p w14:paraId="3049713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575</w:t>
            </w:r>
          </w:p>
        </w:tc>
        <w:tc>
          <w:tcPr>
            <w:tcW w:w="487" w:type="pct"/>
            <w:tcBorders>
              <w:top w:val="nil"/>
              <w:left w:val="nil"/>
              <w:bottom w:val="single" w:sz="4" w:space="0" w:color="auto"/>
              <w:right w:val="single" w:sz="4" w:space="0" w:color="auto"/>
            </w:tcBorders>
            <w:shd w:val="clear" w:color="auto" w:fill="auto"/>
            <w:noWrap/>
            <w:vAlign w:val="center"/>
            <w:hideMark/>
          </w:tcPr>
          <w:p w14:paraId="0C887005"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1177</w:t>
            </w:r>
          </w:p>
        </w:tc>
        <w:tc>
          <w:tcPr>
            <w:tcW w:w="468" w:type="pct"/>
            <w:tcBorders>
              <w:top w:val="nil"/>
              <w:left w:val="nil"/>
              <w:bottom w:val="single" w:sz="4" w:space="0" w:color="auto"/>
              <w:right w:val="single" w:sz="4" w:space="0" w:color="auto"/>
            </w:tcBorders>
            <w:shd w:val="clear" w:color="auto" w:fill="auto"/>
            <w:noWrap/>
            <w:vAlign w:val="center"/>
            <w:hideMark/>
          </w:tcPr>
          <w:p w14:paraId="693E360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C80564" w:rsidRPr="00FF651B" w14:paraId="5C4CE122" w14:textId="77777777" w:rsidTr="00C80564">
        <w:trPr>
          <w:trHeight w:val="3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54650A6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24/10/2023</w:t>
            </w:r>
          </w:p>
        </w:tc>
        <w:tc>
          <w:tcPr>
            <w:tcW w:w="567" w:type="pct"/>
            <w:tcBorders>
              <w:top w:val="nil"/>
              <w:left w:val="nil"/>
              <w:bottom w:val="single" w:sz="4" w:space="0" w:color="auto"/>
              <w:right w:val="single" w:sz="4" w:space="0" w:color="auto"/>
            </w:tcBorders>
            <w:shd w:val="clear" w:color="auto" w:fill="auto"/>
            <w:vAlign w:val="center"/>
            <w:hideMark/>
          </w:tcPr>
          <w:p w14:paraId="434DD6C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1C349E2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693" w:type="pct"/>
            <w:tcBorders>
              <w:top w:val="nil"/>
              <w:left w:val="nil"/>
              <w:bottom w:val="single" w:sz="4" w:space="0" w:color="auto"/>
              <w:right w:val="single" w:sz="4" w:space="0" w:color="auto"/>
            </w:tcBorders>
            <w:shd w:val="clear" w:color="auto" w:fill="auto"/>
            <w:vAlign w:val="center"/>
            <w:hideMark/>
          </w:tcPr>
          <w:p w14:paraId="29A50C0D" w14:textId="5064DA8E"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Enrique Flores Magón</w:t>
            </w:r>
          </w:p>
        </w:tc>
        <w:tc>
          <w:tcPr>
            <w:tcW w:w="395" w:type="pct"/>
            <w:tcBorders>
              <w:top w:val="nil"/>
              <w:left w:val="nil"/>
              <w:bottom w:val="single" w:sz="4" w:space="0" w:color="auto"/>
              <w:right w:val="single" w:sz="4" w:space="0" w:color="auto"/>
            </w:tcBorders>
            <w:shd w:val="clear" w:color="auto" w:fill="auto"/>
            <w:noWrap/>
            <w:vAlign w:val="center"/>
            <w:hideMark/>
          </w:tcPr>
          <w:p w14:paraId="3BCC112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148</w:t>
            </w:r>
          </w:p>
        </w:tc>
        <w:tc>
          <w:tcPr>
            <w:tcW w:w="395" w:type="pct"/>
            <w:tcBorders>
              <w:top w:val="nil"/>
              <w:left w:val="nil"/>
              <w:bottom w:val="single" w:sz="4" w:space="0" w:color="auto"/>
              <w:right w:val="single" w:sz="4" w:space="0" w:color="auto"/>
            </w:tcBorders>
            <w:shd w:val="clear" w:color="auto" w:fill="auto"/>
            <w:noWrap/>
            <w:vAlign w:val="center"/>
            <w:hideMark/>
          </w:tcPr>
          <w:p w14:paraId="1EBC165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153</w:t>
            </w:r>
          </w:p>
        </w:tc>
        <w:tc>
          <w:tcPr>
            <w:tcW w:w="487" w:type="pct"/>
            <w:tcBorders>
              <w:top w:val="nil"/>
              <w:left w:val="nil"/>
              <w:bottom w:val="single" w:sz="4" w:space="0" w:color="auto"/>
              <w:right w:val="single" w:sz="4" w:space="0" w:color="auto"/>
            </w:tcBorders>
            <w:shd w:val="clear" w:color="auto" w:fill="auto"/>
            <w:noWrap/>
            <w:vAlign w:val="center"/>
            <w:hideMark/>
          </w:tcPr>
          <w:p w14:paraId="30B1A80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301</w:t>
            </w:r>
          </w:p>
        </w:tc>
        <w:tc>
          <w:tcPr>
            <w:tcW w:w="468" w:type="pct"/>
            <w:tcBorders>
              <w:top w:val="nil"/>
              <w:left w:val="nil"/>
              <w:bottom w:val="single" w:sz="4" w:space="0" w:color="auto"/>
              <w:right w:val="single" w:sz="4" w:space="0" w:color="auto"/>
            </w:tcBorders>
            <w:shd w:val="clear" w:color="auto" w:fill="auto"/>
            <w:noWrap/>
            <w:vAlign w:val="center"/>
            <w:hideMark/>
          </w:tcPr>
          <w:p w14:paraId="2A88C72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C80564" w:rsidRPr="00FF651B" w14:paraId="6D1FEDDF" w14:textId="77777777" w:rsidTr="00C80564">
        <w:trPr>
          <w:trHeight w:val="3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0C65B783"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26/10/2023</w:t>
            </w:r>
          </w:p>
        </w:tc>
        <w:tc>
          <w:tcPr>
            <w:tcW w:w="567" w:type="pct"/>
            <w:tcBorders>
              <w:top w:val="nil"/>
              <w:left w:val="nil"/>
              <w:bottom w:val="single" w:sz="4" w:space="0" w:color="auto"/>
              <w:right w:val="single" w:sz="4" w:space="0" w:color="auto"/>
            </w:tcBorders>
            <w:shd w:val="clear" w:color="auto" w:fill="auto"/>
            <w:vAlign w:val="center"/>
            <w:hideMark/>
          </w:tcPr>
          <w:p w14:paraId="353DCE1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1F19313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693" w:type="pct"/>
            <w:tcBorders>
              <w:top w:val="nil"/>
              <w:left w:val="nil"/>
              <w:bottom w:val="single" w:sz="4" w:space="0" w:color="auto"/>
              <w:right w:val="single" w:sz="4" w:space="0" w:color="auto"/>
            </w:tcBorders>
            <w:shd w:val="clear" w:color="auto" w:fill="auto"/>
            <w:vAlign w:val="center"/>
            <w:hideMark/>
          </w:tcPr>
          <w:p w14:paraId="2481B611" w14:textId="071A6A42"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Hilario Cardona Rodríguez</w:t>
            </w:r>
          </w:p>
        </w:tc>
        <w:tc>
          <w:tcPr>
            <w:tcW w:w="395" w:type="pct"/>
            <w:tcBorders>
              <w:top w:val="nil"/>
              <w:left w:val="nil"/>
              <w:bottom w:val="single" w:sz="4" w:space="0" w:color="auto"/>
              <w:right w:val="single" w:sz="4" w:space="0" w:color="auto"/>
            </w:tcBorders>
            <w:shd w:val="clear" w:color="auto" w:fill="auto"/>
            <w:noWrap/>
            <w:vAlign w:val="center"/>
            <w:hideMark/>
          </w:tcPr>
          <w:p w14:paraId="1F326EA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296</w:t>
            </w:r>
          </w:p>
        </w:tc>
        <w:tc>
          <w:tcPr>
            <w:tcW w:w="395" w:type="pct"/>
            <w:tcBorders>
              <w:top w:val="nil"/>
              <w:left w:val="nil"/>
              <w:bottom w:val="single" w:sz="4" w:space="0" w:color="auto"/>
              <w:right w:val="single" w:sz="4" w:space="0" w:color="auto"/>
            </w:tcBorders>
            <w:shd w:val="clear" w:color="auto" w:fill="auto"/>
            <w:noWrap/>
            <w:vAlign w:val="center"/>
            <w:hideMark/>
          </w:tcPr>
          <w:p w14:paraId="6CCC23F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317</w:t>
            </w:r>
          </w:p>
        </w:tc>
        <w:tc>
          <w:tcPr>
            <w:tcW w:w="487" w:type="pct"/>
            <w:tcBorders>
              <w:top w:val="nil"/>
              <w:left w:val="nil"/>
              <w:bottom w:val="single" w:sz="4" w:space="0" w:color="auto"/>
              <w:right w:val="single" w:sz="4" w:space="0" w:color="auto"/>
            </w:tcBorders>
            <w:shd w:val="clear" w:color="auto" w:fill="auto"/>
            <w:noWrap/>
            <w:vAlign w:val="center"/>
            <w:hideMark/>
          </w:tcPr>
          <w:p w14:paraId="6E8D452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613</w:t>
            </w:r>
          </w:p>
        </w:tc>
        <w:tc>
          <w:tcPr>
            <w:tcW w:w="468" w:type="pct"/>
            <w:tcBorders>
              <w:top w:val="nil"/>
              <w:left w:val="nil"/>
              <w:bottom w:val="single" w:sz="4" w:space="0" w:color="auto"/>
              <w:right w:val="single" w:sz="4" w:space="0" w:color="auto"/>
            </w:tcBorders>
            <w:shd w:val="clear" w:color="auto" w:fill="auto"/>
            <w:noWrap/>
            <w:vAlign w:val="center"/>
            <w:hideMark/>
          </w:tcPr>
          <w:p w14:paraId="3CA3A5E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C80564" w:rsidRPr="00FF651B" w14:paraId="1A7F1CB7"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7CF5803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30/10/2023</w:t>
            </w:r>
          </w:p>
        </w:tc>
        <w:tc>
          <w:tcPr>
            <w:tcW w:w="567" w:type="pct"/>
            <w:tcBorders>
              <w:top w:val="nil"/>
              <w:left w:val="nil"/>
              <w:bottom w:val="single" w:sz="4" w:space="0" w:color="auto"/>
              <w:right w:val="single" w:sz="4" w:space="0" w:color="auto"/>
            </w:tcBorders>
            <w:shd w:val="clear" w:color="auto" w:fill="auto"/>
            <w:vAlign w:val="center"/>
            <w:hideMark/>
          </w:tcPr>
          <w:p w14:paraId="7145AAA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18B0CAAC"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515BE1A7" w14:textId="1B82F842"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Nicol</w:t>
            </w:r>
            <w:r w:rsidR="00337D9B">
              <w:rPr>
                <w:rFonts w:eastAsia="Times New Roman" w:cstheme="minorHAnsi"/>
                <w:color w:val="000000"/>
                <w:kern w:val="0"/>
                <w:lang w:eastAsia="es-MX"/>
                <w14:ligatures w14:val="none"/>
              </w:rPr>
              <w:t>ás</w:t>
            </w:r>
            <w:r w:rsidRPr="00FF651B">
              <w:rPr>
                <w:rFonts w:eastAsia="Times New Roman" w:cstheme="minorHAnsi"/>
                <w:color w:val="000000"/>
                <w:kern w:val="0"/>
                <w:lang w:eastAsia="es-MX"/>
                <w14:ligatures w14:val="none"/>
              </w:rPr>
              <w:t xml:space="preserve"> Bravo</w:t>
            </w:r>
            <w:r w:rsidR="00337D9B">
              <w:rPr>
                <w:rFonts w:eastAsia="Times New Roman" w:cstheme="minorHAnsi"/>
                <w:color w:val="000000"/>
                <w:kern w:val="0"/>
                <w:lang w:eastAsia="es-MX"/>
                <w14:ligatures w14:val="none"/>
              </w:rPr>
              <w:t xml:space="preserve"> m</w:t>
            </w:r>
            <w:r w:rsidRPr="00FF651B">
              <w:rPr>
                <w:rFonts w:eastAsia="Times New Roman" w:cstheme="minorHAnsi"/>
                <w:color w:val="000000"/>
                <w:kern w:val="0"/>
                <w:lang w:eastAsia="es-MX"/>
                <w14:ligatures w14:val="none"/>
              </w:rPr>
              <w:t>atutino</w:t>
            </w:r>
            <w:r w:rsidRPr="00FF651B">
              <w:rPr>
                <w:rFonts w:eastAsia="Times New Roman" w:cstheme="minorHAnsi"/>
                <w:color w:val="000000"/>
                <w:kern w:val="0"/>
                <w:lang w:eastAsia="es-MX"/>
                <w14:ligatures w14:val="none"/>
              </w:rPr>
              <w:br/>
              <w:t>Nicol</w:t>
            </w:r>
            <w:r w:rsidR="00337D9B">
              <w:rPr>
                <w:rFonts w:eastAsia="Times New Roman" w:cstheme="minorHAnsi"/>
                <w:color w:val="000000"/>
                <w:kern w:val="0"/>
                <w:lang w:eastAsia="es-MX"/>
                <w14:ligatures w14:val="none"/>
              </w:rPr>
              <w:t>ás</w:t>
            </w:r>
            <w:r w:rsidRPr="00FF651B">
              <w:rPr>
                <w:rFonts w:eastAsia="Times New Roman" w:cstheme="minorHAnsi"/>
                <w:color w:val="000000"/>
                <w:kern w:val="0"/>
                <w:lang w:eastAsia="es-MX"/>
                <w14:ligatures w14:val="none"/>
              </w:rPr>
              <w:t xml:space="preserve"> Bravo vespertino</w:t>
            </w:r>
          </w:p>
        </w:tc>
        <w:tc>
          <w:tcPr>
            <w:tcW w:w="395" w:type="pct"/>
            <w:tcBorders>
              <w:top w:val="nil"/>
              <w:left w:val="nil"/>
              <w:bottom w:val="single" w:sz="4" w:space="0" w:color="auto"/>
              <w:right w:val="single" w:sz="4" w:space="0" w:color="auto"/>
            </w:tcBorders>
            <w:shd w:val="clear" w:color="auto" w:fill="auto"/>
            <w:noWrap/>
            <w:vAlign w:val="center"/>
            <w:hideMark/>
          </w:tcPr>
          <w:p w14:paraId="4CECB43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190</w:t>
            </w:r>
          </w:p>
        </w:tc>
        <w:tc>
          <w:tcPr>
            <w:tcW w:w="395" w:type="pct"/>
            <w:tcBorders>
              <w:top w:val="nil"/>
              <w:left w:val="nil"/>
              <w:bottom w:val="single" w:sz="4" w:space="0" w:color="auto"/>
              <w:right w:val="single" w:sz="4" w:space="0" w:color="auto"/>
            </w:tcBorders>
            <w:shd w:val="clear" w:color="auto" w:fill="auto"/>
            <w:noWrap/>
            <w:vAlign w:val="center"/>
            <w:hideMark/>
          </w:tcPr>
          <w:p w14:paraId="2FCA4EB7"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222</w:t>
            </w:r>
          </w:p>
        </w:tc>
        <w:tc>
          <w:tcPr>
            <w:tcW w:w="487" w:type="pct"/>
            <w:tcBorders>
              <w:top w:val="nil"/>
              <w:left w:val="nil"/>
              <w:bottom w:val="single" w:sz="4" w:space="0" w:color="auto"/>
              <w:right w:val="single" w:sz="4" w:space="0" w:color="auto"/>
            </w:tcBorders>
            <w:shd w:val="clear" w:color="auto" w:fill="auto"/>
            <w:noWrap/>
            <w:vAlign w:val="center"/>
            <w:hideMark/>
          </w:tcPr>
          <w:p w14:paraId="7F3A86D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412</w:t>
            </w:r>
          </w:p>
        </w:tc>
        <w:tc>
          <w:tcPr>
            <w:tcW w:w="468" w:type="pct"/>
            <w:tcBorders>
              <w:top w:val="nil"/>
              <w:left w:val="nil"/>
              <w:bottom w:val="single" w:sz="4" w:space="0" w:color="auto"/>
              <w:right w:val="single" w:sz="4" w:space="0" w:color="auto"/>
            </w:tcBorders>
            <w:shd w:val="clear" w:color="auto" w:fill="auto"/>
            <w:noWrap/>
            <w:vAlign w:val="center"/>
            <w:hideMark/>
          </w:tcPr>
          <w:p w14:paraId="0352CC95"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4374E5EC" w14:textId="77777777" w:rsidTr="00C80564">
        <w:trPr>
          <w:trHeight w:val="3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197D4EE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09/11/2023</w:t>
            </w:r>
          </w:p>
        </w:tc>
        <w:tc>
          <w:tcPr>
            <w:tcW w:w="567" w:type="pct"/>
            <w:tcBorders>
              <w:top w:val="nil"/>
              <w:left w:val="nil"/>
              <w:bottom w:val="single" w:sz="4" w:space="0" w:color="auto"/>
              <w:right w:val="single" w:sz="4" w:space="0" w:color="auto"/>
            </w:tcBorders>
            <w:shd w:val="clear" w:color="auto" w:fill="auto"/>
            <w:vAlign w:val="center"/>
            <w:hideMark/>
          </w:tcPr>
          <w:p w14:paraId="7747F9A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1F40AB4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693" w:type="pct"/>
            <w:tcBorders>
              <w:top w:val="nil"/>
              <w:left w:val="nil"/>
              <w:bottom w:val="single" w:sz="4" w:space="0" w:color="auto"/>
              <w:right w:val="single" w:sz="4" w:space="0" w:color="auto"/>
            </w:tcBorders>
            <w:shd w:val="clear" w:color="auto" w:fill="auto"/>
            <w:noWrap/>
            <w:vAlign w:val="center"/>
            <w:hideMark/>
          </w:tcPr>
          <w:p w14:paraId="0EF753CE" w14:textId="77777777"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Colegio Santa María</w:t>
            </w:r>
          </w:p>
        </w:tc>
        <w:tc>
          <w:tcPr>
            <w:tcW w:w="395" w:type="pct"/>
            <w:tcBorders>
              <w:top w:val="nil"/>
              <w:left w:val="nil"/>
              <w:bottom w:val="single" w:sz="4" w:space="0" w:color="auto"/>
              <w:right w:val="single" w:sz="4" w:space="0" w:color="auto"/>
            </w:tcBorders>
            <w:shd w:val="clear" w:color="auto" w:fill="auto"/>
            <w:noWrap/>
            <w:vAlign w:val="center"/>
            <w:hideMark/>
          </w:tcPr>
          <w:p w14:paraId="4156C23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36</w:t>
            </w:r>
          </w:p>
        </w:tc>
        <w:tc>
          <w:tcPr>
            <w:tcW w:w="395" w:type="pct"/>
            <w:tcBorders>
              <w:top w:val="nil"/>
              <w:left w:val="nil"/>
              <w:bottom w:val="single" w:sz="4" w:space="0" w:color="auto"/>
              <w:right w:val="single" w:sz="4" w:space="0" w:color="auto"/>
            </w:tcBorders>
            <w:shd w:val="clear" w:color="auto" w:fill="auto"/>
            <w:noWrap/>
            <w:vAlign w:val="center"/>
            <w:hideMark/>
          </w:tcPr>
          <w:p w14:paraId="3866145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31</w:t>
            </w:r>
          </w:p>
        </w:tc>
        <w:tc>
          <w:tcPr>
            <w:tcW w:w="487" w:type="pct"/>
            <w:tcBorders>
              <w:top w:val="nil"/>
              <w:left w:val="nil"/>
              <w:bottom w:val="single" w:sz="4" w:space="0" w:color="auto"/>
              <w:right w:val="single" w:sz="4" w:space="0" w:color="auto"/>
            </w:tcBorders>
            <w:shd w:val="clear" w:color="auto" w:fill="auto"/>
            <w:noWrap/>
            <w:vAlign w:val="center"/>
            <w:hideMark/>
          </w:tcPr>
          <w:p w14:paraId="3F2755A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67</w:t>
            </w:r>
          </w:p>
        </w:tc>
        <w:tc>
          <w:tcPr>
            <w:tcW w:w="468" w:type="pct"/>
            <w:tcBorders>
              <w:top w:val="nil"/>
              <w:left w:val="nil"/>
              <w:bottom w:val="single" w:sz="4" w:space="0" w:color="auto"/>
              <w:right w:val="single" w:sz="4" w:space="0" w:color="auto"/>
            </w:tcBorders>
            <w:shd w:val="clear" w:color="auto" w:fill="auto"/>
            <w:noWrap/>
            <w:vAlign w:val="center"/>
            <w:hideMark/>
          </w:tcPr>
          <w:p w14:paraId="630EA24A"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C80564" w:rsidRPr="00FF651B" w14:paraId="429EA589"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76A55DEE"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10/11/2024</w:t>
            </w:r>
          </w:p>
        </w:tc>
        <w:tc>
          <w:tcPr>
            <w:tcW w:w="567" w:type="pct"/>
            <w:tcBorders>
              <w:top w:val="nil"/>
              <w:left w:val="nil"/>
              <w:bottom w:val="single" w:sz="4" w:space="0" w:color="auto"/>
              <w:right w:val="single" w:sz="4" w:space="0" w:color="auto"/>
            </w:tcBorders>
            <w:shd w:val="clear" w:color="auto" w:fill="auto"/>
            <w:vAlign w:val="center"/>
            <w:hideMark/>
          </w:tcPr>
          <w:p w14:paraId="4111737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Juárez</w:t>
            </w:r>
          </w:p>
        </w:tc>
        <w:tc>
          <w:tcPr>
            <w:tcW w:w="395" w:type="pct"/>
            <w:tcBorders>
              <w:top w:val="nil"/>
              <w:left w:val="nil"/>
              <w:bottom w:val="single" w:sz="4" w:space="0" w:color="auto"/>
              <w:right w:val="single" w:sz="4" w:space="0" w:color="auto"/>
            </w:tcBorders>
            <w:shd w:val="clear" w:color="auto" w:fill="auto"/>
            <w:noWrap/>
            <w:vAlign w:val="center"/>
            <w:hideMark/>
          </w:tcPr>
          <w:p w14:paraId="558672D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21EFA1AE" w14:textId="02C3FA55"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Leonardo Valle</w:t>
            </w:r>
            <w:r w:rsidRPr="00FF651B">
              <w:rPr>
                <w:rFonts w:eastAsia="Times New Roman" w:cstheme="minorHAnsi"/>
                <w:color w:val="000000"/>
                <w:kern w:val="0"/>
                <w:lang w:eastAsia="es-MX"/>
                <w14:ligatures w14:val="none"/>
              </w:rPr>
              <w:br/>
              <w:t xml:space="preserve">Instituto </w:t>
            </w:r>
            <w:r w:rsidR="00337D9B">
              <w:rPr>
                <w:rFonts w:eastAsia="Times New Roman" w:cstheme="minorHAnsi"/>
                <w:color w:val="000000"/>
                <w:kern w:val="0"/>
                <w:lang w:eastAsia="es-MX"/>
                <w14:ligatures w14:val="none"/>
              </w:rPr>
              <w:t xml:space="preserve">Albert </w:t>
            </w:r>
            <w:r w:rsidRPr="00FF651B">
              <w:rPr>
                <w:rFonts w:eastAsia="Times New Roman" w:cstheme="minorHAnsi"/>
                <w:color w:val="000000"/>
                <w:kern w:val="0"/>
                <w:lang w:eastAsia="es-MX"/>
                <w14:ligatures w14:val="none"/>
              </w:rPr>
              <w:t>Einstein</w:t>
            </w:r>
          </w:p>
        </w:tc>
        <w:tc>
          <w:tcPr>
            <w:tcW w:w="395" w:type="pct"/>
            <w:tcBorders>
              <w:top w:val="nil"/>
              <w:left w:val="nil"/>
              <w:bottom w:val="single" w:sz="4" w:space="0" w:color="auto"/>
              <w:right w:val="single" w:sz="4" w:space="0" w:color="auto"/>
            </w:tcBorders>
            <w:shd w:val="clear" w:color="auto" w:fill="auto"/>
            <w:noWrap/>
            <w:vAlign w:val="center"/>
            <w:hideMark/>
          </w:tcPr>
          <w:p w14:paraId="011A5D5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51</w:t>
            </w:r>
          </w:p>
        </w:tc>
        <w:tc>
          <w:tcPr>
            <w:tcW w:w="395" w:type="pct"/>
            <w:tcBorders>
              <w:top w:val="nil"/>
              <w:left w:val="nil"/>
              <w:bottom w:val="single" w:sz="4" w:space="0" w:color="auto"/>
              <w:right w:val="single" w:sz="4" w:space="0" w:color="auto"/>
            </w:tcBorders>
            <w:shd w:val="clear" w:color="auto" w:fill="auto"/>
            <w:noWrap/>
            <w:vAlign w:val="center"/>
            <w:hideMark/>
          </w:tcPr>
          <w:p w14:paraId="6B7A9C6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50</w:t>
            </w:r>
          </w:p>
        </w:tc>
        <w:tc>
          <w:tcPr>
            <w:tcW w:w="487" w:type="pct"/>
            <w:tcBorders>
              <w:top w:val="nil"/>
              <w:left w:val="nil"/>
              <w:bottom w:val="single" w:sz="4" w:space="0" w:color="auto"/>
              <w:right w:val="single" w:sz="4" w:space="0" w:color="auto"/>
            </w:tcBorders>
            <w:shd w:val="clear" w:color="auto" w:fill="auto"/>
            <w:noWrap/>
            <w:vAlign w:val="center"/>
            <w:hideMark/>
          </w:tcPr>
          <w:p w14:paraId="59CE18A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101</w:t>
            </w:r>
          </w:p>
        </w:tc>
        <w:tc>
          <w:tcPr>
            <w:tcW w:w="468" w:type="pct"/>
            <w:tcBorders>
              <w:top w:val="nil"/>
              <w:left w:val="nil"/>
              <w:bottom w:val="single" w:sz="4" w:space="0" w:color="auto"/>
              <w:right w:val="single" w:sz="4" w:space="0" w:color="auto"/>
            </w:tcBorders>
            <w:shd w:val="clear" w:color="auto" w:fill="auto"/>
            <w:noWrap/>
            <w:vAlign w:val="center"/>
            <w:hideMark/>
          </w:tcPr>
          <w:p w14:paraId="52953EF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r w:rsidR="00C80564" w:rsidRPr="00FF651B" w14:paraId="0A11E918" w14:textId="77777777" w:rsidTr="00C80564">
        <w:trPr>
          <w:trHeight w:val="24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5B415DF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16/11/2023</w:t>
            </w:r>
          </w:p>
        </w:tc>
        <w:tc>
          <w:tcPr>
            <w:tcW w:w="567" w:type="pct"/>
            <w:tcBorders>
              <w:top w:val="nil"/>
              <w:left w:val="nil"/>
              <w:bottom w:val="single" w:sz="4" w:space="0" w:color="auto"/>
              <w:right w:val="single" w:sz="4" w:space="0" w:color="auto"/>
            </w:tcBorders>
            <w:shd w:val="clear" w:color="auto" w:fill="auto"/>
            <w:vAlign w:val="center"/>
            <w:hideMark/>
          </w:tcPr>
          <w:p w14:paraId="75BFE8AF"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395" w:type="pct"/>
            <w:tcBorders>
              <w:top w:val="nil"/>
              <w:left w:val="nil"/>
              <w:bottom w:val="single" w:sz="4" w:space="0" w:color="auto"/>
              <w:right w:val="single" w:sz="4" w:space="0" w:color="auto"/>
            </w:tcBorders>
            <w:shd w:val="clear" w:color="auto" w:fill="auto"/>
            <w:noWrap/>
            <w:vAlign w:val="center"/>
            <w:hideMark/>
          </w:tcPr>
          <w:p w14:paraId="5E4E74B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693" w:type="pct"/>
            <w:tcBorders>
              <w:top w:val="nil"/>
              <w:left w:val="nil"/>
              <w:bottom w:val="single" w:sz="4" w:space="0" w:color="auto"/>
              <w:right w:val="single" w:sz="4" w:space="0" w:color="auto"/>
            </w:tcBorders>
            <w:shd w:val="clear" w:color="auto" w:fill="auto"/>
            <w:noWrap/>
            <w:vAlign w:val="center"/>
            <w:hideMark/>
          </w:tcPr>
          <w:p w14:paraId="02E1578C" w14:textId="695DAB56"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Primaria indígena </w:t>
            </w:r>
            <w:r w:rsidR="00673C64" w:rsidRPr="00FF651B">
              <w:rPr>
                <w:rFonts w:eastAsia="Times New Roman" w:cstheme="minorHAnsi"/>
                <w:color w:val="000000"/>
                <w:kern w:val="0"/>
                <w:lang w:eastAsia="es-MX"/>
                <w14:ligatures w14:val="none"/>
              </w:rPr>
              <w:t>C</w:t>
            </w:r>
            <w:r w:rsidRPr="00FF651B">
              <w:rPr>
                <w:rFonts w:eastAsia="Times New Roman" w:cstheme="minorHAnsi"/>
                <w:color w:val="000000"/>
                <w:kern w:val="0"/>
                <w:lang w:eastAsia="es-MX"/>
                <w14:ligatures w14:val="none"/>
              </w:rPr>
              <w:t>ali Rosa</w:t>
            </w:r>
            <w:r w:rsidR="00C63841" w:rsidRPr="00FF651B">
              <w:rPr>
                <w:rFonts w:eastAsia="Times New Roman" w:cstheme="minorHAnsi"/>
                <w:color w:val="000000"/>
                <w:kern w:val="0"/>
                <w:lang w:eastAsia="es-MX"/>
                <w14:ligatures w14:val="none"/>
              </w:rPr>
              <w:t>c</w:t>
            </w:r>
            <w:r w:rsidRPr="00FF651B">
              <w:rPr>
                <w:rFonts w:eastAsia="Times New Roman" w:cstheme="minorHAnsi"/>
                <w:color w:val="000000"/>
                <w:kern w:val="0"/>
                <w:lang w:eastAsia="es-MX"/>
                <w14:ligatures w14:val="none"/>
              </w:rPr>
              <w:t>ame</w:t>
            </w:r>
          </w:p>
        </w:tc>
        <w:tc>
          <w:tcPr>
            <w:tcW w:w="395" w:type="pct"/>
            <w:tcBorders>
              <w:top w:val="nil"/>
              <w:left w:val="nil"/>
              <w:bottom w:val="single" w:sz="4" w:space="0" w:color="auto"/>
              <w:right w:val="single" w:sz="4" w:space="0" w:color="auto"/>
            </w:tcBorders>
            <w:shd w:val="clear" w:color="auto" w:fill="auto"/>
            <w:noWrap/>
            <w:vAlign w:val="center"/>
            <w:hideMark/>
          </w:tcPr>
          <w:p w14:paraId="19E84405"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42</w:t>
            </w:r>
          </w:p>
        </w:tc>
        <w:tc>
          <w:tcPr>
            <w:tcW w:w="395" w:type="pct"/>
            <w:tcBorders>
              <w:top w:val="nil"/>
              <w:left w:val="nil"/>
              <w:bottom w:val="single" w:sz="4" w:space="0" w:color="auto"/>
              <w:right w:val="single" w:sz="4" w:space="0" w:color="auto"/>
            </w:tcBorders>
            <w:shd w:val="clear" w:color="auto" w:fill="auto"/>
            <w:noWrap/>
            <w:vAlign w:val="center"/>
            <w:hideMark/>
          </w:tcPr>
          <w:p w14:paraId="7E86231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45</w:t>
            </w:r>
          </w:p>
        </w:tc>
        <w:tc>
          <w:tcPr>
            <w:tcW w:w="487" w:type="pct"/>
            <w:tcBorders>
              <w:top w:val="nil"/>
              <w:left w:val="nil"/>
              <w:bottom w:val="single" w:sz="4" w:space="0" w:color="auto"/>
              <w:right w:val="single" w:sz="4" w:space="0" w:color="auto"/>
            </w:tcBorders>
            <w:shd w:val="clear" w:color="auto" w:fill="auto"/>
            <w:noWrap/>
            <w:vAlign w:val="center"/>
            <w:hideMark/>
          </w:tcPr>
          <w:p w14:paraId="7AFD582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87</w:t>
            </w:r>
          </w:p>
        </w:tc>
        <w:tc>
          <w:tcPr>
            <w:tcW w:w="468" w:type="pct"/>
            <w:tcBorders>
              <w:top w:val="nil"/>
              <w:left w:val="nil"/>
              <w:bottom w:val="single" w:sz="4" w:space="0" w:color="auto"/>
              <w:right w:val="single" w:sz="4" w:space="0" w:color="auto"/>
            </w:tcBorders>
            <w:shd w:val="clear" w:color="auto" w:fill="auto"/>
            <w:noWrap/>
            <w:vAlign w:val="center"/>
            <w:hideMark/>
          </w:tcPr>
          <w:p w14:paraId="642C144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C80564" w:rsidRPr="00FF651B" w14:paraId="05777B00" w14:textId="77777777" w:rsidTr="00C80564">
        <w:trPr>
          <w:trHeight w:val="3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6C27EB46"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22/11/2023</w:t>
            </w:r>
          </w:p>
        </w:tc>
        <w:tc>
          <w:tcPr>
            <w:tcW w:w="567" w:type="pct"/>
            <w:tcBorders>
              <w:top w:val="nil"/>
              <w:left w:val="nil"/>
              <w:bottom w:val="single" w:sz="4" w:space="0" w:color="auto"/>
              <w:right w:val="single" w:sz="4" w:space="0" w:color="auto"/>
            </w:tcBorders>
            <w:shd w:val="clear" w:color="auto" w:fill="auto"/>
            <w:vAlign w:val="center"/>
            <w:hideMark/>
          </w:tcPr>
          <w:p w14:paraId="5279C70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395" w:type="pct"/>
            <w:tcBorders>
              <w:top w:val="nil"/>
              <w:left w:val="nil"/>
              <w:bottom w:val="single" w:sz="4" w:space="0" w:color="auto"/>
              <w:right w:val="single" w:sz="4" w:space="0" w:color="auto"/>
            </w:tcBorders>
            <w:shd w:val="clear" w:color="auto" w:fill="auto"/>
            <w:noWrap/>
            <w:vAlign w:val="center"/>
            <w:hideMark/>
          </w:tcPr>
          <w:p w14:paraId="24D629D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c>
          <w:tcPr>
            <w:tcW w:w="1693" w:type="pct"/>
            <w:tcBorders>
              <w:top w:val="nil"/>
              <w:left w:val="nil"/>
              <w:bottom w:val="single" w:sz="4" w:space="0" w:color="auto"/>
              <w:right w:val="single" w:sz="4" w:space="0" w:color="auto"/>
            </w:tcBorders>
            <w:shd w:val="clear" w:color="auto" w:fill="auto"/>
            <w:noWrap/>
            <w:vAlign w:val="center"/>
            <w:hideMark/>
          </w:tcPr>
          <w:p w14:paraId="4710216E" w14:textId="77777777"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Colegio Gil Esparza</w:t>
            </w:r>
          </w:p>
        </w:tc>
        <w:tc>
          <w:tcPr>
            <w:tcW w:w="395" w:type="pct"/>
            <w:tcBorders>
              <w:top w:val="nil"/>
              <w:left w:val="nil"/>
              <w:bottom w:val="single" w:sz="4" w:space="0" w:color="auto"/>
              <w:right w:val="single" w:sz="4" w:space="0" w:color="auto"/>
            </w:tcBorders>
            <w:shd w:val="clear" w:color="auto" w:fill="auto"/>
            <w:noWrap/>
            <w:vAlign w:val="center"/>
            <w:hideMark/>
          </w:tcPr>
          <w:p w14:paraId="50DF4A42"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88</w:t>
            </w:r>
          </w:p>
        </w:tc>
        <w:tc>
          <w:tcPr>
            <w:tcW w:w="395" w:type="pct"/>
            <w:tcBorders>
              <w:top w:val="nil"/>
              <w:left w:val="nil"/>
              <w:bottom w:val="single" w:sz="4" w:space="0" w:color="auto"/>
              <w:right w:val="single" w:sz="4" w:space="0" w:color="auto"/>
            </w:tcBorders>
            <w:shd w:val="clear" w:color="auto" w:fill="auto"/>
            <w:noWrap/>
            <w:vAlign w:val="center"/>
            <w:hideMark/>
          </w:tcPr>
          <w:p w14:paraId="2130A2E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86</w:t>
            </w:r>
          </w:p>
        </w:tc>
        <w:tc>
          <w:tcPr>
            <w:tcW w:w="487" w:type="pct"/>
            <w:tcBorders>
              <w:top w:val="nil"/>
              <w:left w:val="nil"/>
              <w:bottom w:val="single" w:sz="4" w:space="0" w:color="auto"/>
              <w:right w:val="single" w:sz="4" w:space="0" w:color="auto"/>
            </w:tcBorders>
            <w:shd w:val="clear" w:color="auto" w:fill="auto"/>
            <w:noWrap/>
            <w:vAlign w:val="center"/>
            <w:hideMark/>
          </w:tcPr>
          <w:p w14:paraId="61E5C14B"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174</w:t>
            </w:r>
          </w:p>
        </w:tc>
        <w:tc>
          <w:tcPr>
            <w:tcW w:w="468" w:type="pct"/>
            <w:tcBorders>
              <w:top w:val="nil"/>
              <w:left w:val="nil"/>
              <w:bottom w:val="single" w:sz="4" w:space="0" w:color="auto"/>
              <w:right w:val="single" w:sz="4" w:space="0" w:color="auto"/>
            </w:tcBorders>
            <w:shd w:val="clear" w:color="auto" w:fill="auto"/>
            <w:noWrap/>
            <w:vAlign w:val="center"/>
            <w:hideMark/>
          </w:tcPr>
          <w:p w14:paraId="46354A7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C80564" w:rsidRPr="00FF651B" w14:paraId="18EF7EB3" w14:textId="77777777" w:rsidTr="00C80564">
        <w:trPr>
          <w:trHeight w:val="600"/>
        </w:trPr>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53B65D7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23/11/2023</w:t>
            </w:r>
          </w:p>
        </w:tc>
        <w:tc>
          <w:tcPr>
            <w:tcW w:w="567" w:type="pct"/>
            <w:tcBorders>
              <w:top w:val="nil"/>
              <w:left w:val="nil"/>
              <w:bottom w:val="single" w:sz="4" w:space="0" w:color="auto"/>
              <w:right w:val="single" w:sz="4" w:space="0" w:color="auto"/>
            </w:tcBorders>
            <w:shd w:val="clear" w:color="auto" w:fill="auto"/>
            <w:vAlign w:val="center"/>
            <w:hideMark/>
          </w:tcPr>
          <w:p w14:paraId="162C1CA9"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395" w:type="pct"/>
            <w:tcBorders>
              <w:top w:val="nil"/>
              <w:left w:val="nil"/>
              <w:bottom w:val="single" w:sz="4" w:space="0" w:color="auto"/>
              <w:right w:val="single" w:sz="4" w:space="0" w:color="auto"/>
            </w:tcBorders>
            <w:shd w:val="clear" w:color="auto" w:fill="auto"/>
            <w:noWrap/>
            <w:vAlign w:val="center"/>
            <w:hideMark/>
          </w:tcPr>
          <w:p w14:paraId="355439FD"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c>
          <w:tcPr>
            <w:tcW w:w="1693" w:type="pct"/>
            <w:tcBorders>
              <w:top w:val="nil"/>
              <w:left w:val="nil"/>
              <w:bottom w:val="single" w:sz="4" w:space="0" w:color="auto"/>
              <w:right w:val="single" w:sz="4" w:space="0" w:color="auto"/>
            </w:tcBorders>
            <w:shd w:val="clear" w:color="auto" w:fill="auto"/>
            <w:vAlign w:val="center"/>
            <w:hideMark/>
          </w:tcPr>
          <w:p w14:paraId="7B417A65" w14:textId="185B91EA" w:rsidR="00C80564" w:rsidRPr="00FF651B" w:rsidRDefault="00C80564" w:rsidP="00C805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Luis Urias Balderrani</w:t>
            </w:r>
            <w:r w:rsidRPr="00FF651B">
              <w:rPr>
                <w:rFonts w:eastAsia="Times New Roman" w:cstheme="minorHAnsi"/>
                <w:color w:val="000000"/>
                <w:kern w:val="0"/>
                <w:lang w:eastAsia="es-MX"/>
                <w14:ligatures w14:val="none"/>
              </w:rPr>
              <w:br/>
              <w:t>Colegio Panamerican</w:t>
            </w:r>
            <w:r w:rsidR="00337D9B">
              <w:rPr>
                <w:rFonts w:eastAsia="Times New Roman" w:cstheme="minorHAnsi"/>
                <w:color w:val="000000"/>
                <w:kern w:val="0"/>
                <w:lang w:eastAsia="es-MX"/>
                <w14:ligatures w14:val="none"/>
              </w:rPr>
              <w:t>o</w:t>
            </w:r>
          </w:p>
        </w:tc>
        <w:tc>
          <w:tcPr>
            <w:tcW w:w="395" w:type="pct"/>
            <w:tcBorders>
              <w:top w:val="nil"/>
              <w:left w:val="nil"/>
              <w:bottom w:val="single" w:sz="4" w:space="0" w:color="auto"/>
              <w:right w:val="single" w:sz="4" w:space="0" w:color="auto"/>
            </w:tcBorders>
            <w:shd w:val="clear" w:color="auto" w:fill="auto"/>
            <w:noWrap/>
            <w:vAlign w:val="center"/>
            <w:hideMark/>
          </w:tcPr>
          <w:p w14:paraId="1A016C94"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197</w:t>
            </w:r>
          </w:p>
        </w:tc>
        <w:tc>
          <w:tcPr>
            <w:tcW w:w="395" w:type="pct"/>
            <w:tcBorders>
              <w:top w:val="nil"/>
              <w:left w:val="nil"/>
              <w:bottom w:val="single" w:sz="4" w:space="0" w:color="auto"/>
              <w:right w:val="single" w:sz="4" w:space="0" w:color="auto"/>
            </w:tcBorders>
            <w:shd w:val="clear" w:color="auto" w:fill="auto"/>
            <w:noWrap/>
            <w:vAlign w:val="center"/>
            <w:hideMark/>
          </w:tcPr>
          <w:p w14:paraId="43AF3538"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167</w:t>
            </w:r>
          </w:p>
        </w:tc>
        <w:tc>
          <w:tcPr>
            <w:tcW w:w="487" w:type="pct"/>
            <w:tcBorders>
              <w:top w:val="nil"/>
              <w:left w:val="nil"/>
              <w:bottom w:val="single" w:sz="4" w:space="0" w:color="auto"/>
              <w:right w:val="single" w:sz="4" w:space="0" w:color="auto"/>
            </w:tcBorders>
            <w:shd w:val="clear" w:color="auto" w:fill="auto"/>
            <w:noWrap/>
            <w:vAlign w:val="center"/>
            <w:hideMark/>
          </w:tcPr>
          <w:p w14:paraId="33997BD0"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364</w:t>
            </w:r>
          </w:p>
        </w:tc>
        <w:tc>
          <w:tcPr>
            <w:tcW w:w="468" w:type="pct"/>
            <w:tcBorders>
              <w:top w:val="nil"/>
              <w:left w:val="nil"/>
              <w:bottom w:val="single" w:sz="4" w:space="0" w:color="auto"/>
              <w:right w:val="single" w:sz="4" w:space="0" w:color="auto"/>
            </w:tcBorders>
            <w:shd w:val="clear" w:color="auto" w:fill="auto"/>
            <w:noWrap/>
            <w:vAlign w:val="center"/>
            <w:hideMark/>
          </w:tcPr>
          <w:p w14:paraId="222FA591" w14:textId="77777777" w:rsidR="00C80564" w:rsidRPr="00FF651B" w:rsidRDefault="00C80564" w:rsidP="00C805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w:t>
            </w:r>
          </w:p>
        </w:tc>
      </w:tr>
    </w:tbl>
    <w:p w14:paraId="4E73524C" w14:textId="3F5FC3D5" w:rsidR="00C80564" w:rsidRPr="00FF651B" w:rsidRDefault="00C96824" w:rsidP="00C96824">
      <w:pPr>
        <w:ind w:firstLine="709"/>
        <w:jc w:val="right"/>
        <w:rPr>
          <w:rFonts w:cstheme="minorHAnsi"/>
          <w:noProof/>
        </w:rPr>
      </w:pPr>
      <w:r>
        <w:rPr>
          <w:rFonts w:cstheme="minorHAnsi"/>
          <w:noProof/>
        </w:rPr>
        <w:t>Fuente: Dirección de Capacitación</w:t>
      </w:r>
    </w:p>
    <w:p w14:paraId="76F86DF9" w14:textId="77777777" w:rsidR="00C80564" w:rsidRPr="00FF651B" w:rsidRDefault="00C80564" w:rsidP="0072709A">
      <w:pPr>
        <w:ind w:firstLine="709"/>
        <w:jc w:val="both"/>
        <w:rPr>
          <w:rFonts w:cstheme="minorHAnsi"/>
          <w:noProof/>
        </w:rPr>
      </w:pPr>
    </w:p>
    <w:p w14:paraId="752444C5" w14:textId="77777777" w:rsidR="00C80564" w:rsidRPr="00FF651B" w:rsidRDefault="00C80564" w:rsidP="0072709A">
      <w:pPr>
        <w:ind w:firstLine="709"/>
        <w:jc w:val="both"/>
        <w:rPr>
          <w:rFonts w:cstheme="minorHAnsi"/>
          <w:noProof/>
        </w:rPr>
      </w:pPr>
    </w:p>
    <w:tbl>
      <w:tblPr>
        <w:tblW w:w="5000" w:type="pct"/>
        <w:tblCellMar>
          <w:left w:w="70" w:type="dxa"/>
          <w:right w:w="70" w:type="dxa"/>
        </w:tblCellMar>
        <w:tblLook w:val="04A0" w:firstRow="1" w:lastRow="0" w:firstColumn="1" w:lastColumn="0" w:noHBand="0" w:noVBand="1"/>
      </w:tblPr>
      <w:tblGrid>
        <w:gridCol w:w="1381"/>
        <w:gridCol w:w="1301"/>
        <w:gridCol w:w="1291"/>
        <w:gridCol w:w="4813"/>
        <w:gridCol w:w="854"/>
        <w:gridCol w:w="854"/>
        <w:gridCol w:w="1093"/>
        <w:gridCol w:w="1409"/>
      </w:tblGrid>
      <w:tr w:rsidR="00C80564" w:rsidRPr="00FF651B" w14:paraId="75DD8ED7" w14:textId="77777777" w:rsidTr="00C80564">
        <w:trPr>
          <w:trHeight w:val="480"/>
        </w:trPr>
        <w:tc>
          <w:tcPr>
            <w:tcW w:w="582" w:type="pc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0C1BD761" w14:textId="77777777" w:rsidR="00C80564" w:rsidRPr="00FF651B" w:rsidRDefault="00C80564" w:rsidP="00F125DB">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FECHA</w:t>
            </w:r>
          </w:p>
        </w:tc>
        <w:tc>
          <w:tcPr>
            <w:tcW w:w="551" w:type="pct"/>
            <w:tcBorders>
              <w:top w:val="single" w:sz="4" w:space="0" w:color="auto"/>
              <w:left w:val="nil"/>
              <w:bottom w:val="single" w:sz="4" w:space="0" w:color="auto"/>
              <w:right w:val="single" w:sz="4" w:space="0" w:color="auto"/>
            </w:tcBorders>
            <w:shd w:val="clear" w:color="000000" w:fill="AEAAAA"/>
            <w:vAlign w:val="center"/>
            <w:hideMark/>
          </w:tcPr>
          <w:p w14:paraId="232264FA" w14:textId="77777777" w:rsidR="00C80564" w:rsidRPr="00FF651B" w:rsidRDefault="00C80564" w:rsidP="00F125DB">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LUGAR</w:t>
            </w:r>
          </w:p>
        </w:tc>
        <w:tc>
          <w:tcPr>
            <w:tcW w:w="460" w:type="pct"/>
            <w:tcBorders>
              <w:top w:val="single" w:sz="4" w:space="0" w:color="auto"/>
              <w:left w:val="nil"/>
              <w:bottom w:val="single" w:sz="4" w:space="0" w:color="auto"/>
              <w:right w:val="single" w:sz="4" w:space="0" w:color="auto"/>
            </w:tcBorders>
            <w:shd w:val="clear" w:color="000000" w:fill="AEAAAA"/>
            <w:noWrap/>
            <w:vAlign w:val="center"/>
            <w:hideMark/>
          </w:tcPr>
          <w:p w14:paraId="7988A242" w14:textId="77777777" w:rsidR="00C80564" w:rsidRPr="00FF651B" w:rsidRDefault="00C80564" w:rsidP="00F125DB">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ESCUELAS</w:t>
            </w:r>
          </w:p>
        </w:tc>
        <w:tc>
          <w:tcPr>
            <w:tcW w:w="1677" w:type="pct"/>
            <w:tcBorders>
              <w:top w:val="single" w:sz="4" w:space="0" w:color="auto"/>
              <w:left w:val="nil"/>
              <w:bottom w:val="single" w:sz="4" w:space="0" w:color="auto"/>
              <w:right w:val="single" w:sz="4" w:space="0" w:color="auto"/>
            </w:tcBorders>
            <w:shd w:val="clear" w:color="000000" w:fill="AEAAAA"/>
            <w:noWrap/>
            <w:vAlign w:val="center"/>
            <w:hideMark/>
          </w:tcPr>
          <w:p w14:paraId="09C5BD35" w14:textId="77777777" w:rsidR="00C80564" w:rsidRPr="00FF651B" w:rsidRDefault="00C80564" w:rsidP="00F125DB">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NOMBRE DE ESCUELA</w:t>
            </w:r>
          </w:p>
        </w:tc>
        <w:tc>
          <w:tcPr>
            <w:tcW w:w="379" w:type="pct"/>
            <w:tcBorders>
              <w:top w:val="single" w:sz="4" w:space="0" w:color="auto"/>
              <w:left w:val="nil"/>
              <w:bottom w:val="single" w:sz="4" w:space="0" w:color="auto"/>
              <w:right w:val="single" w:sz="4" w:space="0" w:color="auto"/>
            </w:tcBorders>
            <w:shd w:val="clear" w:color="000000" w:fill="AEAAAA"/>
            <w:noWrap/>
            <w:vAlign w:val="center"/>
            <w:hideMark/>
          </w:tcPr>
          <w:p w14:paraId="01F85E38" w14:textId="77777777" w:rsidR="00C80564" w:rsidRPr="00FF651B" w:rsidRDefault="00C80564" w:rsidP="00F125DB">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H</w:t>
            </w:r>
          </w:p>
        </w:tc>
        <w:tc>
          <w:tcPr>
            <w:tcW w:w="379" w:type="pct"/>
            <w:tcBorders>
              <w:top w:val="single" w:sz="4" w:space="0" w:color="auto"/>
              <w:left w:val="nil"/>
              <w:bottom w:val="single" w:sz="4" w:space="0" w:color="auto"/>
              <w:right w:val="single" w:sz="4" w:space="0" w:color="auto"/>
            </w:tcBorders>
            <w:shd w:val="clear" w:color="000000" w:fill="AEAAAA"/>
            <w:noWrap/>
            <w:vAlign w:val="center"/>
            <w:hideMark/>
          </w:tcPr>
          <w:p w14:paraId="30433428" w14:textId="77777777" w:rsidR="00C80564" w:rsidRPr="00FF651B" w:rsidRDefault="00C80564" w:rsidP="00F125DB">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M</w:t>
            </w:r>
          </w:p>
        </w:tc>
        <w:tc>
          <w:tcPr>
            <w:tcW w:w="471" w:type="pct"/>
            <w:tcBorders>
              <w:top w:val="single" w:sz="4" w:space="0" w:color="auto"/>
              <w:left w:val="nil"/>
              <w:bottom w:val="single" w:sz="4" w:space="0" w:color="auto"/>
              <w:right w:val="single" w:sz="4" w:space="0" w:color="auto"/>
            </w:tcBorders>
            <w:shd w:val="clear" w:color="000000" w:fill="AEAAAA"/>
            <w:vAlign w:val="center"/>
            <w:hideMark/>
          </w:tcPr>
          <w:p w14:paraId="1D34A3A6" w14:textId="77777777" w:rsidR="00C80564" w:rsidRPr="00FF651B" w:rsidRDefault="00C80564" w:rsidP="00F125DB">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TOTAL POR ESCUELA</w:t>
            </w:r>
          </w:p>
        </w:tc>
        <w:tc>
          <w:tcPr>
            <w:tcW w:w="501" w:type="pct"/>
            <w:tcBorders>
              <w:top w:val="single" w:sz="4" w:space="0" w:color="auto"/>
              <w:left w:val="nil"/>
              <w:bottom w:val="single" w:sz="4" w:space="0" w:color="auto"/>
              <w:right w:val="single" w:sz="4" w:space="0" w:color="auto"/>
            </w:tcBorders>
            <w:shd w:val="clear" w:color="000000" w:fill="AEAAAA"/>
            <w:noWrap/>
            <w:vAlign w:val="center"/>
            <w:hideMark/>
          </w:tcPr>
          <w:p w14:paraId="0776DBDE" w14:textId="77777777" w:rsidR="00C80564" w:rsidRPr="00FF651B" w:rsidRDefault="00C80564" w:rsidP="00F125DB">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#FUNCIONES</w:t>
            </w:r>
          </w:p>
        </w:tc>
      </w:tr>
      <w:tr w:rsidR="00673C64" w:rsidRPr="00FF651B" w14:paraId="07B1405D" w14:textId="77777777" w:rsidTr="00673C64">
        <w:trPr>
          <w:trHeight w:val="300"/>
        </w:trPr>
        <w:tc>
          <w:tcPr>
            <w:tcW w:w="582" w:type="pct"/>
            <w:tcBorders>
              <w:top w:val="nil"/>
              <w:left w:val="single" w:sz="4" w:space="0" w:color="auto"/>
              <w:bottom w:val="single" w:sz="4" w:space="0" w:color="auto"/>
              <w:right w:val="single" w:sz="4" w:space="0" w:color="auto"/>
            </w:tcBorders>
            <w:shd w:val="clear" w:color="auto" w:fill="auto"/>
            <w:noWrap/>
            <w:vAlign w:val="center"/>
            <w:hideMark/>
          </w:tcPr>
          <w:p w14:paraId="70C60A74"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21/09/2023</w:t>
            </w:r>
          </w:p>
        </w:tc>
        <w:tc>
          <w:tcPr>
            <w:tcW w:w="551" w:type="pct"/>
            <w:tcBorders>
              <w:top w:val="nil"/>
              <w:left w:val="nil"/>
              <w:bottom w:val="single" w:sz="4" w:space="0" w:color="auto"/>
              <w:right w:val="single" w:sz="4" w:space="0" w:color="auto"/>
            </w:tcBorders>
            <w:shd w:val="clear" w:color="auto" w:fill="auto"/>
            <w:vAlign w:val="center"/>
            <w:hideMark/>
          </w:tcPr>
          <w:p w14:paraId="788BEAF0"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Cd. Juárez</w:t>
            </w:r>
          </w:p>
        </w:tc>
        <w:tc>
          <w:tcPr>
            <w:tcW w:w="460" w:type="pct"/>
            <w:tcBorders>
              <w:top w:val="nil"/>
              <w:left w:val="nil"/>
              <w:bottom w:val="single" w:sz="4" w:space="0" w:color="auto"/>
              <w:right w:val="single" w:sz="4" w:space="0" w:color="auto"/>
            </w:tcBorders>
            <w:shd w:val="clear" w:color="auto" w:fill="auto"/>
            <w:noWrap/>
            <w:vAlign w:val="center"/>
            <w:hideMark/>
          </w:tcPr>
          <w:p w14:paraId="2AC1017C"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c>
          <w:tcPr>
            <w:tcW w:w="1677" w:type="pct"/>
            <w:tcBorders>
              <w:top w:val="nil"/>
              <w:left w:val="nil"/>
              <w:bottom w:val="single" w:sz="4" w:space="0" w:color="auto"/>
              <w:right w:val="single" w:sz="4" w:space="0" w:color="auto"/>
            </w:tcBorders>
            <w:shd w:val="clear" w:color="auto" w:fill="auto"/>
            <w:noWrap/>
            <w:vAlign w:val="center"/>
            <w:hideMark/>
          </w:tcPr>
          <w:p w14:paraId="4962B51C" w14:textId="1B755028" w:rsidR="00673C64" w:rsidRPr="00FF651B" w:rsidRDefault="00673C64" w:rsidP="00673C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Adolfo López Mateos </w:t>
            </w:r>
            <w:r w:rsidRPr="00FF651B">
              <w:rPr>
                <w:rFonts w:eastAsia="Times New Roman" w:cstheme="minorHAnsi"/>
                <w:color w:val="000000"/>
                <w:kern w:val="0"/>
                <w:lang w:eastAsia="es-MX"/>
                <w14:ligatures w14:val="none"/>
              </w:rPr>
              <w:br/>
              <w:t xml:space="preserve">Belisario Domínguez </w:t>
            </w:r>
            <w:r w:rsidR="00337D9B">
              <w:rPr>
                <w:rFonts w:eastAsia="Times New Roman" w:cstheme="minorHAnsi"/>
                <w:color w:val="000000"/>
                <w:kern w:val="0"/>
                <w:lang w:eastAsia="es-MX"/>
                <w14:ligatures w14:val="none"/>
              </w:rPr>
              <w:t>matutino</w:t>
            </w:r>
            <w:r w:rsidRPr="00FF651B">
              <w:rPr>
                <w:rFonts w:eastAsia="Times New Roman" w:cstheme="minorHAnsi"/>
                <w:color w:val="000000"/>
                <w:kern w:val="0"/>
                <w:lang w:eastAsia="es-MX"/>
                <w14:ligatures w14:val="none"/>
              </w:rPr>
              <w:br/>
              <w:t xml:space="preserve">Belisario Dominguez </w:t>
            </w:r>
            <w:r w:rsidR="00337D9B">
              <w:rPr>
                <w:rFonts w:eastAsia="Times New Roman" w:cstheme="minorHAnsi"/>
                <w:color w:val="000000"/>
                <w:kern w:val="0"/>
                <w:lang w:eastAsia="es-MX"/>
                <w14:ligatures w14:val="none"/>
              </w:rPr>
              <w:t>vespertino</w:t>
            </w:r>
          </w:p>
        </w:tc>
        <w:tc>
          <w:tcPr>
            <w:tcW w:w="379" w:type="pct"/>
            <w:tcBorders>
              <w:top w:val="nil"/>
              <w:left w:val="nil"/>
              <w:bottom w:val="single" w:sz="4" w:space="0" w:color="auto"/>
              <w:right w:val="single" w:sz="4" w:space="0" w:color="auto"/>
            </w:tcBorders>
            <w:shd w:val="clear" w:color="auto" w:fill="auto"/>
            <w:noWrap/>
            <w:vAlign w:val="center"/>
            <w:hideMark/>
          </w:tcPr>
          <w:p w14:paraId="6ACABC73"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403</w:t>
            </w:r>
          </w:p>
        </w:tc>
        <w:tc>
          <w:tcPr>
            <w:tcW w:w="379" w:type="pct"/>
            <w:tcBorders>
              <w:top w:val="nil"/>
              <w:left w:val="nil"/>
              <w:bottom w:val="single" w:sz="4" w:space="0" w:color="auto"/>
              <w:right w:val="single" w:sz="4" w:space="0" w:color="auto"/>
            </w:tcBorders>
            <w:shd w:val="clear" w:color="auto" w:fill="auto"/>
            <w:noWrap/>
            <w:vAlign w:val="center"/>
            <w:hideMark/>
          </w:tcPr>
          <w:p w14:paraId="7EAC7A57"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385</w:t>
            </w:r>
          </w:p>
        </w:tc>
        <w:tc>
          <w:tcPr>
            <w:tcW w:w="471" w:type="pct"/>
            <w:tcBorders>
              <w:top w:val="nil"/>
              <w:left w:val="nil"/>
              <w:bottom w:val="single" w:sz="4" w:space="0" w:color="auto"/>
              <w:right w:val="single" w:sz="4" w:space="0" w:color="auto"/>
            </w:tcBorders>
            <w:shd w:val="clear" w:color="auto" w:fill="auto"/>
            <w:noWrap/>
            <w:vAlign w:val="center"/>
            <w:hideMark/>
          </w:tcPr>
          <w:p w14:paraId="39DE5178"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788</w:t>
            </w:r>
          </w:p>
        </w:tc>
        <w:tc>
          <w:tcPr>
            <w:tcW w:w="501" w:type="pct"/>
            <w:tcBorders>
              <w:top w:val="nil"/>
              <w:left w:val="nil"/>
              <w:bottom w:val="single" w:sz="4" w:space="0" w:color="auto"/>
              <w:right w:val="single" w:sz="4" w:space="0" w:color="auto"/>
            </w:tcBorders>
            <w:shd w:val="clear" w:color="auto" w:fill="auto"/>
            <w:noWrap/>
            <w:vAlign w:val="center"/>
            <w:hideMark/>
          </w:tcPr>
          <w:p w14:paraId="20E837CC"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w:t>
            </w:r>
          </w:p>
        </w:tc>
      </w:tr>
      <w:tr w:rsidR="00673C64" w:rsidRPr="00FF651B" w14:paraId="5F62887D" w14:textId="77777777" w:rsidTr="00673C64">
        <w:trPr>
          <w:trHeight w:val="300"/>
        </w:trPr>
        <w:tc>
          <w:tcPr>
            <w:tcW w:w="582" w:type="pct"/>
            <w:tcBorders>
              <w:top w:val="nil"/>
              <w:left w:val="single" w:sz="4" w:space="0" w:color="auto"/>
              <w:bottom w:val="single" w:sz="4" w:space="0" w:color="auto"/>
              <w:right w:val="single" w:sz="4" w:space="0" w:color="auto"/>
            </w:tcBorders>
            <w:shd w:val="clear" w:color="auto" w:fill="auto"/>
            <w:noWrap/>
            <w:vAlign w:val="center"/>
            <w:hideMark/>
          </w:tcPr>
          <w:p w14:paraId="35FEEC8E"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27/09/2023</w:t>
            </w:r>
          </w:p>
        </w:tc>
        <w:tc>
          <w:tcPr>
            <w:tcW w:w="551" w:type="pct"/>
            <w:tcBorders>
              <w:top w:val="nil"/>
              <w:left w:val="nil"/>
              <w:bottom w:val="single" w:sz="4" w:space="0" w:color="auto"/>
              <w:right w:val="single" w:sz="4" w:space="0" w:color="auto"/>
            </w:tcBorders>
            <w:shd w:val="clear" w:color="auto" w:fill="auto"/>
            <w:vAlign w:val="center"/>
            <w:hideMark/>
          </w:tcPr>
          <w:p w14:paraId="0FC5C2FB"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Cd. Juárez</w:t>
            </w:r>
          </w:p>
        </w:tc>
        <w:tc>
          <w:tcPr>
            <w:tcW w:w="460" w:type="pct"/>
            <w:tcBorders>
              <w:top w:val="nil"/>
              <w:left w:val="nil"/>
              <w:bottom w:val="single" w:sz="4" w:space="0" w:color="auto"/>
              <w:right w:val="single" w:sz="4" w:space="0" w:color="auto"/>
            </w:tcBorders>
            <w:shd w:val="clear" w:color="auto" w:fill="auto"/>
            <w:noWrap/>
            <w:vAlign w:val="center"/>
            <w:hideMark/>
          </w:tcPr>
          <w:p w14:paraId="30D5BDEC"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9</w:t>
            </w:r>
          </w:p>
        </w:tc>
        <w:tc>
          <w:tcPr>
            <w:tcW w:w="1677" w:type="pct"/>
            <w:tcBorders>
              <w:top w:val="nil"/>
              <w:left w:val="nil"/>
              <w:bottom w:val="single" w:sz="4" w:space="0" w:color="auto"/>
              <w:right w:val="single" w:sz="4" w:space="0" w:color="auto"/>
            </w:tcBorders>
            <w:shd w:val="clear" w:color="auto" w:fill="auto"/>
            <w:noWrap/>
            <w:vAlign w:val="center"/>
            <w:hideMark/>
          </w:tcPr>
          <w:p w14:paraId="12E3DD0E" w14:textId="55A4C437" w:rsidR="00673C64" w:rsidRPr="00FF651B" w:rsidRDefault="00673C64" w:rsidP="00673C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 xml:space="preserve">18 de Marzo </w:t>
            </w:r>
            <w:r w:rsidRPr="00FF651B">
              <w:rPr>
                <w:rFonts w:eastAsia="Times New Roman" w:cstheme="minorHAnsi"/>
                <w:color w:val="000000"/>
                <w:kern w:val="0"/>
                <w:lang w:eastAsia="es-MX"/>
                <w14:ligatures w14:val="none"/>
              </w:rPr>
              <w:br/>
              <w:t>Aurora Reyes Flores</w:t>
            </w:r>
            <w:r w:rsidRPr="00FF651B">
              <w:rPr>
                <w:rFonts w:eastAsia="Times New Roman" w:cstheme="minorHAnsi"/>
                <w:color w:val="000000"/>
                <w:kern w:val="0"/>
                <w:lang w:eastAsia="es-MX"/>
                <w14:ligatures w14:val="none"/>
              </w:rPr>
              <w:br/>
              <w:t>Agustín Melgar</w:t>
            </w:r>
            <w:r w:rsidRPr="00FF651B">
              <w:rPr>
                <w:rFonts w:eastAsia="Times New Roman" w:cstheme="minorHAnsi"/>
                <w:color w:val="000000"/>
                <w:kern w:val="0"/>
                <w:lang w:eastAsia="es-MX"/>
                <w14:ligatures w14:val="none"/>
              </w:rPr>
              <w:br/>
              <w:t>Niñez de Juárez</w:t>
            </w:r>
            <w:r w:rsidRPr="00FF651B">
              <w:rPr>
                <w:rFonts w:eastAsia="Times New Roman" w:cstheme="minorHAnsi"/>
                <w:color w:val="000000"/>
                <w:kern w:val="0"/>
                <w:lang w:eastAsia="es-MX"/>
                <w14:ligatures w14:val="none"/>
              </w:rPr>
              <w:br/>
              <w:t>Juan Álvarez</w:t>
            </w:r>
            <w:r w:rsidRPr="00FF651B">
              <w:rPr>
                <w:rFonts w:eastAsia="Times New Roman" w:cstheme="minorHAnsi"/>
                <w:color w:val="000000"/>
                <w:kern w:val="0"/>
                <w:lang w:eastAsia="es-MX"/>
                <w14:ligatures w14:val="none"/>
              </w:rPr>
              <w:br/>
              <w:t>José Santos Valdés</w:t>
            </w:r>
            <w:r w:rsidRPr="00FF651B">
              <w:rPr>
                <w:rFonts w:eastAsia="Times New Roman" w:cstheme="minorHAnsi"/>
                <w:color w:val="000000"/>
                <w:kern w:val="0"/>
                <w:lang w:eastAsia="es-MX"/>
                <w14:ligatures w14:val="none"/>
              </w:rPr>
              <w:br/>
              <w:t>Sertoma</w:t>
            </w:r>
            <w:r w:rsidRPr="00FF651B">
              <w:rPr>
                <w:rFonts w:eastAsia="Times New Roman" w:cstheme="minorHAnsi"/>
                <w:color w:val="000000"/>
                <w:kern w:val="0"/>
                <w:lang w:eastAsia="es-MX"/>
                <w14:ligatures w14:val="none"/>
              </w:rPr>
              <w:br/>
              <w:t xml:space="preserve">El Nigrimante </w:t>
            </w:r>
            <w:r w:rsidRPr="00FF651B">
              <w:rPr>
                <w:rFonts w:eastAsia="Times New Roman" w:cstheme="minorHAnsi"/>
                <w:color w:val="000000"/>
                <w:kern w:val="0"/>
                <w:lang w:eastAsia="es-MX"/>
                <w14:ligatures w14:val="none"/>
              </w:rPr>
              <w:br/>
              <w:t>Martín Luis Guzmán</w:t>
            </w:r>
          </w:p>
        </w:tc>
        <w:tc>
          <w:tcPr>
            <w:tcW w:w="379" w:type="pct"/>
            <w:tcBorders>
              <w:top w:val="nil"/>
              <w:left w:val="nil"/>
              <w:bottom w:val="single" w:sz="4" w:space="0" w:color="auto"/>
              <w:right w:val="single" w:sz="4" w:space="0" w:color="auto"/>
            </w:tcBorders>
            <w:shd w:val="clear" w:color="auto" w:fill="auto"/>
            <w:noWrap/>
            <w:vAlign w:val="center"/>
            <w:hideMark/>
          </w:tcPr>
          <w:p w14:paraId="4AA41F27"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490</w:t>
            </w:r>
          </w:p>
        </w:tc>
        <w:tc>
          <w:tcPr>
            <w:tcW w:w="379" w:type="pct"/>
            <w:tcBorders>
              <w:top w:val="nil"/>
              <w:left w:val="nil"/>
              <w:bottom w:val="single" w:sz="4" w:space="0" w:color="auto"/>
              <w:right w:val="single" w:sz="4" w:space="0" w:color="auto"/>
            </w:tcBorders>
            <w:shd w:val="clear" w:color="auto" w:fill="auto"/>
            <w:noWrap/>
            <w:vAlign w:val="center"/>
            <w:hideMark/>
          </w:tcPr>
          <w:p w14:paraId="154BF66F"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452</w:t>
            </w:r>
          </w:p>
        </w:tc>
        <w:tc>
          <w:tcPr>
            <w:tcW w:w="471" w:type="pct"/>
            <w:tcBorders>
              <w:top w:val="nil"/>
              <w:left w:val="nil"/>
              <w:bottom w:val="single" w:sz="4" w:space="0" w:color="auto"/>
              <w:right w:val="single" w:sz="4" w:space="0" w:color="auto"/>
            </w:tcBorders>
            <w:shd w:val="clear" w:color="auto" w:fill="auto"/>
            <w:noWrap/>
            <w:vAlign w:val="center"/>
            <w:hideMark/>
          </w:tcPr>
          <w:p w14:paraId="1E39BCF2"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942</w:t>
            </w:r>
          </w:p>
        </w:tc>
        <w:tc>
          <w:tcPr>
            <w:tcW w:w="501" w:type="pct"/>
            <w:tcBorders>
              <w:top w:val="nil"/>
              <w:left w:val="nil"/>
              <w:bottom w:val="single" w:sz="4" w:space="0" w:color="auto"/>
              <w:right w:val="single" w:sz="4" w:space="0" w:color="auto"/>
            </w:tcBorders>
            <w:shd w:val="clear" w:color="auto" w:fill="auto"/>
            <w:noWrap/>
            <w:vAlign w:val="center"/>
            <w:hideMark/>
          </w:tcPr>
          <w:p w14:paraId="2812415E"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673C64" w:rsidRPr="00FF651B" w14:paraId="08FB9F56" w14:textId="77777777" w:rsidTr="00673C64">
        <w:trPr>
          <w:trHeight w:val="300"/>
        </w:trPr>
        <w:tc>
          <w:tcPr>
            <w:tcW w:w="582" w:type="pct"/>
            <w:tcBorders>
              <w:top w:val="nil"/>
              <w:left w:val="single" w:sz="4" w:space="0" w:color="auto"/>
              <w:bottom w:val="single" w:sz="4" w:space="0" w:color="auto"/>
              <w:right w:val="single" w:sz="4" w:space="0" w:color="auto"/>
            </w:tcBorders>
            <w:shd w:val="clear" w:color="auto" w:fill="auto"/>
            <w:noWrap/>
            <w:vAlign w:val="center"/>
            <w:hideMark/>
          </w:tcPr>
          <w:p w14:paraId="621B1F57"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25/10/2023</w:t>
            </w:r>
          </w:p>
        </w:tc>
        <w:tc>
          <w:tcPr>
            <w:tcW w:w="551" w:type="pct"/>
            <w:tcBorders>
              <w:top w:val="nil"/>
              <w:left w:val="nil"/>
              <w:bottom w:val="single" w:sz="4" w:space="0" w:color="auto"/>
              <w:right w:val="single" w:sz="4" w:space="0" w:color="auto"/>
            </w:tcBorders>
            <w:shd w:val="clear" w:color="auto" w:fill="auto"/>
            <w:vAlign w:val="center"/>
            <w:hideMark/>
          </w:tcPr>
          <w:p w14:paraId="458E3714"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Cd. Juárez</w:t>
            </w:r>
          </w:p>
        </w:tc>
        <w:tc>
          <w:tcPr>
            <w:tcW w:w="460" w:type="pct"/>
            <w:tcBorders>
              <w:top w:val="nil"/>
              <w:left w:val="nil"/>
              <w:bottom w:val="single" w:sz="4" w:space="0" w:color="auto"/>
              <w:right w:val="single" w:sz="4" w:space="0" w:color="auto"/>
            </w:tcBorders>
            <w:shd w:val="clear" w:color="auto" w:fill="auto"/>
            <w:noWrap/>
            <w:vAlign w:val="center"/>
            <w:hideMark/>
          </w:tcPr>
          <w:p w14:paraId="7BE3D85F"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9</w:t>
            </w:r>
          </w:p>
        </w:tc>
        <w:tc>
          <w:tcPr>
            <w:tcW w:w="1677" w:type="pct"/>
            <w:tcBorders>
              <w:top w:val="nil"/>
              <w:left w:val="nil"/>
              <w:bottom w:val="single" w:sz="4" w:space="0" w:color="auto"/>
              <w:right w:val="single" w:sz="4" w:space="0" w:color="auto"/>
            </w:tcBorders>
            <w:shd w:val="clear" w:color="auto" w:fill="auto"/>
            <w:noWrap/>
            <w:vAlign w:val="center"/>
            <w:hideMark/>
          </w:tcPr>
          <w:p w14:paraId="6EF0BA1B" w14:textId="73F3C3BC" w:rsidR="00673C64" w:rsidRPr="00FF651B" w:rsidRDefault="00673C64" w:rsidP="00673C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Agustín Melgar</w:t>
            </w:r>
            <w:r w:rsidRPr="00FF651B">
              <w:rPr>
                <w:rFonts w:eastAsia="Times New Roman" w:cstheme="minorHAnsi"/>
                <w:color w:val="000000"/>
                <w:kern w:val="0"/>
                <w:lang w:eastAsia="es-MX"/>
                <w14:ligatures w14:val="none"/>
              </w:rPr>
              <w:br/>
              <w:t>Ricardo Flores Magón</w:t>
            </w:r>
            <w:r w:rsidRPr="00FF651B">
              <w:rPr>
                <w:rFonts w:eastAsia="Times New Roman" w:cstheme="minorHAnsi"/>
                <w:color w:val="000000"/>
                <w:kern w:val="0"/>
                <w:lang w:eastAsia="es-MX"/>
                <w14:ligatures w14:val="none"/>
              </w:rPr>
              <w:br/>
              <w:t>Forjadores de la Patria</w:t>
            </w:r>
            <w:r w:rsidRPr="00FF651B">
              <w:rPr>
                <w:rFonts w:eastAsia="Times New Roman" w:cstheme="minorHAnsi"/>
                <w:color w:val="000000"/>
                <w:kern w:val="0"/>
                <w:lang w:eastAsia="es-MX"/>
                <w14:ligatures w14:val="none"/>
              </w:rPr>
              <w:br/>
              <w:t>José Martí</w:t>
            </w:r>
            <w:r w:rsidRPr="00FF651B">
              <w:rPr>
                <w:rFonts w:eastAsia="Times New Roman" w:cstheme="minorHAnsi"/>
                <w:color w:val="000000"/>
                <w:kern w:val="0"/>
                <w:lang w:eastAsia="es-MX"/>
                <w14:ligatures w14:val="none"/>
              </w:rPr>
              <w:br/>
              <w:t>Alicia Alamillo Meraz</w:t>
            </w:r>
            <w:r w:rsidRPr="00FF651B">
              <w:rPr>
                <w:rFonts w:eastAsia="Times New Roman" w:cstheme="minorHAnsi"/>
                <w:color w:val="000000"/>
                <w:kern w:val="0"/>
                <w:lang w:eastAsia="es-MX"/>
                <w14:ligatures w14:val="none"/>
              </w:rPr>
              <w:br/>
              <w:t xml:space="preserve">Carlos Villarreal </w:t>
            </w:r>
            <w:r w:rsidRPr="00FF651B">
              <w:rPr>
                <w:rFonts w:eastAsia="Times New Roman" w:cstheme="minorHAnsi"/>
                <w:color w:val="000000"/>
                <w:kern w:val="0"/>
                <w:lang w:eastAsia="es-MX"/>
                <w14:ligatures w14:val="none"/>
              </w:rPr>
              <w:br/>
              <w:t xml:space="preserve">José Tristán de la Cruz </w:t>
            </w:r>
            <w:r w:rsidRPr="00FF651B">
              <w:rPr>
                <w:rFonts w:eastAsia="Times New Roman" w:cstheme="minorHAnsi"/>
                <w:color w:val="000000"/>
                <w:kern w:val="0"/>
                <w:lang w:eastAsia="es-MX"/>
                <w14:ligatures w14:val="none"/>
              </w:rPr>
              <w:br/>
              <w:t xml:space="preserve">Teniente Coronel Modesto Arizpe </w:t>
            </w:r>
            <w:r w:rsidRPr="00FF651B">
              <w:rPr>
                <w:rFonts w:eastAsia="Times New Roman" w:cstheme="minorHAnsi"/>
                <w:color w:val="000000"/>
                <w:kern w:val="0"/>
                <w:lang w:eastAsia="es-MX"/>
                <w14:ligatures w14:val="none"/>
              </w:rPr>
              <w:br/>
              <w:t xml:space="preserve">Rarámuri </w:t>
            </w:r>
          </w:p>
        </w:tc>
        <w:tc>
          <w:tcPr>
            <w:tcW w:w="379" w:type="pct"/>
            <w:tcBorders>
              <w:top w:val="nil"/>
              <w:left w:val="nil"/>
              <w:bottom w:val="single" w:sz="4" w:space="0" w:color="auto"/>
              <w:right w:val="single" w:sz="4" w:space="0" w:color="auto"/>
            </w:tcBorders>
            <w:shd w:val="clear" w:color="auto" w:fill="auto"/>
            <w:noWrap/>
            <w:vAlign w:val="center"/>
            <w:hideMark/>
          </w:tcPr>
          <w:p w14:paraId="242098EB"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370</w:t>
            </w:r>
          </w:p>
        </w:tc>
        <w:tc>
          <w:tcPr>
            <w:tcW w:w="379" w:type="pct"/>
            <w:tcBorders>
              <w:top w:val="nil"/>
              <w:left w:val="nil"/>
              <w:bottom w:val="single" w:sz="4" w:space="0" w:color="auto"/>
              <w:right w:val="single" w:sz="4" w:space="0" w:color="auto"/>
            </w:tcBorders>
            <w:shd w:val="clear" w:color="auto" w:fill="auto"/>
            <w:noWrap/>
            <w:vAlign w:val="center"/>
            <w:hideMark/>
          </w:tcPr>
          <w:p w14:paraId="119733A2"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365</w:t>
            </w:r>
          </w:p>
        </w:tc>
        <w:tc>
          <w:tcPr>
            <w:tcW w:w="471" w:type="pct"/>
            <w:tcBorders>
              <w:top w:val="nil"/>
              <w:left w:val="nil"/>
              <w:bottom w:val="single" w:sz="4" w:space="0" w:color="auto"/>
              <w:right w:val="single" w:sz="4" w:space="0" w:color="auto"/>
            </w:tcBorders>
            <w:shd w:val="clear" w:color="auto" w:fill="auto"/>
            <w:noWrap/>
            <w:vAlign w:val="center"/>
            <w:hideMark/>
          </w:tcPr>
          <w:p w14:paraId="70A49388"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735</w:t>
            </w:r>
          </w:p>
        </w:tc>
        <w:tc>
          <w:tcPr>
            <w:tcW w:w="501" w:type="pct"/>
            <w:tcBorders>
              <w:top w:val="nil"/>
              <w:left w:val="nil"/>
              <w:bottom w:val="single" w:sz="4" w:space="0" w:color="auto"/>
              <w:right w:val="single" w:sz="4" w:space="0" w:color="auto"/>
            </w:tcBorders>
            <w:shd w:val="clear" w:color="auto" w:fill="auto"/>
            <w:noWrap/>
            <w:vAlign w:val="center"/>
            <w:hideMark/>
          </w:tcPr>
          <w:p w14:paraId="74BCC5C2"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673C64" w:rsidRPr="00FF651B" w14:paraId="7BB72302" w14:textId="77777777" w:rsidTr="00673C64">
        <w:trPr>
          <w:trHeight w:val="300"/>
        </w:trPr>
        <w:tc>
          <w:tcPr>
            <w:tcW w:w="582" w:type="pct"/>
            <w:tcBorders>
              <w:top w:val="nil"/>
              <w:left w:val="single" w:sz="4" w:space="0" w:color="auto"/>
              <w:bottom w:val="single" w:sz="4" w:space="0" w:color="auto"/>
              <w:right w:val="single" w:sz="4" w:space="0" w:color="auto"/>
            </w:tcBorders>
            <w:shd w:val="clear" w:color="auto" w:fill="auto"/>
            <w:noWrap/>
            <w:vAlign w:val="center"/>
            <w:hideMark/>
          </w:tcPr>
          <w:p w14:paraId="381C6376"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18/11/2023</w:t>
            </w:r>
          </w:p>
        </w:tc>
        <w:tc>
          <w:tcPr>
            <w:tcW w:w="551" w:type="pct"/>
            <w:tcBorders>
              <w:top w:val="nil"/>
              <w:left w:val="nil"/>
              <w:bottom w:val="single" w:sz="4" w:space="0" w:color="auto"/>
              <w:right w:val="single" w:sz="4" w:space="0" w:color="auto"/>
            </w:tcBorders>
            <w:shd w:val="clear" w:color="auto" w:fill="auto"/>
            <w:vAlign w:val="center"/>
            <w:hideMark/>
          </w:tcPr>
          <w:p w14:paraId="342068B4"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460" w:type="pct"/>
            <w:tcBorders>
              <w:top w:val="nil"/>
              <w:left w:val="nil"/>
              <w:bottom w:val="single" w:sz="4" w:space="0" w:color="auto"/>
              <w:right w:val="single" w:sz="4" w:space="0" w:color="auto"/>
            </w:tcBorders>
            <w:shd w:val="clear" w:color="auto" w:fill="auto"/>
            <w:noWrap/>
            <w:vAlign w:val="center"/>
            <w:hideMark/>
          </w:tcPr>
          <w:p w14:paraId="5A5D9C21"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NA</w:t>
            </w:r>
          </w:p>
        </w:tc>
        <w:tc>
          <w:tcPr>
            <w:tcW w:w="1677" w:type="pct"/>
            <w:tcBorders>
              <w:top w:val="nil"/>
              <w:left w:val="nil"/>
              <w:bottom w:val="single" w:sz="4" w:space="0" w:color="auto"/>
              <w:right w:val="single" w:sz="4" w:space="0" w:color="auto"/>
            </w:tcBorders>
            <w:shd w:val="clear" w:color="auto" w:fill="auto"/>
            <w:noWrap/>
            <w:vAlign w:val="center"/>
            <w:hideMark/>
          </w:tcPr>
          <w:p w14:paraId="543B768D" w14:textId="556D8F47" w:rsidR="00673C64" w:rsidRPr="00FF651B" w:rsidRDefault="00673C64" w:rsidP="00673C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Centro de Convenciones</w:t>
            </w:r>
            <w:r w:rsidR="00C63841" w:rsidRPr="00FF651B">
              <w:rPr>
                <w:rFonts w:eastAsia="Times New Roman" w:cstheme="minorHAnsi"/>
                <w:color w:val="000000"/>
                <w:kern w:val="0"/>
                <w:lang w:eastAsia="es-MX"/>
                <w14:ligatures w14:val="none"/>
              </w:rPr>
              <w:t xml:space="preserve"> / Feria Estatal del Libro</w:t>
            </w:r>
          </w:p>
        </w:tc>
        <w:tc>
          <w:tcPr>
            <w:tcW w:w="379" w:type="pct"/>
            <w:tcBorders>
              <w:top w:val="nil"/>
              <w:left w:val="nil"/>
              <w:bottom w:val="single" w:sz="4" w:space="0" w:color="auto"/>
              <w:right w:val="single" w:sz="4" w:space="0" w:color="auto"/>
            </w:tcBorders>
            <w:shd w:val="clear" w:color="auto" w:fill="auto"/>
            <w:noWrap/>
            <w:vAlign w:val="center"/>
            <w:hideMark/>
          </w:tcPr>
          <w:p w14:paraId="083FF3E4"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9</w:t>
            </w:r>
          </w:p>
        </w:tc>
        <w:tc>
          <w:tcPr>
            <w:tcW w:w="379" w:type="pct"/>
            <w:tcBorders>
              <w:top w:val="nil"/>
              <w:left w:val="nil"/>
              <w:bottom w:val="single" w:sz="4" w:space="0" w:color="auto"/>
              <w:right w:val="single" w:sz="4" w:space="0" w:color="auto"/>
            </w:tcBorders>
            <w:shd w:val="clear" w:color="auto" w:fill="auto"/>
            <w:noWrap/>
            <w:vAlign w:val="center"/>
            <w:hideMark/>
          </w:tcPr>
          <w:p w14:paraId="187C1E30"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9</w:t>
            </w:r>
          </w:p>
        </w:tc>
        <w:tc>
          <w:tcPr>
            <w:tcW w:w="471" w:type="pct"/>
            <w:tcBorders>
              <w:top w:val="nil"/>
              <w:left w:val="nil"/>
              <w:bottom w:val="single" w:sz="4" w:space="0" w:color="auto"/>
              <w:right w:val="single" w:sz="4" w:space="0" w:color="auto"/>
            </w:tcBorders>
            <w:shd w:val="clear" w:color="auto" w:fill="auto"/>
            <w:noWrap/>
            <w:vAlign w:val="center"/>
            <w:hideMark/>
          </w:tcPr>
          <w:p w14:paraId="6C9EDF4B"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18</w:t>
            </w:r>
          </w:p>
        </w:tc>
        <w:tc>
          <w:tcPr>
            <w:tcW w:w="501" w:type="pct"/>
            <w:tcBorders>
              <w:top w:val="nil"/>
              <w:left w:val="nil"/>
              <w:bottom w:val="single" w:sz="4" w:space="0" w:color="auto"/>
              <w:right w:val="single" w:sz="4" w:space="0" w:color="auto"/>
            </w:tcBorders>
            <w:shd w:val="clear" w:color="auto" w:fill="auto"/>
            <w:noWrap/>
            <w:vAlign w:val="center"/>
            <w:hideMark/>
          </w:tcPr>
          <w:p w14:paraId="25E92181"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r w:rsidR="00673C64" w:rsidRPr="00FF651B" w14:paraId="6AC449BA" w14:textId="77777777" w:rsidTr="00673C64">
        <w:trPr>
          <w:trHeight w:val="300"/>
        </w:trPr>
        <w:tc>
          <w:tcPr>
            <w:tcW w:w="582" w:type="pct"/>
            <w:tcBorders>
              <w:top w:val="nil"/>
              <w:left w:val="single" w:sz="4" w:space="0" w:color="auto"/>
              <w:bottom w:val="single" w:sz="4" w:space="0" w:color="auto"/>
              <w:right w:val="single" w:sz="4" w:space="0" w:color="auto"/>
            </w:tcBorders>
            <w:shd w:val="clear" w:color="auto" w:fill="auto"/>
            <w:noWrap/>
            <w:vAlign w:val="center"/>
            <w:hideMark/>
          </w:tcPr>
          <w:p w14:paraId="3BC6F911"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19/11/2023</w:t>
            </w:r>
          </w:p>
        </w:tc>
        <w:tc>
          <w:tcPr>
            <w:tcW w:w="551" w:type="pct"/>
            <w:tcBorders>
              <w:top w:val="nil"/>
              <w:left w:val="nil"/>
              <w:bottom w:val="single" w:sz="4" w:space="0" w:color="auto"/>
              <w:right w:val="single" w:sz="4" w:space="0" w:color="auto"/>
            </w:tcBorders>
            <w:shd w:val="clear" w:color="auto" w:fill="auto"/>
            <w:vAlign w:val="center"/>
            <w:hideMark/>
          </w:tcPr>
          <w:p w14:paraId="5B4DC609"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Chihuahua</w:t>
            </w:r>
          </w:p>
        </w:tc>
        <w:tc>
          <w:tcPr>
            <w:tcW w:w="460" w:type="pct"/>
            <w:tcBorders>
              <w:top w:val="nil"/>
              <w:left w:val="nil"/>
              <w:bottom w:val="single" w:sz="4" w:space="0" w:color="auto"/>
              <w:right w:val="single" w:sz="4" w:space="0" w:color="auto"/>
            </w:tcBorders>
            <w:shd w:val="clear" w:color="auto" w:fill="auto"/>
            <w:noWrap/>
            <w:vAlign w:val="center"/>
            <w:hideMark/>
          </w:tcPr>
          <w:p w14:paraId="51B31E56"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NA</w:t>
            </w:r>
          </w:p>
        </w:tc>
        <w:tc>
          <w:tcPr>
            <w:tcW w:w="1677" w:type="pct"/>
            <w:tcBorders>
              <w:top w:val="nil"/>
              <w:left w:val="nil"/>
              <w:bottom w:val="single" w:sz="4" w:space="0" w:color="auto"/>
              <w:right w:val="single" w:sz="4" w:space="0" w:color="auto"/>
            </w:tcBorders>
            <w:shd w:val="clear" w:color="auto" w:fill="auto"/>
            <w:noWrap/>
            <w:vAlign w:val="center"/>
            <w:hideMark/>
          </w:tcPr>
          <w:p w14:paraId="5F9FA5A1" w14:textId="078934DC" w:rsidR="00673C64" w:rsidRPr="00FF651B" w:rsidRDefault="00673C64" w:rsidP="00673C64">
            <w:pP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Centro de Convenciones</w:t>
            </w:r>
            <w:r w:rsidR="00C63841" w:rsidRPr="00FF651B">
              <w:rPr>
                <w:rFonts w:eastAsia="Times New Roman" w:cstheme="minorHAnsi"/>
                <w:color w:val="000000"/>
                <w:kern w:val="0"/>
                <w:lang w:eastAsia="es-MX"/>
                <w14:ligatures w14:val="none"/>
              </w:rPr>
              <w:t>/ Feria Estatal del Libro</w:t>
            </w:r>
          </w:p>
        </w:tc>
        <w:tc>
          <w:tcPr>
            <w:tcW w:w="379" w:type="pct"/>
            <w:tcBorders>
              <w:top w:val="nil"/>
              <w:left w:val="nil"/>
              <w:bottom w:val="single" w:sz="4" w:space="0" w:color="auto"/>
              <w:right w:val="single" w:sz="4" w:space="0" w:color="auto"/>
            </w:tcBorders>
            <w:shd w:val="clear" w:color="auto" w:fill="auto"/>
            <w:noWrap/>
            <w:vAlign w:val="center"/>
            <w:hideMark/>
          </w:tcPr>
          <w:p w14:paraId="0AA1E9E8"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4</w:t>
            </w:r>
          </w:p>
        </w:tc>
        <w:tc>
          <w:tcPr>
            <w:tcW w:w="379" w:type="pct"/>
            <w:tcBorders>
              <w:top w:val="nil"/>
              <w:left w:val="nil"/>
              <w:bottom w:val="single" w:sz="4" w:space="0" w:color="auto"/>
              <w:right w:val="single" w:sz="4" w:space="0" w:color="auto"/>
            </w:tcBorders>
            <w:shd w:val="clear" w:color="auto" w:fill="auto"/>
            <w:noWrap/>
            <w:vAlign w:val="center"/>
            <w:hideMark/>
          </w:tcPr>
          <w:p w14:paraId="009729A6"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5</w:t>
            </w:r>
          </w:p>
        </w:tc>
        <w:tc>
          <w:tcPr>
            <w:tcW w:w="471" w:type="pct"/>
            <w:tcBorders>
              <w:top w:val="nil"/>
              <w:left w:val="nil"/>
              <w:bottom w:val="single" w:sz="4" w:space="0" w:color="auto"/>
              <w:right w:val="single" w:sz="4" w:space="0" w:color="auto"/>
            </w:tcBorders>
            <w:shd w:val="clear" w:color="auto" w:fill="auto"/>
            <w:noWrap/>
            <w:vAlign w:val="center"/>
            <w:hideMark/>
          </w:tcPr>
          <w:p w14:paraId="422579E8"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9</w:t>
            </w:r>
          </w:p>
        </w:tc>
        <w:tc>
          <w:tcPr>
            <w:tcW w:w="501" w:type="pct"/>
            <w:tcBorders>
              <w:top w:val="nil"/>
              <w:left w:val="nil"/>
              <w:bottom w:val="single" w:sz="4" w:space="0" w:color="auto"/>
              <w:right w:val="single" w:sz="4" w:space="0" w:color="auto"/>
            </w:tcBorders>
            <w:shd w:val="clear" w:color="auto" w:fill="auto"/>
            <w:noWrap/>
            <w:vAlign w:val="center"/>
            <w:hideMark/>
          </w:tcPr>
          <w:p w14:paraId="32C28064" w14:textId="77777777" w:rsidR="00673C64" w:rsidRPr="00FF651B" w:rsidRDefault="00673C64" w:rsidP="00673C64">
            <w:pPr>
              <w:jc w:val="center"/>
              <w:rPr>
                <w:rFonts w:eastAsia="Times New Roman" w:cstheme="minorHAnsi"/>
                <w:color w:val="000000"/>
                <w:kern w:val="0"/>
                <w:lang w:eastAsia="es-MX"/>
                <w14:ligatures w14:val="none"/>
              </w:rPr>
            </w:pPr>
            <w:r w:rsidRPr="00FF651B">
              <w:rPr>
                <w:rFonts w:eastAsia="Times New Roman" w:cstheme="minorHAnsi"/>
                <w:color w:val="000000"/>
                <w:kern w:val="0"/>
                <w:lang w:eastAsia="es-MX"/>
                <w14:ligatures w14:val="none"/>
              </w:rPr>
              <w:t>1</w:t>
            </w:r>
          </w:p>
        </w:tc>
      </w:tr>
    </w:tbl>
    <w:p w14:paraId="44BD4FAD" w14:textId="0D6E0D79" w:rsidR="00C80564" w:rsidRPr="00FF651B" w:rsidRDefault="00C96824" w:rsidP="00C96824">
      <w:pPr>
        <w:ind w:firstLine="709"/>
        <w:jc w:val="right"/>
        <w:rPr>
          <w:rFonts w:cstheme="minorHAnsi"/>
          <w:noProof/>
        </w:rPr>
      </w:pPr>
      <w:r>
        <w:rPr>
          <w:rFonts w:cstheme="minorHAnsi"/>
          <w:noProof/>
        </w:rPr>
        <w:t>Fuente: Dirección de Capacitación</w:t>
      </w:r>
    </w:p>
    <w:p w14:paraId="051F32EA" w14:textId="77777777" w:rsidR="009A2ADA" w:rsidRPr="00FF651B" w:rsidRDefault="009A2ADA" w:rsidP="0072709A">
      <w:pPr>
        <w:ind w:firstLine="709"/>
        <w:jc w:val="both"/>
        <w:rPr>
          <w:rFonts w:cstheme="minorHAnsi"/>
          <w:noProof/>
        </w:rPr>
      </w:pPr>
    </w:p>
    <w:p w14:paraId="018308FB" w14:textId="0377FC2E" w:rsidR="0072709A" w:rsidRPr="00FF651B" w:rsidRDefault="0072709A" w:rsidP="0072709A">
      <w:pPr>
        <w:jc w:val="both"/>
        <w:rPr>
          <w:rFonts w:eastAsia="Times New Roman" w:cstheme="minorHAnsi"/>
          <w:color w:val="000000"/>
          <w:lang w:eastAsia="es-MX"/>
        </w:rPr>
      </w:pPr>
      <w:r w:rsidRPr="00FF651B">
        <w:rPr>
          <w:rFonts w:cstheme="minorHAnsi"/>
          <w:noProof/>
        </w:rPr>
        <w:lastRenderedPageBreak/>
        <w:drawing>
          <wp:anchor distT="0" distB="0" distL="114300" distR="114300" simplePos="0" relativeHeight="251675648" behindDoc="0" locked="0" layoutInCell="1" allowOverlap="1" wp14:anchorId="744AFB06" wp14:editId="7B8D0857">
            <wp:simplePos x="0" y="0"/>
            <wp:positionH relativeFrom="margin">
              <wp:posOffset>6074852</wp:posOffset>
            </wp:positionH>
            <wp:positionV relativeFrom="paragraph">
              <wp:posOffset>303</wp:posOffset>
            </wp:positionV>
            <wp:extent cx="2429586" cy="4320000"/>
            <wp:effectExtent l="0" t="0" r="8890" b="4445"/>
            <wp:wrapThrough wrapText="bothSides">
              <wp:wrapPolygon edited="0">
                <wp:start x="0" y="0"/>
                <wp:lineTo x="0" y="21527"/>
                <wp:lineTo x="21510" y="21527"/>
                <wp:lineTo x="21510" y="0"/>
                <wp:lineTo x="0" y="0"/>
              </wp:wrapPolygon>
            </wp:wrapThrough>
            <wp:docPr id="347317536" name="Imagen 7" descr="Imagen que contiene persona, interior, niño, muj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Imagen que contiene persona, interior, niño, mujer&#10;&#10;Descripción generada automáticamente"/>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429586" cy="43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651B">
        <w:rPr>
          <w:rFonts w:cstheme="minorHAnsi"/>
          <w:noProof/>
        </w:rPr>
        <w:drawing>
          <wp:inline distT="0" distB="0" distL="0" distR="0" wp14:anchorId="6C85F8D9" wp14:editId="6AA897C9">
            <wp:extent cx="2739648" cy="1800000"/>
            <wp:effectExtent l="0" t="0" r="3810" b="0"/>
            <wp:docPr id="1488737708" name="Imagen 9" descr="Un grupo de personas en medio de una multitud de gent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Un grupo de personas en medio de una multitud de gente&#10;&#10;Descripción generada automáticamente con confianza media"/>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739648" cy="1800000"/>
                    </a:xfrm>
                    <a:prstGeom prst="rect">
                      <a:avLst/>
                    </a:prstGeom>
                    <a:noFill/>
                    <a:ln>
                      <a:noFill/>
                    </a:ln>
                  </pic:spPr>
                </pic:pic>
              </a:graphicData>
            </a:graphic>
          </wp:inline>
        </w:drawing>
      </w:r>
      <w:r w:rsidRPr="00FF651B">
        <w:rPr>
          <w:rFonts w:cstheme="minorHAnsi"/>
          <w:noProof/>
        </w:rPr>
        <w:drawing>
          <wp:inline distT="0" distB="0" distL="0" distR="0" wp14:anchorId="60D3FD11" wp14:editId="3FA06977">
            <wp:extent cx="3200688" cy="1800000"/>
            <wp:effectExtent l="0" t="0" r="0" b="0"/>
            <wp:docPr id="1427401725" name="Imagen 8" descr="Un grupo de personas en un aud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Un grupo de personas en un auditorio&#10;&#10;Descripción generada automáticamente"/>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3200688" cy="1800000"/>
                    </a:xfrm>
                    <a:prstGeom prst="rect">
                      <a:avLst/>
                    </a:prstGeom>
                    <a:noFill/>
                    <a:ln>
                      <a:noFill/>
                    </a:ln>
                  </pic:spPr>
                </pic:pic>
              </a:graphicData>
            </a:graphic>
          </wp:inline>
        </w:drawing>
      </w:r>
    </w:p>
    <w:p w14:paraId="39C2DBD3" w14:textId="77777777" w:rsidR="009A2ADA" w:rsidRPr="00FF651B" w:rsidRDefault="009A2ADA" w:rsidP="0072709A">
      <w:pPr>
        <w:jc w:val="both"/>
        <w:rPr>
          <w:rFonts w:eastAsia="Times New Roman" w:cstheme="minorHAnsi"/>
          <w:color w:val="000000"/>
          <w:lang w:eastAsia="es-MX"/>
        </w:rPr>
      </w:pPr>
    </w:p>
    <w:p w14:paraId="52BFE893" w14:textId="77777777" w:rsidR="005A24AD" w:rsidRPr="00FF651B" w:rsidRDefault="005A24AD" w:rsidP="0072709A">
      <w:pPr>
        <w:jc w:val="both"/>
        <w:rPr>
          <w:rFonts w:eastAsia="Times New Roman" w:cstheme="minorHAnsi"/>
          <w:color w:val="000000"/>
          <w:lang w:eastAsia="es-MX"/>
        </w:rPr>
      </w:pPr>
    </w:p>
    <w:p w14:paraId="62DDC40A" w14:textId="77777777" w:rsidR="005A24AD" w:rsidRPr="00FF651B" w:rsidRDefault="005A24AD" w:rsidP="0072709A">
      <w:pPr>
        <w:jc w:val="both"/>
        <w:rPr>
          <w:rFonts w:eastAsia="Times New Roman" w:cstheme="minorHAnsi"/>
          <w:color w:val="000000"/>
          <w:lang w:eastAsia="es-MX"/>
        </w:rPr>
      </w:pPr>
    </w:p>
    <w:p w14:paraId="1AFC47DF" w14:textId="77777777" w:rsidR="0072709A" w:rsidRPr="00FF651B" w:rsidRDefault="0072709A" w:rsidP="0072709A">
      <w:pPr>
        <w:jc w:val="both"/>
        <w:rPr>
          <w:rFonts w:cstheme="minorHAnsi"/>
        </w:rPr>
      </w:pPr>
      <w:r w:rsidRPr="00FF651B">
        <w:rPr>
          <w:rFonts w:cstheme="minorHAnsi"/>
          <w:noProof/>
        </w:rPr>
        <w:drawing>
          <wp:inline distT="0" distB="0" distL="0" distR="0" wp14:anchorId="07FAD07A" wp14:editId="3C1C8E6B">
            <wp:extent cx="2702549" cy="1800000"/>
            <wp:effectExtent l="0" t="0" r="3175" b="0"/>
            <wp:docPr id="1259996525" name="Imagen 6" descr="Grupo de personas en un even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Grupo de personas en un evento&#10;&#10;Descripción generada automáticamente con confianza media"/>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702549" cy="1800000"/>
                    </a:xfrm>
                    <a:prstGeom prst="rect">
                      <a:avLst/>
                    </a:prstGeom>
                    <a:noFill/>
                    <a:ln>
                      <a:noFill/>
                    </a:ln>
                  </pic:spPr>
                </pic:pic>
              </a:graphicData>
            </a:graphic>
          </wp:inline>
        </w:drawing>
      </w:r>
      <w:r w:rsidRPr="00FF651B">
        <w:rPr>
          <w:rFonts w:cstheme="minorHAnsi"/>
        </w:rPr>
        <w:t xml:space="preserve"> </w:t>
      </w:r>
      <w:r w:rsidRPr="00FF651B">
        <w:rPr>
          <w:rFonts w:cstheme="minorHAnsi"/>
        </w:rPr>
        <w:tab/>
      </w:r>
      <w:r w:rsidRPr="00FF651B">
        <w:rPr>
          <w:rFonts w:cstheme="minorHAnsi"/>
          <w:noProof/>
        </w:rPr>
        <w:drawing>
          <wp:inline distT="0" distB="0" distL="0" distR="0" wp14:anchorId="2E907E42" wp14:editId="78486637">
            <wp:extent cx="2752048" cy="1800000"/>
            <wp:effectExtent l="0" t="0" r="0" b="0"/>
            <wp:docPr id="34790178" name="Imagen 5" descr="Imagen de la pantalla de una cortina roj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Imagen de la pantalla de una cortina roja&#10;&#10;Descripción generada automáticamente con confianza baja"/>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752048" cy="1800000"/>
                    </a:xfrm>
                    <a:prstGeom prst="rect">
                      <a:avLst/>
                    </a:prstGeom>
                    <a:noFill/>
                    <a:ln>
                      <a:noFill/>
                    </a:ln>
                  </pic:spPr>
                </pic:pic>
              </a:graphicData>
            </a:graphic>
          </wp:inline>
        </w:drawing>
      </w:r>
    </w:p>
    <w:p w14:paraId="171A7AE8" w14:textId="08D52477" w:rsidR="0072709A" w:rsidRPr="00FF651B" w:rsidRDefault="000945EA" w:rsidP="0072709A">
      <w:pPr>
        <w:jc w:val="both"/>
        <w:rPr>
          <w:rFonts w:cstheme="minorHAnsi"/>
          <w:b/>
          <w:bCs/>
        </w:rPr>
      </w:pPr>
      <w:r w:rsidRPr="00FF651B">
        <w:rPr>
          <w:rFonts w:cstheme="minorHAnsi"/>
          <w:noProof/>
        </w:rPr>
        <w:lastRenderedPageBreak/>
        <w:drawing>
          <wp:anchor distT="0" distB="0" distL="114300" distR="114300" simplePos="0" relativeHeight="251676672" behindDoc="0" locked="0" layoutInCell="1" allowOverlap="1" wp14:anchorId="0C864DAF" wp14:editId="267BE4FC">
            <wp:simplePos x="0" y="0"/>
            <wp:positionH relativeFrom="column">
              <wp:posOffset>151682</wp:posOffset>
            </wp:positionH>
            <wp:positionV relativeFrom="paragraph">
              <wp:posOffset>248</wp:posOffset>
            </wp:positionV>
            <wp:extent cx="3330575" cy="3895725"/>
            <wp:effectExtent l="0" t="0" r="3175" b="9525"/>
            <wp:wrapThrough wrapText="bothSides">
              <wp:wrapPolygon edited="0">
                <wp:start x="0" y="0"/>
                <wp:lineTo x="0" y="21547"/>
                <wp:lineTo x="21497" y="21547"/>
                <wp:lineTo x="21497" y="0"/>
                <wp:lineTo x="0" y="0"/>
              </wp:wrapPolygon>
            </wp:wrapThrough>
            <wp:docPr id="1371211411" name="Imagen 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Texto&#10;&#10;Descripción generada automáticamente"/>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330575" cy="3895725"/>
                    </a:xfrm>
                    <a:prstGeom prst="rect">
                      <a:avLst/>
                    </a:prstGeom>
                    <a:noFill/>
                    <a:ln>
                      <a:noFill/>
                    </a:ln>
                  </pic:spPr>
                </pic:pic>
              </a:graphicData>
            </a:graphic>
            <wp14:sizeRelH relativeFrom="page">
              <wp14:pctWidth>0</wp14:pctWidth>
            </wp14:sizeRelH>
            <wp14:sizeRelV relativeFrom="page">
              <wp14:pctHeight>0</wp14:pctHeight>
            </wp14:sizeRelV>
          </wp:anchor>
        </w:drawing>
      </w:r>
      <w:r w:rsidR="0072709A" w:rsidRPr="00FF651B">
        <w:rPr>
          <w:rFonts w:cstheme="minorHAnsi"/>
          <w:noProof/>
        </w:rPr>
        <w:drawing>
          <wp:anchor distT="0" distB="0" distL="114300" distR="114300" simplePos="0" relativeHeight="251677696" behindDoc="0" locked="0" layoutInCell="1" allowOverlap="1" wp14:anchorId="31193676" wp14:editId="24AF20B3">
            <wp:simplePos x="0" y="0"/>
            <wp:positionH relativeFrom="margin">
              <wp:posOffset>3938905</wp:posOffset>
            </wp:positionH>
            <wp:positionV relativeFrom="paragraph">
              <wp:posOffset>5715</wp:posOffset>
            </wp:positionV>
            <wp:extent cx="4217670" cy="2371725"/>
            <wp:effectExtent l="0" t="0" r="0" b="9525"/>
            <wp:wrapThrough wrapText="bothSides">
              <wp:wrapPolygon edited="0">
                <wp:start x="0" y="0"/>
                <wp:lineTo x="0" y="21513"/>
                <wp:lineTo x="21463" y="21513"/>
                <wp:lineTo x="21463" y="0"/>
                <wp:lineTo x="0" y="0"/>
              </wp:wrapPolygon>
            </wp:wrapThrough>
            <wp:docPr id="2024720884" name="Imagen 4" descr="Un grupo de personas en un aud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Un grupo de personas en un auditorio&#10;&#10;Descripción generada automáticamente"/>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217670" cy="2371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9E242" w14:textId="77777777" w:rsidR="0072709A" w:rsidRPr="00FF651B" w:rsidRDefault="0072709A" w:rsidP="0072709A">
      <w:pPr>
        <w:jc w:val="both"/>
        <w:rPr>
          <w:rFonts w:cstheme="minorHAnsi"/>
          <w:b/>
          <w:bCs/>
        </w:rPr>
      </w:pPr>
    </w:p>
    <w:p w14:paraId="4099DEDC" w14:textId="77777777" w:rsidR="0072709A" w:rsidRPr="00FF651B" w:rsidRDefault="0072709A" w:rsidP="0072709A">
      <w:pPr>
        <w:jc w:val="both"/>
        <w:rPr>
          <w:rFonts w:cstheme="minorHAnsi"/>
          <w:b/>
          <w:bCs/>
        </w:rPr>
      </w:pPr>
    </w:p>
    <w:p w14:paraId="6A077284" w14:textId="0AAC235C" w:rsidR="0072709A" w:rsidRPr="00FF651B" w:rsidRDefault="0072709A" w:rsidP="0072709A">
      <w:pPr>
        <w:jc w:val="both"/>
        <w:rPr>
          <w:rFonts w:cstheme="minorHAnsi"/>
          <w:b/>
          <w:bCs/>
        </w:rPr>
      </w:pPr>
    </w:p>
    <w:p w14:paraId="3AC10E91" w14:textId="77777777" w:rsidR="0072709A" w:rsidRPr="00FF651B" w:rsidRDefault="0072709A" w:rsidP="0072709A">
      <w:pPr>
        <w:jc w:val="both"/>
        <w:rPr>
          <w:rFonts w:cstheme="minorHAnsi"/>
          <w:b/>
          <w:bCs/>
        </w:rPr>
      </w:pPr>
    </w:p>
    <w:p w14:paraId="1B5897A3" w14:textId="77777777" w:rsidR="0072709A" w:rsidRPr="00FF651B" w:rsidRDefault="0072709A" w:rsidP="0072709A">
      <w:pPr>
        <w:jc w:val="both"/>
        <w:rPr>
          <w:rFonts w:cstheme="minorHAnsi"/>
          <w:b/>
          <w:bCs/>
        </w:rPr>
      </w:pPr>
    </w:p>
    <w:p w14:paraId="30BDFC37" w14:textId="77777777" w:rsidR="0072709A" w:rsidRPr="00FF651B" w:rsidRDefault="0072709A" w:rsidP="0072709A">
      <w:pPr>
        <w:jc w:val="both"/>
        <w:rPr>
          <w:rFonts w:cstheme="minorHAnsi"/>
          <w:b/>
          <w:bCs/>
        </w:rPr>
      </w:pPr>
    </w:p>
    <w:p w14:paraId="0381A612" w14:textId="77777777" w:rsidR="0072709A" w:rsidRPr="00FF651B" w:rsidRDefault="0072709A" w:rsidP="0072709A">
      <w:pPr>
        <w:jc w:val="both"/>
        <w:rPr>
          <w:rFonts w:cstheme="minorHAnsi"/>
          <w:b/>
          <w:bCs/>
        </w:rPr>
      </w:pPr>
    </w:p>
    <w:p w14:paraId="1FCCBD15" w14:textId="77777777" w:rsidR="0072709A" w:rsidRPr="00FF651B" w:rsidRDefault="0072709A" w:rsidP="0072709A">
      <w:pPr>
        <w:jc w:val="both"/>
        <w:rPr>
          <w:rFonts w:cstheme="minorHAnsi"/>
          <w:b/>
          <w:bCs/>
        </w:rPr>
      </w:pPr>
    </w:p>
    <w:p w14:paraId="0C7E9F7B" w14:textId="77777777" w:rsidR="0072709A" w:rsidRPr="00FF651B" w:rsidRDefault="0072709A" w:rsidP="0072709A">
      <w:pPr>
        <w:jc w:val="both"/>
        <w:rPr>
          <w:rFonts w:cstheme="minorHAnsi"/>
          <w:b/>
          <w:bCs/>
        </w:rPr>
      </w:pPr>
    </w:p>
    <w:p w14:paraId="70B8E4C8" w14:textId="77777777" w:rsidR="0072709A" w:rsidRPr="00FF651B" w:rsidRDefault="0072709A" w:rsidP="0072709A">
      <w:pPr>
        <w:jc w:val="both"/>
        <w:rPr>
          <w:rFonts w:cstheme="minorHAnsi"/>
          <w:b/>
          <w:bCs/>
        </w:rPr>
      </w:pPr>
    </w:p>
    <w:p w14:paraId="002DC838" w14:textId="77777777" w:rsidR="0072709A" w:rsidRPr="00FF651B" w:rsidRDefault="0072709A" w:rsidP="0072709A">
      <w:pPr>
        <w:jc w:val="both"/>
        <w:rPr>
          <w:rFonts w:cstheme="minorHAnsi"/>
          <w:b/>
          <w:bCs/>
        </w:rPr>
      </w:pPr>
    </w:p>
    <w:p w14:paraId="7766ADAF" w14:textId="691E9204" w:rsidR="0072709A" w:rsidRPr="00FF651B" w:rsidRDefault="0072709A" w:rsidP="0072709A">
      <w:pPr>
        <w:jc w:val="both"/>
        <w:rPr>
          <w:rFonts w:cstheme="minorHAnsi"/>
          <w:b/>
          <w:bCs/>
        </w:rPr>
      </w:pPr>
    </w:p>
    <w:p w14:paraId="39220C43" w14:textId="5E442999" w:rsidR="0072709A" w:rsidRPr="00FF651B" w:rsidRDefault="0072709A" w:rsidP="0072709A">
      <w:pPr>
        <w:jc w:val="both"/>
        <w:rPr>
          <w:rFonts w:cstheme="minorHAnsi"/>
          <w:b/>
          <w:bCs/>
        </w:rPr>
      </w:pPr>
    </w:p>
    <w:p w14:paraId="6A3D279A" w14:textId="3FF8F02E" w:rsidR="0072709A" w:rsidRPr="00FF651B" w:rsidRDefault="0072709A" w:rsidP="0072709A">
      <w:pPr>
        <w:jc w:val="both"/>
        <w:rPr>
          <w:rFonts w:cstheme="minorHAnsi"/>
          <w:b/>
          <w:bCs/>
        </w:rPr>
      </w:pPr>
    </w:p>
    <w:p w14:paraId="472520CD" w14:textId="77777777" w:rsidR="0072709A" w:rsidRPr="00FF651B" w:rsidRDefault="0072709A" w:rsidP="0072709A">
      <w:pPr>
        <w:jc w:val="both"/>
        <w:rPr>
          <w:rFonts w:cstheme="minorHAnsi"/>
          <w:b/>
          <w:bCs/>
        </w:rPr>
      </w:pPr>
    </w:p>
    <w:p w14:paraId="76683ADA" w14:textId="34562B21" w:rsidR="0072709A" w:rsidRPr="00FF651B" w:rsidRDefault="0072709A" w:rsidP="0072709A">
      <w:pPr>
        <w:jc w:val="both"/>
        <w:rPr>
          <w:rFonts w:cstheme="minorHAnsi"/>
          <w:b/>
          <w:bCs/>
        </w:rPr>
      </w:pPr>
    </w:p>
    <w:p w14:paraId="17A6A9FE" w14:textId="5948EE17" w:rsidR="0072709A" w:rsidRPr="00FF651B" w:rsidRDefault="0072709A" w:rsidP="0072709A">
      <w:pPr>
        <w:jc w:val="both"/>
        <w:rPr>
          <w:rFonts w:cstheme="minorHAnsi"/>
          <w:b/>
          <w:bCs/>
        </w:rPr>
      </w:pPr>
    </w:p>
    <w:p w14:paraId="6FD44538" w14:textId="54D4A30E" w:rsidR="0072709A" w:rsidRPr="00FF651B" w:rsidRDefault="005A24AD" w:rsidP="0072709A">
      <w:pPr>
        <w:jc w:val="both"/>
        <w:rPr>
          <w:rFonts w:cstheme="minorHAnsi"/>
          <w:b/>
          <w:bCs/>
        </w:rPr>
      </w:pPr>
      <w:r w:rsidRPr="00FF651B">
        <w:rPr>
          <w:rFonts w:cstheme="minorHAnsi"/>
          <w:noProof/>
        </w:rPr>
        <w:drawing>
          <wp:anchor distT="0" distB="0" distL="114300" distR="114300" simplePos="0" relativeHeight="251678720" behindDoc="0" locked="0" layoutInCell="1" allowOverlap="1" wp14:anchorId="6FDC8DA6" wp14:editId="3913ABD5">
            <wp:simplePos x="0" y="0"/>
            <wp:positionH relativeFrom="column">
              <wp:posOffset>3956050</wp:posOffset>
            </wp:positionH>
            <wp:positionV relativeFrom="paragraph">
              <wp:posOffset>-706653</wp:posOffset>
            </wp:positionV>
            <wp:extent cx="4171950" cy="2778760"/>
            <wp:effectExtent l="0" t="0" r="0" b="2540"/>
            <wp:wrapThrough wrapText="bothSides">
              <wp:wrapPolygon edited="0">
                <wp:start x="0" y="0"/>
                <wp:lineTo x="0" y="21472"/>
                <wp:lineTo x="21501" y="21472"/>
                <wp:lineTo x="21501" y="0"/>
                <wp:lineTo x="0" y="0"/>
              </wp:wrapPolygon>
            </wp:wrapThrough>
            <wp:docPr id="337582926" name="Imagen 2" descr="Grupo de personas en un even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Grupo de personas en un evento&#10;&#10;Descripción generada automáticamente"/>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171950" cy="2778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706E47" w14:textId="77777777" w:rsidR="0072709A" w:rsidRPr="00FF651B" w:rsidRDefault="0072709A" w:rsidP="0072709A">
      <w:pPr>
        <w:jc w:val="both"/>
        <w:rPr>
          <w:rFonts w:cstheme="minorHAnsi"/>
          <w:b/>
          <w:bCs/>
        </w:rPr>
      </w:pPr>
    </w:p>
    <w:p w14:paraId="1D437A3A" w14:textId="77777777" w:rsidR="0072709A" w:rsidRPr="00FF651B" w:rsidRDefault="0072709A" w:rsidP="0072709A">
      <w:pPr>
        <w:jc w:val="both"/>
        <w:rPr>
          <w:rFonts w:cstheme="minorHAnsi"/>
          <w:b/>
          <w:bCs/>
        </w:rPr>
      </w:pPr>
    </w:p>
    <w:p w14:paraId="40B4D425" w14:textId="77777777" w:rsidR="0072709A" w:rsidRPr="00FF651B" w:rsidRDefault="0072709A" w:rsidP="0072709A">
      <w:pPr>
        <w:jc w:val="both"/>
        <w:rPr>
          <w:rFonts w:cstheme="minorHAnsi"/>
          <w:b/>
          <w:bCs/>
        </w:rPr>
      </w:pPr>
    </w:p>
    <w:p w14:paraId="743B5772" w14:textId="77777777" w:rsidR="0072709A" w:rsidRPr="00FF651B" w:rsidRDefault="0072709A" w:rsidP="0072709A">
      <w:pPr>
        <w:jc w:val="both"/>
        <w:rPr>
          <w:rFonts w:cstheme="minorHAnsi"/>
          <w:b/>
          <w:bCs/>
        </w:rPr>
      </w:pPr>
    </w:p>
    <w:p w14:paraId="23969F9C" w14:textId="77777777" w:rsidR="0072709A" w:rsidRPr="00FF651B" w:rsidRDefault="0072709A" w:rsidP="0072709A">
      <w:pPr>
        <w:jc w:val="both"/>
        <w:rPr>
          <w:rFonts w:cstheme="minorHAnsi"/>
          <w:b/>
          <w:bCs/>
        </w:rPr>
      </w:pPr>
    </w:p>
    <w:p w14:paraId="6475EC6D" w14:textId="77777777" w:rsidR="0072709A" w:rsidRPr="00FF651B" w:rsidRDefault="0072709A" w:rsidP="0072709A">
      <w:pPr>
        <w:jc w:val="both"/>
        <w:rPr>
          <w:rFonts w:cstheme="minorHAnsi"/>
          <w:b/>
          <w:bCs/>
        </w:rPr>
      </w:pPr>
    </w:p>
    <w:p w14:paraId="1AFBF9C0" w14:textId="77777777" w:rsidR="0072709A" w:rsidRPr="00FF651B" w:rsidRDefault="0072709A" w:rsidP="0072709A">
      <w:pPr>
        <w:jc w:val="both"/>
        <w:rPr>
          <w:rFonts w:cstheme="minorHAnsi"/>
          <w:b/>
          <w:bCs/>
        </w:rPr>
      </w:pPr>
    </w:p>
    <w:p w14:paraId="4FA900A8" w14:textId="77777777" w:rsidR="0072709A" w:rsidRPr="00FF651B" w:rsidRDefault="0072709A" w:rsidP="0072709A">
      <w:pPr>
        <w:jc w:val="both"/>
        <w:rPr>
          <w:rFonts w:cstheme="minorHAnsi"/>
          <w:b/>
          <w:bCs/>
        </w:rPr>
      </w:pPr>
    </w:p>
    <w:p w14:paraId="0DA358B6" w14:textId="77777777" w:rsidR="00A86B26" w:rsidRPr="00FF651B" w:rsidRDefault="00A86B26" w:rsidP="0072709A">
      <w:pPr>
        <w:jc w:val="both"/>
        <w:rPr>
          <w:rFonts w:cstheme="minorHAnsi"/>
          <w:b/>
          <w:bCs/>
        </w:rPr>
      </w:pPr>
    </w:p>
    <w:p w14:paraId="5D0FBFD6" w14:textId="77777777" w:rsidR="00C63841" w:rsidRPr="00FF651B" w:rsidRDefault="00C63841" w:rsidP="0072709A">
      <w:pPr>
        <w:jc w:val="both"/>
        <w:rPr>
          <w:rFonts w:cstheme="minorHAnsi"/>
          <w:b/>
          <w:bCs/>
        </w:rPr>
      </w:pPr>
    </w:p>
    <w:p w14:paraId="5832163D" w14:textId="77777777" w:rsidR="00C63841" w:rsidRPr="00FF651B" w:rsidRDefault="00C63841" w:rsidP="0072709A">
      <w:pPr>
        <w:jc w:val="both"/>
        <w:rPr>
          <w:rFonts w:cstheme="minorHAnsi"/>
          <w:b/>
          <w:bCs/>
        </w:rPr>
      </w:pPr>
    </w:p>
    <w:p w14:paraId="110CEDA2" w14:textId="77777777" w:rsidR="0072709A" w:rsidRPr="00FF651B" w:rsidRDefault="0072709A" w:rsidP="0072709A">
      <w:pPr>
        <w:jc w:val="both"/>
        <w:rPr>
          <w:rFonts w:cstheme="minorHAnsi"/>
          <w:b/>
          <w:bCs/>
        </w:rPr>
      </w:pPr>
    </w:p>
    <w:p w14:paraId="380507A4" w14:textId="77777777" w:rsidR="0072709A" w:rsidRPr="00FF651B" w:rsidRDefault="0072709A" w:rsidP="0072709A">
      <w:pPr>
        <w:jc w:val="both"/>
        <w:rPr>
          <w:rFonts w:cstheme="minorHAnsi"/>
          <w:b/>
          <w:bCs/>
        </w:rPr>
      </w:pPr>
    </w:p>
    <w:p w14:paraId="3402E35D" w14:textId="77777777" w:rsidR="0072709A" w:rsidRPr="00FF651B" w:rsidRDefault="0072709A" w:rsidP="0072709A">
      <w:pPr>
        <w:tabs>
          <w:tab w:val="left" w:pos="1560"/>
        </w:tabs>
        <w:jc w:val="both"/>
        <w:rPr>
          <w:rFonts w:cstheme="minorHAnsi"/>
        </w:rPr>
      </w:pPr>
    </w:p>
    <w:p w14:paraId="768A829F" w14:textId="77777777" w:rsidR="00A86B26" w:rsidRPr="00FF651B" w:rsidRDefault="00A86B26" w:rsidP="0072709A">
      <w:pPr>
        <w:jc w:val="both"/>
        <w:rPr>
          <w:rFonts w:cstheme="minorHAnsi"/>
          <w:b/>
          <w:bCs/>
        </w:rPr>
      </w:pPr>
    </w:p>
    <w:p w14:paraId="414B324E" w14:textId="77777777" w:rsidR="00A86B26" w:rsidRPr="00FF651B" w:rsidRDefault="00A86B26" w:rsidP="0072709A">
      <w:pPr>
        <w:jc w:val="both"/>
        <w:rPr>
          <w:rFonts w:cstheme="minorHAnsi"/>
          <w:b/>
          <w:bCs/>
        </w:rPr>
      </w:pPr>
    </w:p>
    <w:p w14:paraId="2A5D3754" w14:textId="77777777" w:rsidR="00A86B26" w:rsidRPr="00FF651B" w:rsidRDefault="00A86B26" w:rsidP="0072709A">
      <w:pPr>
        <w:jc w:val="both"/>
        <w:rPr>
          <w:rFonts w:cstheme="minorHAnsi"/>
          <w:b/>
          <w:bCs/>
        </w:rPr>
      </w:pPr>
    </w:p>
    <w:p w14:paraId="53D540FE" w14:textId="77777777" w:rsidR="00A86B26" w:rsidRPr="00FF651B" w:rsidRDefault="00A86B26" w:rsidP="0072709A">
      <w:pPr>
        <w:jc w:val="both"/>
        <w:rPr>
          <w:rFonts w:cstheme="minorHAnsi"/>
          <w:b/>
          <w:bCs/>
        </w:rPr>
      </w:pPr>
    </w:p>
    <w:p w14:paraId="1159C56A" w14:textId="77777777" w:rsidR="00A86B26" w:rsidRPr="00FF651B" w:rsidRDefault="00A86B26" w:rsidP="0072709A">
      <w:pPr>
        <w:jc w:val="both"/>
        <w:rPr>
          <w:rFonts w:cstheme="minorHAnsi"/>
          <w:b/>
          <w:bCs/>
        </w:rPr>
      </w:pPr>
    </w:p>
    <w:p w14:paraId="1240B300" w14:textId="77777777" w:rsidR="00A86B26" w:rsidRPr="00FF651B" w:rsidRDefault="00A86B26" w:rsidP="0072709A">
      <w:pPr>
        <w:jc w:val="both"/>
        <w:rPr>
          <w:rFonts w:cstheme="minorHAnsi"/>
          <w:b/>
          <w:bCs/>
        </w:rPr>
      </w:pPr>
    </w:p>
    <w:p w14:paraId="77CBA5C8" w14:textId="77777777" w:rsidR="00A86B26" w:rsidRPr="00FF651B" w:rsidRDefault="00A86B26" w:rsidP="0072709A">
      <w:pPr>
        <w:jc w:val="both"/>
        <w:rPr>
          <w:rFonts w:cstheme="minorHAnsi"/>
          <w:b/>
          <w:bCs/>
        </w:rPr>
      </w:pPr>
    </w:p>
    <w:p w14:paraId="5C5839CA" w14:textId="77777777" w:rsidR="00A86B26" w:rsidRPr="00FF651B" w:rsidRDefault="00A86B26" w:rsidP="0072709A">
      <w:pPr>
        <w:jc w:val="both"/>
        <w:rPr>
          <w:rFonts w:cstheme="minorHAnsi"/>
          <w:b/>
          <w:bCs/>
        </w:rPr>
      </w:pPr>
    </w:p>
    <w:p w14:paraId="0D0C255A" w14:textId="77777777" w:rsidR="00A86B26" w:rsidRPr="00FF651B" w:rsidRDefault="00A86B26" w:rsidP="0072709A">
      <w:pPr>
        <w:jc w:val="both"/>
        <w:rPr>
          <w:rFonts w:cstheme="minorHAnsi"/>
          <w:b/>
          <w:bCs/>
        </w:rPr>
      </w:pPr>
    </w:p>
    <w:p w14:paraId="2AA76318" w14:textId="77777777" w:rsidR="00A86B26" w:rsidRPr="00FF651B" w:rsidRDefault="00A86B26" w:rsidP="0072709A">
      <w:pPr>
        <w:jc w:val="both"/>
        <w:rPr>
          <w:rFonts w:cstheme="minorHAnsi"/>
          <w:b/>
          <w:bCs/>
        </w:rPr>
      </w:pPr>
    </w:p>
    <w:p w14:paraId="4C5DE938" w14:textId="77777777" w:rsidR="00A86B26" w:rsidRPr="00FF651B" w:rsidRDefault="00A86B26" w:rsidP="0072709A">
      <w:pPr>
        <w:jc w:val="both"/>
        <w:rPr>
          <w:rFonts w:cstheme="minorHAnsi"/>
          <w:b/>
          <w:bCs/>
        </w:rPr>
      </w:pPr>
    </w:p>
    <w:p w14:paraId="7AD26FD2" w14:textId="6B83370D" w:rsidR="0072709A" w:rsidRPr="00640A54" w:rsidRDefault="0072709A">
      <w:pPr>
        <w:pStyle w:val="Prrafodelista"/>
        <w:numPr>
          <w:ilvl w:val="0"/>
          <w:numId w:val="12"/>
        </w:numPr>
        <w:tabs>
          <w:tab w:val="left" w:pos="1560"/>
        </w:tabs>
        <w:jc w:val="both"/>
        <w:rPr>
          <w:rFonts w:cstheme="minorHAnsi"/>
          <w:b/>
          <w:bCs/>
          <w:sz w:val="24"/>
          <w:szCs w:val="24"/>
        </w:rPr>
      </w:pPr>
      <w:r w:rsidRPr="00640A54">
        <w:rPr>
          <w:rFonts w:cstheme="minorHAnsi"/>
          <w:b/>
          <w:bCs/>
          <w:sz w:val="24"/>
          <w:szCs w:val="24"/>
        </w:rPr>
        <w:t>ACTIVIDADES DE PROMOCIÓN Y DIFUSIÓN DEL GOBIERNO ABIERTO, LA CULTURA DE LA TRANSPARENCIA Y DE LOS DERECHOS DE ACCESO A LA INFORMACIÓN Y PROTECCIÓN DE DATOS PERSONALES</w:t>
      </w:r>
    </w:p>
    <w:p w14:paraId="7618B5AF" w14:textId="77777777" w:rsidR="0072709A" w:rsidRPr="00FF651B" w:rsidRDefault="0072709A" w:rsidP="0072709A">
      <w:pPr>
        <w:jc w:val="both"/>
        <w:rPr>
          <w:rFonts w:cstheme="minorHAnsi"/>
        </w:rPr>
      </w:pPr>
    </w:p>
    <w:p w14:paraId="2CFEF815" w14:textId="77777777" w:rsidR="0072709A" w:rsidRPr="00FF651B" w:rsidRDefault="0072709A" w:rsidP="0072709A">
      <w:pPr>
        <w:jc w:val="both"/>
        <w:rPr>
          <w:rFonts w:cstheme="minorHAnsi"/>
        </w:rPr>
      </w:pPr>
      <w:r w:rsidRPr="00FF651B">
        <w:rPr>
          <w:rFonts w:cstheme="minorHAnsi"/>
        </w:rPr>
        <w:br w:type="page"/>
      </w:r>
    </w:p>
    <w:p w14:paraId="4C7FFAB2" w14:textId="77777777" w:rsidR="0072709A" w:rsidRPr="00FF651B" w:rsidRDefault="0072709A" w:rsidP="0072709A">
      <w:pPr>
        <w:autoSpaceDE w:val="0"/>
        <w:autoSpaceDN w:val="0"/>
        <w:adjustRightInd w:val="0"/>
        <w:contextualSpacing/>
        <w:jc w:val="both"/>
        <w:outlineLvl w:val="0"/>
        <w:rPr>
          <w:rFonts w:cstheme="minorHAnsi"/>
          <w:b/>
          <w:bCs/>
        </w:rPr>
      </w:pPr>
      <w:r w:rsidRPr="00FF651B">
        <w:rPr>
          <w:rFonts w:cstheme="minorHAnsi"/>
          <w:b/>
          <w:bCs/>
        </w:rPr>
        <w:lastRenderedPageBreak/>
        <w:t>8.1 EVENTOS PÚBLICOS</w:t>
      </w:r>
    </w:p>
    <w:p w14:paraId="64C159ED" w14:textId="77777777" w:rsidR="0072709A" w:rsidRPr="00FF651B" w:rsidRDefault="0072709A" w:rsidP="0072709A">
      <w:pPr>
        <w:autoSpaceDE w:val="0"/>
        <w:autoSpaceDN w:val="0"/>
        <w:adjustRightInd w:val="0"/>
        <w:contextualSpacing/>
        <w:jc w:val="both"/>
        <w:outlineLvl w:val="0"/>
        <w:rPr>
          <w:rFonts w:cstheme="minorHAnsi"/>
          <w:b/>
          <w:bCs/>
        </w:rPr>
      </w:pPr>
    </w:p>
    <w:p w14:paraId="68A3BC13" w14:textId="3DCED6FB" w:rsidR="0072709A" w:rsidRPr="00FF651B" w:rsidRDefault="0072709A" w:rsidP="0072709A">
      <w:pPr>
        <w:jc w:val="both"/>
        <w:rPr>
          <w:rFonts w:cstheme="minorHAnsi"/>
          <w:b/>
        </w:rPr>
      </w:pPr>
      <w:r w:rsidRPr="00FF651B">
        <w:rPr>
          <w:rFonts w:cstheme="minorHAnsi"/>
          <w:b/>
        </w:rPr>
        <w:t>CONFERENCIA “ERES LO QUE PUBLICAS”</w:t>
      </w:r>
    </w:p>
    <w:p w14:paraId="076E8541" w14:textId="77777777" w:rsidR="00A86B26" w:rsidRPr="00FF651B" w:rsidRDefault="00A86B26" w:rsidP="0072709A">
      <w:pPr>
        <w:jc w:val="both"/>
        <w:rPr>
          <w:rFonts w:cstheme="minorHAnsi"/>
          <w:b/>
        </w:rPr>
      </w:pPr>
    </w:p>
    <w:p w14:paraId="6C732314" w14:textId="34C11E82" w:rsidR="0072709A" w:rsidRPr="00FF651B" w:rsidRDefault="0072709A" w:rsidP="0072709A">
      <w:pPr>
        <w:jc w:val="both"/>
        <w:rPr>
          <w:rFonts w:cstheme="minorHAnsi"/>
        </w:rPr>
      </w:pPr>
      <w:r w:rsidRPr="00FF651B">
        <w:rPr>
          <w:rFonts w:cstheme="minorHAnsi"/>
        </w:rPr>
        <w:tab/>
        <w:t>Con motivo del día internacional de la protección de datos personales y como resultado del convenio de colaboración entre el Colegio de Bachilleres de Chihuahua y el ICHITAIP, el 24 de febrero se llevó a cabo la conferencia “Eres lo que publicas” para estudiantes del Colegio de Bachilleres, misma que estuvo centrada en el uso responsable de las Redes Sociales, así como protección de datos personales para los jóvenes</w:t>
      </w:r>
      <w:r w:rsidR="005A24AD" w:rsidRPr="00FF651B">
        <w:rPr>
          <w:rFonts w:cstheme="minorHAnsi"/>
        </w:rPr>
        <w:t xml:space="preserve">. </w:t>
      </w:r>
      <w:r w:rsidR="003547D0" w:rsidRPr="00FF651B">
        <w:rPr>
          <w:rFonts w:cstheme="minorHAnsi"/>
        </w:rPr>
        <w:t>Roberto Ruz, fundador</w:t>
      </w:r>
      <w:r w:rsidRPr="00FF651B">
        <w:rPr>
          <w:rFonts w:cstheme="minorHAnsi"/>
        </w:rPr>
        <w:t xml:space="preserve"> de la organización Responsabilidad Digital</w:t>
      </w:r>
      <w:r w:rsidR="003547D0" w:rsidRPr="00FF651B">
        <w:rPr>
          <w:rFonts w:cstheme="minorHAnsi"/>
        </w:rPr>
        <w:t xml:space="preserve">. El evento estuvo encabezado por la Comisionada </w:t>
      </w:r>
      <w:r w:rsidR="008E6279" w:rsidRPr="00FF651B">
        <w:rPr>
          <w:rFonts w:cstheme="minorHAnsi"/>
        </w:rPr>
        <w:t>Presidenta Amelia</w:t>
      </w:r>
      <w:r w:rsidR="003547D0" w:rsidRPr="00FF651B">
        <w:rPr>
          <w:rFonts w:cstheme="minorHAnsi"/>
        </w:rPr>
        <w:t xml:space="preserve"> Lucía Martínez Portillo, el Director General de COBACH Reyes Humberto de las Casas Muñoz y acompañados por titulares de área de ambas instituciones. </w:t>
      </w:r>
    </w:p>
    <w:p w14:paraId="3FBB3D94" w14:textId="77777777" w:rsidR="003547D0" w:rsidRPr="00FF651B" w:rsidRDefault="003547D0" w:rsidP="0072709A">
      <w:pPr>
        <w:jc w:val="both"/>
        <w:rPr>
          <w:rFonts w:cstheme="minorHAnsi"/>
        </w:rPr>
      </w:pPr>
    </w:p>
    <w:p w14:paraId="1815B1FA" w14:textId="29ED03EA" w:rsidR="0072709A" w:rsidRPr="00FF651B" w:rsidRDefault="0072709A" w:rsidP="003547D0">
      <w:pPr>
        <w:ind w:firstLine="708"/>
        <w:jc w:val="both"/>
        <w:rPr>
          <w:rFonts w:cstheme="minorHAnsi"/>
        </w:rPr>
      </w:pPr>
      <w:r w:rsidRPr="00FF651B">
        <w:rPr>
          <w:rFonts w:cstheme="minorHAnsi"/>
        </w:rPr>
        <w:t xml:space="preserve">Estuvieron presentes alrededor de </w:t>
      </w:r>
      <w:r w:rsidR="003547D0" w:rsidRPr="00FF651B">
        <w:rPr>
          <w:rFonts w:cstheme="minorHAnsi"/>
        </w:rPr>
        <w:t>7</w:t>
      </w:r>
      <w:r w:rsidRPr="00FF651B">
        <w:rPr>
          <w:rFonts w:cstheme="minorHAnsi"/>
        </w:rPr>
        <w:t xml:space="preserve">00 alumnos </w:t>
      </w:r>
      <w:r w:rsidR="003547D0" w:rsidRPr="00FF651B">
        <w:rPr>
          <w:rFonts w:cstheme="minorHAnsi"/>
        </w:rPr>
        <w:t xml:space="preserve">de los planteles 1, 2, 3, 4, 8, 10 y 21 ubicados en la ciudad de, además de seguir la conferencia vía redes sociales por alumnos de planteles ubicados en las localidades de Ojinaga, Aldama, Cd. Juárez, logrando un alcance de 5164 personas. </w:t>
      </w:r>
      <w:hyperlink r:id="rId399" w:tgtFrame="_blank" w:history="1">
        <w:r w:rsidR="003547D0" w:rsidRPr="00FF651B">
          <w:rPr>
            <w:rStyle w:val="Hipervnculo"/>
            <w:rFonts w:cstheme="minorHAnsi"/>
            <w:bdr w:val="none" w:sz="0" w:space="0" w:color="auto" w:frame="1"/>
            <w:shd w:val="clear" w:color="auto" w:fill="FFFFFF"/>
          </w:rPr>
          <w:t>https://cutt.ly/z8uz0uR</w:t>
        </w:r>
      </w:hyperlink>
      <w:r w:rsidR="00640A54">
        <w:rPr>
          <w:rFonts w:cstheme="minorHAnsi"/>
        </w:rPr>
        <w:t>.</w:t>
      </w:r>
    </w:p>
    <w:p w14:paraId="53F6BEC6" w14:textId="77777777" w:rsidR="003547D0" w:rsidRPr="00FF651B" w:rsidRDefault="003547D0" w:rsidP="003547D0">
      <w:pPr>
        <w:ind w:firstLine="708"/>
        <w:jc w:val="both"/>
        <w:rPr>
          <w:rFonts w:cstheme="minorHAnsi"/>
        </w:rPr>
      </w:pPr>
    </w:p>
    <w:p w14:paraId="52B7200F" w14:textId="1FACEBB8" w:rsidR="00A86B26" w:rsidRPr="00FF651B" w:rsidRDefault="0072709A" w:rsidP="00FF651B">
      <w:pPr>
        <w:jc w:val="center"/>
        <w:rPr>
          <w:rFonts w:cstheme="minorHAnsi"/>
          <w:noProof/>
        </w:rPr>
      </w:pPr>
      <w:r w:rsidRPr="00FF651B">
        <w:rPr>
          <w:rFonts w:cstheme="minorHAnsi"/>
          <w:noProof/>
        </w:rPr>
        <w:drawing>
          <wp:inline distT="0" distB="0" distL="0" distR="0" wp14:anchorId="1EB1C3C9" wp14:editId="40080ADA">
            <wp:extent cx="2700595" cy="1800000"/>
            <wp:effectExtent l="0" t="0" r="5080" b="0"/>
            <wp:docPr id="815251197" name="Imagen 5" descr="Un grupo de personas en una canch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251197" name="Imagen 5" descr="Un grupo de personas en una cancha&#10;&#10;Descripción generada automáticamente"/>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700595" cy="1800000"/>
                    </a:xfrm>
                    <a:prstGeom prst="rect">
                      <a:avLst/>
                    </a:prstGeom>
                    <a:noFill/>
                  </pic:spPr>
                </pic:pic>
              </a:graphicData>
            </a:graphic>
          </wp:inline>
        </w:drawing>
      </w:r>
      <w:r w:rsidR="00FF651B">
        <w:rPr>
          <w:rFonts w:cstheme="minorHAnsi"/>
          <w:noProof/>
        </w:rPr>
        <w:tab/>
      </w:r>
      <w:r w:rsidR="003547D0" w:rsidRPr="00FF651B">
        <w:rPr>
          <w:rFonts w:cstheme="minorHAnsi"/>
          <w:noProof/>
        </w:rPr>
        <w:drawing>
          <wp:inline distT="0" distB="0" distL="0" distR="0" wp14:anchorId="5EB1035F" wp14:editId="2CF7F894">
            <wp:extent cx="2893795" cy="1800000"/>
            <wp:effectExtent l="0" t="0" r="1905" b="0"/>
            <wp:docPr id="1973793632" name="Imagen 1" descr="Puede ser una imagen de 2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2 personas y personas de pie"/>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893795" cy="1800000"/>
                    </a:xfrm>
                    <a:prstGeom prst="rect">
                      <a:avLst/>
                    </a:prstGeom>
                    <a:noFill/>
                    <a:ln>
                      <a:noFill/>
                    </a:ln>
                  </pic:spPr>
                </pic:pic>
              </a:graphicData>
            </a:graphic>
          </wp:inline>
        </w:drawing>
      </w:r>
    </w:p>
    <w:p w14:paraId="30730BE9" w14:textId="77777777" w:rsidR="00A86B26" w:rsidRPr="00FF651B" w:rsidRDefault="00A86B26" w:rsidP="0072709A">
      <w:pPr>
        <w:jc w:val="both"/>
        <w:rPr>
          <w:rFonts w:cstheme="minorHAnsi"/>
          <w:noProof/>
        </w:rPr>
      </w:pPr>
    </w:p>
    <w:p w14:paraId="4082E38A" w14:textId="77777777" w:rsidR="00A86B26" w:rsidRPr="00FF651B" w:rsidRDefault="00A86B26" w:rsidP="0072709A">
      <w:pPr>
        <w:jc w:val="both"/>
        <w:rPr>
          <w:rFonts w:cstheme="minorHAnsi"/>
          <w:noProof/>
        </w:rPr>
      </w:pPr>
    </w:p>
    <w:p w14:paraId="73EB7CDE" w14:textId="6003713E" w:rsidR="003547D0" w:rsidRPr="00FF651B" w:rsidRDefault="003547D0" w:rsidP="003547D0">
      <w:pPr>
        <w:ind w:firstLine="708"/>
        <w:jc w:val="both"/>
        <w:rPr>
          <w:rFonts w:cstheme="minorHAnsi"/>
          <w:noProof/>
          <w:lang w:val="es-ES"/>
        </w:rPr>
      </w:pPr>
      <w:r w:rsidRPr="00FF651B">
        <w:rPr>
          <w:rFonts w:cstheme="minorHAnsi"/>
          <w:noProof/>
          <w:lang w:val="es-ES"/>
        </w:rPr>
        <w:t xml:space="preserve">Roberto Ruz, hizo ver a los jóvenes los peligros que se corren para su seguridad al no hacer un uso responsable de las redes sociales. Enfatizó que las redes sociales no son gratuitas, ni seguras, ni privadas, ya que por lo contrario, en ellas “todos somos figuras </w:t>
      </w:r>
      <w:r w:rsidRPr="00FF651B">
        <w:rPr>
          <w:rFonts w:cstheme="minorHAnsi"/>
          <w:noProof/>
          <w:lang w:val="es-ES"/>
        </w:rPr>
        <w:lastRenderedPageBreak/>
        <w:t>públicas”, por lo que exhortó a los asistentes a mantener las medidas de seguridad personal, además de evitar comentarios o publicaciones que promueven la discriminación o la violencia.</w:t>
      </w:r>
    </w:p>
    <w:p w14:paraId="5AC5A5CC" w14:textId="77777777" w:rsidR="003547D0" w:rsidRPr="00FF651B" w:rsidRDefault="003547D0" w:rsidP="0072709A">
      <w:pPr>
        <w:jc w:val="both"/>
        <w:rPr>
          <w:rFonts w:cstheme="minorHAnsi"/>
          <w:noProof/>
        </w:rPr>
      </w:pPr>
    </w:p>
    <w:p w14:paraId="6CD1FA3C" w14:textId="0C516D27" w:rsidR="0072709A" w:rsidRPr="00FF651B" w:rsidRDefault="003547D0" w:rsidP="004E0745">
      <w:pPr>
        <w:jc w:val="center"/>
        <w:rPr>
          <w:rFonts w:cstheme="minorHAnsi"/>
          <w:noProof/>
        </w:rPr>
      </w:pPr>
      <w:r w:rsidRPr="00FF651B">
        <w:rPr>
          <w:rFonts w:cstheme="minorHAnsi"/>
          <w:noProof/>
        </w:rPr>
        <w:drawing>
          <wp:inline distT="0" distB="0" distL="0" distR="0" wp14:anchorId="739D0455" wp14:editId="4BA316BD">
            <wp:extent cx="3044318" cy="1800000"/>
            <wp:effectExtent l="0" t="0" r="3810" b="0"/>
            <wp:docPr id="2034739451" name="Imagen 2" descr="Puede ser una imagen de 4 personas, personas de pie, personas sentadas y texto que dice &quot;SANITARIOS 1&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ede ser una imagen de 4 personas, personas de pie, personas sentadas y texto que dice &quot;SANITARIOS 1&quot;"/>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3044318" cy="1800000"/>
                    </a:xfrm>
                    <a:prstGeom prst="rect">
                      <a:avLst/>
                    </a:prstGeom>
                    <a:noFill/>
                    <a:ln>
                      <a:noFill/>
                    </a:ln>
                  </pic:spPr>
                </pic:pic>
              </a:graphicData>
            </a:graphic>
          </wp:inline>
        </w:drawing>
      </w:r>
      <w:r w:rsidR="004E0745" w:rsidRPr="00FF651B">
        <w:rPr>
          <w:rFonts w:cstheme="minorHAnsi"/>
          <w:noProof/>
        </w:rPr>
        <w:tab/>
      </w:r>
      <w:r w:rsidRPr="00FF651B">
        <w:rPr>
          <w:rFonts w:cstheme="minorHAnsi"/>
          <w:noProof/>
        </w:rPr>
        <w:drawing>
          <wp:inline distT="0" distB="0" distL="0" distR="0" wp14:anchorId="53250BA9" wp14:editId="4A98312B">
            <wp:extent cx="3164478" cy="1800000"/>
            <wp:effectExtent l="0" t="0" r="0" b="0"/>
            <wp:docPr id="1768114699" name="Imagen 3" descr="Puede ser una imagen de 6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ede ser una imagen de 6 personas y personas de pie"/>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3164478" cy="1800000"/>
                    </a:xfrm>
                    <a:prstGeom prst="rect">
                      <a:avLst/>
                    </a:prstGeom>
                    <a:noFill/>
                    <a:ln>
                      <a:noFill/>
                    </a:ln>
                  </pic:spPr>
                </pic:pic>
              </a:graphicData>
            </a:graphic>
          </wp:inline>
        </w:drawing>
      </w:r>
    </w:p>
    <w:p w14:paraId="777EDDFE" w14:textId="77777777" w:rsidR="003547D0" w:rsidRPr="00FF651B" w:rsidRDefault="003547D0" w:rsidP="0072709A">
      <w:pPr>
        <w:jc w:val="both"/>
        <w:rPr>
          <w:rFonts w:cstheme="minorHAnsi"/>
          <w:noProof/>
        </w:rPr>
      </w:pPr>
    </w:p>
    <w:p w14:paraId="6F0CF7DC" w14:textId="77777777" w:rsidR="003547D0" w:rsidRPr="00FF651B" w:rsidRDefault="003547D0" w:rsidP="0072709A">
      <w:pPr>
        <w:jc w:val="both"/>
        <w:rPr>
          <w:rFonts w:cstheme="minorHAnsi"/>
          <w:noProof/>
        </w:rPr>
      </w:pPr>
    </w:p>
    <w:p w14:paraId="2325E57E" w14:textId="25FC6A91" w:rsidR="003547D0" w:rsidRPr="00FF651B" w:rsidRDefault="003547D0" w:rsidP="004E0745">
      <w:pPr>
        <w:jc w:val="center"/>
        <w:rPr>
          <w:rFonts w:cstheme="minorHAnsi"/>
          <w:noProof/>
        </w:rPr>
      </w:pPr>
      <w:r w:rsidRPr="00FF651B">
        <w:rPr>
          <w:rFonts w:cstheme="minorHAnsi"/>
          <w:noProof/>
        </w:rPr>
        <w:drawing>
          <wp:inline distT="0" distB="0" distL="0" distR="0" wp14:anchorId="66A8F947" wp14:editId="17A907AD">
            <wp:extent cx="5902145" cy="2354777"/>
            <wp:effectExtent l="0" t="0" r="3810" b="7620"/>
            <wp:docPr id="1709913928" name="Imagen 4" descr="Puede ser una imagen de una o varias personas, personas sentad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una o varias personas, personas sentadas y personas de pie"/>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5931363" cy="2366434"/>
                    </a:xfrm>
                    <a:prstGeom prst="rect">
                      <a:avLst/>
                    </a:prstGeom>
                    <a:noFill/>
                    <a:ln>
                      <a:noFill/>
                    </a:ln>
                  </pic:spPr>
                </pic:pic>
              </a:graphicData>
            </a:graphic>
          </wp:inline>
        </w:drawing>
      </w:r>
    </w:p>
    <w:p w14:paraId="12DDDC03" w14:textId="77777777" w:rsidR="00FF651B" w:rsidRDefault="00FF651B" w:rsidP="0072709A">
      <w:pPr>
        <w:jc w:val="both"/>
        <w:rPr>
          <w:rFonts w:cstheme="minorHAnsi"/>
          <w:b/>
          <w:bCs/>
        </w:rPr>
      </w:pPr>
    </w:p>
    <w:p w14:paraId="01D0C759" w14:textId="77777777" w:rsidR="00FF651B" w:rsidRDefault="00FF651B" w:rsidP="0072709A">
      <w:pPr>
        <w:jc w:val="both"/>
        <w:rPr>
          <w:rFonts w:cstheme="minorHAnsi"/>
          <w:b/>
          <w:bCs/>
        </w:rPr>
      </w:pPr>
    </w:p>
    <w:p w14:paraId="183CDD5E" w14:textId="212E21BB" w:rsidR="0072709A" w:rsidRPr="00FF651B" w:rsidRDefault="00FF651B" w:rsidP="0072709A">
      <w:pPr>
        <w:jc w:val="both"/>
        <w:rPr>
          <w:rFonts w:cstheme="minorHAnsi"/>
          <w:b/>
          <w:bCs/>
        </w:rPr>
      </w:pPr>
      <w:r>
        <w:rPr>
          <w:rFonts w:cstheme="minorHAnsi"/>
          <w:b/>
          <w:bCs/>
        </w:rPr>
        <w:lastRenderedPageBreak/>
        <w:t>P</w:t>
      </w:r>
      <w:r w:rsidR="0072709A" w:rsidRPr="00FF651B">
        <w:rPr>
          <w:rFonts w:cstheme="minorHAnsi"/>
          <w:b/>
          <w:bCs/>
        </w:rPr>
        <w:t xml:space="preserve">RESENTACIÓN DEL BUSCADOR DE GÉNERO Y PRESENTACIÓN DEL LIBRO </w:t>
      </w:r>
      <w:r w:rsidR="003D7A74" w:rsidRPr="00FF651B">
        <w:rPr>
          <w:rFonts w:cstheme="minorHAnsi"/>
          <w:b/>
          <w:bCs/>
        </w:rPr>
        <w:t xml:space="preserve">“LA PRIVACIDAD EN LA ERA DE LAS REDES SOCIALES” </w:t>
      </w:r>
    </w:p>
    <w:p w14:paraId="0A912DF0" w14:textId="77777777" w:rsidR="003D7A74" w:rsidRPr="00FF651B" w:rsidRDefault="003D7A74" w:rsidP="0072709A">
      <w:pPr>
        <w:jc w:val="both"/>
        <w:rPr>
          <w:rFonts w:cstheme="minorHAnsi"/>
          <w:b/>
          <w:bCs/>
        </w:rPr>
      </w:pPr>
    </w:p>
    <w:p w14:paraId="720516AB" w14:textId="77777777" w:rsidR="0072709A" w:rsidRPr="00FF651B" w:rsidRDefault="0072709A" w:rsidP="0072709A">
      <w:pPr>
        <w:ind w:firstLine="709"/>
        <w:jc w:val="both"/>
        <w:rPr>
          <w:rFonts w:cstheme="minorHAnsi"/>
        </w:rPr>
      </w:pPr>
      <w:r w:rsidRPr="00FF651B">
        <w:rPr>
          <w:rFonts w:cstheme="minorHAnsi"/>
        </w:rPr>
        <w:t>El Instituto Chihuahuense para la Transparencia y Acceso a la Información Pública (ICHITAIP) y el Instituto Nacional de Acceso a la Información y Protección de Datos Personales (INAI) presentaron de manera coordinada el buscador de género de la Plataforma Nacional de Transparencia (PNT) y el libro “La Privacidad en la era de las Redes Sociales”.</w:t>
      </w:r>
    </w:p>
    <w:p w14:paraId="43595604" w14:textId="77777777" w:rsidR="003D7A74" w:rsidRPr="00FF651B" w:rsidRDefault="003D7A74" w:rsidP="0072709A">
      <w:pPr>
        <w:ind w:firstLine="709"/>
        <w:jc w:val="both"/>
        <w:rPr>
          <w:rFonts w:cstheme="minorHAnsi"/>
        </w:rPr>
      </w:pPr>
    </w:p>
    <w:p w14:paraId="48438ED0" w14:textId="77777777" w:rsidR="0072709A" w:rsidRPr="00FF651B" w:rsidRDefault="0072709A" w:rsidP="0072709A">
      <w:pPr>
        <w:ind w:firstLine="709"/>
        <w:jc w:val="both"/>
        <w:rPr>
          <w:rFonts w:cstheme="minorHAnsi"/>
        </w:rPr>
      </w:pPr>
      <w:r w:rsidRPr="00FF651B">
        <w:rPr>
          <w:rFonts w:cstheme="minorHAnsi"/>
        </w:rPr>
        <w:t>En el evento celebrado en Casa Chihuahua la Comisionada Presidenta del ICHITAIP, Amelia Lucía Martínez Portillo, recordó que la Ley de Transparencia cumplió 21 años y a lo largo del tiempo ha sido posible ver una evolución del derecho de acceso a la información y con la última reforma de 2014 se creó el Sistema Nacional de Transparencia, además de la Plataforma Nacional de Transparencia, una herramienta que garantiza el acceso a la información que publican más de ocho mil 500 sujetos obligados en el país.</w:t>
      </w:r>
    </w:p>
    <w:p w14:paraId="6BD7F120" w14:textId="77777777" w:rsidR="003D7A74" w:rsidRPr="00FF651B" w:rsidRDefault="003D7A74" w:rsidP="0072709A">
      <w:pPr>
        <w:ind w:firstLine="709"/>
        <w:jc w:val="both"/>
        <w:rPr>
          <w:rFonts w:cstheme="minorHAnsi"/>
        </w:rPr>
      </w:pPr>
    </w:p>
    <w:p w14:paraId="62CAA298" w14:textId="42CD45BE" w:rsidR="0072709A" w:rsidRPr="00FF651B" w:rsidRDefault="004E0745" w:rsidP="004E0745">
      <w:pPr>
        <w:jc w:val="center"/>
        <w:rPr>
          <w:rFonts w:cstheme="minorHAnsi"/>
        </w:rPr>
      </w:pPr>
      <w:r w:rsidRPr="00FF651B">
        <w:rPr>
          <w:rFonts w:cstheme="minorHAnsi"/>
          <w:noProof/>
        </w:rPr>
        <w:drawing>
          <wp:inline distT="0" distB="0" distL="0" distR="0" wp14:anchorId="1751F894" wp14:editId="71B4F41A">
            <wp:extent cx="2700659" cy="1800000"/>
            <wp:effectExtent l="0" t="0" r="4445" b="0"/>
            <wp:docPr id="699389486" name="Imagen 8"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389486" name="Imagen 8" descr="Imagen que contiene tabla&#10;&#10;Descripción generada automáticamente"/>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2700659" cy="1800000"/>
                    </a:xfrm>
                    <a:prstGeom prst="rect">
                      <a:avLst/>
                    </a:prstGeom>
                    <a:noFill/>
                  </pic:spPr>
                </pic:pic>
              </a:graphicData>
            </a:graphic>
          </wp:inline>
        </w:drawing>
      </w:r>
      <w:r w:rsidRPr="00FF651B">
        <w:rPr>
          <w:rFonts w:cstheme="minorHAnsi"/>
        </w:rPr>
        <w:tab/>
      </w:r>
      <w:r w:rsidR="0072709A" w:rsidRPr="00FF651B">
        <w:rPr>
          <w:rFonts w:cstheme="minorHAnsi"/>
          <w:noProof/>
        </w:rPr>
        <w:drawing>
          <wp:inline distT="0" distB="0" distL="0" distR="0" wp14:anchorId="2993F11A" wp14:editId="0DC8F6E9">
            <wp:extent cx="2843124" cy="1800000"/>
            <wp:effectExtent l="0" t="0" r="0" b="0"/>
            <wp:docPr id="512616037" name="Imagen 7" descr="Puede ser una imagen de 7 personas y texto que dice &quot;B' inai ç RECIO GAY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ede ser una imagen de 7 personas y texto que dice &quot;B' inai ç RECIO GAYO&quot;"/>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843124" cy="1800000"/>
                    </a:xfrm>
                    <a:prstGeom prst="rect">
                      <a:avLst/>
                    </a:prstGeom>
                    <a:noFill/>
                    <a:ln>
                      <a:noFill/>
                    </a:ln>
                  </pic:spPr>
                </pic:pic>
              </a:graphicData>
            </a:graphic>
          </wp:inline>
        </w:drawing>
      </w:r>
    </w:p>
    <w:p w14:paraId="7AF9E8E2" w14:textId="77777777" w:rsidR="003D7A74" w:rsidRPr="00FF651B" w:rsidRDefault="003D7A74" w:rsidP="0072709A">
      <w:pPr>
        <w:ind w:firstLine="709"/>
        <w:jc w:val="both"/>
        <w:rPr>
          <w:rFonts w:cstheme="minorHAnsi"/>
        </w:rPr>
      </w:pPr>
    </w:p>
    <w:p w14:paraId="5E701101" w14:textId="564A49B1" w:rsidR="0072709A" w:rsidRPr="00FF651B" w:rsidRDefault="0072709A" w:rsidP="0072709A">
      <w:pPr>
        <w:ind w:firstLine="709"/>
        <w:jc w:val="both"/>
        <w:rPr>
          <w:rFonts w:cstheme="minorHAnsi"/>
        </w:rPr>
      </w:pPr>
      <w:r w:rsidRPr="00FF651B">
        <w:rPr>
          <w:rFonts w:cstheme="minorHAnsi"/>
        </w:rPr>
        <w:t>Luego de la presentación del buscador de género de la PNT, se realizó la presentación del libro “La Privacidad en la era de las Redes Sociales”, bajo la moderación del Comisionado del ICHITAIP, Ernesto Alejandro de la Rocha Montiel y con la participación de su autor, Miguel Recio Gayo, a través de un enlace electrónico.</w:t>
      </w:r>
    </w:p>
    <w:p w14:paraId="6633221B" w14:textId="77777777" w:rsidR="003D7A74" w:rsidRPr="00FF651B" w:rsidRDefault="003D7A74" w:rsidP="0072709A">
      <w:pPr>
        <w:ind w:firstLine="709"/>
        <w:jc w:val="both"/>
        <w:rPr>
          <w:rFonts w:cstheme="minorHAnsi"/>
        </w:rPr>
      </w:pPr>
    </w:p>
    <w:p w14:paraId="0C493320" w14:textId="77777777" w:rsidR="0072709A" w:rsidRPr="00FF651B" w:rsidRDefault="0072709A" w:rsidP="0072709A">
      <w:pPr>
        <w:ind w:firstLine="709"/>
        <w:jc w:val="both"/>
        <w:rPr>
          <w:rFonts w:cstheme="minorHAnsi"/>
        </w:rPr>
      </w:pPr>
      <w:r w:rsidRPr="00FF651B">
        <w:rPr>
          <w:rFonts w:cstheme="minorHAnsi"/>
        </w:rPr>
        <w:t>En esta presentación, se contó con la opinión de la Comisionada Coordinadora de la Región Norte del Sistema Nacional de Transparencia (SNT) Alma Cristina López de la Torre, la escritora y catedrática de la Facultad de Filosofía y Letras de la Universidad Autónoma de Chihuahua (UACH) Salud Ochoa Sánchez y Humberto Chávez Meléndez, Director de Extinción de Dominio de la Fiscalía General del Estado.</w:t>
      </w:r>
    </w:p>
    <w:p w14:paraId="6F3B0B58" w14:textId="77777777" w:rsidR="0072709A" w:rsidRPr="00FF651B" w:rsidRDefault="0072709A" w:rsidP="0072709A">
      <w:pPr>
        <w:ind w:firstLine="709"/>
        <w:jc w:val="both"/>
        <w:rPr>
          <w:rFonts w:cstheme="minorHAnsi"/>
        </w:rPr>
      </w:pPr>
      <w:r w:rsidRPr="00FF651B">
        <w:rPr>
          <w:rFonts w:cstheme="minorHAnsi"/>
        </w:rPr>
        <w:lastRenderedPageBreak/>
        <w:t>Los panelistas resaltaron sobre el libro, la mención de las aportaciones en materia de comunicación por parte de las redes sociales, pero también hablaron de los peligros que representan para la protección de los datos personales, no solo de personas adultas, sino también de los menores de edad y las sugerencias que aporta el autor en la obra para resguardar los datos personales.</w:t>
      </w:r>
    </w:p>
    <w:p w14:paraId="472F1C10" w14:textId="77777777" w:rsidR="0072709A" w:rsidRPr="00FF651B" w:rsidRDefault="0072709A" w:rsidP="0072709A">
      <w:pPr>
        <w:ind w:firstLine="709"/>
        <w:jc w:val="both"/>
        <w:rPr>
          <w:rFonts w:cstheme="minorHAnsi"/>
        </w:rPr>
      </w:pPr>
    </w:p>
    <w:p w14:paraId="4564984D" w14:textId="77777777" w:rsidR="0072709A" w:rsidRPr="00FF651B" w:rsidRDefault="0072709A" w:rsidP="0072709A">
      <w:pPr>
        <w:jc w:val="both"/>
        <w:rPr>
          <w:rFonts w:cstheme="minorHAnsi"/>
          <w:b/>
          <w:bCs/>
        </w:rPr>
      </w:pPr>
      <w:r w:rsidRPr="00FF651B">
        <w:rPr>
          <w:rFonts w:cstheme="minorHAnsi"/>
          <w:b/>
          <w:bCs/>
        </w:rPr>
        <w:t>JORNADA DE TRANSPARENCIA 2023</w:t>
      </w:r>
    </w:p>
    <w:p w14:paraId="1C7BED1C" w14:textId="77777777" w:rsidR="003D7A74" w:rsidRPr="00FF651B" w:rsidRDefault="003D7A74" w:rsidP="0072709A">
      <w:pPr>
        <w:jc w:val="both"/>
        <w:rPr>
          <w:rFonts w:cstheme="minorHAnsi"/>
          <w:b/>
          <w:bCs/>
        </w:rPr>
      </w:pPr>
    </w:p>
    <w:p w14:paraId="6B043228" w14:textId="4104DFCA" w:rsidR="009B7CE6" w:rsidRPr="00FF651B" w:rsidRDefault="0072709A" w:rsidP="009B7CE6">
      <w:pPr>
        <w:jc w:val="both"/>
        <w:rPr>
          <w:rFonts w:cstheme="minorHAnsi"/>
        </w:rPr>
      </w:pPr>
      <w:r w:rsidRPr="00FF651B">
        <w:rPr>
          <w:rFonts w:cstheme="minorHAnsi"/>
        </w:rPr>
        <w:tab/>
      </w:r>
      <w:r w:rsidR="009B7CE6" w:rsidRPr="00FF651B">
        <w:rPr>
          <w:rFonts w:cstheme="minorHAnsi"/>
        </w:rPr>
        <w:t>En el marco del Día Internacional del Derecho a Saber, el 28 de septiembre el ICH</w:t>
      </w:r>
      <w:r w:rsidR="00D4121F">
        <w:rPr>
          <w:rFonts w:cstheme="minorHAnsi"/>
        </w:rPr>
        <w:t>I</w:t>
      </w:r>
      <w:r w:rsidR="009B7CE6" w:rsidRPr="00FF651B">
        <w:rPr>
          <w:rFonts w:cstheme="minorHAnsi"/>
        </w:rPr>
        <w:t xml:space="preserve">TAIP realizó el evento anual Jornada de Transparencia 2023 “Innovación, seguridad e inclusión en el Derecho de Acceso a la Información en entornos digitales”. El acto inaugural tuvo la presencia de  la Comisionada Presidenta de ICHITAIP Amelia Lucía Martínez Portillo, Francisco Javier Acosta Molina, Consejero del Poder Judicial del Estado; Diputada Adriana Terrazas Porras, Presidenta del H. Congreso del Estado de Chihuahua; Carmen Yazmín Hidalgo Posada, Coordinadora de Transparencia, Gobierno Abierto y Archivos del Municipio de Chihuahua; y Lucía Ariana Miranda Gómez, Comisionada del Instituto de Transparencia de Baja California y Coordinadora de la Región Norte del SNT. Con mensajes a la distancia de la Comisionada de INAI Norma Julieta del Rio Venegas y del Presidente Municipal de Chihuahua Marco Bonilla, la inauguración de este evento la realizó la Secretaria de la Función Pública María de los Ángeles Álvarez Hurtado, en representación de la Gobernadora del Estado María Eugenia Campos Galván.  </w:t>
      </w:r>
      <w:hyperlink r:id="rId407" w:history="1">
        <w:r w:rsidR="004E0745" w:rsidRPr="00FF651B">
          <w:rPr>
            <w:rStyle w:val="Hipervnculo"/>
            <w:rFonts w:cstheme="minorHAnsi"/>
          </w:rPr>
          <w:t>https://lc.cx/g-fEdQ</w:t>
        </w:r>
      </w:hyperlink>
      <w:r w:rsidR="00640A54">
        <w:rPr>
          <w:rFonts w:cstheme="minorHAnsi"/>
        </w:rPr>
        <w:t>.</w:t>
      </w:r>
      <w:r w:rsidR="009B7CE6" w:rsidRPr="00FF651B">
        <w:rPr>
          <w:rFonts w:cstheme="minorHAnsi"/>
        </w:rPr>
        <w:t xml:space="preserve"> </w:t>
      </w:r>
    </w:p>
    <w:p w14:paraId="41154053" w14:textId="77777777" w:rsidR="00D40929" w:rsidRPr="00FF651B" w:rsidRDefault="00D40929" w:rsidP="009B7CE6">
      <w:pPr>
        <w:jc w:val="both"/>
        <w:rPr>
          <w:rFonts w:cstheme="minorHAnsi"/>
        </w:rPr>
      </w:pPr>
    </w:p>
    <w:p w14:paraId="6240B7A1" w14:textId="77777777" w:rsidR="00D40929" w:rsidRPr="00FF651B" w:rsidRDefault="00D40929" w:rsidP="00D40929">
      <w:pPr>
        <w:jc w:val="center"/>
        <w:rPr>
          <w:rFonts w:cstheme="minorHAnsi"/>
        </w:rPr>
      </w:pPr>
      <w:r w:rsidRPr="00FF651B">
        <w:rPr>
          <w:rFonts w:cstheme="minorHAnsi"/>
          <w:noProof/>
        </w:rPr>
        <w:drawing>
          <wp:inline distT="0" distB="0" distL="0" distR="0" wp14:anchorId="67D17A1F" wp14:editId="02A7F37A">
            <wp:extent cx="2697254" cy="1800000"/>
            <wp:effectExtent l="0" t="0" r="8255" b="0"/>
            <wp:docPr id="211123243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2697254"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3C2F28D4" wp14:editId="60AD05DA">
            <wp:extent cx="2697254" cy="1800000"/>
            <wp:effectExtent l="0" t="0" r="8255" b="0"/>
            <wp:docPr id="9174192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697254" cy="1800000"/>
                    </a:xfrm>
                    <a:prstGeom prst="rect">
                      <a:avLst/>
                    </a:prstGeom>
                    <a:noFill/>
                    <a:ln>
                      <a:noFill/>
                    </a:ln>
                  </pic:spPr>
                </pic:pic>
              </a:graphicData>
            </a:graphic>
          </wp:inline>
        </w:drawing>
      </w:r>
    </w:p>
    <w:p w14:paraId="6376FB03" w14:textId="77777777" w:rsidR="00640A54" w:rsidRDefault="00640A54" w:rsidP="00FE39DB">
      <w:pPr>
        <w:ind w:firstLine="708"/>
        <w:jc w:val="both"/>
        <w:rPr>
          <w:rFonts w:cstheme="minorHAnsi"/>
        </w:rPr>
      </w:pPr>
    </w:p>
    <w:p w14:paraId="3CD2C92F" w14:textId="183C7C3D" w:rsidR="00FE39DB" w:rsidRPr="00FF651B" w:rsidRDefault="00FE39DB" w:rsidP="00FE39DB">
      <w:pPr>
        <w:ind w:firstLine="708"/>
        <w:jc w:val="both"/>
        <w:rPr>
          <w:rFonts w:cstheme="minorHAnsi"/>
        </w:rPr>
      </w:pPr>
      <w:r w:rsidRPr="00FF651B">
        <w:rPr>
          <w:rFonts w:cstheme="minorHAnsi"/>
        </w:rPr>
        <w:t xml:space="preserve">Durante esta Jornada de Transparencia se presentó la conferencia “Derecho de Acceso a la Información e inteligencia artificial como instrumento de combate a la corrupción” a cargo del Dr. Enrique Pons Franco, y el desarrollo de un conversatorio con el tema “Prácticas de accesibilidad para garantizar el Derecho de Acceso a la Información en personas con discapacidad” en el cual participaron </w:t>
      </w:r>
      <w:r w:rsidRPr="00FF651B">
        <w:rPr>
          <w:rFonts w:cstheme="minorHAnsi"/>
        </w:rPr>
        <w:lastRenderedPageBreak/>
        <w:t xml:space="preserve">el Comisionado Presidente de la Comisión Estatal para el Acceso a la Información Pública de Sinaloa José Luis Moreno López, y Mark Jonathan Camacho Escatel, de la Universidad de Guadalajara. La Comisionada Presidenta Amelia Lucía Martínez Portillo moderó esta </w:t>
      </w:r>
    </w:p>
    <w:p w14:paraId="7D7CEEDB" w14:textId="1FAAACBE" w:rsidR="00FE39DB" w:rsidRPr="00FF651B" w:rsidRDefault="00FE39DB" w:rsidP="00FE39DB">
      <w:pPr>
        <w:jc w:val="both"/>
        <w:rPr>
          <w:rFonts w:cstheme="minorHAnsi"/>
        </w:rPr>
      </w:pPr>
      <w:r w:rsidRPr="00FF651B">
        <w:rPr>
          <w:rFonts w:cstheme="minorHAnsi"/>
        </w:rPr>
        <w:t xml:space="preserve">presentación. </w:t>
      </w:r>
      <w:hyperlink r:id="rId410" w:history="1">
        <w:r w:rsidRPr="00FF651B">
          <w:rPr>
            <w:rStyle w:val="Hipervnculo"/>
            <w:rFonts w:cstheme="minorHAnsi"/>
          </w:rPr>
          <w:t>https://lc.cx/zuhTER</w:t>
        </w:r>
      </w:hyperlink>
      <w:r w:rsidR="00640A54">
        <w:rPr>
          <w:rFonts w:cstheme="minorHAnsi"/>
        </w:rPr>
        <w:t>.</w:t>
      </w:r>
      <w:r w:rsidRPr="00FF651B">
        <w:rPr>
          <w:rFonts w:cstheme="minorHAnsi"/>
        </w:rPr>
        <w:t xml:space="preserve"> </w:t>
      </w:r>
    </w:p>
    <w:p w14:paraId="3CE43F25" w14:textId="77777777" w:rsidR="00FE39DB" w:rsidRPr="00FF651B" w:rsidRDefault="00FE39DB" w:rsidP="00FE39DB">
      <w:pPr>
        <w:jc w:val="both"/>
        <w:rPr>
          <w:rFonts w:cstheme="minorHAnsi"/>
        </w:rPr>
      </w:pPr>
    </w:p>
    <w:p w14:paraId="1B574463" w14:textId="77777777" w:rsidR="00FE39DB" w:rsidRPr="00FF651B" w:rsidRDefault="00FE39DB" w:rsidP="00FE39DB">
      <w:pPr>
        <w:jc w:val="center"/>
        <w:rPr>
          <w:rFonts w:cstheme="minorHAnsi"/>
        </w:rPr>
      </w:pPr>
      <w:r w:rsidRPr="00FF651B">
        <w:rPr>
          <w:rFonts w:cstheme="minorHAnsi"/>
        </w:rPr>
        <w:t xml:space="preserve"> </w:t>
      </w:r>
      <w:r w:rsidRPr="00FF651B">
        <w:rPr>
          <w:rFonts w:cstheme="minorHAnsi"/>
          <w:noProof/>
        </w:rPr>
        <w:drawing>
          <wp:inline distT="0" distB="0" distL="0" distR="0" wp14:anchorId="2D23F318" wp14:editId="57319A89">
            <wp:extent cx="2701833" cy="1800000"/>
            <wp:effectExtent l="0" t="0" r="3810" b="0"/>
            <wp:docPr id="1563839605" name="Imagen 17" descr="Puede ser una imagen de ‎11 personas y ‎texto que dice &quot;‎Ichitaip ان 8 aniversario &quot;Inno inclusi Acceso En Jornada de Transparencia 2023‎&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uede ser una imagen de ‎11 personas y ‎texto que dice &quot;‎Ichitaip ان 8 aniversario &quot;Inno inclusi Acceso En Jornada de Transparencia 2023‎&quot;‎‎"/>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2701833" cy="1800000"/>
                    </a:xfrm>
                    <a:prstGeom prst="rect">
                      <a:avLst/>
                    </a:prstGeom>
                    <a:noFill/>
                    <a:ln>
                      <a:noFill/>
                    </a:ln>
                  </pic:spPr>
                </pic:pic>
              </a:graphicData>
            </a:graphic>
          </wp:inline>
        </w:drawing>
      </w:r>
      <w:r w:rsidRPr="00FF651B">
        <w:rPr>
          <w:rFonts w:cstheme="minorHAnsi"/>
        </w:rPr>
        <w:t xml:space="preserve"> </w:t>
      </w:r>
      <w:r w:rsidRPr="00FF651B">
        <w:rPr>
          <w:rFonts w:cstheme="minorHAnsi"/>
          <w:noProof/>
        </w:rPr>
        <w:drawing>
          <wp:inline distT="0" distB="0" distL="0" distR="0" wp14:anchorId="25026A2A" wp14:editId="68AF926A">
            <wp:extent cx="2701833" cy="1800000"/>
            <wp:effectExtent l="0" t="0" r="3810" b="0"/>
            <wp:docPr id="27201364" name="Imagen 1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o hay ninguna descripción de la foto disponible."/>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2701833" cy="1800000"/>
                    </a:xfrm>
                    <a:prstGeom prst="rect">
                      <a:avLst/>
                    </a:prstGeom>
                    <a:noFill/>
                    <a:ln>
                      <a:noFill/>
                    </a:ln>
                  </pic:spPr>
                </pic:pic>
              </a:graphicData>
            </a:graphic>
          </wp:inline>
        </w:drawing>
      </w:r>
      <w:r w:rsidRPr="00FF651B">
        <w:rPr>
          <w:rFonts w:cstheme="minorHAnsi"/>
          <w:noProof/>
        </w:rPr>
        <w:drawing>
          <wp:inline distT="0" distB="0" distL="0" distR="0" wp14:anchorId="3290DF73" wp14:editId="7AD90AAD">
            <wp:extent cx="2699542" cy="1800000"/>
            <wp:effectExtent l="0" t="0" r="5715" b="0"/>
            <wp:docPr id="632252801" name="Imagen 1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o hay ninguna descripción de la foto disponible."/>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699542" cy="1800000"/>
                    </a:xfrm>
                    <a:prstGeom prst="rect">
                      <a:avLst/>
                    </a:prstGeom>
                    <a:noFill/>
                    <a:ln>
                      <a:noFill/>
                    </a:ln>
                  </pic:spPr>
                </pic:pic>
              </a:graphicData>
            </a:graphic>
          </wp:inline>
        </w:drawing>
      </w:r>
    </w:p>
    <w:p w14:paraId="7DE74A8D" w14:textId="77777777" w:rsidR="00FE39DB" w:rsidRPr="00FF651B" w:rsidRDefault="00FE39DB" w:rsidP="00FE39DB">
      <w:pPr>
        <w:jc w:val="both"/>
        <w:rPr>
          <w:rFonts w:cstheme="minorHAnsi"/>
        </w:rPr>
      </w:pPr>
    </w:p>
    <w:p w14:paraId="2010BA96" w14:textId="77777777" w:rsidR="00FE39DB" w:rsidRPr="00FF651B" w:rsidRDefault="00FE39DB" w:rsidP="00D40929">
      <w:pPr>
        <w:ind w:firstLine="708"/>
        <w:jc w:val="both"/>
        <w:rPr>
          <w:rFonts w:cstheme="minorHAnsi"/>
        </w:rPr>
      </w:pPr>
    </w:p>
    <w:p w14:paraId="2F68A40A" w14:textId="24BA746A" w:rsidR="00D40929" w:rsidRPr="00FF651B" w:rsidRDefault="009B7CE6" w:rsidP="00D40929">
      <w:pPr>
        <w:ind w:firstLine="708"/>
        <w:jc w:val="both"/>
        <w:rPr>
          <w:rFonts w:cstheme="minorHAnsi"/>
        </w:rPr>
      </w:pPr>
      <w:r w:rsidRPr="00FF651B">
        <w:rPr>
          <w:rFonts w:cstheme="minorHAnsi"/>
        </w:rPr>
        <w:t xml:space="preserve">Este evento se desarrolló con la presentación de las guías orientadoras generadas por el Sistema Nacional de Transparencia: Guía para la inclusión de personas con Discapacidad al ejercicio del derecho de acceso a la información y Protección de Datos Personales presentada por Paola Trujillo, representante de la Asociación Iluminemos de Azul; Guía Modelo de Lenguaje Incluyente y no Sexista, a cargo de la Comisionada Brenda Lizeth González Lara del Instituto Estatal de Transparencia de Nuevo León; Guía orientadora para el adecuado manejo de la información sobre migración y trata de personas, por la Comisionada Lucía Ariana Miranda Gómez, del Instituto de Transparencia de Baja California y Coordinadora de la Región Norte del SNT;  Guía de acceso a la información, protección de datos personales y uso de las tecnologías para personas adultas mayores, presentada por Comisionada Luz María Mariscal Cárdenas, del Instituto de Transparencia de Durango y Coordinadora de la Comisión de Derechos Humanos, Equidad de Género e Inclusión Social del SNT. La moderación de este panel estuvo a cargo de Miguel Salvador Gómez González, presidente del Comité de Participación Ciudadana. </w:t>
      </w:r>
      <w:hyperlink r:id="rId414" w:history="1">
        <w:r w:rsidR="00D40929" w:rsidRPr="00FF651B">
          <w:rPr>
            <w:rStyle w:val="Hipervnculo"/>
            <w:rFonts w:cstheme="minorHAnsi"/>
          </w:rPr>
          <w:t>https://lc.cx/cgeIlX</w:t>
        </w:r>
      </w:hyperlink>
      <w:r w:rsidR="00D40929" w:rsidRPr="00FF651B">
        <w:rPr>
          <w:rFonts w:cstheme="minorHAnsi"/>
        </w:rPr>
        <w:t xml:space="preserve"> </w:t>
      </w:r>
    </w:p>
    <w:p w14:paraId="02985983" w14:textId="77777777" w:rsidR="00C021A5" w:rsidRPr="00FF651B" w:rsidRDefault="00C021A5" w:rsidP="00D40929">
      <w:pPr>
        <w:ind w:firstLine="708"/>
        <w:jc w:val="both"/>
        <w:rPr>
          <w:rFonts w:cstheme="minorHAnsi"/>
        </w:rPr>
      </w:pPr>
    </w:p>
    <w:p w14:paraId="6777134D" w14:textId="77777777" w:rsidR="00C021A5" w:rsidRPr="00FF651B" w:rsidRDefault="00C021A5" w:rsidP="00C021A5">
      <w:pPr>
        <w:jc w:val="center"/>
        <w:rPr>
          <w:rFonts w:cstheme="minorHAnsi"/>
        </w:rPr>
      </w:pPr>
      <w:r w:rsidRPr="00FF651B">
        <w:rPr>
          <w:rFonts w:cstheme="minorHAnsi"/>
          <w:noProof/>
        </w:rPr>
        <w:lastRenderedPageBreak/>
        <w:drawing>
          <wp:inline distT="0" distB="0" distL="0" distR="0" wp14:anchorId="5E2C4FC1" wp14:editId="3BFA2091">
            <wp:extent cx="2701834" cy="1800000"/>
            <wp:effectExtent l="0" t="0" r="3810" b="0"/>
            <wp:docPr id="732129011" name="Imagen 1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o hay ninguna descripción de la foto disponible."/>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701834"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492E26F8" wp14:editId="51DE7C87">
            <wp:extent cx="2702753" cy="1800000"/>
            <wp:effectExtent l="0" t="0" r="2540" b="0"/>
            <wp:docPr id="73510930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702753" cy="1800000"/>
                    </a:xfrm>
                    <a:prstGeom prst="rect">
                      <a:avLst/>
                    </a:prstGeom>
                    <a:noFill/>
                    <a:ln>
                      <a:noFill/>
                    </a:ln>
                  </pic:spPr>
                </pic:pic>
              </a:graphicData>
            </a:graphic>
          </wp:inline>
        </w:drawing>
      </w:r>
    </w:p>
    <w:p w14:paraId="7D9C5B16" w14:textId="6C91C612" w:rsidR="009B7CE6" w:rsidRPr="00FF651B" w:rsidRDefault="009B7CE6" w:rsidP="00D40929">
      <w:pPr>
        <w:ind w:firstLine="708"/>
        <w:jc w:val="both"/>
        <w:rPr>
          <w:rFonts w:cstheme="minorHAnsi"/>
        </w:rPr>
      </w:pPr>
      <w:r w:rsidRPr="00FF651B">
        <w:rPr>
          <w:rFonts w:cstheme="minorHAnsi"/>
        </w:rPr>
        <w:t xml:space="preserve"> </w:t>
      </w:r>
    </w:p>
    <w:p w14:paraId="2EC8C361" w14:textId="4BE136E6" w:rsidR="009B7CE6" w:rsidRPr="00FF651B" w:rsidRDefault="009B7CE6" w:rsidP="00FE39DB">
      <w:pPr>
        <w:ind w:firstLine="708"/>
        <w:jc w:val="both"/>
        <w:rPr>
          <w:rFonts w:cstheme="minorHAnsi"/>
        </w:rPr>
      </w:pPr>
      <w:r w:rsidRPr="00FF651B">
        <w:rPr>
          <w:rFonts w:cstheme="minorHAnsi"/>
        </w:rPr>
        <w:t xml:space="preserve">El evento culminó con la presentación de las mejores prácticas que fueron galardonadas en las tres ediciones de la Jornada de Reconocimiento de Prácticas de Transparencia Proactiva que ha realizado el ICHITAIP. En este apartado los y las representantes de los sujetos obligados galardonados explicaron las cualidades que tuvieron sus prácticas y que las hizo acreedoras al reconocimiento. n este panel participaron Antonio Olivas, por parte del Congreso del Estado; Mariana Lizeth Rodríguez Martínez, de la Secretaría de la Función Pública; Yuri </w:t>
      </w:r>
      <w:r w:rsidR="00ED3095">
        <w:rPr>
          <w:rFonts w:cstheme="minorHAnsi"/>
        </w:rPr>
        <w:t>Zapata</w:t>
      </w:r>
      <w:r w:rsidRPr="00FF651B">
        <w:rPr>
          <w:rFonts w:cstheme="minorHAnsi"/>
        </w:rPr>
        <w:t xml:space="preserve">, por el Instituto Estatal Electoral; Carmen Yazmín Hidalgo, del Municipio de Chihuahua; Emilio Flores Domínguez, del Municipio de Juárez; y, Omar Manjarrez, de la Auditoría Superior del Estado; el moderador de este ejercicio fue Javier García Gutiérrez. </w:t>
      </w:r>
      <w:hyperlink r:id="rId417" w:history="1">
        <w:r w:rsidR="004E0745" w:rsidRPr="00FF651B">
          <w:rPr>
            <w:rStyle w:val="Hipervnculo"/>
            <w:rFonts w:cstheme="minorHAnsi"/>
          </w:rPr>
          <w:t>https://lc.cx/Ehzscf</w:t>
        </w:r>
      </w:hyperlink>
      <w:r w:rsidR="00640A54">
        <w:rPr>
          <w:rFonts w:cstheme="minorHAnsi"/>
        </w:rPr>
        <w:t>.</w:t>
      </w:r>
      <w:r w:rsidRPr="00FF651B">
        <w:rPr>
          <w:rFonts w:cstheme="minorHAnsi"/>
        </w:rPr>
        <w:t xml:space="preserve"> </w:t>
      </w:r>
    </w:p>
    <w:p w14:paraId="58105A00" w14:textId="77777777" w:rsidR="00FF651B" w:rsidRDefault="00FF651B" w:rsidP="00684075">
      <w:pPr>
        <w:jc w:val="center"/>
        <w:rPr>
          <w:rFonts w:cstheme="minorHAnsi"/>
        </w:rPr>
      </w:pPr>
    </w:p>
    <w:p w14:paraId="33DAEE57" w14:textId="47BDB3F0" w:rsidR="00FF651B" w:rsidRDefault="00FF651B" w:rsidP="00684075">
      <w:pPr>
        <w:jc w:val="center"/>
        <w:rPr>
          <w:rFonts w:cstheme="minorHAnsi"/>
        </w:rPr>
      </w:pPr>
      <w:r w:rsidRPr="00FF651B">
        <w:rPr>
          <w:rFonts w:cstheme="minorHAnsi"/>
          <w:noProof/>
        </w:rPr>
        <w:drawing>
          <wp:inline distT="0" distB="0" distL="0" distR="0" wp14:anchorId="45DAE159" wp14:editId="7E9D235A">
            <wp:extent cx="2701834" cy="1800000"/>
            <wp:effectExtent l="0" t="0" r="3810" b="0"/>
            <wp:docPr id="1055137190" name="Imagen 2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o hay ninguna descripción de la foto disponible."/>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701834" cy="1800000"/>
                    </a:xfrm>
                    <a:prstGeom prst="rect">
                      <a:avLst/>
                    </a:prstGeom>
                    <a:noFill/>
                    <a:ln>
                      <a:noFill/>
                    </a:ln>
                  </pic:spPr>
                </pic:pic>
              </a:graphicData>
            </a:graphic>
          </wp:inline>
        </w:drawing>
      </w:r>
      <w:r>
        <w:rPr>
          <w:rFonts w:cstheme="minorHAnsi"/>
        </w:rPr>
        <w:tab/>
      </w:r>
      <w:r w:rsidRPr="00FF651B">
        <w:rPr>
          <w:rFonts w:cstheme="minorHAnsi"/>
          <w:noProof/>
        </w:rPr>
        <w:drawing>
          <wp:inline distT="0" distB="0" distL="0" distR="0" wp14:anchorId="2F5606A9" wp14:editId="28731666">
            <wp:extent cx="2983572" cy="1800000"/>
            <wp:effectExtent l="0" t="0" r="7620" b="0"/>
            <wp:docPr id="258494797" name="Imagen 2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o hay ninguna descripción de la foto disponible."/>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983572" cy="1800000"/>
                    </a:xfrm>
                    <a:prstGeom prst="rect">
                      <a:avLst/>
                    </a:prstGeom>
                    <a:noFill/>
                    <a:ln>
                      <a:noFill/>
                    </a:ln>
                  </pic:spPr>
                </pic:pic>
              </a:graphicData>
            </a:graphic>
          </wp:inline>
        </w:drawing>
      </w:r>
    </w:p>
    <w:p w14:paraId="33907615" w14:textId="77777777" w:rsidR="00FF651B" w:rsidRDefault="00FF651B" w:rsidP="00684075">
      <w:pPr>
        <w:jc w:val="center"/>
        <w:rPr>
          <w:rFonts w:cstheme="minorHAnsi"/>
        </w:rPr>
      </w:pPr>
    </w:p>
    <w:p w14:paraId="3AFFA8DF" w14:textId="27DF66FB" w:rsidR="00A94C5A" w:rsidRPr="00FF651B" w:rsidRDefault="00A94C5A" w:rsidP="00A94C5A">
      <w:pPr>
        <w:contextualSpacing/>
        <w:jc w:val="both"/>
        <w:rPr>
          <w:rFonts w:cstheme="minorHAnsi"/>
          <w:b/>
          <w:bCs/>
        </w:rPr>
      </w:pPr>
      <w:r w:rsidRPr="00FF651B">
        <w:rPr>
          <w:rFonts w:cstheme="minorHAnsi"/>
          <w:b/>
          <w:bCs/>
        </w:rPr>
        <w:lastRenderedPageBreak/>
        <w:t>8.2 CAMPAÑAS DE COMUNICACIÓN INSTITUCIONAL 2023</w:t>
      </w:r>
    </w:p>
    <w:p w14:paraId="33EB1767" w14:textId="77777777" w:rsidR="00A94C5A" w:rsidRPr="00640A54" w:rsidRDefault="00A94C5A" w:rsidP="00A94C5A">
      <w:pPr>
        <w:rPr>
          <w:rFonts w:cstheme="minorHAnsi"/>
        </w:rPr>
      </w:pPr>
    </w:p>
    <w:p w14:paraId="4B96E147" w14:textId="407E67E0" w:rsidR="00A94C5A" w:rsidRPr="00640A54" w:rsidRDefault="00A94C5A" w:rsidP="00A94C5A">
      <w:pPr>
        <w:rPr>
          <w:rFonts w:cstheme="minorHAnsi"/>
          <w:b/>
          <w:bCs/>
        </w:rPr>
      </w:pPr>
      <w:r w:rsidRPr="00640A54">
        <w:rPr>
          <w:rFonts w:cstheme="minorHAnsi"/>
          <w:b/>
          <w:bCs/>
        </w:rPr>
        <w:t xml:space="preserve">Encuesta Estatal </w:t>
      </w:r>
    </w:p>
    <w:p w14:paraId="598EA5D7" w14:textId="77777777" w:rsidR="00A94C5A" w:rsidRPr="00640A54" w:rsidRDefault="00A94C5A" w:rsidP="00A94C5A">
      <w:pPr>
        <w:rPr>
          <w:rFonts w:cstheme="minorHAnsi"/>
        </w:rPr>
      </w:pPr>
    </w:p>
    <w:p w14:paraId="764D2F2A" w14:textId="5C44B33B" w:rsidR="00A94C5A" w:rsidRPr="00FF651B" w:rsidRDefault="00A94C5A" w:rsidP="00A94C5A">
      <w:pPr>
        <w:ind w:firstLine="708"/>
        <w:jc w:val="both"/>
        <w:rPr>
          <w:rFonts w:cstheme="minorHAnsi"/>
        </w:rPr>
      </w:pPr>
      <w:r w:rsidRPr="00FF651B">
        <w:rPr>
          <w:rFonts w:cstheme="minorHAnsi"/>
        </w:rPr>
        <w:t xml:space="preserve">Con el objetivo general de determinar nivel de conocimiento sobre el concepto de Protección de Datos </w:t>
      </w:r>
      <w:r w:rsidR="00ED3095">
        <w:rPr>
          <w:rFonts w:cstheme="minorHAnsi"/>
        </w:rPr>
        <w:t>P</w:t>
      </w:r>
      <w:r w:rsidRPr="00FF651B">
        <w:rPr>
          <w:rFonts w:cstheme="minorHAnsi"/>
        </w:rPr>
        <w:t>ersonales y Acceso a la Información Pública, así como Identificar la mejor manera de optimizar los recursos de las campañas de comunicación en el estado de Chihuahua, el ICHITAIP a través del Comité de Adquisiciones, Arrendamientos y Servicios, en cumplimiento a lo dispuesto en la Ley de Adquisiciones, Arrendamientos y Contratación de Servicios del Estado de Chihuahua emitió una convocatoria ICHITAIP/LP-11/2023 BIS en la cual se determinaron los objetivos de la encuesta estatal que se ejecutaría para el año 202</w:t>
      </w:r>
      <w:r w:rsidR="00ED3095">
        <w:rPr>
          <w:rFonts w:cstheme="minorHAnsi"/>
        </w:rPr>
        <w:t>3</w:t>
      </w:r>
      <w:r w:rsidRPr="00FF651B">
        <w:rPr>
          <w:rFonts w:cstheme="minorHAnsi"/>
        </w:rPr>
        <w:t xml:space="preserve"> que son: </w:t>
      </w:r>
    </w:p>
    <w:p w14:paraId="68DDD8F4" w14:textId="77777777" w:rsidR="00A94C5A" w:rsidRPr="00FF651B" w:rsidRDefault="00A94C5A" w:rsidP="00A94C5A">
      <w:pPr>
        <w:ind w:firstLine="708"/>
        <w:rPr>
          <w:rFonts w:cstheme="minorHAnsi"/>
        </w:rPr>
      </w:pPr>
    </w:p>
    <w:p w14:paraId="0A175E50" w14:textId="2171383C" w:rsidR="00A94C5A" w:rsidRPr="00FF651B" w:rsidRDefault="00A94C5A">
      <w:pPr>
        <w:pStyle w:val="Prrafodelista"/>
        <w:numPr>
          <w:ilvl w:val="1"/>
          <w:numId w:val="20"/>
        </w:numPr>
        <w:ind w:left="709"/>
        <w:rPr>
          <w:rFonts w:cstheme="minorHAnsi"/>
          <w:sz w:val="24"/>
          <w:szCs w:val="24"/>
        </w:rPr>
      </w:pPr>
      <w:r w:rsidRPr="00FF651B">
        <w:rPr>
          <w:rFonts w:cstheme="minorHAnsi"/>
          <w:sz w:val="24"/>
          <w:szCs w:val="24"/>
        </w:rPr>
        <w:t>Determinar el grado de conocimiento en los encuestados sobre el concepto protección de datos personales y acceso a la información pública, así como identificar en que consiste este derecho</w:t>
      </w:r>
      <w:r w:rsidR="00640A54">
        <w:rPr>
          <w:rFonts w:cstheme="minorHAnsi"/>
          <w:sz w:val="24"/>
          <w:szCs w:val="24"/>
        </w:rPr>
        <w:t>.</w:t>
      </w:r>
      <w:r w:rsidRPr="00FF651B">
        <w:rPr>
          <w:rFonts w:cstheme="minorHAnsi"/>
          <w:sz w:val="24"/>
          <w:szCs w:val="24"/>
        </w:rPr>
        <w:t xml:space="preserve"> </w:t>
      </w:r>
    </w:p>
    <w:p w14:paraId="3D89E6E0" w14:textId="1F4EAB8B" w:rsidR="00A94C5A" w:rsidRPr="00FF651B" w:rsidRDefault="00A94C5A">
      <w:pPr>
        <w:pStyle w:val="Prrafodelista"/>
        <w:numPr>
          <w:ilvl w:val="1"/>
          <w:numId w:val="20"/>
        </w:numPr>
        <w:ind w:left="709"/>
        <w:rPr>
          <w:rFonts w:cstheme="minorHAnsi"/>
          <w:sz w:val="24"/>
          <w:szCs w:val="24"/>
        </w:rPr>
      </w:pPr>
      <w:r w:rsidRPr="00FF651B">
        <w:rPr>
          <w:rFonts w:cstheme="minorHAnsi"/>
          <w:sz w:val="24"/>
          <w:szCs w:val="24"/>
        </w:rPr>
        <w:t>Identificar el grado de conocimiento sobre la existencia de una Ley que garantiza el derecho a la protección de datos personales y acceso a la información pública en posesión de sujetos obligados</w:t>
      </w:r>
      <w:r w:rsidR="00640A54">
        <w:rPr>
          <w:rFonts w:cstheme="minorHAnsi"/>
          <w:sz w:val="24"/>
          <w:szCs w:val="24"/>
        </w:rPr>
        <w:t>.</w:t>
      </w:r>
    </w:p>
    <w:p w14:paraId="6E6AE19C" w14:textId="05B729DC" w:rsidR="00A94C5A" w:rsidRPr="00FF651B" w:rsidRDefault="00A94C5A">
      <w:pPr>
        <w:pStyle w:val="Prrafodelista"/>
        <w:numPr>
          <w:ilvl w:val="1"/>
          <w:numId w:val="20"/>
        </w:numPr>
        <w:ind w:left="709"/>
        <w:rPr>
          <w:rFonts w:cstheme="minorHAnsi"/>
          <w:sz w:val="24"/>
          <w:szCs w:val="24"/>
        </w:rPr>
      </w:pPr>
      <w:r w:rsidRPr="00FF651B">
        <w:rPr>
          <w:rFonts w:cstheme="minorHAnsi"/>
          <w:sz w:val="24"/>
          <w:szCs w:val="24"/>
        </w:rPr>
        <w:t>Evaluar el grado de conocimiento sobre las instituciones encargadas de garantizar la protección de datos personales y el acceso a la información pública (sujetos obligados)</w:t>
      </w:r>
      <w:r w:rsidR="00640A54">
        <w:rPr>
          <w:rFonts w:cstheme="minorHAnsi"/>
          <w:sz w:val="24"/>
          <w:szCs w:val="24"/>
        </w:rPr>
        <w:t>.</w:t>
      </w:r>
    </w:p>
    <w:p w14:paraId="155E0D65" w14:textId="6BF8F643" w:rsidR="00A94C5A" w:rsidRPr="00FF651B" w:rsidRDefault="00A94C5A">
      <w:pPr>
        <w:pStyle w:val="Prrafodelista"/>
        <w:numPr>
          <w:ilvl w:val="1"/>
          <w:numId w:val="20"/>
        </w:numPr>
        <w:ind w:left="709"/>
        <w:rPr>
          <w:rFonts w:cstheme="minorHAnsi"/>
          <w:sz w:val="24"/>
          <w:szCs w:val="24"/>
        </w:rPr>
      </w:pPr>
      <w:r w:rsidRPr="00FF651B">
        <w:rPr>
          <w:rFonts w:cstheme="minorHAnsi"/>
          <w:sz w:val="24"/>
          <w:szCs w:val="24"/>
        </w:rPr>
        <w:t>Conocimiento y opinión de los Derechos de Acceso, Rectificación, Cancelación y Oposición (ARCO)</w:t>
      </w:r>
      <w:r w:rsidR="00640A54">
        <w:rPr>
          <w:rFonts w:cstheme="minorHAnsi"/>
          <w:sz w:val="24"/>
          <w:szCs w:val="24"/>
        </w:rPr>
        <w:t>.</w:t>
      </w:r>
    </w:p>
    <w:p w14:paraId="54348893" w14:textId="7F5B1C4E" w:rsidR="00A94C5A" w:rsidRPr="00FF651B" w:rsidRDefault="00A94C5A">
      <w:pPr>
        <w:pStyle w:val="Prrafodelista"/>
        <w:numPr>
          <w:ilvl w:val="1"/>
          <w:numId w:val="20"/>
        </w:numPr>
        <w:ind w:left="709"/>
        <w:rPr>
          <w:rFonts w:cstheme="minorHAnsi"/>
          <w:sz w:val="24"/>
          <w:szCs w:val="24"/>
        </w:rPr>
      </w:pPr>
      <w:r w:rsidRPr="00FF651B">
        <w:rPr>
          <w:rFonts w:cstheme="minorHAnsi"/>
          <w:sz w:val="24"/>
          <w:szCs w:val="24"/>
        </w:rPr>
        <w:t>Identificar si ha ejercido su derecho a la protección de datos personales y el acceso a la información pública</w:t>
      </w:r>
      <w:r w:rsidR="00640A54">
        <w:rPr>
          <w:rFonts w:cstheme="minorHAnsi"/>
          <w:sz w:val="24"/>
          <w:szCs w:val="24"/>
        </w:rPr>
        <w:t>.</w:t>
      </w:r>
    </w:p>
    <w:p w14:paraId="7E6841AC" w14:textId="35DCAF06" w:rsidR="00A94C5A" w:rsidRPr="00FF651B" w:rsidRDefault="00A94C5A">
      <w:pPr>
        <w:pStyle w:val="Prrafodelista"/>
        <w:numPr>
          <w:ilvl w:val="1"/>
          <w:numId w:val="20"/>
        </w:numPr>
        <w:ind w:left="709"/>
        <w:rPr>
          <w:rFonts w:cstheme="minorHAnsi"/>
          <w:sz w:val="24"/>
          <w:szCs w:val="24"/>
        </w:rPr>
      </w:pPr>
      <w:r w:rsidRPr="00FF651B">
        <w:rPr>
          <w:rFonts w:cstheme="minorHAnsi"/>
          <w:sz w:val="24"/>
          <w:szCs w:val="24"/>
        </w:rPr>
        <w:t>Identificar si las campañas que se implementaron del ICHITAIP durante el año 2023 son identificadas por los encuestados</w:t>
      </w:r>
      <w:r w:rsidR="00640A54">
        <w:rPr>
          <w:rFonts w:cstheme="minorHAnsi"/>
          <w:sz w:val="24"/>
          <w:szCs w:val="24"/>
        </w:rPr>
        <w:t>.</w:t>
      </w:r>
    </w:p>
    <w:p w14:paraId="00AC4E43" w14:textId="114AFF74" w:rsidR="00A94C5A" w:rsidRPr="00FF651B" w:rsidRDefault="00A94C5A">
      <w:pPr>
        <w:pStyle w:val="Prrafodelista"/>
        <w:numPr>
          <w:ilvl w:val="1"/>
          <w:numId w:val="20"/>
        </w:numPr>
        <w:ind w:left="709"/>
        <w:rPr>
          <w:rFonts w:cstheme="minorHAnsi"/>
          <w:sz w:val="24"/>
          <w:szCs w:val="24"/>
        </w:rPr>
      </w:pPr>
      <w:r w:rsidRPr="00FF651B">
        <w:rPr>
          <w:rFonts w:cstheme="minorHAnsi"/>
          <w:sz w:val="24"/>
          <w:szCs w:val="24"/>
        </w:rPr>
        <w:t>Saber si los encuestados identifican el logotipo de la institución</w:t>
      </w:r>
      <w:r w:rsidR="00640A54">
        <w:rPr>
          <w:rFonts w:cstheme="minorHAnsi"/>
          <w:sz w:val="24"/>
          <w:szCs w:val="24"/>
        </w:rPr>
        <w:t>.</w:t>
      </w:r>
    </w:p>
    <w:p w14:paraId="6D430DAB" w14:textId="60B6772B" w:rsidR="00A94C5A" w:rsidRPr="00FF651B" w:rsidRDefault="00A94C5A">
      <w:pPr>
        <w:pStyle w:val="Prrafodelista"/>
        <w:numPr>
          <w:ilvl w:val="1"/>
          <w:numId w:val="20"/>
        </w:numPr>
        <w:ind w:left="709"/>
        <w:rPr>
          <w:rFonts w:cstheme="minorHAnsi"/>
          <w:sz w:val="24"/>
          <w:szCs w:val="24"/>
        </w:rPr>
      </w:pPr>
      <w:r w:rsidRPr="00FF651B">
        <w:rPr>
          <w:rFonts w:cstheme="minorHAnsi"/>
          <w:sz w:val="24"/>
          <w:szCs w:val="24"/>
        </w:rPr>
        <w:t>Conocer que funciones identifican como parte de la labor del ICHITAIP</w:t>
      </w:r>
      <w:r w:rsidR="00640A54">
        <w:rPr>
          <w:rFonts w:cstheme="minorHAnsi"/>
          <w:sz w:val="24"/>
          <w:szCs w:val="24"/>
        </w:rPr>
        <w:t>.</w:t>
      </w:r>
    </w:p>
    <w:p w14:paraId="40705534" w14:textId="417AE9A9" w:rsidR="00A94C5A" w:rsidRPr="00FF651B" w:rsidRDefault="00A94C5A">
      <w:pPr>
        <w:pStyle w:val="Prrafodelista"/>
        <w:numPr>
          <w:ilvl w:val="1"/>
          <w:numId w:val="20"/>
        </w:numPr>
        <w:ind w:left="709"/>
        <w:rPr>
          <w:rFonts w:cstheme="minorHAnsi"/>
          <w:sz w:val="24"/>
          <w:szCs w:val="24"/>
        </w:rPr>
      </w:pPr>
      <w:r w:rsidRPr="00FF651B">
        <w:rPr>
          <w:rFonts w:cstheme="minorHAnsi"/>
          <w:sz w:val="24"/>
          <w:szCs w:val="24"/>
        </w:rPr>
        <w:t>Determinar el nivel de confianza por parte de los encuestados en la institución ICHITAIP</w:t>
      </w:r>
      <w:r w:rsidR="00640A54">
        <w:rPr>
          <w:rFonts w:cstheme="minorHAnsi"/>
          <w:sz w:val="24"/>
          <w:szCs w:val="24"/>
        </w:rPr>
        <w:t>.</w:t>
      </w:r>
    </w:p>
    <w:p w14:paraId="3081897A" w14:textId="225ED190" w:rsidR="00A94C5A" w:rsidRPr="00FF651B" w:rsidRDefault="00A94C5A">
      <w:pPr>
        <w:pStyle w:val="Prrafodelista"/>
        <w:numPr>
          <w:ilvl w:val="1"/>
          <w:numId w:val="20"/>
        </w:numPr>
        <w:ind w:left="709"/>
        <w:rPr>
          <w:rFonts w:cstheme="minorHAnsi"/>
          <w:sz w:val="24"/>
          <w:szCs w:val="24"/>
        </w:rPr>
      </w:pPr>
      <w:r w:rsidRPr="00FF651B">
        <w:rPr>
          <w:rFonts w:cstheme="minorHAnsi"/>
          <w:sz w:val="24"/>
          <w:szCs w:val="24"/>
        </w:rPr>
        <w:t>Conocer los principales medios de comunicación a través de los cuales se informan los encuestados</w:t>
      </w:r>
      <w:r w:rsidR="00640A54">
        <w:rPr>
          <w:rFonts w:cstheme="minorHAnsi"/>
          <w:sz w:val="24"/>
          <w:szCs w:val="24"/>
        </w:rPr>
        <w:t>.</w:t>
      </w:r>
    </w:p>
    <w:p w14:paraId="7483E223" w14:textId="19F2469D" w:rsidR="00A94C5A" w:rsidRPr="00FF651B" w:rsidRDefault="00A94C5A">
      <w:pPr>
        <w:pStyle w:val="Prrafodelista"/>
        <w:numPr>
          <w:ilvl w:val="1"/>
          <w:numId w:val="20"/>
        </w:numPr>
        <w:ind w:left="709"/>
        <w:rPr>
          <w:rFonts w:cstheme="minorHAnsi"/>
          <w:sz w:val="24"/>
          <w:szCs w:val="24"/>
        </w:rPr>
      </w:pPr>
      <w:r w:rsidRPr="00FF651B">
        <w:rPr>
          <w:rFonts w:cstheme="minorHAnsi"/>
          <w:sz w:val="24"/>
          <w:szCs w:val="24"/>
        </w:rPr>
        <w:t xml:space="preserve">Obtener sugerencias y retroalimentación para que ICHITAIP logre establecer una mejor comunicación. </w:t>
      </w:r>
    </w:p>
    <w:p w14:paraId="79FDFB63" w14:textId="77777777" w:rsidR="00640A54" w:rsidRDefault="00640A54" w:rsidP="00640A54">
      <w:pPr>
        <w:ind w:left="349"/>
        <w:rPr>
          <w:rFonts w:cstheme="minorHAnsi"/>
        </w:rPr>
      </w:pPr>
    </w:p>
    <w:p w14:paraId="2600708B" w14:textId="77777777" w:rsidR="00640A54" w:rsidRDefault="00640A54" w:rsidP="00640A54">
      <w:pPr>
        <w:ind w:left="349"/>
        <w:rPr>
          <w:rFonts w:cstheme="minorHAnsi"/>
        </w:rPr>
      </w:pPr>
    </w:p>
    <w:p w14:paraId="2E770352" w14:textId="77777777" w:rsidR="00640A54" w:rsidRDefault="00640A54" w:rsidP="00640A54">
      <w:pPr>
        <w:ind w:left="349"/>
        <w:rPr>
          <w:rFonts w:cstheme="minorHAnsi"/>
        </w:rPr>
      </w:pPr>
    </w:p>
    <w:p w14:paraId="02874A3C" w14:textId="79EA5976" w:rsidR="00A94C5A" w:rsidRDefault="00A94C5A" w:rsidP="00640A54">
      <w:pPr>
        <w:ind w:left="349"/>
        <w:rPr>
          <w:rFonts w:cstheme="minorHAnsi"/>
        </w:rPr>
      </w:pPr>
      <w:r w:rsidRPr="00640A54">
        <w:rPr>
          <w:rFonts w:cstheme="minorHAnsi"/>
        </w:rPr>
        <w:lastRenderedPageBreak/>
        <w:t>Durante 4 semanas a finales de 202</w:t>
      </w:r>
      <w:r w:rsidR="00ED3095" w:rsidRPr="00640A54">
        <w:rPr>
          <w:rFonts w:cstheme="minorHAnsi"/>
        </w:rPr>
        <w:t>3</w:t>
      </w:r>
      <w:r w:rsidRPr="00640A54">
        <w:rPr>
          <w:rFonts w:cstheme="minorHAnsi"/>
        </w:rPr>
        <w:t>, se aplicaron un total de 1500 cuestionarios, distribuidos de la siguiente manera:</w:t>
      </w:r>
    </w:p>
    <w:p w14:paraId="43F8C5F9" w14:textId="77777777" w:rsidR="00640A54" w:rsidRPr="00640A54" w:rsidRDefault="00640A54" w:rsidP="00640A54">
      <w:pPr>
        <w:ind w:left="349"/>
        <w:rPr>
          <w:rFonts w:cstheme="minorHAnsi"/>
        </w:rPr>
      </w:pPr>
    </w:p>
    <w:tbl>
      <w:tblPr>
        <w:tblW w:w="7457" w:type="dxa"/>
        <w:jc w:val="center"/>
        <w:tblCellMar>
          <w:left w:w="0" w:type="dxa"/>
          <w:right w:w="0" w:type="dxa"/>
        </w:tblCellMar>
        <w:tblLook w:val="0600" w:firstRow="0" w:lastRow="0" w:firstColumn="0" w:lastColumn="0" w:noHBand="1" w:noVBand="1"/>
      </w:tblPr>
      <w:tblGrid>
        <w:gridCol w:w="2902"/>
        <w:gridCol w:w="1861"/>
        <w:gridCol w:w="2694"/>
      </w:tblGrid>
      <w:tr w:rsidR="00A94C5A" w:rsidRPr="00FF651B" w14:paraId="341457BB" w14:textId="77777777" w:rsidTr="00A94C5A">
        <w:trPr>
          <w:trHeight w:val="331"/>
          <w:jc w:val="center"/>
        </w:trPr>
        <w:tc>
          <w:tcPr>
            <w:tcW w:w="2902" w:type="dxa"/>
            <w:tcBorders>
              <w:top w:val="single" w:sz="8" w:space="0" w:color="BFBFBF"/>
              <w:left w:val="single" w:sz="8" w:space="0" w:color="BFBFBF"/>
              <w:bottom w:val="single" w:sz="8" w:space="0" w:color="BFBFBF"/>
              <w:right w:val="single" w:sz="8" w:space="0" w:color="BFBFBF"/>
            </w:tcBorders>
            <w:shd w:val="clear" w:color="auto" w:fill="1F497D"/>
            <w:tcMar>
              <w:top w:w="72" w:type="dxa"/>
              <w:left w:w="144" w:type="dxa"/>
              <w:bottom w:w="72" w:type="dxa"/>
              <w:right w:w="144" w:type="dxa"/>
            </w:tcMar>
            <w:vAlign w:val="center"/>
            <w:hideMark/>
          </w:tcPr>
          <w:p w14:paraId="1B379A78" w14:textId="77777777" w:rsidR="00A94C5A" w:rsidRPr="00FF651B" w:rsidRDefault="00A94C5A" w:rsidP="00F125DB">
            <w:pPr>
              <w:pStyle w:val="Default"/>
              <w:rPr>
                <w:rFonts w:asciiTheme="minorHAnsi" w:hAnsiTheme="minorHAnsi" w:cstheme="minorHAnsi"/>
                <w:noProof/>
                <w:color w:val="FFFFFF" w:themeColor="background1"/>
                <w:lang w:eastAsia="es-MX"/>
              </w:rPr>
            </w:pPr>
            <w:r w:rsidRPr="00FF651B">
              <w:rPr>
                <w:rFonts w:asciiTheme="minorHAnsi" w:hAnsiTheme="minorHAnsi" w:cstheme="minorHAnsi"/>
                <w:b/>
                <w:bCs/>
                <w:noProof/>
                <w:color w:val="FFFFFF" w:themeColor="background1"/>
                <w:lang w:eastAsia="es-MX"/>
              </w:rPr>
              <w:t>Localidad</w:t>
            </w:r>
          </w:p>
        </w:tc>
        <w:tc>
          <w:tcPr>
            <w:tcW w:w="1861" w:type="dxa"/>
            <w:tcBorders>
              <w:top w:val="single" w:sz="8" w:space="0" w:color="BFBFBF"/>
              <w:left w:val="single" w:sz="8" w:space="0" w:color="BFBFBF"/>
              <w:bottom w:val="single" w:sz="8" w:space="0" w:color="BFBFBF"/>
              <w:right w:val="single" w:sz="8" w:space="0" w:color="BFBFBF"/>
            </w:tcBorders>
            <w:shd w:val="clear" w:color="auto" w:fill="1F497D"/>
            <w:tcMar>
              <w:top w:w="72" w:type="dxa"/>
              <w:left w:w="144" w:type="dxa"/>
              <w:bottom w:w="72" w:type="dxa"/>
              <w:right w:w="144" w:type="dxa"/>
            </w:tcMar>
            <w:vAlign w:val="center"/>
            <w:hideMark/>
          </w:tcPr>
          <w:p w14:paraId="3F2DA9B0" w14:textId="77777777" w:rsidR="00A94C5A" w:rsidRPr="00FF651B" w:rsidRDefault="00A94C5A" w:rsidP="00F125DB">
            <w:pPr>
              <w:pStyle w:val="Default"/>
              <w:rPr>
                <w:rFonts w:asciiTheme="minorHAnsi" w:hAnsiTheme="minorHAnsi" w:cstheme="minorHAnsi"/>
                <w:noProof/>
                <w:color w:val="FFFFFF" w:themeColor="background1"/>
                <w:lang w:eastAsia="es-MX"/>
              </w:rPr>
            </w:pPr>
            <w:r w:rsidRPr="00FF651B">
              <w:rPr>
                <w:rFonts w:asciiTheme="minorHAnsi" w:hAnsiTheme="minorHAnsi" w:cstheme="minorHAnsi"/>
                <w:b/>
                <w:bCs/>
                <w:noProof/>
                <w:color w:val="FFFFFF" w:themeColor="background1"/>
                <w:lang w:eastAsia="es-MX"/>
              </w:rPr>
              <w:t xml:space="preserve">Población 2020 </w:t>
            </w:r>
          </w:p>
        </w:tc>
        <w:tc>
          <w:tcPr>
            <w:tcW w:w="2694" w:type="dxa"/>
            <w:tcBorders>
              <w:top w:val="single" w:sz="8" w:space="0" w:color="BFBFBF"/>
              <w:left w:val="single" w:sz="8" w:space="0" w:color="BFBFBF"/>
              <w:bottom w:val="single" w:sz="8" w:space="0" w:color="BFBFBF"/>
              <w:right w:val="single" w:sz="8" w:space="0" w:color="BFBFBF"/>
            </w:tcBorders>
            <w:shd w:val="clear" w:color="auto" w:fill="1F497D"/>
            <w:tcMar>
              <w:top w:w="72" w:type="dxa"/>
              <w:left w:w="144" w:type="dxa"/>
              <w:bottom w:w="72" w:type="dxa"/>
              <w:right w:w="144" w:type="dxa"/>
            </w:tcMar>
            <w:vAlign w:val="center"/>
            <w:hideMark/>
          </w:tcPr>
          <w:p w14:paraId="55D3A957" w14:textId="77777777" w:rsidR="00A94C5A" w:rsidRPr="00FF651B" w:rsidRDefault="00A94C5A" w:rsidP="00F125DB">
            <w:pPr>
              <w:pStyle w:val="Default"/>
              <w:rPr>
                <w:rFonts w:asciiTheme="minorHAnsi" w:hAnsiTheme="minorHAnsi" w:cstheme="minorHAnsi"/>
                <w:noProof/>
                <w:color w:val="FFFFFF" w:themeColor="background1"/>
                <w:lang w:eastAsia="es-MX"/>
              </w:rPr>
            </w:pPr>
            <w:r w:rsidRPr="00FF651B">
              <w:rPr>
                <w:rFonts w:asciiTheme="minorHAnsi" w:hAnsiTheme="minorHAnsi" w:cstheme="minorHAnsi"/>
                <w:b/>
                <w:bCs/>
                <w:noProof/>
                <w:color w:val="FFFFFF" w:themeColor="background1"/>
                <w:lang w:eastAsia="es-MX"/>
              </w:rPr>
              <w:t>Tamaño de la muestra</w:t>
            </w:r>
          </w:p>
        </w:tc>
      </w:tr>
      <w:tr w:rsidR="00A94C5A" w:rsidRPr="00FF651B" w14:paraId="0D74F10C" w14:textId="77777777" w:rsidTr="00A94C5A">
        <w:trPr>
          <w:trHeight w:val="196"/>
          <w:jc w:val="center"/>
        </w:trPr>
        <w:tc>
          <w:tcPr>
            <w:tcW w:w="2902"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0B7674B5"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Chihuahua</w:t>
            </w:r>
          </w:p>
        </w:tc>
        <w:tc>
          <w:tcPr>
            <w:tcW w:w="1861"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5A67FA13"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937,674</w:t>
            </w:r>
          </w:p>
        </w:tc>
        <w:tc>
          <w:tcPr>
            <w:tcW w:w="2694"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61F19F30"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380</w:t>
            </w:r>
          </w:p>
        </w:tc>
      </w:tr>
      <w:tr w:rsidR="00A94C5A" w:rsidRPr="00FF651B" w14:paraId="3395A2E1" w14:textId="77777777" w:rsidTr="00A94C5A">
        <w:trPr>
          <w:trHeight w:val="196"/>
          <w:jc w:val="center"/>
        </w:trPr>
        <w:tc>
          <w:tcPr>
            <w:tcW w:w="2902"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5A500F75"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Ciudad Juárez</w:t>
            </w:r>
          </w:p>
        </w:tc>
        <w:tc>
          <w:tcPr>
            <w:tcW w:w="1861"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4C6DDAE3"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1,512,450</w:t>
            </w:r>
          </w:p>
        </w:tc>
        <w:tc>
          <w:tcPr>
            <w:tcW w:w="2694"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2D731912"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380</w:t>
            </w:r>
          </w:p>
        </w:tc>
      </w:tr>
      <w:tr w:rsidR="00A94C5A" w:rsidRPr="00FF651B" w14:paraId="6A9BE944" w14:textId="77777777" w:rsidTr="00A94C5A">
        <w:trPr>
          <w:trHeight w:val="196"/>
          <w:jc w:val="center"/>
        </w:trPr>
        <w:tc>
          <w:tcPr>
            <w:tcW w:w="2902"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0E965554"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Parral</w:t>
            </w:r>
          </w:p>
        </w:tc>
        <w:tc>
          <w:tcPr>
            <w:tcW w:w="1861"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385424D9"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116,662</w:t>
            </w:r>
          </w:p>
        </w:tc>
        <w:tc>
          <w:tcPr>
            <w:tcW w:w="2694"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0F166E8E"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200</w:t>
            </w:r>
          </w:p>
        </w:tc>
      </w:tr>
      <w:tr w:rsidR="00A94C5A" w:rsidRPr="00FF651B" w14:paraId="604CEE41" w14:textId="77777777" w:rsidTr="00A94C5A">
        <w:trPr>
          <w:trHeight w:val="196"/>
          <w:jc w:val="center"/>
        </w:trPr>
        <w:tc>
          <w:tcPr>
            <w:tcW w:w="2902"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7A50D1EE"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Ojinaga</w:t>
            </w:r>
          </w:p>
        </w:tc>
        <w:tc>
          <w:tcPr>
            <w:tcW w:w="1861"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09929DD0"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24,534</w:t>
            </w:r>
          </w:p>
        </w:tc>
        <w:tc>
          <w:tcPr>
            <w:tcW w:w="2694"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58BCDBE6"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120</w:t>
            </w:r>
          </w:p>
        </w:tc>
      </w:tr>
      <w:tr w:rsidR="00A94C5A" w:rsidRPr="00FF651B" w14:paraId="2EBBDE6C" w14:textId="77777777" w:rsidTr="00A94C5A">
        <w:trPr>
          <w:trHeight w:val="196"/>
          <w:jc w:val="center"/>
        </w:trPr>
        <w:tc>
          <w:tcPr>
            <w:tcW w:w="2902"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025D1C71"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Nuevo Casas Grandes</w:t>
            </w:r>
          </w:p>
        </w:tc>
        <w:tc>
          <w:tcPr>
            <w:tcW w:w="1861"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4918D2F2"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65,753</w:t>
            </w:r>
          </w:p>
        </w:tc>
        <w:tc>
          <w:tcPr>
            <w:tcW w:w="2694"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58617B16"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150</w:t>
            </w:r>
          </w:p>
        </w:tc>
      </w:tr>
      <w:tr w:rsidR="00A94C5A" w:rsidRPr="00FF651B" w14:paraId="27DD52B2" w14:textId="77777777" w:rsidTr="00A94C5A">
        <w:trPr>
          <w:trHeight w:val="196"/>
          <w:jc w:val="center"/>
        </w:trPr>
        <w:tc>
          <w:tcPr>
            <w:tcW w:w="2902"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7850B07E"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Bocoyna</w:t>
            </w:r>
          </w:p>
        </w:tc>
        <w:tc>
          <w:tcPr>
            <w:tcW w:w="1861"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4A8FDB1E"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23,351</w:t>
            </w:r>
          </w:p>
        </w:tc>
        <w:tc>
          <w:tcPr>
            <w:tcW w:w="2694"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0BD5E5CB"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120</w:t>
            </w:r>
          </w:p>
        </w:tc>
      </w:tr>
      <w:tr w:rsidR="00A94C5A" w:rsidRPr="00FF651B" w14:paraId="0DAB3F28" w14:textId="77777777" w:rsidTr="00A94C5A">
        <w:trPr>
          <w:trHeight w:val="196"/>
          <w:jc w:val="center"/>
        </w:trPr>
        <w:tc>
          <w:tcPr>
            <w:tcW w:w="2902"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70BA481C"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Camargo</w:t>
            </w:r>
          </w:p>
        </w:tc>
        <w:tc>
          <w:tcPr>
            <w:tcW w:w="1861"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356D4505"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49,499</w:t>
            </w:r>
          </w:p>
        </w:tc>
        <w:tc>
          <w:tcPr>
            <w:tcW w:w="2694" w:type="dxa"/>
            <w:tcBorders>
              <w:top w:val="single" w:sz="8" w:space="0" w:color="BFBFBF"/>
              <w:left w:val="single" w:sz="8" w:space="0" w:color="BFBFBF"/>
              <w:bottom w:val="single" w:sz="8" w:space="0" w:color="BFBFBF"/>
              <w:right w:val="single" w:sz="8" w:space="0" w:color="BFBFBF"/>
            </w:tcBorders>
            <w:shd w:val="clear" w:color="auto" w:fill="auto"/>
            <w:tcMar>
              <w:top w:w="72" w:type="dxa"/>
              <w:left w:w="144" w:type="dxa"/>
              <w:bottom w:w="72" w:type="dxa"/>
              <w:right w:w="144" w:type="dxa"/>
            </w:tcMar>
            <w:hideMark/>
          </w:tcPr>
          <w:p w14:paraId="3BFDAB8E" w14:textId="77777777" w:rsidR="00A94C5A" w:rsidRPr="00FF651B" w:rsidRDefault="00A94C5A" w:rsidP="00F125DB">
            <w:pPr>
              <w:pStyle w:val="Default"/>
              <w:rPr>
                <w:rFonts w:asciiTheme="minorHAnsi" w:hAnsiTheme="minorHAnsi" w:cstheme="minorHAnsi"/>
                <w:noProof/>
                <w:lang w:eastAsia="es-MX"/>
              </w:rPr>
            </w:pPr>
            <w:r w:rsidRPr="00FF651B">
              <w:rPr>
                <w:rFonts w:asciiTheme="minorHAnsi" w:hAnsiTheme="minorHAnsi" w:cstheme="minorHAnsi"/>
                <w:noProof/>
                <w:lang w:eastAsia="es-MX"/>
              </w:rPr>
              <w:t>150</w:t>
            </w:r>
          </w:p>
        </w:tc>
      </w:tr>
    </w:tbl>
    <w:p w14:paraId="6E65C5E7" w14:textId="62D9E4A2" w:rsidR="00640A54" w:rsidRDefault="00640A54" w:rsidP="00640A54">
      <w:pPr>
        <w:jc w:val="right"/>
        <w:rPr>
          <w:rFonts w:cstheme="minorHAnsi"/>
        </w:rPr>
      </w:pPr>
      <w:r>
        <w:rPr>
          <w:rFonts w:cstheme="minorHAnsi"/>
        </w:rPr>
        <w:t>Fuente: Coordinación de Comunicación y Difusión Social</w:t>
      </w:r>
      <w:r>
        <w:rPr>
          <w:rFonts w:cstheme="minorHAnsi"/>
        </w:rPr>
        <w:tab/>
      </w:r>
      <w:r>
        <w:rPr>
          <w:rFonts w:cstheme="minorHAnsi"/>
        </w:rPr>
        <w:tab/>
      </w:r>
      <w:r>
        <w:rPr>
          <w:rFonts w:cstheme="minorHAnsi"/>
        </w:rPr>
        <w:tab/>
      </w:r>
      <w:r>
        <w:rPr>
          <w:rFonts w:cstheme="minorHAnsi"/>
        </w:rPr>
        <w:tab/>
      </w:r>
      <w:r>
        <w:rPr>
          <w:rFonts w:cstheme="minorHAnsi"/>
        </w:rPr>
        <w:tab/>
      </w:r>
    </w:p>
    <w:p w14:paraId="10DD3B33" w14:textId="77777777" w:rsidR="00640A54" w:rsidRDefault="00640A54" w:rsidP="00640A54">
      <w:pPr>
        <w:rPr>
          <w:rFonts w:cstheme="minorHAnsi"/>
        </w:rPr>
      </w:pPr>
    </w:p>
    <w:p w14:paraId="5F809350" w14:textId="77777777" w:rsidR="00A94C5A" w:rsidRPr="00FF651B" w:rsidRDefault="00A94C5A" w:rsidP="00A94C5A">
      <w:pPr>
        <w:ind w:firstLine="708"/>
        <w:jc w:val="both"/>
        <w:rPr>
          <w:rFonts w:cstheme="minorHAnsi"/>
        </w:rPr>
      </w:pPr>
      <w:r w:rsidRPr="00FF651B">
        <w:rPr>
          <w:rFonts w:cstheme="minorHAnsi"/>
        </w:rPr>
        <w:t>El tamaño de la muestra fue a partir de una población de 3,741,869 habitantes. De ellos, 1,888,822 son mujeres (50.5%) y 1,853,822 son hombres (49.5%) según el censo del 2020 realizado por INEGI; el estudio se enfocó en personas con una edad de 18 años en adelante y diferentes niveles socioeconómicos.</w:t>
      </w:r>
    </w:p>
    <w:p w14:paraId="3AE3F6D0" w14:textId="77777777" w:rsidR="00A94C5A" w:rsidRPr="00FF651B" w:rsidRDefault="00A94C5A" w:rsidP="00A94C5A">
      <w:pPr>
        <w:jc w:val="both"/>
        <w:rPr>
          <w:rFonts w:cstheme="minorHAnsi"/>
          <w:b/>
          <w:bCs/>
        </w:rPr>
      </w:pPr>
    </w:p>
    <w:p w14:paraId="62A05248" w14:textId="102D74BB" w:rsidR="00A94C5A" w:rsidRPr="00FF651B" w:rsidRDefault="00A94C5A" w:rsidP="00A94C5A">
      <w:pPr>
        <w:jc w:val="both"/>
        <w:rPr>
          <w:rFonts w:cstheme="minorHAnsi"/>
          <w:b/>
          <w:bCs/>
        </w:rPr>
      </w:pPr>
      <w:r w:rsidRPr="00FF651B">
        <w:rPr>
          <w:rFonts w:cstheme="minorHAnsi"/>
          <w:b/>
          <w:bCs/>
        </w:rPr>
        <w:t xml:space="preserve">Conclusiones: </w:t>
      </w:r>
    </w:p>
    <w:p w14:paraId="163B9A8D" w14:textId="77777777" w:rsidR="00A94C5A" w:rsidRPr="00FF651B" w:rsidRDefault="00A94C5A" w:rsidP="00A94C5A">
      <w:pPr>
        <w:jc w:val="both"/>
        <w:rPr>
          <w:rFonts w:cstheme="minorHAnsi"/>
          <w:b/>
          <w:bCs/>
        </w:rPr>
      </w:pPr>
    </w:p>
    <w:p w14:paraId="3B81756A" w14:textId="77777777"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El 73% del total de entrevistados, ha escuchado hablar sobre el concepto de Acceso a la Información Pública.</w:t>
      </w:r>
    </w:p>
    <w:p w14:paraId="70823481" w14:textId="77777777"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El 54% del total de los entrevistados, han escuchado de una institución que garantiza el Derecho de todos los ciudadanos a solicitar y obtener información pública.</w:t>
      </w:r>
    </w:p>
    <w:p w14:paraId="4E252044" w14:textId="77777777"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Sobre el nombre de la institución, el 28% recuerdan al ICHITAIP el 16% al INAI y el 7% al IFAI.</w:t>
      </w:r>
    </w:p>
    <w:p w14:paraId="01539DA9" w14:textId="77777777"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 xml:space="preserve">Del total de entrevistados, el 11% han solicitado durante el último año, información a una dependencia pública. </w:t>
      </w:r>
    </w:p>
    <w:p w14:paraId="7FD3FE69" w14:textId="5C7C4113" w:rsidR="00A94C5A" w:rsidRPr="00FF651B" w:rsidRDefault="00A94C5A">
      <w:pPr>
        <w:pStyle w:val="Prrafodelista"/>
        <w:numPr>
          <w:ilvl w:val="0"/>
          <w:numId w:val="27"/>
        </w:numPr>
        <w:spacing w:after="0" w:line="240" w:lineRule="auto"/>
        <w:ind w:hanging="357"/>
        <w:jc w:val="both"/>
        <w:rPr>
          <w:rFonts w:cstheme="minorHAnsi"/>
          <w:sz w:val="24"/>
          <w:szCs w:val="24"/>
        </w:rPr>
      </w:pPr>
      <w:r w:rsidRPr="00FF651B">
        <w:rPr>
          <w:rFonts w:cstheme="minorHAnsi"/>
          <w:sz w:val="24"/>
          <w:szCs w:val="24"/>
        </w:rPr>
        <w:t>De los que Sí han solicitado información lo ha realizado el 53% lo ha realizado directamente en las oficinas, secundado por teléfono y por oficio</w:t>
      </w:r>
      <w:r w:rsidR="00F3775A">
        <w:rPr>
          <w:rFonts w:cstheme="minorHAnsi"/>
          <w:sz w:val="24"/>
          <w:szCs w:val="24"/>
        </w:rPr>
        <w:t>.</w:t>
      </w:r>
    </w:p>
    <w:p w14:paraId="02D3EDD2" w14:textId="445F9D36" w:rsidR="00A94C5A" w:rsidRPr="00FF651B" w:rsidRDefault="00A94C5A">
      <w:pPr>
        <w:pStyle w:val="Prrafodelista"/>
        <w:numPr>
          <w:ilvl w:val="0"/>
          <w:numId w:val="27"/>
        </w:numPr>
        <w:spacing w:after="0" w:line="240" w:lineRule="auto"/>
        <w:ind w:hanging="357"/>
        <w:jc w:val="both"/>
        <w:rPr>
          <w:rFonts w:cstheme="minorHAnsi"/>
          <w:sz w:val="24"/>
          <w:szCs w:val="24"/>
        </w:rPr>
      </w:pPr>
      <w:r w:rsidRPr="00FF651B">
        <w:rPr>
          <w:rFonts w:cstheme="minorHAnsi"/>
          <w:sz w:val="24"/>
          <w:szCs w:val="24"/>
        </w:rPr>
        <w:lastRenderedPageBreak/>
        <w:t>El tipo de información que han solicitado es principalmente: becas para personas, apoyos y asistencia social, COVID, vacunas, identificación de hospitales y médicos y beneficios para campesinos, terrenos y apoyos.</w:t>
      </w:r>
    </w:p>
    <w:p w14:paraId="1757510E" w14:textId="1F25230E"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De los que han solicitado información, al 93% sí les entregaron la información que solicitaron</w:t>
      </w:r>
      <w:r w:rsidR="00F3775A">
        <w:rPr>
          <w:rFonts w:cstheme="minorHAnsi"/>
          <w:sz w:val="24"/>
          <w:szCs w:val="24"/>
        </w:rPr>
        <w:t>.</w:t>
      </w:r>
    </w:p>
    <w:p w14:paraId="0BCD4FAC" w14:textId="77777777"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Para el 17% de los entrevistados que han solicitado información, el proceso fue muy satisfactorio y para el 52% fue satisfactorio,</w:t>
      </w:r>
    </w:p>
    <w:p w14:paraId="5E762BD6" w14:textId="22BAC415"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El 74% del total de los entrevistados, sí sabían que el acceso a la información pública es gratuito y por ley las autoridades deben de proporcionársela</w:t>
      </w:r>
      <w:r w:rsidR="00F3775A">
        <w:rPr>
          <w:rFonts w:cstheme="minorHAnsi"/>
          <w:sz w:val="24"/>
          <w:szCs w:val="24"/>
        </w:rPr>
        <w:t>.</w:t>
      </w:r>
    </w:p>
    <w:p w14:paraId="767C8CFA" w14:textId="318DE65F"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El 23% de los entrevistados sabían que el ICHITAIP es la institución que se encarga de garantizar que te proporcionen respuestas de información cuando una autoridad no la entrega en tiempo y forma</w:t>
      </w:r>
      <w:r w:rsidR="00F3775A">
        <w:rPr>
          <w:rFonts w:cstheme="minorHAnsi"/>
          <w:sz w:val="24"/>
          <w:szCs w:val="24"/>
        </w:rPr>
        <w:t>.</w:t>
      </w:r>
    </w:p>
    <w:p w14:paraId="233943AA" w14:textId="3E9AE04C"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El 77% de los entrevistados han escuchado hablar acerca del concepto de Protección de Datos Personales</w:t>
      </w:r>
      <w:r w:rsidR="00F3775A">
        <w:rPr>
          <w:rFonts w:cstheme="minorHAnsi"/>
          <w:sz w:val="24"/>
          <w:szCs w:val="24"/>
        </w:rPr>
        <w:t>.</w:t>
      </w:r>
    </w:p>
    <w:p w14:paraId="66E59983" w14:textId="2C80C49B"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Del total de entrevistados, el 95% no han realizado alguna solicitud relacionada con protección de datos personales (Derechos ARCO)</w:t>
      </w:r>
      <w:r w:rsidR="00F3775A">
        <w:rPr>
          <w:rFonts w:cstheme="minorHAnsi"/>
          <w:sz w:val="24"/>
          <w:szCs w:val="24"/>
        </w:rPr>
        <w:t>.</w:t>
      </w:r>
    </w:p>
    <w:p w14:paraId="113F1EBE" w14:textId="77777777"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Quienes han realizado alguna solicitud relacionada con protección de datos personales (Derechos ARCO), lo han hecho principalmente a bancos y a alguna compañía de telefonía.</w:t>
      </w:r>
    </w:p>
    <w:p w14:paraId="3D8B24EF" w14:textId="0B2562D5"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El 74% de los entrevistados sabían que son propietarios de sus datos personales, que las instituciones tienen la obligación de entregarles información cuando la soliciten</w:t>
      </w:r>
      <w:r w:rsidR="00F3775A">
        <w:rPr>
          <w:rFonts w:cstheme="minorHAnsi"/>
          <w:sz w:val="24"/>
          <w:szCs w:val="24"/>
        </w:rPr>
        <w:t>.</w:t>
      </w:r>
    </w:p>
    <w:p w14:paraId="1E14AA5C" w14:textId="11573D90"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El 21% del total de los entrevistados sí sabían que el ICHITAIP es la institución en el estado que se encarga de garantizar que se protejan tus datos personales</w:t>
      </w:r>
      <w:r w:rsidR="00F3775A">
        <w:rPr>
          <w:rFonts w:cstheme="minorHAnsi"/>
          <w:sz w:val="24"/>
          <w:szCs w:val="24"/>
        </w:rPr>
        <w:t>.</w:t>
      </w:r>
    </w:p>
    <w:p w14:paraId="19D8547B" w14:textId="153DCC3B"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El 63% de los entrevistados mencionaron que cuando les piden sus datos personales, si les muestran o entregan un aviso de privacidad</w:t>
      </w:r>
      <w:r w:rsidR="00F3775A">
        <w:rPr>
          <w:rFonts w:cstheme="minorHAnsi"/>
          <w:sz w:val="24"/>
          <w:szCs w:val="24"/>
        </w:rPr>
        <w:t>.</w:t>
      </w:r>
    </w:p>
    <w:p w14:paraId="1B2DA9FC" w14:textId="2743B770"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El 32% de los entrevistados habían visto con anterioridad el logotipo de ICHITAIP</w:t>
      </w:r>
      <w:r w:rsidR="00F3775A">
        <w:rPr>
          <w:rFonts w:cstheme="minorHAnsi"/>
          <w:sz w:val="24"/>
          <w:szCs w:val="24"/>
        </w:rPr>
        <w:t>.</w:t>
      </w:r>
    </w:p>
    <w:p w14:paraId="41DEDDF9" w14:textId="323743C2"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Del total de entrevistados el 68% no han visto o escuchado en ningún medio hablar sobre el ICHITAIP</w:t>
      </w:r>
      <w:r w:rsidR="00F3775A">
        <w:rPr>
          <w:rFonts w:cstheme="minorHAnsi"/>
          <w:sz w:val="24"/>
          <w:szCs w:val="24"/>
        </w:rPr>
        <w:t>.</w:t>
      </w:r>
    </w:p>
    <w:p w14:paraId="1DF6607E" w14:textId="64CF7ECB"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El 25% de los encuestados recordaron haberlas visto o escuchado en los medios alguna campaña de comunicación realizada por el ICHITAIP</w:t>
      </w:r>
      <w:r w:rsidR="00F3775A">
        <w:rPr>
          <w:rFonts w:cstheme="minorHAnsi"/>
          <w:sz w:val="24"/>
          <w:szCs w:val="24"/>
        </w:rPr>
        <w:t>.</w:t>
      </w:r>
    </w:p>
    <w:p w14:paraId="0FE07CBF" w14:textId="77777777" w:rsidR="00A94C5A" w:rsidRPr="00FF651B" w:rsidRDefault="00A94C5A">
      <w:pPr>
        <w:pStyle w:val="Prrafodelista"/>
        <w:numPr>
          <w:ilvl w:val="0"/>
          <w:numId w:val="27"/>
        </w:numPr>
        <w:spacing w:after="160" w:line="240" w:lineRule="auto"/>
        <w:jc w:val="both"/>
        <w:rPr>
          <w:rFonts w:cstheme="minorHAnsi"/>
          <w:sz w:val="24"/>
          <w:szCs w:val="24"/>
        </w:rPr>
      </w:pPr>
      <w:r w:rsidRPr="00FF651B">
        <w:rPr>
          <w:rFonts w:cstheme="minorHAnsi"/>
          <w:sz w:val="24"/>
          <w:szCs w:val="24"/>
        </w:rPr>
        <w:t>Los principales medios que utilizan para enterarse de la información que genera el gobierno son la televisión, radio, redes sociales además de periódico digital, impreso, volantes, espectaculares, directamente en oficinas.</w:t>
      </w:r>
    </w:p>
    <w:p w14:paraId="321E5CFE" w14:textId="77777777" w:rsidR="00A94C5A" w:rsidRPr="00FF651B" w:rsidRDefault="00A94C5A" w:rsidP="00A94C5A">
      <w:pPr>
        <w:jc w:val="both"/>
        <w:rPr>
          <w:rFonts w:cstheme="minorHAnsi"/>
        </w:rPr>
      </w:pPr>
      <w:r w:rsidRPr="00FF651B">
        <w:rPr>
          <w:rFonts w:cstheme="minorHAnsi"/>
        </w:rPr>
        <w:t>La información generada en este estudio es base para la programación de campañas de comunicación para el ejercicio 2023.</w:t>
      </w:r>
    </w:p>
    <w:p w14:paraId="51E23930" w14:textId="77777777" w:rsidR="00A94C5A" w:rsidRDefault="00A94C5A" w:rsidP="00A94C5A">
      <w:pPr>
        <w:jc w:val="both"/>
        <w:rPr>
          <w:rFonts w:cstheme="minorHAnsi"/>
        </w:rPr>
      </w:pPr>
    </w:p>
    <w:p w14:paraId="3F9904B3" w14:textId="77777777" w:rsidR="00F3775A" w:rsidRPr="00FF651B" w:rsidRDefault="00F3775A" w:rsidP="00A94C5A">
      <w:pPr>
        <w:jc w:val="both"/>
        <w:rPr>
          <w:rFonts w:cstheme="minorHAnsi"/>
        </w:rPr>
      </w:pPr>
    </w:p>
    <w:p w14:paraId="6EB8DA20" w14:textId="77777777" w:rsidR="00A94C5A" w:rsidRPr="00FF651B" w:rsidRDefault="00A94C5A" w:rsidP="00A94C5A">
      <w:pPr>
        <w:jc w:val="both"/>
        <w:rPr>
          <w:rFonts w:cstheme="minorHAnsi"/>
        </w:rPr>
      </w:pPr>
    </w:p>
    <w:p w14:paraId="4494E8D9" w14:textId="77777777" w:rsidR="00A94C5A" w:rsidRPr="00CA0F15" w:rsidRDefault="00A94C5A" w:rsidP="00A94C5A">
      <w:pPr>
        <w:jc w:val="both"/>
        <w:rPr>
          <w:rFonts w:cstheme="minorHAnsi"/>
          <w:b/>
          <w:bCs/>
        </w:rPr>
      </w:pPr>
      <w:r w:rsidRPr="00CA0F15">
        <w:rPr>
          <w:rFonts w:cstheme="minorHAnsi"/>
          <w:b/>
          <w:bCs/>
        </w:rPr>
        <w:lastRenderedPageBreak/>
        <w:t>CAMPAÑAS INSTITUCIONALES</w:t>
      </w:r>
    </w:p>
    <w:p w14:paraId="741407D9" w14:textId="77777777" w:rsidR="00A94C5A" w:rsidRPr="00FF651B" w:rsidRDefault="00A94C5A" w:rsidP="00A94C5A">
      <w:pPr>
        <w:jc w:val="both"/>
        <w:rPr>
          <w:rFonts w:cstheme="minorHAnsi"/>
          <w:b/>
          <w:bCs/>
          <w:color w:val="002060"/>
        </w:rPr>
      </w:pPr>
    </w:p>
    <w:p w14:paraId="1FB5A3FA" w14:textId="77777777" w:rsidR="00A94C5A" w:rsidRPr="00FF651B" w:rsidRDefault="00A94C5A" w:rsidP="00A94C5A">
      <w:pPr>
        <w:ind w:firstLine="708"/>
        <w:jc w:val="both"/>
        <w:rPr>
          <w:rFonts w:cstheme="minorHAnsi"/>
        </w:rPr>
      </w:pPr>
      <w:r w:rsidRPr="00FF651B">
        <w:rPr>
          <w:rFonts w:cstheme="minorHAnsi"/>
        </w:rPr>
        <w:t xml:space="preserve">La difusión de los trabajos realizados por el Consejo General, así como de las actividades de las diferentes áreas del Instituto, tiene por objeto el fortalecimiento de la imagen institucional del ICHITAIP así como la promoción de la cultura de la transparencia y el ejercicio de los derechos de acceso a la información pública y de protección de datos personales. En este sentido, tanto la realización de campañas institucionales en medios de comunicación y la cobertura de actividades institucionales, son responsabilidad de la Coordinación de Comunicación y Difusión Social, y se encuentran contempladas en el programa presupuestal denominado Difusión y Promoción de la Actividad de Gobierno. </w:t>
      </w:r>
    </w:p>
    <w:p w14:paraId="62177C91" w14:textId="77777777" w:rsidR="00A94C5A" w:rsidRPr="00FF651B" w:rsidRDefault="00A94C5A" w:rsidP="00A94C5A">
      <w:pPr>
        <w:ind w:firstLine="708"/>
        <w:jc w:val="both"/>
        <w:rPr>
          <w:rFonts w:cstheme="minorHAnsi"/>
        </w:rPr>
      </w:pPr>
    </w:p>
    <w:p w14:paraId="16606AD1" w14:textId="77777777" w:rsidR="00A94C5A" w:rsidRPr="00FF651B" w:rsidRDefault="00A94C5A" w:rsidP="00A94C5A">
      <w:pPr>
        <w:ind w:firstLine="708"/>
        <w:jc w:val="both"/>
        <w:rPr>
          <w:rFonts w:cstheme="minorHAnsi"/>
        </w:rPr>
      </w:pPr>
      <w:r w:rsidRPr="00FF651B">
        <w:rPr>
          <w:rFonts w:cstheme="minorHAnsi"/>
        </w:rPr>
        <w:t>Tomando en cuenta los resultados de la Encuesta Estatal 2022, el ICHITAIP generó para 2023 las siguientes campañas de difusión:</w:t>
      </w:r>
    </w:p>
    <w:p w14:paraId="525C09EE" w14:textId="77777777" w:rsidR="00120AB0" w:rsidRPr="00FF651B" w:rsidRDefault="00120AB0" w:rsidP="00A94C5A">
      <w:pPr>
        <w:jc w:val="both"/>
        <w:rPr>
          <w:rFonts w:cstheme="minorHAnsi"/>
          <w:b/>
          <w:color w:val="C00000"/>
        </w:rPr>
      </w:pPr>
    </w:p>
    <w:p w14:paraId="0BEE81DC" w14:textId="2A63D12A" w:rsidR="00A94C5A" w:rsidRPr="00FF651B" w:rsidRDefault="00A94C5A" w:rsidP="00A94C5A">
      <w:pPr>
        <w:jc w:val="both"/>
        <w:rPr>
          <w:rFonts w:cstheme="minorHAnsi"/>
          <w:b/>
          <w:bCs/>
        </w:rPr>
      </w:pPr>
      <w:r w:rsidRPr="00FF651B">
        <w:rPr>
          <w:rFonts w:cstheme="minorHAnsi"/>
          <w:b/>
        </w:rPr>
        <w:t xml:space="preserve">Campaña 1: Celebración del </w:t>
      </w:r>
      <w:r w:rsidRPr="00FF651B">
        <w:rPr>
          <w:rFonts w:cstheme="minorHAnsi"/>
          <w:b/>
          <w:bCs/>
        </w:rPr>
        <w:t>Día Internacional de la Protección de Datos Personales 2023</w:t>
      </w:r>
    </w:p>
    <w:p w14:paraId="0327216D" w14:textId="253FF029" w:rsidR="00120AB0" w:rsidRPr="00FF651B" w:rsidRDefault="00120AB0" w:rsidP="00A94C5A">
      <w:pPr>
        <w:jc w:val="both"/>
        <w:rPr>
          <w:rFonts w:cstheme="minorHAnsi"/>
          <w:b/>
          <w:bCs/>
        </w:rPr>
      </w:pPr>
    </w:p>
    <w:p w14:paraId="57F895A9" w14:textId="2FF5C8DA" w:rsidR="00A94C5A" w:rsidRDefault="00A94C5A" w:rsidP="00A94C5A">
      <w:pPr>
        <w:jc w:val="both"/>
        <w:rPr>
          <w:rFonts w:cstheme="minorHAnsi"/>
        </w:rPr>
      </w:pPr>
      <w:r w:rsidRPr="00FF651B">
        <w:rPr>
          <w:rFonts w:cstheme="minorHAnsi"/>
          <w:b/>
          <w:bCs/>
        </w:rPr>
        <w:t>Objetivo general:</w:t>
      </w:r>
      <w:r w:rsidRPr="00FF651B">
        <w:rPr>
          <w:rFonts w:cstheme="minorHAnsi"/>
        </w:rPr>
        <w:t xml:space="preserve"> Difundir el programa de actividades en el marco del Día Internacional de la Protección de Datos Personales.</w:t>
      </w:r>
    </w:p>
    <w:p w14:paraId="48B5032E" w14:textId="77777777" w:rsidR="00CA0F15" w:rsidRPr="00FF651B" w:rsidRDefault="00CA0F15" w:rsidP="00A94C5A">
      <w:pPr>
        <w:jc w:val="both"/>
        <w:rPr>
          <w:rFonts w:cstheme="minorHAnsi"/>
        </w:rPr>
      </w:pPr>
    </w:p>
    <w:p w14:paraId="76924BD5" w14:textId="0A9CA6E0" w:rsidR="00A94C5A" w:rsidRPr="00FF651B" w:rsidRDefault="00A94C5A" w:rsidP="00A94C5A">
      <w:pPr>
        <w:jc w:val="both"/>
        <w:rPr>
          <w:rFonts w:cstheme="minorHAnsi"/>
          <w:b/>
          <w:bCs/>
        </w:rPr>
      </w:pPr>
      <w:r w:rsidRPr="00FF651B">
        <w:rPr>
          <w:rFonts w:cstheme="minorHAnsi"/>
          <w:b/>
          <w:bCs/>
        </w:rPr>
        <w:t>Objetivos específicos:</w:t>
      </w:r>
    </w:p>
    <w:p w14:paraId="1A1F4373" w14:textId="77777777" w:rsidR="00BB116B" w:rsidRPr="00BB116B" w:rsidRDefault="00A94C5A" w:rsidP="00BB116B">
      <w:pPr>
        <w:pStyle w:val="Prrafodelista"/>
        <w:numPr>
          <w:ilvl w:val="0"/>
          <w:numId w:val="53"/>
        </w:numPr>
        <w:jc w:val="both"/>
        <w:rPr>
          <w:rFonts w:cstheme="minorHAnsi"/>
          <w:sz w:val="24"/>
          <w:szCs w:val="24"/>
        </w:rPr>
      </w:pPr>
      <w:r w:rsidRPr="00BB116B">
        <w:rPr>
          <w:rFonts w:cstheme="minorHAnsi"/>
          <w:sz w:val="24"/>
          <w:szCs w:val="24"/>
        </w:rPr>
        <w:t>Buscar que la sociedad en general conozca que existe el día donde se conmemora la protección de datos personales.</w:t>
      </w:r>
    </w:p>
    <w:p w14:paraId="5E6BC782" w14:textId="77777777" w:rsidR="00BB116B" w:rsidRPr="00BB116B" w:rsidRDefault="00A94C5A" w:rsidP="00BC31D5">
      <w:pPr>
        <w:pStyle w:val="Prrafodelista"/>
        <w:numPr>
          <w:ilvl w:val="0"/>
          <w:numId w:val="53"/>
        </w:numPr>
        <w:spacing w:after="0"/>
        <w:jc w:val="both"/>
        <w:rPr>
          <w:rFonts w:cstheme="minorHAnsi"/>
          <w:sz w:val="24"/>
          <w:szCs w:val="24"/>
        </w:rPr>
      </w:pPr>
      <w:r w:rsidRPr="00BB116B">
        <w:rPr>
          <w:rFonts w:cstheme="minorHAnsi"/>
          <w:sz w:val="24"/>
          <w:szCs w:val="24"/>
        </w:rPr>
        <w:t xml:space="preserve">Promover el concepto del cuidado de los datos personales desde una dependencia pública. </w:t>
      </w:r>
    </w:p>
    <w:p w14:paraId="56175C06" w14:textId="5E9A3EE5" w:rsidR="00A94C5A" w:rsidRPr="00BB116B" w:rsidRDefault="00A94C5A" w:rsidP="00BC31D5">
      <w:pPr>
        <w:pStyle w:val="Prrafodelista"/>
        <w:numPr>
          <w:ilvl w:val="0"/>
          <w:numId w:val="53"/>
        </w:numPr>
        <w:spacing w:after="0"/>
        <w:jc w:val="both"/>
        <w:rPr>
          <w:rFonts w:cstheme="minorHAnsi"/>
          <w:sz w:val="24"/>
          <w:szCs w:val="24"/>
        </w:rPr>
      </w:pPr>
      <w:r w:rsidRPr="00BB116B">
        <w:rPr>
          <w:rFonts w:cstheme="minorHAnsi"/>
          <w:sz w:val="24"/>
          <w:szCs w:val="24"/>
        </w:rPr>
        <w:t xml:space="preserve">Posicionar al ICHITAIP con actividades en pro de la cultura de protección de datos personales.  </w:t>
      </w:r>
    </w:p>
    <w:p w14:paraId="593239A8" w14:textId="587D7F49" w:rsidR="00A94C5A" w:rsidRPr="00BB116B" w:rsidRDefault="00A94C5A" w:rsidP="00BB116B">
      <w:pPr>
        <w:pStyle w:val="Prrafodelista"/>
        <w:numPr>
          <w:ilvl w:val="0"/>
          <w:numId w:val="53"/>
        </w:numPr>
        <w:jc w:val="both"/>
        <w:rPr>
          <w:rFonts w:cstheme="minorHAnsi"/>
          <w:sz w:val="24"/>
          <w:szCs w:val="24"/>
        </w:rPr>
      </w:pPr>
      <w:r w:rsidRPr="00BB116B">
        <w:rPr>
          <w:rFonts w:cstheme="minorHAnsi"/>
          <w:sz w:val="24"/>
          <w:szCs w:val="24"/>
        </w:rPr>
        <w:t>Incidir en los medios de comunicación que cubran el evento y/o publiquen notas relacionadas a la celebración.</w:t>
      </w:r>
    </w:p>
    <w:tbl>
      <w:tblPr>
        <w:tblStyle w:val="Tabladecuadrcula4"/>
        <w:tblW w:w="12611" w:type="dxa"/>
        <w:tblLook w:val="04A0" w:firstRow="1" w:lastRow="0" w:firstColumn="1" w:lastColumn="0" w:noHBand="0" w:noVBand="1"/>
      </w:tblPr>
      <w:tblGrid>
        <w:gridCol w:w="2405"/>
        <w:gridCol w:w="10206"/>
      </w:tblGrid>
      <w:tr w:rsidR="00A94C5A" w:rsidRPr="00FF651B" w14:paraId="22EC04AE" w14:textId="77777777" w:rsidTr="00CA0F15">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2611" w:type="dxa"/>
            <w:gridSpan w:val="2"/>
            <w:hideMark/>
          </w:tcPr>
          <w:p w14:paraId="3F8315E7" w14:textId="77777777" w:rsidR="00A94C5A" w:rsidRPr="00FF651B" w:rsidRDefault="00A94C5A" w:rsidP="00F125DB">
            <w:pPr>
              <w:jc w:val="both"/>
              <w:rPr>
                <w:rFonts w:cstheme="minorHAnsi"/>
              </w:rPr>
            </w:pPr>
            <w:r w:rsidRPr="00FF651B">
              <w:rPr>
                <w:rFonts w:cstheme="minorHAnsi"/>
              </w:rPr>
              <w:t>Campaña de difusión: Celebración del Día Internacional de la Protección de Datos Personales</w:t>
            </w:r>
          </w:p>
        </w:tc>
      </w:tr>
      <w:tr w:rsidR="00A94C5A" w:rsidRPr="00FF651B" w14:paraId="0423510D" w14:textId="77777777" w:rsidTr="00CA0F1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2405" w:type="dxa"/>
            <w:hideMark/>
          </w:tcPr>
          <w:p w14:paraId="537C3ECF" w14:textId="77777777" w:rsidR="00A94C5A" w:rsidRPr="00FF651B" w:rsidRDefault="00A94C5A" w:rsidP="00F125DB">
            <w:pPr>
              <w:jc w:val="both"/>
              <w:rPr>
                <w:rFonts w:cstheme="minorHAnsi"/>
              </w:rPr>
            </w:pPr>
            <w:r w:rsidRPr="00FF651B">
              <w:rPr>
                <w:rFonts w:cstheme="minorHAnsi"/>
              </w:rPr>
              <w:t>Período de ejecución:</w:t>
            </w:r>
          </w:p>
        </w:tc>
        <w:tc>
          <w:tcPr>
            <w:tcW w:w="10206" w:type="dxa"/>
            <w:hideMark/>
          </w:tcPr>
          <w:p w14:paraId="60825C7F" w14:textId="6347D134"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1er</w:t>
            </w:r>
            <w:r w:rsidR="003A35F7" w:rsidRPr="00FF651B">
              <w:rPr>
                <w:rFonts w:cstheme="minorHAnsi"/>
              </w:rPr>
              <w:t>.</w:t>
            </w:r>
            <w:r w:rsidRPr="00FF651B">
              <w:rPr>
                <w:rFonts w:cstheme="minorHAnsi"/>
              </w:rPr>
              <w:t xml:space="preserve"> Semestre 2023</w:t>
            </w:r>
            <w:r w:rsidR="00CA0F15">
              <w:rPr>
                <w:rFonts w:cstheme="minorHAnsi"/>
              </w:rPr>
              <w:t>.</w:t>
            </w:r>
          </w:p>
        </w:tc>
      </w:tr>
      <w:tr w:rsidR="00A94C5A" w:rsidRPr="00FF651B" w14:paraId="040FE9CD" w14:textId="77777777" w:rsidTr="00CA0F15">
        <w:trPr>
          <w:trHeight w:val="553"/>
        </w:trPr>
        <w:tc>
          <w:tcPr>
            <w:cnfStyle w:val="001000000000" w:firstRow="0" w:lastRow="0" w:firstColumn="1" w:lastColumn="0" w:oddVBand="0" w:evenVBand="0" w:oddHBand="0" w:evenHBand="0" w:firstRowFirstColumn="0" w:firstRowLastColumn="0" w:lastRowFirstColumn="0" w:lastRowLastColumn="0"/>
            <w:tcW w:w="2405" w:type="dxa"/>
            <w:hideMark/>
          </w:tcPr>
          <w:p w14:paraId="59E91C30" w14:textId="77777777" w:rsidR="00A94C5A" w:rsidRPr="00FF651B" w:rsidRDefault="00A94C5A" w:rsidP="00F125DB">
            <w:pPr>
              <w:jc w:val="both"/>
              <w:rPr>
                <w:rFonts w:cstheme="minorHAnsi"/>
              </w:rPr>
            </w:pPr>
            <w:r w:rsidRPr="00FF651B">
              <w:rPr>
                <w:rFonts w:cstheme="minorHAnsi"/>
              </w:rPr>
              <w:t>Soporte:</w:t>
            </w:r>
          </w:p>
        </w:tc>
        <w:tc>
          <w:tcPr>
            <w:tcW w:w="10206" w:type="dxa"/>
            <w:hideMark/>
          </w:tcPr>
          <w:p w14:paraId="5EEB4DAE" w14:textId="633CC5F9"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 xml:space="preserve">Uso de página web, Facebook, Twitter y </w:t>
            </w:r>
            <w:r w:rsidR="008E6279" w:rsidRPr="00FF651B">
              <w:rPr>
                <w:rFonts w:cstheme="minorHAnsi"/>
              </w:rPr>
              <w:t>YouTube</w:t>
            </w:r>
            <w:r w:rsidRPr="00FF651B">
              <w:rPr>
                <w:rFonts w:cstheme="minorHAnsi"/>
              </w:rPr>
              <w:t xml:space="preserve">. Transmisión en vivo. Invitación directa a medios sobre conferencia organizada en el marco de la celebración.  </w:t>
            </w:r>
          </w:p>
        </w:tc>
      </w:tr>
      <w:tr w:rsidR="00A94C5A" w:rsidRPr="00FF651B" w14:paraId="33D58C12" w14:textId="77777777" w:rsidTr="00CA0F1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2405" w:type="dxa"/>
            <w:hideMark/>
          </w:tcPr>
          <w:p w14:paraId="71890BED" w14:textId="77777777" w:rsidR="00A94C5A" w:rsidRPr="00FF651B" w:rsidRDefault="00A94C5A" w:rsidP="00F125DB">
            <w:pPr>
              <w:jc w:val="both"/>
              <w:rPr>
                <w:rFonts w:cstheme="minorHAnsi"/>
              </w:rPr>
            </w:pPr>
            <w:r w:rsidRPr="00FF651B">
              <w:rPr>
                <w:rFonts w:cstheme="minorHAnsi"/>
              </w:rPr>
              <w:t>Difusión:</w:t>
            </w:r>
          </w:p>
        </w:tc>
        <w:tc>
          <w:tcPr>
            <w:tcW w:w="10206" w:type="dxa"/>
            <w:hideMark/>
          </w:tcPr>
          <w:p w14:paraId="319B749D" w14:textId="1CF50BD1"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Estatal (Facebook)</w:t>
            </w:r>
            <w:r w:rsidR="00BB116B">
              <w:rPr>
                <w:rFonts w:cstheme="minorHAnsi"/>
              </w:rPr>
              <w:t>.</w:t>
            </w:r>
          </w:p>
        </w:tc>
      </w:tr>
      <w:tr w:rsidR="00A94C5A" w:rsidRPr="00FF651B" w14:paraId="6A65E770" w14:textId="77777777" w:rsidTr="00CA0F15">
        <w:trPr>
          <w:trHeight w:val="109"/>
        </w:trPr>
        <w:tc>
          <w:tcPr>
            <w:cnfStyle w:val="001000000000" w:firstRow="0" w:lastRow="0" w:firstColumn="1" w:lastColumn="0" w:oddVBand="0" w:evenVBand="0" w:oddHBand="0" w:evenHBand="0" w:firstRowFirstColumn="0" w:firstRowLastColumn="0" w:lastRowFirstColumn="0" w:lastRowLastColumn="0"/>
            <w:tcW w:w="2405" w:type="dxa"/>
            <w:hideMark/>
          </w:tcPr>
          <w:p w14:paraId="226B4AA2" w14:textId="77777777" w:rsidR="00A94C5A" w:rsidRPr="00FF651B" w:rsidRDefault="00A94C5A" w:rsidP="00F125DB">
            <w:pPr>
              <w:jc w:val="both"/>
              <w:rPr>
                <w:rFonts w:cstheme="minorHAnsi"/>
              </w:rPr>
            </w:pPr>
            <w:r w:rsidRPr="00FF651B">
              <w:rPr>
                <w:rFonts w:cstheme="minorHAnsi"/>
              </w:rPr>
              <w:t>Idioma:</w:t>
            </w:r>
          </w:p>
        </w:tc>
        <w:tc>
          <w:tcPr>
            <w:tcW w:w="10206" w:type="dxa"/>
            <w:hideMark/>
          </w:tcPr>
          <w:p w14:paraId="091AF642" w14:textId="7FD31D6D"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Español</w:t>
            </w:r>
            <w:r w:rsidR="00BB116B">
              <w:rPr>
                <w:rFonts w:cstheme="minorHAnsi"/>
              </w:rPr>
              <w:t>.</w:t>
            </w:r>
          </w:p>
        </w:tc>
      </w:tr>
      <w:tr w:rsidR="00A94C5A" w:rsidRPr="00FF651B" w14:paraId="67CB10F2" w14:textId="77777777" w:rsidTr="00CA0F1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2405" w:type="dxa"/>
          </w:tcPr>
          <w:p w14:paraId="626CACFF" w14:textId="77777777" w:rsidR="00A94C5A" w:rsidRPr="00FF651B" w:rsidRDefault="00A94C5A" w:rsidP="00F125DB">
            <w:pPr>
              <w:jc w:val="both"/>
              <w:rPr>
                <w:rFonts w:cstheme="minorHAnsi"/>
              </w:rPr>
            </w:pPr>
            <w:r w:rsidRPr="00FF651B">
              <w:rPr>
                <w:rFonts w:cstheme="minorHAnsi"/>
              </w:rPr>
              <w:t>Población objetivo de la campaña:</w:t>
            </w:r>
          </w:p>
        </w:tc>
        <w:tc>
          <w:tcPr>
            <w:tcW w:w="10206" w:type="dxa"/>
          </w:tcPr>
          <w:p w14:paraId="7E358F65" w14:textId="77777777"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 xml:space="preserve">Personas mayores de edad, de todos los niveles socioeconómicos en el estado de Chihuahua que tengan acceso a internet. </w:t>
            </w:r>
          </w:p>
        </w:tc>
      </w:tr>
    </w:tbl>
    <w:p w14:paraId="71918B5A" w14:textId="77777777" w:rsidR="00BB116B" w:rsidRDefault="00BB116B" w:rsidP="00A94C5A">
      <w:pPr>
        <w:jc w:val="both"/>
        <w:rPr>
          <w:rFonts w:cstheme="minorHAnsi"/>
          <w:b/>
        </w:rPr>
      </w:pPr>
    </w:p>
    <w:p w14:paraId="62984D94" w14:textId="67D1AAC7" w:rsidR="00A94C5A" w:rsidRPr="00FF651B" w:rsidRDefault="00A94C5A" w:rsidP="00A94C5A">
      <w:pPr>
        <w:jc w:val="both"/>
        <w:rPr>
          <w:rFonts w:cstheme="minorHAnsi"/>
          <w:b/>
          <w:bCs/>
        </w:rPr>
      </w:pPr>
      <w:r w:rsidRPr="00FF651B">
        <w:rPr>
          <w:rFonts w:cstheme="minorHAnsi"/>
          <w:b/>
        </w:rPr>
        <w:t xml:space="preserve">Campaña 2: Séptimo </w:t>
      </w:r>
      <w:r w:rsidRPr="00FF651B">
        <w:rPr>
          <w:rFonts w:cstheme="minorHAnsi"/>
          <w:b/>
          <w:bCs/>
        </w:rPr>
        <w:t>Concurso Infantil de Dibujo para ser Comisionada o Comisionado Infantil 2023</w:t>
      </w:r>
    </w:p>
    <w:p w14:paraId="0A0C349E" w14:textId="77777777" w:rsidR="00120AB0" w:rsidRPr="00FF651B" w:rsidRDefault="00120AB0" w:rsidP="00A94C5A">
      <w:pPr>
        <w:jc w:val="both"/>
        <w:rPr>
          <w:rFonts w:cstheme="minorHAnsi"/>
          <w:b/>
          <w:bCs/>
          <w:color w:val="C00000"/>
        </w:rPr>
      </w:pPr>
    </w:p>
    <w:p w14:paraId="07E51B82" w14:textId="38188AD9" w:rsidR="00A94C5A" w:rsidRPr="00FF651B" w:rsidRDefault="00A94C5A" w:rsidP="00A94C5A">
      <w:pPr>
        <w:jc w:val="both"/>
        <w:rPr>
          <w:rFonts w:cstheme="minorHAnsi"/>
        </w:rPr>
      </w:pPr>
      <w:r w:rsidRPr="00FF651B">
        <w:rPr>
          <w:rFonts w:cstheme="minorHAnsi"/>
          <w:b/>
          <w:bCs/>
        </w:rPr>
        <w:t>Objetivo general:</w:t>
      </w:r>
      <w:r w:rsidRPr="00FF651B">
        <w:rPr>
          <w:rFonts w:cstheme="minorHAnsi"/>
        </w:rPr>
        <w:t xml:space="preserve"> Difundir, a través de diversos medios, el S</w:t>
      </w:r>
      <w:r w:rsidR="00ED3095">
        <w:rPr>
          <w:rFonts w:cstheme="minorHAnsi"/>
        </w:rPr>
        <w:t>éptimo</w:t>
      </w:r>
      <w:r w:rsidRPr="00FF651B">
        <w:rPr>
          <w:rFonts w:cstheme="minorHAnsi"/>
        </w:rPr>
        <w:t xml:space="preserve"> Concurso Infantil de Dibujo para ser Comisionada o Comisionado Infantil y formar parte del Pleno Niñas y Niños 2023. </w:t>
      </w:r>
    </w:p>
    <w:p w14:paraId="0D53B16F" w14:textId="7391FFD4" w:rsidR="00120AB0" w:rsidRPr="00FF651B" w:rsidRDefault="00120AB0" w:rsidP="00A94C5A">
      <w:pPr>
        <w:jc w:val="both"/>
        <w:rPr>
          <w:rFonts w:cstheme="minorHAnsi"/>
          <w:b/>
          <w:bCs/>
        </w:rPr>
      </w:pPr>
    </w:p>
    <w:p w14:paraId="7B5CFD8D" w14:textId="726B5E3A" w:rsidR="00A94C5A" w:rsidRPr="00FF651B" w:rsidRDefault="00CA0F15" w:rsidP="00A94C5A">
      <w:pPr>
        <w:jc w:val="both"/>
        <w:rPr>
          <w:rFonts w:cstheme="minorHAnsi"/>
          <w:b/>
          <w:bCs/>
        </w:rPr>
      </w:pPr>
      <w:r w:rsidRPr="00FF651B">
        <w:rPr>
          <w:rFonts w:cstheme="minorHAnsi"/>
          <w:b/>
          <w:noProof/>
          <w:color w:val="8496B0" w:themeColor="text2" w:themeTint="99"/>
          <w:lang w:val="es-ES"/>
        </w:rPr>
        <w:drawing>
          <wp:anchor distT="0" distB="0" distL="114300" distR="114300" simplePos="0" relativeHeight="251729920" behindDoc="0" locked="0" layoutInCell="1" allowOverlap="1" wp14:anchorId="4C91B47C" wp14:editId="3F267262">
            <wp:simplePos x="0" y="0"/>
            <wp:positionH relativeFrom="column">
              <wp:posOffset>5997575</wp:posOffset>
            </wp:positionH>
            <wp:positionV relativeFrom="paragraph">
              <wp:posOffset>187630</wp:posOffset>
            </wp:positionV>
            <wp:extent cx="2329180" cy="3599815"/>
            <wp:effectExtent l="0" t="0" r="0" b="635"/>
            <wp:wrapSquare wrapText="bothSides"/>
            <wp:docPr id="120312585" name="Imagen 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12585" name="Imagen 2" descr="Texto&#10;&#10;Descripción generada automáticamente"/>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2329180" cy="3599815"/>
                    </a:xfrm>
                    <a:prstGeom prst="rect">
                      <a:avLst/>
                    </a:prstGeom>
                  </pic:spPr>
                </pic:pic>
              </a:graphicData>
            </a:graphic>
            <wp14:sizeRelH relativeFrom="margin">
              <wp14:pctWidth>0</wp14:pctWidth>
            </wp14:sizeRelH>
            <wp14:sizeRelV relativeFrom="margin">
              <wp14:pctHeight>0</wp14:pctHeight>
            </wp14:sizeRelV>
          </wp:anchor>
        </w:drawing>
      </w:r>
      <w:r w:rsidR="00A94C5A" w:rsidRPr="00FF651B">
        <w:rPr>
          <w:rFonts w:cstheme="minorHAnsi"/>
          <w:b/>
          <w:bCs/>
        </w:rPr>
        <w:t xml:space="preserve">Objetivos específicos: </w:t>
      </w:r>
    </w:p>
    <w:p w14:paraId="3977F452" w14:textId="009D26F6" w:rsidR="00A94C5A" w:rsidRPr="00FF651B" w:rsidRDefault="00A94C5A" w:rsidP="00CA0F15">
      <w:pPr>
        <w:pStyle w:val="NormalWeb"/>
        <w:numPr>
          <w:ilvl w:val="0"/>
          <w:numId w:val="52"/>
        </w:numPr>
        <w:spacing w:before="0" w:beforeAutospacing="0" w:after="0" w:afterAutospacing="0"/>
        <w:jc w:val="both"/>
        <w:rPr>
          <w:rFonts w:asciiTheme="minorHAnsi" w:hAnsiTheme="minorHAnsi" w:cstheme="minorHAnsi"/>
        </w:rPr>
      </w:pPr>
      <w:r w:rsidRPr="00FF651B">
        <w:rPr>
          <w:rFonts w:asciiTheme="minorHAnsi" w:hAnsiTheme="minorHAnsi" w:cstheme="minorHAnsi"/>
        </w:rPr>
        <w:t>Buscar que la sociedad en general conozca que existe un concurso de dibujo infantil organizado por el ICHITAIP</w:t>
      </w:r>
      <w:r w:rsidR="00CA0F15">
        <w:rPr>
          <w:rFonts w:asciiTheme="minorHAnsi" w:hAnsiTheme="minorHAnsi" w:cstheme="minorHAnsi"/>
        </w:rPr>
        <w:t>.</w:t>
      </w:r>
      <w:r w:rsidRPr="00FF651B">
        <w:rPr>
          <w:rFonts w:asciiTheme="minorHAnsi" w:hAnsiTheme="minorHAnsi" w:cstheme="minorHAnsi"/>
        </w:rPr>
        <w:t xml:space="preserve"> </w:t>
      </w:r>
    </w:p>
    <w:p w14:paraId="49E4CF6C" w14:textId="738D7CB0" w:rsidR="00A94C5A" w:rsidRPr="00FF651B" w:rsidRDefault="00A94C5A" w:rsidP="00CA0F15">
      <w:pPr>
        <w:pStyle w:val="NormalWeb"/>
        <w:numPr>
          <w:ilvl w:val="0"/>
          <w:numId w:val="52"/>
        </w:numPr>
        <w:spacing w:before="0" w:beforeAutospacing="0" w:after="0" w:afterAutospacing="0"/>
        <w:jc w:val="both"/>
        <w:rPr>
          <w:rFonts w:asciiTheme="minorHAnsi" w:hAnsiTheme="minorHAnsi" w:cstheme="minorHAnsi"/>
        </w:rPr>
      </w:pPr>
      <w:r w:rsidRPr="00FF651B">
        <w:rPr>
          <w:rFonts w:asciiTheme="minorHAnsi" w:hAnsiTheme="minorHAnsi" w:cstheme="minorHAnsi"/>
        </w:rPr>
        <w:t>Promover el concepto del cuidado de los datos personales desde la infancia</w:t>
      </w:r>
      <w:r w:rsidR="00CA0F15">
        <w:rPr>
          <w:rFonts w:asciiTheme="minorHAnsi" w:hAnsiTheme="minorHAnsi" w:cstheme="minorHAnsi"/>
        </w:rPr>
        <w:t>.</w:t>
      </w:r>
    </w:p>
    <w:p w14:paraId="69F62FB5" w14:textId="15F5664C" w:rsidR="00A94C5A" w:rsidRPr="00FF651B" w:rsidRDefault="00A94C5A" w:rsidP="00CA0F15">
      <w:pPr>
        <w:pStyle w:val="NormalWeb"/>
        <w:numPr>
          <w:ilvl w:val="0"/>
          <w:numId w:val="52"/>
        </w:numPr>
        <w:spacing w:before="0" w:beforeAutospacing="0" w:after="0" w:afterAutospacing="0"/>
        <w:jc w:val="both"/>
        <w:rPr>
          <w:rFonts w:asciiTheme="minorHAnsi" w:hAnsiTheme="minorHAnsi" w:cstheme="minorHAnsi"/>
        </w:rPr>
      </w:pPr>
      <w:r w:rsidRPr="00FF651B">
        <w:rPr>
          <w:rFonts w:asciiTheme="minorHAnsi" w:hAnsiTheme="minorHAnsi" w:cstheme="minorHAnsi"/>
        </w:rPr>
        <w:t>Posicionar al ICHITAIP con actividades en pro de la cultura de la protección de datos personales</w:t>
      </w:r>
      <w:r w:rsidR="00CA0F15">
        <w:rPr>
          <w:rFonts w:asciiTheme="minorHAnsi" w:hAnsiTheme="minorHAnsi" w:cstheme="minorHAnsi"/>
        </w:rPr>
        <w:t>.</w:t>
      </w:r>
    </w:p>
    <w:p w14:paraId="24912BEA" w14:textId="02623CEB" w:rsidR="00A94C5A" w:rsidRPr="00FF651B" w:rsidRDefault="00A94C5A" w:rsidP="00CA0F15">
      <w:pPr>
        <w:pStyle w:val="NormalWeb"/>
        <w:numPr>
          <w:ilvl w:val="0"/>
          <w:numId w:val="52"/>
        </w:numPr>
        <w:spacing w:before="0" w:beforeAutospacing="0" w:after="0" w:afterAutospacing="0"/>
        <w:jc w:val="both"/>
        <w:rPr>
          <w:rFonts w:asciiTheme="minorHAnsi" w:hAnsiTheme="minorHAnsi" w:cstheme="minorHAnsi"/>
        </w:rPr>
      </w:pPr>
      <w:r w:rsidRPr="00FF651B">
        <w:rPr>
          <w:rFonts w:asciiTheme="minorHAnsi" w:hAnsiTheme="minorHAnsi" w:cstheme="minorHAnsi"/>
        </w:rPr>
        <w:t xml:space="preserve">Incidir en los medios de comunicación que cubran el evento y/o publiquen notas relacionadas al concurso. </w:t>
      </w:r>
    </w:p>
    <w:p w14:paraId="704E7ED4" w14:textId="4D28ED4C" w:rsidR="00A94C5A" w:rsidRPr="00FF651B" w:rsidRDefault="00A94C5A" w:rsidP="00A94C5A">
      <w:pPr>
        <w:pStyle w:val="NormalWeb"/>
        <w:spacing w:before="0" w:beforeAutospacing="0" w:after="0" w:afterAutospacing="0"/>
        <w:jc w:val="both"/>
        <w:rPr>
          <w:rFonts w:asciiTheme="minorHAnsi" w:hAnsiTheme="minorHAnsi" w:cstheme="minorHAnsi"/>
        </w:rPr>
      </w:pPr>
      <w:r w:rsidRPr="00FF651B">
        <w:rPr>
          <w:rFonts w:asciiTheme="minorHAnsi" w:hAnsiTheme="minorHAnsi" w:cstheme="minorHAnsi"/>
        </w:rPr>
        <w:t xml:space="preserve"> </w:t>
      </w:r>
    </w:p>
    <w:tbl>
      <w:tblPr>
        <w:tblStyle w:val="Tabladecuadrcula4"/>
        <w:tblW w:w="9209" w:type="dxa"/>
        <w:tblLook w:val="04A0" w:firstRow="1" w:lastRow="0" w:firstColumn="1" w:lastColumn="0" w:noHBand="0" w:noVBand="1"/>
      </w:tblPr>
      <w:tblGrid>
        <w:gridCol w:w="2547"/>
        <w:gridCol w:w="6662"/>
      </w:tblGrid>
      <w:tr w:rsidR="00A94C5A" w:rsidRPr="00FF651B" w14:paraId="42BC2F66" w14:textId="77777777" w:rsidTr="00CA0F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9" w:type="dxa"/>
            <w:gridSpan w:val="2"/>
            <w:hideMark/>
          </w:tcPr>
          <w:p w14:paraId="0E648E85" w14:textId="02F81174" w:rsidR="00A94C5A" w:rsidRPr="00FF651B" w:rsidRDefault="00A94C5A" w:rsidP="00F125DB">
            <w:pPr>
              <w:jc w:val="both"/>
              <w:rPr>
                <w:rFonts w:cstheme="minorHAnsi"/>
              </w:rPr>
            </w:pPr>
            <w:r w:rsidRPr="00FF651B">
              <w:rPr>
                <w:rFonts w:cstheme="minorHAnsi"/>
              </w:rPr>
              <w:t xml:space="preserve">Campaña de difusión: </w:t>
            </w:r>
            <w:r w:rsidR="00ED3095">
              <w:rPr>
                <w:rFonts w:cstheme="minorHAnsi"/>
              </w:rPr>
              <w:t>Séptimo</w:t>
            </w:r>
            <w:r w:rsidRPr="00FF651B">
              <w:rPr>
                <w:rFonts w:cstheme="minorHAnsi"/>
              </w:rPr>
              <w:t xml:space="preserve"> Concurso Infantil de Dibujo para ser Comisionada o Comisionado Infantil 2023</w:t>
            </w:r>
          </w:p>
        </w:tc>
      </w:tr>
      <w:tr w:rsidR="00A94C5A" w:rsidRPr="00FF651B" w14:paraId="3E5ED3DB" w14:textId="77777777" w:rsidTr="00CA0F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487346E7" w14:textId="77777777" w:rsidR="00A94C5A" w:rsidRPr="00FF651B" w:rsidRDefault="00A94C5A" w:rsidP="00F125DB">
            <w:pPr>
              <w:jc w:val="both"/>
              <w:rPr>
                <w:rFonts w:cstheme="minorHAnsi"/>
              </w:rPr>
            </w:pPr>
            <w:r w:rsidRPr="00FF651B">
              <w:rPr>
                <w:rFonts w:cstheme="minorHAnsi"/>
              </w:rPr>
              <w:t>Período de ejecución:</w:t>
            </w:r>
          </w:p>
        </w:tc>
        <w:tc>
          <w:tcPr>
            <w:tcW w:w="6662" w:type="dxa"/>
            <w:hideMark/>
          </w:tcPr>
          <w:p w14:paraId="0973E683" w14:textId="611CC9E5"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1er Semestre 2023</w:t>
            </w:r>
            <w:r w:rsidR="00BB116B">
              <w:rPr>
                <w:rFonts w:cstheme="minorHAnsi"/>
              </w:rPr>
              <w:t>.</w:t>
            </w:r>
          </w:p>
        </w:tc>
      </w:tr>
      <w:tr w:rsidR="00A94C5A" w:rsidRPr="00FF651B" w14:paraId="04EC59C6" w14:textId="77777777" w:rsidTr="00CA0F15">
        <w:tc>
          <w:tcPr>
            <w:cnfStyle w:val="001000000000" w:firstRow="0" w:lastRow="0" w:firstColumn="1" w:lastColumn="0" w:oddVBand="0" w:evenVBand="0" w:oddHBand="0" w:evenHBand="0" w:firstRowFirstColumn="0" w:firstRowLastColumn="0" w:lastRowFirstColumn="0" w:lastRowLastColumn="0"/>
            <w:tcW w:w="2547" w:type="dxa"/>
            <w:hideMark/>
          </w:tcPr>
          <w:p w14:paraId="56F24F1A" w14:textId="77777777" w:rsidR="00A94C5A" w:rsidRPr="00FF651B" w:rsidRDefault="00A94C5A" w:rsidP="00F125DB">
            <w:pPr>
              <w:jc w:val="both"/>
              <w:rPr>
                <w:rFonts w:cstheme="minorHAnsi"/>
              </w:rPr>
            </w:pPr>
            <w:r w:rsidRPr="00FF651B">
              <w:rPr>
                <w:rFonts w:cstheme="minorHAnsi"/>
              </w:rPr>
              <w:t>Soporte:</w:t>
            </w:r>
          </w:p>
        </w:tc>
        <w:tc>
          <w:tcPr>
            <w:tcW w:w="6662" w:type="dxa"/>
            <w:hideMark/>
          </w:tcPr>
          <w:p w14:paraId="28D16A6B" w14:textId="287A343A"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Spot para televisión, posters, prensa, portales digitales (banners), así como Redes sociales: Facebook y Página Web institucional</w:t>
            </w:r>
            <w:r w:rsidR="00BB116B">
              <w:rPr>
                <w:rFonts w:cstheme="minorHAnsi"/>
              </w:rPr>
              <w:t>.</w:t>
            </w:r>
          </w:p>
        </w:tc>
      </w:tr>
      <w:tr w:rsidR="00A94C5A" w:rsidRPr="00FF651B" w14:paraId="45F5A5A0" w14:textId="77777777" w:rsidTr="00CA0F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7A3CBEAB" w14:textId="77777777" w:rsidR="00A94C5A" w:rsidRPr="00FF651B" w:rsidRDefault="00A94C5A" w:rsidP="00F125DB">
            <w:pPr>
              <w:jc w:val="both"/>
              <w:rPr>
                <w:rFonts w:cstheme="minorHAnsi"/>
              </w:rPr>
            </w:pPr>
            <w:r w:rsidRPr="00FF651B">
              <w:rPr>
                <w:rFonts w:cstheme="minorHAnsi"/>
              </w:rPr>
              <w:t>Difusión:</w:t>
            </w:r>
          </w:p>
        </w:tc>
        <w:tc>
          <w:tcPr>
            <w:tcW w:w="6662" w:type="dxa"/>
            <w:hideMark/>
          </w:tcPr>
          <w:p w14:paraId="076B99BD" w14:textId="190CFBC6"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Estatal</w:t>
            </w:r>
            <w:r w:rsidR="00BB116B">
              <w:rPr>
                <w:rFonts w:cstheme="minorHAnsi"/>
              </w:rPr>
              <w:t>.</w:t>
            </w:r>
          </w:p>
        </w:tc>
      </w:tr>
      <w:tr w:rsidR="00A94C5A" w:rsidRPr="00FF651B" w14:paraId="64C177BE" w14:textId="77777777" w:rsidTr="00CA0F15">
        <w:tc>
          <w:tcPr>
            <w:cnfStyle w:val="001000000000" w:firstRow="0" w:lastRow="0" w:firstColumn="1" w:lastColumn="0" w:oddVBand="0" w:evenVBand="0" w:oddHBand="0" w:evenHBand="0" w:firstRowFirstColumn="0" w:firstRowLastColumn="0" w:lastRowFirstColumn="0" w:lastRowLastColumn="0"/>
            <w:tcW w:w="2547" w:type="dxa"/>
            <w:hideMark/>
          </w:tcPr>
          <w:p w14:paraId="7BDFCD47" w14:textId="77777777" w:rsidR="00A94C5A" w:rsidRPr="00FF651B" w:rsidRDefault="00A94C5A" w:rsidP="00F125DB">
            <w:pPr>
              <w:jc w:val="both"/>
              <w:rPr>
                <w:rFonts w:cstheme="minorHAnsi"/>
              </w:rPr>
            </w:pPr>
            <w:r w:rsidRPr="00FF651B">
              <w:rPr>
                <w:rFonts w:cstheme="minorHAnsi"/>
              </w:rPr>
              <w:t>Idioma:</w:t>
            </w:r>
          </w:p>
        </w:tc>
        <w:tc>
          <w:tcPr>
            <w:tcW w:w="6662" w:type="dxa"/>
            <w:hideMark/>
          </w:tcPr>
          <w:p w14:paraId="53D31B0C" w14:textId="03D838F0"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Español</w:t>
            </w:r>
            <w:r w:rsidR="00BB116B">
              <w:rPr>
                <w:rFonts w:cstheme="minorHAnsi"/>
              </w:rPr>
              <w:t>.</w:t>
            </w:r>
          </w:p>
        </w:tc>
      </w:tr>
      <w:tr w:rsidR="00A94C5A" w:rsidRPr="00FF651B" w14:paraId="5EB00490" w14:textId="77777777" w:rsidTr="00CA0F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6D1BB2CD" w14:textId="77777777" w:rsidR="00A94C5A" w:rsidRPr="00FF651B" w:rsidRDefault="00A94C5A" w:rsidP="00F125DB">
            <w:pPr>
              <w:jc w:val="both"/>
              <w:rPr>
                <w:rFonts w:cstheme="minorHAnsi"/>
              </w:rPr>
            </w:pPr>
            <w:r w:rsidRPr="00FF651B">
              <w:rPr>
                <w:rFonts w:cstheme="minorHAnsi"/>
              </w:rPr>
              <w:t>Población objetivo de la campaña:</w:t>
            </w:r>
          </w:p>
        </w:tc>
        <w:tc>
          <w:tcPr>
            <w:tcW w:w="6662" w:type="dxa"/>
            <w:hideMark/>
          </w:tcPr>
          <w:p w14:paraId="5AA74933" w14:textId="22239154"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Niños y niñas que cursan 5 y 6 de primaria en escuelas públicas o privadas de todos los niveles socioeconómicos en el estado de Chihuahua</w:t>
            </w:r>
            <w:r w:rsidR="00BB116B">
              <w:rPr>
                <w:rFonts w:cstheme="minorHAnsi"/>
              </w:rPr>
              <w:t>.</w:t>
            </w:r>
          </w:p>
        </w:tc>
      </w:tr>
    </w:tbl>
    <w:p w14:paraId="21ABFCC1" w14:textId="17B62FFA" w:rsidR="00A94C5A" w:rsidRPr="00FF651B" w:rsidRDefault="00A94C5A" w:rsidP="00A94C5A">
      <w:pPr>
        <w:pStyle w:val="NormalWeb"/>
        <w:spacing w:before="0" w:beforeAutospacing="0" w:after="0" w:afterAutospacing="0" w:line="285" w:lineRule="atLeast"/>
        <w:jc w:val="both"/>
        <w:rPr>
          <w:rFonts w:asciiTheme="minorHAnsi" w:hAnsiTheme="minorHAnsi" w:cstheme="minorHAnsi"/>
          <w:lang w:val="es-MX"/>
        </w:rPr>
      </w:pPr>
    </w:p>
    <w:p w14:paraId="5E0C35ED" w14:textId="5E37659D" w:rsidR="00A94C5A" w:rsidRDefault="00A94C5A" w:rsidP="00A94C5A">
      <w:pPr>
        <w:jc w:val="center"/>
        <w:rPr>
          <w:rFonts w:cstheme="minorHAnsi"/>
          <w:b/>
          <w:noProof/>
          <w:color w:val="8496B0" w:themeColor="text2" w:themeTint="99"/>
          <w:lang w:val="es-ES"/>
        </w:rPr>
      </w:pPr>
    </w:p>
    <w:p w14:paraId="47230452" w14:textId="77777777" w:rsidR="00CA0F15" w:rsidRDefault="00CA0F15" w:rsidP="00A94C5A">
      <w:pPr>
        <w:jc w:val="center"/>
        <w:rPr>
          <w:rFonts w:cstheme="minorHAnsi"/>
          <w:b/>
          <w:noProof/>
          <w:color w:val="8496B0" w:themeColor="text2" w:themeTint="99"/>
          <w:lang w:val="es-ES"/>
        </w:rPr>
      </w:pPr>
    </w:p>
    <w:p w14:paraId="61D34BAA" w14:textId="77777777" w:rsidR="00CA0F15" w:rsidRDefault="00CA0F15" w:rsidP="00A94C5A">
      <w:pPr>
        <w:jc w:val="center"/>
        <w:rPr>
          <w:rFonts w:cstheme="minorHAnsi"/>
          <w:b/>
          <w:noProof/>
          <w:color w:val="8496B0" w:themeColor="text2" w:themeTint="99"/>
          <w:lang w:val="es-ES"/>
        </w:rPr>
      </w:pPr>
    </w:p>
    <w:p w14:paraId="157DBFAF" w14:textId="77777777" w:rsidR="00A94C5A" w:rsidRPr="00FF651B" w:rsidRDefault="00A94C5A" w:rsidP="00A94C5A">
      <w:pPr>
        <w:rPr>
          <w:rFonts w:cstheme="minorHAnsi"/>
          <w:b/>
          <w:noProof/>
          <w:lang w:val="es-ES"/>
        </w:rPr>
      </w:pPr>
      <w:r w:rsidRPr="00FF651B">
        <w:rPr>
          <w:rFonts w:cstheme="minorHAnsi"/>
          <w:b/>
        </w:rPr>
        <w:lastRenderedPageBreak/>
        <w:t xml:space="preserve">Campaña 3: Tercera Jornada Anual de Reconocimiento de Prácticas de Transparencia Proactiva </w:t>
      </w:r>
    </w:p>
    <w:p w14:paraId="329CB706" w14:textId="77777777" w:rsidR="003A35F7" w:rsidRPr="00FF651B" w:rsidRDefault="003A35F7" w:rsidP="00A94C5A">
      <w:pPr>
        <w:jc w:val="both"/>
        <w:rPr>
          <w:rFonts w:cstheme="minorHAnsi"/>
          <w:b/>
          <w:bCs/>
        </w:rPr>
      </w:pPr>
    </w:p>
    <w:p w14:paraId="142F5659" w14:textId="4791CC4D" w:rsidR="00A94C5A" w:rsidRPr="00FF651B" w:rsidRDefault="00A94C5A" w:rsidP="00A94C5A">
      <w:pPr>
        <w:jc w:val="both"/>
        <w:rPr>
          <w:rFonts w:cstheme="minorHAnsi"/>
        </w:rPr>
      </w:pPr>
      <w:r w:rsidRPr="00FF651B">
        <w:rPr>
          <w:rFonts w:cstheme="minorHAnsi"/>
          <w:b/>
          <w:bCs/>
        </w:rPr>
        <w:t>Objetivo general:</w:t>
      </w:r>
      <w:r w:rsidRPr="00FF651B">
        <w:rPr>
          <w:rFonts w:cstheme="minorHAnsi"/>
        </w:rPr>
        <w:t xml:space="preserve"> Visibilizar el concepto de transparencia proactiva a través de la difusión de la Tercera Jornada Anual de Reconocimiento de Prácticas de Transparencia Proactiva organizada por el ICHITAIP.</w:t>
      </w:r>
    </w:p>
    <w:p w14:paraId="77104987" w14:textId="340AB389" w:rsidR="00A94C5A" w:rsidRPr="00FF651B" w:rsidRDefault="00A94C5A" w:rsidP="00A94C5A">
      <w:pPr>
        <w:jc w:val="both"/>
        <w:rPr>
          <w:rFonts w:cstheme="minorHAnsi"/>
        </w:rPr>
      </w:pPr>
    </w:p>
    <w:p w14:paraId="46E1BEE5" w14:textId="163AA48C" w:rsidR="00A94C5A" w:rsidRPr="00FF651B" w:rsidRDefault="00482E36" w:rsidP="00A94C5A">
      <w:pPr>
        <w:jc w:val="both"/>
        <w:rPr>
          <w:rFonts w:cstheme="minorHAnsi"/>
          <w:b/>
          <w:bCs/>
        </w:rPr>
      </w:pPr>
      <w:r w:rsidRPr="00FF651B">
        <w:rPr>
          <w:rFonts w:cstheme="minorHAnsi"/>
          <w:noProof/>
        </w:rPr>
        <w:drawing>
          <wp:anchor distT="0" distB="0" distL="114300" distR="114300" simplePos="0" relativeHeight="251728896" behindDoc="0" locked="0" layoutInCell="1" allowOverlap="1" wp14:anchorId="1A4116C5" wp14:editId="1756E430">
            <wp:simplePos x="0" y="0"/>
            <wp:positionH relativeFrom="margin">
              <wp:align>right</wp:align>
            </wp:positionH>
            <wp:positionV relativeFrom="paragraph">
              <wp:posOffset>8255</wp:posOffset>
            </wp:positionV>
            <wp:extent cx="2564765" cy="3599815"/>
            <wp:effectExtent l="0" t="0" r="6985" b="635"/>
            <wp:wrapSquare wrapText="bothSides"/>
            <wp:docPr id="306457060" name="Imagen 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57060" name="Imagen 3" descr="Texto, Carta&#10;&#10;Descripción generada automáticamente"/>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564765"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4C5A" w:rsidRPr="00FF651B">
        <w:rPr>
          <w:rFonts w:cstheme="minorHAnsi"/>
          <w:b/>
          <w:bCs/>
        </w:rPr>
        <w:t xml:space="preserve">Objetivos específicos: </w:t>
      </w:r>
    </w:p>
    <w:p w14:paraId="5D6544F6" w14:textId="2585B9EE" w:rsidR="00A94C5A" w:rsidRPr="00CA0F15" w:rsidRDefault="00A94C5A" w:rsidP="00482E36">
      <w:pPr>
        <w:pStyle w:val="Prrafodelista"/>
        <w:numPr>
          <w:ilvl w:val="0"/>
          <w:numId w:val="49"/>
        </w:numPr>
        <w:jc w:val="both"/>
        <w:rPr>
          <w:rFonts w:cstheme="minorHAnsi"/>
          <w:sz w:val="24"/>
          <w:szCs w:val="24"/>
        </w:rPr>
      </w:pPr>
      <w:r w:rsidRPr="00CA0F15">
        <w:rPr>
          <w:rFonts w:cstheme="minorHAnsi"/>
          <w:sz w:val="24"/>
          <w:szCs w:val="24"/>
        </w:rPr>
        <w:t>Buscar que la sociedad en general conozca que el ICHITAIP organizó una tercera Jornada Anual de Reconocimiento de Prácticas de Transparencia Proactiva</w:t>
      </w:r>
      <w:r w:rsidR="00482E36" w:rsidRPr="00CA0F15">
        <w:rPr>
          <w:rFonts w:cstheme="minorHAnsi"/>
          <w:sz w:val="24"/>
          <w:szCs w:val="24"/>
        </w:rPr>
        <w:t>.</w:t>
      </w:r>
    </w:p>
    <w:p w14:paraId="11136F2E" w14:textId="309D662A" w:rsidR="00A94C5A" w:rsidRPr="00CA0F15" w:rsidRDefault="00A94C5A" w:rsidP="00482E36">
      <w:pPr>
        <w:pStyle w:val="Prrafodelista"/>
        <w:numPr>
          <w:ilvl w:val="0"/>
          <w:numId w:val="49"/>
        </w:numPr>
        <w:jc w:val="both"/>
        <w:rPr>
          <w:rFonts w:cstheme="minorHAnsi"/>
          <w:sz w:val="24"/>
          <w:szCs w:val="24"/>
        </w:rPr>
      </w:pPr>
      <w:r w:rsidRPr="00CA0F15">
        <w:rPr>
          <w:rFonts w:cstheme="minorHAnsi"/>
          <w:sz w:val="24"/>
          <w:szCs w:val="24"/>
        </w:rPr>
        <w:t>Promover el concepto de transparencia proactiva</w:t>
      </w:r>
      <w:r w:rsidR="00482E36" w:rsidRPr="00CA0F15">
        <w:rPr>
          <w:rFonts w:cstheme="minorHAnsi"/>
          <w:sz w:val="24"/>
          <w:szCs w:val="24"/>
        </w:rPr>
        <w:t>.</w:t>
      </w:r>
    </w:p>
    <w:p w14:paraId="319CFB13" w14:textId="1FB19E41" w:rsidR="00A94C5A" w:rsidRPr="00CA0F15" w:rsidRDefault="00A94C5A" w:rsidP="00482E36">
      <w:pPr>
        <w:pStyle w:val="Prrafodelista"/>
        <w:numPr>
          <w:ilvl w:val="0"/>
          <w:numId w:val="49"/>
        </w:numPr>
        <w:jc w:val="both"/>
        <w:rPr>
          <w:rFonts w:cstheme="minorHAnsi"/>
          <w:sz w:val="24"/>
          <w:szCs w:val="24"/>
        </w:rPr>
      </w:pPr>
      <w:r w:rsidRPr="00CA0F15">
        <w:rPr>
          <w:rFonts w:cstheme="minorHAnsi"/>
          <w:sz w:val="24"/>
          <w:szCs w:val="24"/>
        </w:rPr>
        <w:t>Posicionar al ICHITAIP con actividades en pro de la cultura de transparencia</w:t>
      </w:r>
      <w:r w:rsidR="00482E36" w:rsidRPr="00CA0F15">
        <w:rPr>
          <w:rFonts w:cstheme="minorHAnsi"/>
          <w:sz w:val="24"/>
          <w:szCs w:val="24"/>
        </w:rPr>
        <w:t>.</w:t>
      </w:r>
    </w:p>
    <w:p w14:paraId="6E58C6B1" w14:textId="170C5CC2" w:rsidR="00A94C5A" w:rsidRPr="00CA0F15" w:rsidRDefault="00A94C5A" w:rsidP="00482E36">
      <w:pPr>
        <w:pStyle w:val="Prrafodelista"/>
        <w:numPr>
          <w:ilvl w:val="0"/>
          <w:numId w:val="49"/>
        </w:numPr>
        <w:jc w:val="both"/>
        <w:rPr>
          <w:rFonts w:cstheme="minorHAnsi"/>
          <w:sz w:val="24"/>
          <w:szCs w:val="24"/>
        </w:rPr>
      </w:pPr>
      <w:r w:rsidRPr="00CA0F15">
        <w:rPr>
          <w:rFonts w:cstheme="minorHAnsi"/>
          <w:sz w:val="24"/>
          <w:szCs w:val="24"/>
        </w:rPr>
        <w:t>Incidir en los medios de comunicación que cubran el evento y/o publiquen notas relacionadas a la Jornada Anual de Reconocimiento de Prácticas de Transparencia Proactiva.</w:t>
      </w:r>
    </w:p>
    <w:p w14:paraId="5ECB5661" w14:textId="0FCBA248" w:rsidR="00A94C5A" w:rsidRPr="00FF651B" w:rsidRDefault="00A94C5A" w:rsidP="00A94C5A">
      <w:pPr>
        <w:jc w:val="both"/>
        <w:rPr>
          <w:rFonts w:cstheme="minorHAnsi"/>
        </w:rPr>
      </w:pPr>
    </w:p>
    <w:tbl>
      <w:tblPr>
        <w:tblStyle w:val="Tabladecuadrcula4"/>
        <w:tblW w:w="8642" w:type="dxa"/>
        <w:tblLook w:val="04A0" w:firstRow="1" w:lastRow="0" w:firstColumn="1" w:lastColumn="0" w:noHBand="0" w:noVBand="1"/>
      </w:tblPr>
      <w:tblGrid>
        <w:gridCol w:w="2547"/>
        <w:gridCol w:w="6095"/>
      </w:tblGrid>
      <w:tr w:rsidR="00A94C5A" w:rsidRPr="00FF651B" w14:paraId="3F45DAFC" w14:textId="77777777" w:rsidTr="00482E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2" w:type="dxa"/>
            <w:gridSpan w:val="2"/>
            <w:hideMark/>
          </w:tcPr>
          <w:p w14:paraId="39BDBE9A" w14:textId="77777777" w:rsidR="00A94C5A" w:rsidRPr="00FF651B" w:rsidRDefault="00A94C5A" w:rsidP="00F125DB">
            <w:pPr>
              <w:jc w:val="both"/>
              <w:rPr>
                <w:rFonts w:cstheme="minorHAnsi"/>
              </w:rPr>
            </w:pPr>
            <w:r w:rsidRPr="00FF651B">
              <w:rPr>
                <w:rFonts w:cstheme="minorHAnsi"/>
              </w:rPr>
              <w:t xml:space="preserve">Campaña de difusión: Tercera Jornada Anual de Reconocimiento de Prácticas de Transparencia Proactiva </w:t>
            </w:r>
          </w:p>
        </w:tc>
      </w:tr>
      <w:tr w:rsidR="00A94C5A" w:rsidRPr="00FF651B" w14:paraId="4FFF538F" w14:textId="77777777" w:rsidTr="00482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75EEC27F" w14:textId="77777777" w:rsidR="00A94C5A" w:rsidRPr="00FF651B" w:rsidRDefault="00A94C5A" w:rsidP="00F125DB">
            <w:pPr>
              <w:jc w:val="both"/>
              <w:rPr>
                <w:rFonts w:cstheme="minorHAnsi"/>
              </w:rPr>
            </w:pPr>
            <w:r w:rsidRPr="00FF651B">
              <w:rPr>
                <w:rFonts w:cstheme="minorHAnsi"/>
              </w:rPr>
              <w:t>Período de ejecución:</w:t>
            </w:r>
          </w:p>
        </w:tc>
        <w:tc>
          <w:tcPr>
            <w:tcW w:w="6095" w:type="dxa"/>
            <w:hideMark/>
          </w:tcPr>
          <w:p w14:paraId="63A870E1" w14:textId="38CC2489"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2do</w:t>
            </w:r>
            <w:r w:rsidR="00482E36">
              <w:rPr>
                <w:rFonts w:cstheme="minorHAnsi"/>
              </w:rPr>
              <w:t>.</w:t>
            </w:r>
            <w:r w:rsidRPr="00FF651B">
              <w:rPr>
                <w:rFonts w:cstheme="minorHAnsi"/>
              </w:rPr>
              <w:t xml:space="preserve"> Semestre 2023</w:t>
            </w:r>
            <w:r w:rsidR="00CA0F15">
              <w:rPr>
                <w:rFonts w:cstheme="minorHAnsi"/>
              </w:rPr>
              <w:t>.</w:t>
            </w:r>
          </w:p>
        </w:tc>
      </w:tr>
      <w:tr w:rsidR="00A94C5A" w:rsidRPr="00FF651B" w14:paraId="65EC5427" w14:textId="77777777" w:rsidTr="00482E36">
        <w:tc>
          <w:tcPr>
            <w:cnfStyle w:val="001000000000" w:firstRow="0" w:lastRow="0" w:firstColumn="1" w:lastColumn="0" w:oddVBand="0" w:evenVBand="0" w:oddHBand="0" w:evenHBand="0" w:firstRowFirstColumn="0" w:firstRowLastColumn="0" w:lastRowFirstColumn="0" w:lastRowLastColumn="0"/>
            <w:tcW w:w="2547" w:type="dxa"/>
            <w:hideMark/>
          </w:tcPr>
          <w:p w14:paraId="11357D67" w14:textId="77777777" w:rsidR="00A94C5A" w:rsidRPr="00FF651B" w:rsidRDefault="00A94C5A" w:rsidP="00F125DB">
            <w:pPr>
              <w:jc w:val="both"/>
              <w:rPr>
                <w:rFonts w:cstheme="minorHAnsi"/>
              </w:rPr>
            </w:pPr>
            <w:r w:rsidRPr="00FF651B">
              <w:rPr>
                <w:rFonts w:cstheme="minorHAnsi"/>
              </w:rPr>
              <w:t>Soporte:</w:t>
            </w:r>
          </w:p>
        </w:tc>
        <w:tc>
          <w:tcPr>
            <w:tcW w:w="6095" w:type="dxa"/>
            <w:hideMark/>
          </w:tcPr>
          <w:p w14:paraId="4C1893D6" w14:textId="68A26366"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 xml:space="preserve">Redes sociales: </w:t>
            </w:r>
            <w:r w:rsidR="008E6279" w:rsidRPr="00FF651B">
              <w:rPr>
                <w:rFonts w:cstheme="minorHAnsi"/>
              </w:rPr>
              <w:t>P. Web</w:t>
            </w:r>
            <w:r w:rsidRPr="00FF651B">
              <w:rPr>
                <w:rFonts w:cstheme="minorHAnsi"/>
              </w:rPr>
              <w:t xml:space="preserve"> y Facebook así como </w:t>
            </w:r>
            <w:r w:rsidR="00457659" w:rsidRPr="00FF651B">
              <w:rPr>
                <w:rFonts w:cstheme="minorHAnsi"/>
              </w:rPr>
              <w:t>prensa</w:t>
            </w:r>
            <w:r w:rsidR="00CA0F15">
              <w:rPr>
                <w:rFonts w:cstheme="minorHAnsi"/>
              </w:rPr>
              <w:t>.</w:t>
            </w:r>
          </w:p>
        </w:tc>
      </w:tr>
      <w:tr w:rsidR="00A94C5A" w:rsidRPr="00FF651B" w14:paraId="4660D4C5" w14:textId="77777777" w:rsidTr="00482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36654D16" w14:textId="77777777" w:rsidR="00A94C5A" w:rsidRPr="00FF651B" w:rsidRDefault="00A94C5A" w:rsidP="00F125DB">
            <w:pPr>
              <w:jc w:val="both"/>
              <w:rPr>
                <w:rFonts w:cstheme="minorHAnsi"/>
              </w:rPr>
            </w:pPr>
            <w:r w:rsidRPr="00FF651B">
              <w:rPr>
                <w:rFonts w:cstheme="minorHAnsi"/>
              </w:rPr>
              <w:t>Difusión:</w:t>
            </w:r>
          </w:p>
        </w:tc>
        <w:tc>
          <w:tcPr>
            <w:tcW w:w="6095" w:type="dxa"/>
            <w:hideMark/>
          </w:tcPr>
          <w:p w14:paraId="674B1490" w14:textId="0AD77989"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Estatal</w:t>
            </w:r>
            <w:r w:rsidR="00BB116B">
              <w:rPr>
                <w:rFonts w:cstheme="minorHAnsi"/>
              </w:rPr>
              <w:t>.</w:t>
            </w:r>
          </w:p>
        </w:tc>
      </w:tr>
      <w:tr w:rsidR="00A94C5A" w:rsidRPr="00FF651B" w14:paraId="5F1CEC0A" w14:textId="77777777" w:rsidTr="00482E36">
        <w:tc>
          <w:tcPr>
            <w:cnfStyle w:val="001000000000" w:firstRow="0" w:lastRow="0" w:firstColumn="1" w:lastColumn="0" w:oddVBand="0" w:evenVBand="0" w:oddHBand="0" w:evenHBand="0" w:firstRowFirstColumn="0" w:firstRowLastColumn="0" w:lastRowFirstColumn="0" w:lastRowLastColumn="0"/>
            <w:tcW w:w="2547" w:type="dxa"/>
            <w:hideMark/>
          </w:tcPr>
          <w:p w14:paraId="0BCF5818" w14:textId="77777777" w:rsidR="00A94C5A" w:rsidRPr="00FF651B" w:rsidRDefault="00A94C5A" w:rsidP="00F125DB">
            <w:pPr>
              <w:jc w:val="both"/>
              <w:rPr>
                <w:rFonts w:cstheme="minorHAnsi"/>
              </w:rPr>
            </w:pPr>
            <w:r w:rsidRPr="00FF651B">
              <w:rPr>
                <w:rFonts w:cstheme="minorHAnsi"/>
              </w:rPr>
              <w:t>Idioma:</w:t>
            </w:r>
          </w:p>
        </w:tc>
        <w:tc>
          <w:tcPr>
            <w:tcW w:w="6095" w:type="dxa"/>
            <w:hideMark/>
          </w:tcPr>
          <w:p w14:paraId="2C7351FC" w14:textId="075E2310"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Español</w:t>
            </w:r>
            <w:r w:rsidR="00BB116B">
              <w:rPr>
                <w:rFonts w:cstheme="minorHAnsi"/>
              </w:rPr>
              <w:t>.</w:t>
            </w:r>
          </w:p>
        </w:tc>
      </w:tr>
      <w:tr w:rsidR="00A94C5A" w:rsidRPr="00FF651B" w14:paraId="5DB9E569" w14:textId="77777777" w:rsidTr="00482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3981E03" w14:textId="77777777" w:rsidR="00A94C5A" w:rsidRPr="00FF651B" w:rsidRDefault="00A94C5A" w:rsidP="00F125DB">
            <w:pPr>
              <w:jc w:val="both"/>
              <w:rPr>
                <w:rFonts w:cstheme="minorHAnsi"/>
              </w:rPr>
            </w:pPr>
            <w:r w:rsidRPr="00FF651B">
              <w:rPr>
                <w:rFonts w:cstheme="minorHAnsi"/>
              </w:rPr>
              <w:t>Población objetivo de la campaña:</w:t>
            </w:r>
          </w:p>
        </w:tc>
        <w:tc>
          <w:tcPr>
            <w:tcW w:w="6095" w:type="dxa"/>
          </w:tcPr>
          <w:p w14:paraId="2DC445E3" w14:textId="15AB532B"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Sujetos obligados del Estado de Chihuahua</w:t>
            </w:r>
            <w:r w:rsidR="00CA0F15">
              <w:rPr>
                <w:rFonts w:cstheme="minorHAnsi"/>
              </w:rPr>
              <w:t>.</w:t>
            </w:r>
          </w:p>
        </w:tc>
      </w:tr>
    </w:tbl>
    <w:p w14:paraId="3FA2E614" w14:textId="4C28E7B5" w:rsidR="00A94C5A" w:rsidRPr="00FF651B" w:rsidRDefault="00A94C5A" w:rsidP="00A94C5A">
      <w:pPr>
        <w:jc w:val="both"/>
        <w:rPr>
          <w:rFonts w:cstheme="minorHAnsi"/>
          <w:b/>
          <w:color w:val="C00000"/>
        </w:rPr>
      </w:pPr>
    </w:p>
    <w:p w14:paraId="67616D8C" w14:textId="134C4664" w:rsidR="00A94C5A" w:rsidRPr="00FF651B" w:rsidRDefault="00A94C5A" w:rsidP="00A94C5A">
      <w:pPr>
        <w:jc w:val="center"/>
        <w:rPr>
          <w:rFonts w:cstheme="minorHAnsi"/>
          <w:b/>
          <w:color w:val="C00000"/>
        </w:rPr>
      </w:pPr>
      <w:r w:rsidRPr="00FF651B">
        <w:rPr>
          <w:rFonts w:cstheme="minorHAnsi"/>
        </w:rPr>
        <w:fldChar w:fldCharType="begin"/>
      </w:r>
      <w:r w:rsidRPr="00FF651B">
        <w:rPr>
          <w:rFonts w:cstheme="minorHAnsi"/>
        </w:rPr>
        <w:instrText xml:space="preserve"> INCLUDEPICTURE "https://www.ichitaip.org/wp-content/uploads/2020/04/convocatoria-reconocimiento-de-practicas-de-transparencia-proactiva.jpeg" \* MERGEFORMATINET </w:instrText>
      </w:r>
      <w:r w:rsidR="00000000">
        <w:rPr>
          <w:rFonts w:cstheme="minorHAnsi"/>
        </w:rPr>
        <w:fldChar w:fldCharType="separate"/>
      </w:r>
      <w:r w:rsidRPr="00FF651B">
        <w:rPr>
          <w:rFonts w:cstheme="minorHAnsi"/>
        </w:rPr>
        <w:fldChar w:fldCharType="end"/>
      </w:r>
    </w:p>
    <w:p w14:paraId="0AEADF47" w14:textId="77777777" w:rsidR="003A35F7" w:rsidRDefault="003A35F7" w:rsidP="00A94C5A">
      <w:pPr>
        <w:rPr>
          <w:rFonts w:cstheme="minorHAnsi"/>
          <w:b/>
          <w:color w:val="C00000"/>
        </w:rPr>
      </w:pPr>
    </w:p>
    <w:p w14:paraId="5AE6B751" w14:textId="77777777" w:rsidR="00482E36" w:rsidRPr="00FF651B" w:rsidRDefault="00482E36" w:rsidP="00A94C5A">
      <w:pPr>
        <w:rPr>
          <w:rFonts w:cstheme="minorHAnsi"/>
          <w:b/>
          <w:color w:val="C00000"/>
        </w:rPr>
      </w:pPr>
    </w:p>
    <w:p w14:paraId="43B2F8CC" w14:textId="77777777" w:rsidR="003A35F7" w:rsidRPr="00FF651B" w:rsidRDefault="003A35F7" w:rsidP="00A94C5A">
      <w:pPr>
        <w:rPr>
          <w:rFonts w:cstheme="minorHAnsi"/>
          <w:b/>
          <w:color w:val="C00000"/>
        </w:rPr>
      </w:pPr>
    </w:p>
    <w:p w14:paraId="3EA379DC" w14:textId="77777777" w:rsidR="003A35F7" w:rsidRPr="00FF651B" w:rsidRDefault="003A35F7" w:rsidP="00A94C5A">
      <w:pPr>
        <w:rPr>
          <w:rFonts w:cstheme="minorHAnsi"/>
          <w:b/>
          <w:color w:val="C00000"/>
        </w:rPr>
      </w:pPr>
    </w:p>
    <w:p w14:paraId="1FB47D5C" w14:textId="2086CC75" w:rsidR="00A94C5A" w:rsidRPr="00FF651B" w:rsidRDefault="00A94C5A" w:rsidP="00A94C5A">
      <w:pPr>
        <w:rPr>
          <w:rFonts w:cstheme="minorHAnsi"/>
          <w:b/>
          <w:bCs/>
        </w:rPr>
      </w:pPr>
      <w:r w:rsidRPr="00FF651B">
        <w:rPr>
          <w:rFonts w:cstheme="minorHAnsi"/>
          <w:b/>
        </w:rPr>
        <w:lastRenderedPageBreak/>
        <w:t xml:space="preserve">Campaña 4: </w:t>
      </w:r>
      <w:r w:rsidRPr="00FF651B">
        <w:rPr>
          <w:rFonts w:cstheme="minorHAnsi"/>
          <w:b/>
          <w:bCs/>
        </w:rPr>
        <w:t xml:space="preserve">Convocatoria del 6to. Concurso de Ensayo Universitario </w:t>
      </w:r>
    </w:p>
    <w:p w14:paraId="357844E5" w14:textId="5D000DC4" w:rsidR="003A35F7" w:rsidRPr="00FF651B" w:rsidRDefault="003A35F7" w:rsidP="00A94C5A">
      <w:pPr>
        <w:rPr>
          <w:rFonts w:cstheme="minorHAnsi"/>
          <w:b/>
        </w:rPr>
      </w:pPr>
    </w:p>
    <w:p w14:paraId="6A3A02AB" w14:textId="64290B81" w:rsidR="00A94C5A" w:rsidRPr="00FF651B" w:rsidRDefault="00A94C5A" w:rsidP="00A94C5A">
      <w:pPr>
        <w:jc w:val="both"/>
        <w:rPr>
          <w:rFonts w:cstheme="minorHAnsi"/>
        </w:rPr>
      </w:pPr>
      <w:r w:rsidRPr="00FF651B">
        <w:rPr>
          <w:rFonts w:cstheme="minorHAnsi"/>
          <w:b/>
          <w:bCs/>
        </w:rPr>
        <w:t>Objetivo general:</w:t>
      </w:r>
      <w:r w:rsidRPr="00FF651B">
        <w:rPr>
          <w:rFonts w:cstheme="minorHAnsi"/>
        </w:rPr>
        <w:t xml:space="preserve"> Promover la Convocatoria del 6to</w:t>
      </w:r>
      <w:r w:rsidR="00ED3095">
        <w:rPr>
          <w:rFonts w:cstheme="minorHAnsi"/>
        </w:rPr>
        <w:t>.</w:t>
      </w:r>
      <w:r w:rsidRPr="00FF651B">
        <w:rPr>
          <w:rFonts w:cstheme="minorHAnsi"/>
        </w:rPr>
        <w:t xml:space="preserve"> Concurso de Ensayo Universitario organizado por el ICHITAIP</w:t>
      </w:r>
      <w:r w:rsidR="00CA0F15">
        <w:rPr>
          <w:rFonts w:cstheme="minorHAnsi"/>
        </w:rPr>
        <w:t>.</w:t>
      </w:r>
    </w:p>
    <w:p w14:paraId="4E854891" w14:textId="25098AE3" w:rsidR="00A94C5A" w:rsidRPr="00FF651B" w:rsidRDefault="00A94C5A" w:rsidP="00A94C5A">
      <w:pPr>
        <w:jc w:val="both"/>
        <w:rPr>
          <w:rFonts w:cstheme="minorHAnsi"/>
        </w:rPr>
      </w:pPr>
    </w:p>
    <w:p w14:paraId="6A3DB279" w14:textId="252CC098" w:rsidR="00A94C5A" w:rsidRPr="00FF651B" w:rsidRDefault="00482E36" w:rsidP="00A94C5A">
      <w:pPr>
        <w:jc w:val="both"/>
        <w:rPr>
          <w:rFonts w:cstheme="minorHAnsi"/>
          <w:b/>
          <w:bCs/>
        </w:rPr>
      </w:pPr>
      <w:r w:rsidRPr="00FF651B">
        <w:rPr>
          <w:rFonts w:cstheme="minorHAnsi"/>
          <w:noProof/>
        </w:rPr>
        <w:drawing>
          <wp:anchor distT="0" distB="0" distL="114300" distR="114300" simplePos="0" relativeHeight="251715584" behindDoc="0" locked="0" layoutInCell="1" allowOverlap="1" wp14:anchorId="334A56A0" wp14:editId="3F360B28">
            <wp:simplePos x="0" y="0"/>
            <wp:positionH relativeFrom="margin">
              <wp:posOffset>5824855</wp:posOffset>
            </wp:positionH>
            <wp:positionV relativeFrom="paragraph">
              <wp:posOffset>84455</wp:posOffset>
            </wp:positionV>
            <wp:extent cx="2363243" cy="3600000"/>
            <wp:effectExtent l="0" t="0" r="0" b="635"/>
            <wp:wrapSquare wrapText="bothSides"/>
            <wp:docPr id="1881118068" name="Imagen 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18068" name="Imagen 4" descr="Imagen que contiene Texto&#10;&#10;Descripción generada automáticamente"/>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2363243" cy="3600000"/>
                    </a:xfrm>
                    <a:prstGeom prst="rect">
                      <a:avLst/>
                    </a:prstGeom>
                  </pic:spPr>
                </pic:pic>
              </a:graphicData>
            </a:graphic>
            <wp14:sizeRelH relativeFrom="margin">
              <wp14:pctWidth>0</wp14:pctWidth>
            </wp14:sizeRelH>
            <wp14:sizeRelV relativeFrom="margin">
              <wp14:pctHeight>0</wp14:pctHeight>
            </wp14:sizeRelV>
          </wp:anchor>
        </w:drawing>
      </w:r>
      <w:r w:rsidR="00A94C5A" w:rsidRPr="00FF651B">
        <w:rPr>
          <w:rFonts w:cstheme="minorHAnsi"/>
          <w:b/>
          <w:bCs/>
        </w:rPr>
        <w:t>Objetivos Específicos:</w:t>
      </w:r>
    </w:p>
    <w:p w14:paraId="5BF4B6F4" w14:textId="63F61CB1" w:rsidR="00A94C5A" w:rsidRPr="00FF651B" w:rsidRDefault="00A94C5A">
      <w:pPr>
        <w:pStyle w:val="Prrafodelista"/>
        <w:numPr>
          <w:ilvl w:val="0"/>
          <w:numId w:val="28"/>
        </w:numPr>
        <w:spacing w:after="0" w:line="240" w:lineRule="auto"/>
        <w:ind w:left="284" w:hanging="284"/>
        <w:jc w:val="both"/>
        <w:rPr>
          <w:rFonts w:cstheme="minorHAnsi"/>
          <w:sz w:val="24"/>
          <w:szCs w:val="24"/>
        </w:rPr>
      </w:pPr>
      <w:r w:rsidRPr="00FF651B">
        <w:rPr>
          <w:rFonts w:cstheme="minorHAnsi"/>
          <w:sz w:val="24"/>
          <w:szCs w:val="24"/>
        </w:rPr>
        <w:t>Buscar que la sociedad en general conozca que el ICHITAIP organiza un concurso de ensayo para para jóvenes que estudian la universidad en escuelas públicas o privadas del Estado de Chihuahua</w:t>
      </w:r>
      <w:r w:rsidR="00CA0F15">
        <w:rPr>
          <w:rFonts w:cstheme="minorHAnsi"/>
          <w:sz w:val="24"/>
          <w:szCs w:val="24"/>
        </w:rPr>
        <w:t>.</w:t>
      </w:r>
    </w:p>
    <w:p w14:paraId="561B972A" w14:textId="48003334" w:rsidR="00A94C5A" w:rsidRPr="00FF651B" w:rsidRDefault="00A94C5A">
      <w:pPr>
        <w:pStyle w:val="Prrafodelista"/>
        <w:numPr>
          <w:ilvl w:val="0"/>
          <w:numId w:val="28"/>
        </w:numPr>
        <w:spacing w:after="0" w:line="240" w:lineRule="auto"/>
        <w:ind w:left="284" w:hanging="284"/>
        <w:jc w:val="both"/>
        <w:rPr>
          <w:rFonts w:cstheme="minorHAnsi"/>
          <w:sz w:val="24"/>
          <w:szCs w:val="24"/>
        </w:rPr>
      </w:pPr>
      <w:r w:rsidRPr="00FF651B">
        <w:rPr>
          <w:rFonts w:cstheme="minorHAnsi"/>
          <w:sz w:val="24"/>
          <w:szCs w:val="24"/>
        </w:rPr>
        <w:t>Posicionar al ICHITAIP con actividades de cultura en pro del acceso a la información pública</w:t>
      </w:r>
      <w:r w:rsidR="00CA0F15">
        <w:rPr>
          <w:rFonts w:cstheme="minorHAnsi"/>
          <w:sz w:val="24"/>
          <w:szCs w:val="24"/>
        </w:rPr>
        <w:t>.</w:t>
      </w:r>
    </w:p>
    <w:p w14:paraId="7B830F01" w14:textId="5FBE3ABF" w:rsidR="00A94C5A" w:rsidRPr="00FF651B" w:rsidRDefault="00A94C5A">
      <w:pPr>
        <w:pStyle w:val="Prrafodelista"/>
        <w:numPr>
          <w:ilvl w:val="0"/>
          <w:numId w:val="28"/>
        </w:numPr>
        <w:spacing w:after="0" w:line="240" w:lineRule="auto"/>
        <w:ind w:left="284" w:hanging="284"/>
        <w:jc w:val="both"/>
        <w:rPr>
          <w:rFonts w:cstheme="minorHAnsi"/>
          <w:sz w:val="24"/>
          <w:szCs w:val="24"/>
        </w:rPr>
      </w:pPr>
      <w:r w:rsidRPr="00FF651B">
        <w:rPr>
          <w:rFonts w:cstheme="minorHAnsi"/>
          <w:sz w:val="24"/>
          <w:szCs w:val="24"/>
        </w:rPr>
        <w:t xml:space="preserve">Incidir en los medios de comunicación que cubran el evento y/o publiquen notas relacionadas a los ganadores de dicho concurso. </w:t>
      </w:r>
    </w:p>
    <w:p w14:paraId="6DE39704" w14:textId="69C7D1EF" w:rsidR="00A94C5A" w:rsidRPr="00FF651B" w:rsidRDefault="00A94C5A" w:rsidP="00A94C5A">
      <w:pPr>
        <w:jc w:val="both"/>
        <w:rPr>
          <w:rFonts w:cstheme="minorHAnsi"/>
        </w:rPr>
      </w:pPr>
    </w:p>
    <w:tbl>
      <w:tblPr>
        <w:tblStyle w:val="Tabladecuadrcula4"/>
        <w:tblW w:w="8075" w:type="dxa"/>
        <w:tblLook w:val="04A0" w:firstRow="1" w:lastRow="0" w:firstColumn="1" w:lastColumn="0" w:noHBand="0" w:noVBand="1"/>
      </w:tblPr>
      <w:tblGrid>
        <w:gridCol w:w="2644"/>
        <w:gridCol w:w="5431"/>
      </w:tblGrid>
      <w:tr w:rsidR="00A94C5A" w:rsidRPr="00FF651B" w14:paraId="68BFFC62" w14:textId="77777777" w:rsidTr="003A35F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075" w:type="dxa"/>
            <w:gridSpan w:val="2"/>
            <w:hideMark/>
          </w:tcPr>
          <w:p w14:paraId="4F2565D2" w14:textId="77777777" w:rsidR="00A94C5A" w:rsidRPr="00FF651B" w:rsidRDefault="00A94C5A" w:rsidP="00F125DB">
            <w:pPr>
              <w:jc w:val="both"/>
              <w:rPr>
                <w:rFonts w:cstheme="minorHAnsi"/>
              </w:rPr>
            </w:pPr>
            <w:r w:rsidRPr="00FF651B">
              <w:rPr>
                <w:rFonts w:cstheme="minorHAnsi"/>
              </w:rPr>
              <w:t>Campaña de difusión: Convocatoria del 6to. Concurso de Ensayo Universitario</w:t>
            </w:r>
          </w:p>
        </w:tc>
      </w:tr>
      <w:tr w:rsidR="00A94C5A" w:rsidRPr="00FF651B" w14:paraId="5BBDE0FF" w14:textId="77777777" w:rsidTr="003A35F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644" w:type="dxa"/>
            <w:hideMark/>
          </w:tcPr>
          <w:p w14:paraId="2842264D" w14:textId="77777777" w:rsidR="00A94C5A" w:rsidRPr="00FF651B" w:rsidRDefault="00A94C5A" w:rsidP="00F125DB">
            <w:pPr>
              <w:rPr>
                <w:rFonts w:cstheme="minorHAnsi"/>
              </w:rPr>
            </w:pPr>
            <w:r w:rsidRPr="00FF651B">
              <w:rPr>
                <w:rFonts w:cstheme="minorHAnsi"/>
              </w:rPr>
              <w:t>Período de ejecución:</w:t>
            </w:r>
          </w:p>
        </w:tc>
        <w:tc>
          <w:tcPr>
            <w:tcW w:w="5431" w:type="dxa"/>
            <w:hideMark/>
          </w:tcPr>
          <w:p w14:paraId="0CC424A1" w14:textId="30D3315F"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2do. Semestre 2023</w:t>
            </w:r>
            <w:r w:rsidR="00CA0F15">
              <w:rPr>
                <w:rFonts w:cstheme="minorHAnsi"/>
              </w:rPr>
              <w:t>.</w:t>
            </w:r>
          </w:p>
        </w:tc>
      </w:tr>
      <w:tr w:rsidR="00A94C5A" w:rsidRPr="00FF651B" w14:paraId="0FF79892" w14:textId="77777777" w:rsidTr="003A35F7">
        <w:trPr>
          <w:trHeight w:val="339"/>
        </w:trPr>
        <w:tc>
          <w:tcPr>
            <w:cnfStyle w:val="001000000000" w:firstRow="0" w:lastRow="0" w:firstColumn="1" w:lastColumn="0" w:oddVBand="0" w:evenVBand="0" w:oddHBand="0" w:evenHBand="0" w:firstRowFirstColumn="0" w:firstRowLastColumn="0" w:lastRowFirstColumn="0" w:lastRowLastColumn="0"/>
            <w:tcW w:w="2644" w:type="dxa"/>
            <w:hideMark/>
          </w:tcPr>
          <w:p w14:paraId="1E6D6C6F" w14:textId="77777777" w:rsidR="00A94C5A" w:rsidRPr="00FF651B" w:rsidRDefault="00A94C5A" w:rsidP="00F125DB">
            <w:pPr>
              <w:jc w:val="both"/>
              <w:rPr>
                <w:rFonts w:cstheme="minorHAnsi"/>
              </w:rPr>
            </w:pPr>
            <w:r w:rsidRPr="00FF651B">
              <w:rPr>
                <w:rFonts w:cstheme="minorHAnsi"/>
              </w:rPr>
              <w:t>Soporte:</w:t>
            </w:r>
          </w:p>
        </w:tc>
        <w:tc>
          <w:tcPr>
            <w:tcW w:w="5431" w:type="dxa"/>
            <w:hideMark/>
          </w:tcPr>
          <w:p w14:paraId="66E590F9" w14:textId="047CC0EB"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 xml:space="preserve">Redes sociales: Página Web y Facebook institucional. </w:t>
            </w:r>
            <w:r w:rsidR="00457659" w:rsidRPr="00FF651B">
              <w:rPr>
                <w:rFonts w:cstheme="minorHAnsi"/>
              </w:rPr>
              <w:t>Prensa</w:t>
            </w:r>
            <w:r w:rsidRPr="00FF651B">
              <w:rPr>
                <w:rFonts w:cstheme="minorHAnsi"/>
              </w:rPr>
              <w:t xml:space="preserve">. </w:t>
            </w:r>
          </w:p>
        </w:tc>
      </w:tr>
      <w:tr w:rsidR="00A94C5A" w:rsidRPr="00FF651B" w14:paraId="0EA09101" w14:textId="77777777" w:rsidTr="003A35F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644" w:type="dxa"/>
            <w:hideMark/>
          </w:tcPr>
          <w:p w14:paraId="28A4D309" w14:textId="77777777" w:rsidR="00A94C5A" w:rsidRPr="00FF651B" w:rsidRDefault="00A94C5A" w:rsidP="00F125DB">
            <w:pPr>
              <w:jc w:val="both"/>
              <w:rPr>
                <w:rFonts w:cstheme="minorHAnsi"/>
              </w:rPr>
            </w:pPr>
            <w:r w:rsidRPr="00FF651B">
              <w:rPr>
                <w:rFonts w:cstheme="minorHAnsi"/>
              </w:rPr>
              <w:t>Difusión:</w:t>
            </w:r>
          </w:p>
        </w:tc>
        <w:tc>
          <w:tcPr>
            <w:tcW w:w="5431" w:type="dxa"/>
            <w:hideMark/>
          </w:tcPr>
          <w:p w14:paraId="5640CA5F" w14:textId="4173C952"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Estatal</w:t>
            </w:r>
            <w:r w:rsidR="00BB116B">
              <w:rPr>
                <w:rFonts w:cstheme="minorHAnsi"/>
              </w:rPr>
              <w:t>.</w:t>
            </w:r>
          </w:p>
        </w:tc>
      </w:tr>
      <w:tr w:rsidR="00A94C5A" w:rsidRPr="00FF651B" w14:paraId="2496F812" w14:textId="77777777" w:rsidTr="003A35F7">
        <w:trPr>
          <w:trHeight w:val="288"/>
        </w:trPr>
        <w:tc>
          <w:tcPr>
            <w:cnfStyle w:val="001000000000" w:firstRow="0" w:lastRow="0" w:firstColumn="1" w:lastColumn="0" w:oddVBand="0" w:evenVBand="0" w:oddHBand="0" w:evenHBand="0" w:firstRowFirstColumn="0" w:firstRowLastColumn="0" w:lastRowFirstColumn="0" w:lastRowLastColumn="0"/>
            <w:tcW w:w="2644" w:type="dxa"/>
            <w:hideMark/>
          </w:tcPr>
          <w:p w14:paraId="40E79BD2" w14:textId="77777777" w:rsidR="00A94C5A" w:rsidRPr="00FF651B" w:rsidRDefault="00A94C5A" w:rsidP="00F125DB">
            <w:pPr>
              <w:jc w:val="both"/>
              <w:rPr>
                <w:rFonts w:cstheme="minorHAnsi"/>
              </w:rPr>
            </w:pPr>
            <w:r w:rsidRPr="00FF651B">
              <w:rPr>
                <w:rFonts w:cstheme="minorHAnsi"/>
              </w:rPr>
              <w:t>Idioma:</w:t>
            </w:r>
          </w:p>
        </w:tc>
        <w:tc>
          <w:tcPr>
            <w:tcW w:w="5431" w:type="dxa"/>
            <w:hideMark/>
          </w:tcPr>
          <w:p w14:paraId="10519392" w14:textId="11FF2496"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Español</w:t>
            </w:r>
            <w:r w:rsidR="00BB116B">
              <w:rPr>
                <w:rFonts w:cstheme="minorHAnsi"/>
              </w:rPr>
              <w:t>.</w:t>
            </w:r>
          </w:p>
        </w:tc>
      </w:tr>
      <w:tr w:rsidR="00A94C5A" w:rsidRPr="00FF651B" w14:paraId="67B4DBD9" w14:textId="77777777" w:rsidTr="003A35F7">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2644" w:type="dxa"/>
            <w:hideMark/>
          </w:tcPr>
          <w:p w14:paraId="4EB78E93" w14:textId="77777777" w:rsidR="00A94C5A" w:rsidRPr="00FF651B" w:rsidRDefault="00A94C5A" w:rsidP="00F125DB">
            <w:pPr>
              <w:rPr>
                <w:rFonts w:cstheme="minorHAnsi"/>
              </w:rPr>
            </w:pPr>
            <w:r w:rsidRPr="00FF651B">
              <w:rPr>
                <w:rFonts w:cstheme="minorHAnsi"/>
              </w:rPr>
              <w:t>Población objetivo de la campaña:</w:t>
            </w:r>
          </w:p>
        </w:tc>
        <w:tc>
          <w:tcPr>
            <w:tcW w:w="5431" w:type="dxa"/>
            <w:hideMark/>
          </w:tcPr>
          <w:p w14:paraId="72E5748B" w14:textId="76859B53"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 xml:space="preserve">Estudiantes universitarios en escuelas públicas </w:t>
            </w:r>
            <w:r w:rsidR="003A35F7" w:rsidRPr="00FF651B">
              <w:rPr>
                <w:rFonts w:cstheme="minorHAnsi"/>
              </w:rPr>
              <w:t>y</w:t>
            </w:r>
            <w:r w:rsidRPr="00FF651B">
              <w:rPr>
                <w:rFonts w:cstheme="minorHAnsi"/>
              </w:rPr>
              <w:t xml:space="preserve"> privadas de todos los niveles socioeconómicos del Estado de Chihuahua.</w:t>
            </w:r>
          </w:p>
        </w:tc>
      </w:tr>
    </w:tbl>
    <w:p w14:paraId="20630EA4" w14:textId="1676C8F0" w:rsidR="00A94C5A" w:rsidRPr="00FF651B" w:rsidRDefault="00A94C5A" w:rsidP="00A94C5A">
      <w:pPr>
        <w:jc w:val="both"/>
        <w:rPr>
          <w:rFonts w:cstheme="minorHAnsi"/>
        </w:rPr>
      </w:pPr>
    </w:p>
    <w:p w14:paraId="1976E33F" w14:textId="77777777" w:rsidR="003A35F7" w:rsidRPr="00FF651B" w:rsidRDefault="003A35F7" w:rsidP="00A94C5A">
      <w:pPr>
        <w:jc w:val="both"/>
        <w:rPr>
          <w:rFonts w:cstheme="minorHAnsi"/>
        </w:rPr>
      </w:pPr>
    </w:p>
    <w:p w14:paraId="4A48E201" w14:textId="77777777" w:rsidR="003A35F7" w:rsidRPr="00FF651B" w:rsidRDefault="003A35F7" w:rsidP="00A94C5A">
      <w:pPr>
        <w:jc w:val="both"/>
        <w:rPr>
          <w:rFonts w:cstheme="minorHAnsi"/>
        </w:rPr>
      </w:pPr>
    </w:p>
    <w:p w14:paraId="1EA17A64" w14:textId="77777777" w:rsidR="003A35F7" w:rsidRPr="00FF651B" w:rsidRDefault="003A35F7" w:rsidP="00A94C5A">
      <w:pPr>
        <w:jc w:val="both"/>
        <w:rPr>
          <w:rFonts w:cstheme="minorHAnsi"/>
        </w:rPr>
      </w:pPr>
    </w:p>
    <w:p w14:paraId="5B623E3F" w14:textId="77777777" w:rsidR="003A35F7" w:rsidRDefault="003A35F7" w:rsidP="00A94C5A">
      <w:pPr>
        <w:jc w:val="both"/>
        <w:rPr>
          <w:rFonts w:cstheme="minorHAnsi"/>
        </w:rPr>
      </w:pPr>
    </w:p>
    <w:p w14:paraId="39CF3960" w14:textId="77777777" w:rsidR="00482E36" w:rsidRPr="00FF651B" w:rsidRDefault="00482E36" w:rsidP="00A94C5A">
      <w:pPr>
        <w:jc w:val="both"/>
        <w:rPr>
          <w:rFonts w:cstheme="minorHAnsi"/>
        </w:rPr>
      </w:pPr>
    </w:p>
    <w:p w14:paraId="4CF22C8D" w14:textId="77777777" w:rsidR="003A35F7" w:rsidRPr="00FF651B" w:rsidRDefault="003A35F7" w:rsidP="00A94C5A">
      <w:pPr>
        <w:jc w:val="both"/>
        <w:rPr>
          <w:rFonts w:cstheme="minorHAnsi"/>
        </w:rPr>
      </w:pPr>
    </w:p>
    <w:p w14:paraId="055324D1" w14:textId="77777777" w:rsidR="00A94C5A" w:rsidRPr="00FF651B" w:rsidRDefault="00A94C5A" w:rsidP="00A94C5A">
      <w:pPr>
        <w:rPr>
          <w:rFonts w:cstheme="minorHAnsi"/>
        </w:rPr>
      </w:pPr>
      <w:r w:rsidRPr="00FF651B">
        <w:rPr>
          <w:rFonts w:cstheme="minorHAnsi"/>
          <w:b/>
        </w:rPr>
        <w:lastRenderedPageBreak/>
        <w:t xml:space="preserve">Campaña 5: </w:t>
      </w:r>
      <w:r w:rsidRPr="00FF651B">
        <w:rPr>
          <w:rFonts w:cstheme="minorHAnsi"/>
          <w:b/>
          <w:bCs/>
        </w:rPr>
        <w:t xml:space="preserve">Convocatoria del 6to. Concurso de Video </w:t>
      </w:r>
    </w:p>
    <w:p w14:paraId="61B8192D" w14:textId="652EEC38" w:rsidR="00A94C5A" w:rsidRPr="00FF651B" w:rsidRDefault="00A94C5A" w:rsidP="00A94C5A">
      <w:pPr>
        <w:jc w:val="both"/>
        <w:rPr>
          <w:rFonts w:cstheme="minorHAnsi"/>
        </w:rPr>
      </w:pPr>
    </w:p>
    <w:p w14:paraId="6EAAB67A" w14:textId="5D3E0F06" w:rsidR="00A94C5A" w:rsidRPr="00FF651B" w:rsidRDefault="00A94C5A" w:rsidP="00A94C5A">
      <w:pPr>
        <w:jc w:val="both"/>
        <w:rPr>
          <w:rFonts w:cstheme="minorHAnsi"/>
        </w:rPr>
      </w:pPr>
      <w:r w:rsidRPr="00FF651B">
        <w:rPr>
          <w:rFonts w:cstheme="minorHAnsi"/>
          <w:b/>
          <w:bCs/>
        </w:rPr>
        <w:t>Objetivo general:</w:t>
      </w:r>
      <w:r w:rsidRPr="00FF651B">
        <w:rPr>
          <w:rFonts w:cstheme="minorHAnsi"/>
        </w:rPr>
        <w:t xml:space="preserve"> Promover la Convocatoria del 6to. Concurso de Video organizado por el ICHITAIP</w:t>
      </w:r>
      <w:r w:rsidR="00CA0F15">
        <w:rPr>
          <w:rFonts w:cstheme="minorHAnsi"/>
        </w:rPr>
        <w:t>.</w:t>
      </w:r>
    </w:p>
    <w:p w14:paraId="26274C13" w14:textId="266DDDD0" w:rsidR="00A94C5A" w:rsidRPr="00FF651B" w:rsidRDefault="00A94C5A" w:rsidP="00A94C5A">
      <w:pPr>
        <w:jc w:val="both"/>
        <w:rPr>
          <w:rFonts w:cstheme="minorHAnsi"/>
        </w:rPr>
      </w:pPr>
    </w:p>
    <w:p w14:paraId="4C9E4227" w14:textId="0F3AFCC6" w:rsidR="00A94C5A" w:rsidRPr="00FF651B" w:rsidRDefault="00A94C5A" w:rsidP="00A94C5A">
      <w:pPr>
        <w:jc w:val="both"/>
        <w:rPr>
          <w:rFonts w:cstheme="minorHAnsi"/>
          <w:b/>
          <w:bCs/>
        </w:rPr>
      </w:pPr>
      <w:r w:rsidRPr="00FF651B">
        <w:rPr>
          <w:rFonts w:cstheme="minorHAnsi"/>
          <w:b/>
          <w:bCs/>
        </w:rPr>
        <w:t>Objetivos específicos:</w:t>
      </w:r>
    </w:p>
    <w:p w14:paraId="6E5CB66B" w14:textId="64FFE4BC" w:rsidR="00A94C5A" w:rsidRPr="00FF651B" w:rsidRDefault="00CA0F15">
      <w:pPr>
        <w:pStyle w:val="Prrafodelista"/>
        <w:numPr>
          <w:ilvl w:val="0"/>
          <w:numId w:val="29"/>
        </w:numPr>
        <w:spacing w:after="0" w:line="240" w:lineRule="auto"/>
        <w:ind w:left="284" w:hanging="284"/>
        <w:jc w:val="both"/>
        <w:rPr>
          <w:rFonts w:cstheme="minorHAnsi"/>
          <w:sz w:val="24"/>
          <w:szCs w:val="24"/>
        </w:rPr>
      </w:pPr>
      <w:r w:rsidRPr="00FF651B">
        <w:rPr>
          <w:rFonts w:cstheme="minorHAnsi"/>
          <w:noProof/>
        </w:rPr>
        <w:drawing>
          <wp:anchor distT="0" distB="0" distL="114300" distR="114300" simplePos="0" relativeHeight="251716608" behindDoc="0" locked="0" layoutInCell="1" allowOverlap="1" wp14:anchorId="72C12887" wp14:editId="47F6F1F7">
            <wp:simplePos x="0" y="0"/>
            <wp:positionH relativeFrom="margin">
              <wp:align>right</wp:align>
            </wp:positionH>
            <wp:positionV relativeFrom="paragraph">
              <wp:posOffset>7620</wp:posOffset>
            </wp:positionV>
            <wp:extent cx="2361565" cy="3599815"/>
            <wp:effectExtent l="0" t="0" r="635" b="635"/>
            <wp:wrapSquare wrapText="bothSides"/>
            <wp:docPr id="2085721366" name="Imagen 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21366" name="Imagen 5" descr="Diagrama&#10;&#10;Descripción generada automáticamente"/>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2361565" cy="3599815"/>
                    </a:xfrm>
                    <a:prstGeom prst="rect">
                      <a:avLst/>
                    </a:prstGeom>
                  </pic:spPr>
                </pic:pic>
              </a:graphicData>
            </a:graphic>
            <wp14:sizeRelH relativeFrom="margin">
              <wp14:pctWidth>0</wp14:pctWidth>
            </wp14:sizeRelH>
            <wp14:sizeRelV relativeFrom="margin">
              <wp14:pctHeight>0</wp14:pctHeight>
            </wp14:sizeRelV>
          </wp:anchor>
        </w:drawing>
      </w:r>
      <w:r w:rsidR="00A94C5A" w:rsidRPr="00FF651B">
        <w:rPr>
          <w:rFonts w:cstheme="minorHAnsi"/>
          <w:sz w:val="24"/>
          <w:szCs w:val="24"/>
        </w:rPr>
        <w:t>Buscar que la sociedad en general conozca que el ICHITAIP organiza un concurso de video para jóvenes que estudian preparatoria o nivel medio superior en escuelas públicas o privadas del Estado de Chihuahua</w:t>
      </w:r>
      <w:r>
        <w:rPr>
          <w:rFonts w:cstheme="minorHAnsi"/>
          <w:sz w:val="24"/>
          <w:szCs w:val="24"/>
        </w:rPr>
        <w:t>.</w:t>
      </w:r>
    </w:p>
    <w:p w14:paraId="75CF286B" w14:textId="179C8650" w:rsidR="00A94C5A" w:rsidRPr="00FF651B" w:rsidRDefault="00A94C5A">
      <w:pPr>
        <w:pStyle w:val="Prrafodelista"/>
        <w:numPr>
          <w:ilvl w:val="0"/>
          <w:numId w:val="29"/>
        </w:numPr>
        <w:spacing w:after="0" w:line="240" w:lineRule="auto"/>
        <w:ind w:left="284" w:hanging="284"/>
        <w:jc w:val="both"/>
        <w:rPr>
          <w:rFonts w:cstheme="minorHAnsi"/>
          <w:sz w:val="24"/>
          <w:szCs w:val="24"/>
        </w:rPr>
      </w:pPr>
      <w:r w:rsidRPr="00FF651B">
        <w:rPr>
          <w:rFonts w:cstheme="minorHAnsi"/>
          <w:sz w:val="24"/>
          <w:szCs w:val="24"/>
        </w:rPr>
        <w:t>Posicionar al ICHITAIP con actividades de cultura en pro de la protección de datos personales</w:t>
      </w:r>
      <w:r w:rsidR="00CA0F15">
        <w:rPr>
          <w:rFonts w:cstheme="minorHAnsi"/>
          <w:sz w:val="24"/>
          <w:szCs w:val="24"/>
        </w:rPr>
        <w:t>.</w:t>
      </w:r>
    </w:p>
    <w:p w14:paraId="274E9353" w14:textId="77777777" w:rsidR="00A94C5A" w:rsidRPr="00FF651B" w:rsidRDefault="00A94C5A">
      <w:pPr>
        <w:pStyle w:val="Prrafodelista"/>
        <w:numPr>
          <w:ilvl w:val="0"/>
          <w:numId w:val="29"/>
        </w:numPr>
        <w:spacing w:after="0" w:line="240" w:lineRule="auto"/>
        <w:ind w:left="284" w:hanging="284"/>
        <w:jc w:val="both"/>
        <w:rPr>
          <w:rFonts w:cstheme="minorHAnsi"/>
          <w:sz w:val="24"/>
          <w:szCs w:val="24"/>
        </w:rPr>
      </w:pPr>
      <w:r w:rsidRPr="00FF651B">
        <w:rPr>
          <w:rFonts w:cstheme="minorHAnsi"/>
          <w:sz w:val="24"/>
          <w:szCs w:val="24"/>
        </w:rPr>
        <w:t>Incidir en los medios de comunicación que cubran el evento y/o publiquen notas relacionadas a los ganadores de dicho concurso.</w:t>
      </w:r>
    </w:p>
    <w:p w14:paraId="0C7693C6" w14:textId="18B31914" w:rsidR="00A94C5A" w:rsidRPr="00FF651B" w:rsidRDefault="00A94C5A" w:rsidP="00A94C5A">
      <w:pPr>
        <w:ind w:left="360"/>
        <w:jc w:val="both"/>
        <w:rPr>
          <w:rFonts w:cstheme="minorHAnsi"/>
        </w:rPr>
      </w:pPr>
    </w:p>
    <w:tbl>
      <w:tblPr>
        <w:tblStyle w:val="Tabladecuadrcula4"/>
        <w:tblW w:w="8217" w:type="dxa"/>
        <w:tblLook w:val="04A0" w:firstRow="1" w:lastRow="0" w:firstColumn="1" w:lastColumn="0" w:noHBand="0" w:noVBand="1"/>
      </w:tblPr>
      <w:tblGrid>
        <w:gridCol w:w="2644"/>
        <w:gridCol w:w="5573"/>
      </w:tblGrid>
      <w:tr w:rsidR="00A94C5A" w:rsidRPr="00FF651B" w14:paraId="43EDB8F2" w14:textId="77777777" w:rsidTr="00482E3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217" w:type="dxa"/>
            <w:gridSpan w:val="2"/>
            <w:hideMark/>
          </w:tcPr>
          <w:p w14:paraId="3C0FC462" w14:textId="02BAF83B" w:rsidR="00A94C5A" w:rsidRPr="00FF651B" w:rsidRDefault="00A94C5A" w:rsidP="00F125DB">
            <w:pPr>
              <w:jc w:val="both"/>
              <w:rPr>
                <w:rFonts w:cstheme="minorHAnsi"/>
              </w:rPr>
            </w:pPr>
            <w:r w:rsidRPr="00FF651B">
              <w:rPr>
                <w:rFonts w:cstheme="minorHAnsi"/>
              </w:rPr>
              <w:t xml:space="preserve">Campaña de difusión: Convocatoria del 6to. Concurso de </w:t>
            </w:r>
            <w:r w:rsidR="00ED3095">
              <w:rPr>
                <w:rFonts w:cstheme="minorHAnsi"/>
              </w:rPr>
              <w:t>Video</w:t>
            </w:r>
          </w:p>
        </w:tc>
      </w:tr>
      <w:tr w:rsidR="00A94C5A" w:rsidRPr="00FF651B" w14:paraId="10126AA5" w14:textId="77777777" w:rsidTr="00482E36">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644" w:type="dxa"/>
            <w:hideMark/>
          </w:tcPr>
          <w:p w14:paraId="11DCF17C" w14:textId="77777777" w:rsidR="00A94C5A" w:rsidRPr="00FF651B" w:rsidRDefault="00A94C5A" w:rsidP="00F125DB">
            <w:pPr>
              <w:rPr>
                <w:rFonts w:cstheme="minorHAnsi"/>
              </w:rPr>
            </w:pPr>
            <w:r w:rsidRPr="00FF651B">
              <w:rPr>
                <w:rFonts w:cstheme="minorHAnsi"/>
              </w:rPr>
              <w:t>Período de ejecución:</w:t>
            </w:r>
          </w:p>
        </w:tc>
        <w:tc>
          <w:tcPr>
            <w:tcW w:w="5573" w:type="dxa"/>
            <w:hideMark/>
          </w:tcPr>
          <w:p w14:paraId="6428E628" w14:textId="6359C8B0"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2do. Semestre 2023</w:t>
            </w:r>
            <w:r w:rsidR="00CA0F15">
              <w:rPr>
                <w:rFonts w:cstheme="minorHAnsi"/>
              </w:rPr>
              <w:t>.</w:t>
            </w:r>
          </w:p>
        </w:tc>
      </w:tr>
      <w:tr w:rsidR="00A94C5A" w:rsidRPr="00FF651B" w14:paraId="16CE4F04" w14:textId="77777777" w:rsidTr="00482E36">
        <w:trPr>
          <w:trHeight w:val="401"/>
        </w:trPr>
        <w:tc>
          <w:tcPr>
            <w:cnfStyle w:val="001000000000" w:firstRow="0" w:lastRow="0" w:firstColumn="1" w:lastColumn="0" w:oddVBand="0" w:evenVBand="0" w:oddHBand="0" w:evenHBand="0" w:firstRowFirstColumn="0" w:firstRowLastColumn="0" w:lastRowFirstColumn="0" w:lastRowLastColumn="0"/>
            <w:tcW w:w="2644" w:type="dxa"/>
            <w:hideMark/>
          </w:tcPr>
          <w:p w14:paraId="2D91F4D0" w14:textId="77777777" w:rsidR="00A94C5A" w:rsidRPr="00FF651B" w:rsidRDefault="00A94C5A" w:rsidP="00F125DB">
            <w:pPr>
              <w:jc w:val="both"/>
              <w:rPr>
                <w:rFonts w:cstheme="minorHAnsi"/>
              </w:rPr>
            </w:pPr>
            <w:r w:rsidRPr="00FF651B">
              <w:rPr>
                <w:rFonts w:cstheme="minorHAnsi"/>
              </w:rPr>
              <w:t>Soporte:</w:t>
            </w:r>
          </w:p>
        </w:tc>
        <w:tc>
          <w:tcPr>
            <w:tcW w:w="5573" w:type="dxa"/>
            <w:hideMark/>
          </w:tcPr>
          <w:p w14:paraId="5369A43B" w14:textId="77777777"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Prensa y Redes sociales: P. Web y Facebook institucional.</w:t>
            </w:r>
          </w:p>
        </w:tc>
      </w:tr>
      <w:tr w:rsidR="00A94C5A" w:rsidRPr="00FF651B" w14:paraId="7BC60053" w14:textId="77777777" w:rsidTr="00482E36">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644" w:type="dxa"/>
            <w:hideMark/>
          </w:tcPr>
          <w:p w14:paraId="03BA0F4B" w14:textId="77777777" w:rsidR="00A94C5A" w:rsidRPr="00FF651B" w:rsidRDefault="00A94C5A" w:rsidP="00F125DB">
            <w:pPr>
              <w:jc w:val="both"/>
              <w:rPr>
                <w:rFonts w:cstheme="minorHAnsi"/>
              </w:rPr>
            </w:pPr>
            <w:r w:rsidRPr="00FF651B">
              <w:rPr>
                <w:rFonts w:cstheme="minorHAnsi"/>
              </w:rPr>
              <w:t>Difusión:</w:t>
            </w:r>
          </w:p>
        </w:tc>
        <w:tc>
          <w:tcPr>
            <w:tcW w:w="5573" w:type="dxa"/>
            <w:hideMark/>
          </w:tcPr>
          <w:p w14:paraId="13E964A0" w14:textId="042B4126"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Estatal</w:t>
            </w:r>
            <w:r w:rsidR="00BB116B">
              <w:rPr>
                <w:rFonts w:cstheme="minorHAnsi"/>
              </w:rPr>
              <w:t>.</w:t>
            </w:r>
          </w:p>
        </w:tc>
      </w:tr>
      <w:tr w:rsidR="00A94C5A" w:rsidRPr="00FF651B" w14:paraId="442B201B" w14:textId="77777777" w:rsidTr="00482E36">
        <w:trPr>
          <w:trHeight w:val="288"/>
        </w:trPr>
        <w:tc>
          <w:tcPr>
            <w:cnfStyle w:val="001000000000" w:firstRow="0" w:lastRow="0" w:firstColumn="1" w:lastColumn="0" w:oddVBand="0" w:evenVBand="0" w:oddHBand="0" w:evenHBand="0" w:firstRowFirstColumn="0" w:firstRowLastColumn="0" w:lastRowFirstColumn="0" w:lastRowLastColumn="0"/>
            <w:tcW w:w="2644" w:type="dxa"/>
            <w:hideMark/>
          </w:tcPr>
          <w:p w14:paraId="760764D0" w14:textId="77777777" w:rsidR="00A94C5A" w:rsidRPr="00FF651B" w:rsidRDefault="00A94C5A" w:rsidP="00F125DB">
            <w:pPr>
              <w:jc w:val="both"/>
              <w:rPr>
                <w:rFonts w:cstheme="minorHAnsi"/>
              </w:rPr>
            </w:pPr>
            <w:r w:rsidRPr="00FF651B">
              <w:rPr>
                <w:rFonts w:cstheme="minorHAnsi"/>
              </w:rPr>
              <w:t>Idioma:</w:t>
            </w:r>
          </w:p>
        </w:tc>
        <w:tc>
          <w:tcPr>
            <w:tcW w:w="5573" w:type="dxa"/>
            <w:hideMark/>
          </w:tcPr>
          <w:p w14:paraId="14B378B9" w14:textId="0A6EFA31"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Español</w:t>
            </w:r>
            <w:r w:rsidR="00BB116B">
              <w:rPr>
                <w:rFonts w:cstheme="minorHAnsi"/>
              </w:rPr>
              <w:t>.</w:t>
            </w:r>
          </w:p>
        </w:tc>
      </w:tr>
      <w:tr w:rsidR="00A94C5A" w:rsidRPr="00FF651B" w14:paraId="0E04B53C" w14:textId="77777777" w:rsidTr="00482E36">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2644" w:type="dxa"/>
            <w:hideMark/>
          </w:tcPr>
          <w:p w14:paraId="457B8FEA" w14:textId="77777777" w:rsidR="00A94C5A" w:rsidRPr="00FF651B" w:rsidRDefault="00A94C5A" w:rsidP="00F125DB">
            <w:pPr>
              <w:rPr>
                <w:rFonts w:cstheme="minorHAnsi"/>
              </w:rPr>
            </w:pPr>
            <w:r w:rsidRPr="00FF651B">
              <w:rPr>
                <w:rFonts w:cstheme="minorHAnsi"/>
              </w:rPr>
              <w:t>Población objetivo de la campaña:</w:t>
            </w:r>
          </w:p>
        </w:tc>
        <w:tc>
          <w:tcPr>
            <w:tcW w:w="5573" w:type="dxa"/>
            <w:hideMark/>
          </w:tcPr>
          <w:p w14:paraId="304CD143" w14:textId="34881351"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Jóvenes que cursen la preparatoria o nivel medio superior en escuelas públicas o privadas de todos los niveles socioeconómicos en el Estado de Chihuahua</w:t>
            </w:r>
            <w:r w:rsidR="00CA0F15">
              <w:rPr>
                <w:rFonts w:cstheme="minorHAnsi"/>
              </w:rPr>
              <w:t>.</w:t>
            </w:r>
          </w:p>
        </w:tc>
      </w:tr>
    </w:tbl>
    <w:p w14:paraId="65A9739F" w14:textId="63BC1A74" w:rsidR="00A94C5A" w:rsidRPr="00FF651B" w:rsidRDefault="00A94C5A" w:rsidP="00A94C5A">
      <w:pPr>
        <w:jc w:val="both"/>
        <w:rPr>
          <w:rFonts w:cstheme="minorHAnsi"/>
        </w:rPr>
      </w:pPr>
    </w:p>
    <w:p w14:paraId="30C576C6" w14:textId="08305F4A" w:rsidR="00A94C5A" w:rsidRDefault="00A94C5A" w:rsidP="00A94C5A">
      <w:pPr>
        <w:jc w:val="center"/>
        <w:rPr>
          <w:rFonts w:cstheme="minorHAnsi"/>
        </w:rPr>
      </w:pPr>
    </w:p>
    <w:p w14:paraId="5803E739" w14:textId="77777777" w:rsidR="00482E36" w:rsidRPr="00FF651B" w:rsidRDefault="00482E36" w:rsidP="00A94C5A">
      <w:pPr>
        <w:jc w:val="center"/>
        <w:rPr>
          <w:rFonts w:cstheme="minorHAnsi"/>
        </w:rPr>
      </w:pPr>
    </w:p>
    <w:p w14:paraId="226A65DE" w14:textId="77777777" w:rsidR="00A94C5A" w:rsidRPr="00FF651B" w:rsidRDefault="00A94C5A" w:rsidP="00A94C5A">
      <w:pPr>
        <w:jc w:val="both"/>
        <w:rPr>
          <w:rFonts w:cstheme="minorHAnsi"/>
        </w:rPr>
      </w:pPr>
    </w:p>
    <w:p w14:paraId="6DD5DED7" w14:textId="77777777" w:rsidR="003A35F7" w:rsidRDefault="003A35F7" w:rsidP="00A94C5A">
      <w:pPr>
        <w:jc w:val="both"/>
        <w:rPr>
          <w:rFonts w:cstheme="minorHAnsi"/>
        </w:rPr>
      </w:pPr>
    </w:p>
    <w:p w14:paraId="33F670EE" w14:textId="77777777" w:rsidR="00BB116B" w:rsidRPr="00FF651B" w:rsidRDefault="00BB116B" w:rsidP="00A94C5A">
      <w:pPr>
        <w:jc w:val="both"/>
        <w:rPr>
          <w:rFonts w:cstheme="minorHAnsi"/>
        </w:rPr>
      </w:pPr>
    </w:p>
    <w:p w14:paraId="17DC457E" w14:textId="77777777" w:rsidR="003A35F7" w:rsidRPr="00FF651B" w:rsidRDefault="003A35F7" w:rsidP="00A94C5A">
      <w:pPr>
        <w:jc w:val="both"/>
        <w:rPr>
          <w:rFonts w:cstheme="minorHAnsi"/>
        </w:rPr>
      </w:pPr>
    </w:p>
    <w:p w14:paraId="66D2CA9D" w14:textId="59D1A010" w:rsidR="00A94C5A" w:rsidRPr="00FF651B" w:rsidRDefault="00A94C5A" w:rsidP="00A94C5A">
      <w:pPr>
        <w:jc w:val="both"/>
        <w:rPr>
          <w:rFonts w:cstheme="minorHAnsi"/>
          <w:b/>
        </w:rPr>
      </w:pPr>
      <w:r w:rsidRPr="00FF651B">
        <w:rPr>
          <w:rFonts w:cstheme="minorHAnsi"/>
          <w:b/>
        </w:rPr>
        <w:lastRenderedPageBreak/>
        <w:t>Campaña 6: Jornada de Transparencia 2023</w:t>
      </w:r>
    </w:p>
    <w:p w14:paraId="3FB3E87D" w14:textId="77777777" w:rsidR="00A94C5A" w:rsidRPr="00FF651B" w:rsidRDefault="00A94C5A" w:rsidP="00A94C5A">
      <w:pPr>
        <w:jc w:val="both"/>
        <w:rPr>
          <w:rFonts w:cstheme="minorHAnsi"/>
        </w:rPr>
      </w:pPr>
    </w:p>
    <w:p w14:paraId="73EADC1F" w14:textId="789DFA4E" w:rsidR="00A94C5A" w:rsidRPr="00FF651B" w:rsidRDefault="00A94C5A" w:rsidP="00A94C5A">
      <w:pPr>
        <w:jc w:val="both"/>
        <w:rPr>
          <w:rFonts w:cstheme="minorHAnsi"/>
        </w:rPr>
      </w:pPr>
      <w:r w:rsidRPr="00FF651B">
        <w:rPr>
          <w:rFonts w:cstheme="minorHAnsi"/>
          <w:b/>
          <w:bCs/>
        </w:rPr>
        <w:t>Objetivo general:</w:t>
      </w:r>
      <w:r w:rsidRPr="00FF651B">
        <w:rPr>
          <w:rFonts w:cstheme="minorHAnsi"/>
        </w:rPr>
        <w:t xml:space="preserve"> Difundir en el marco del Día Internacional del Derecho a Saber las “Jornadas de Transparencia 2023” que organiza el ICHITAIP.</w:t>
      </w:r>
    </w:p>
    <w:p w14:paraId="140B93DD" w14:textId="23C8C7D2" w:rsidR="00A94C5A" w:rsidRPr="00FF651B" w:rsidRDefault="00A94C5A" w:rsidP="00A94C5A">
      <w:pPr>
        <w:jc w:val="both"/>
        <w:rPr>
          <w:rFonts w:cstheme="minorHAnsi"/>
        </w:rPr>
      </w:pPr>
    </w:p>
    <w:p w14:paraId="1B344FD7" w14:textId="3C18A1E6" w:rsidR="00A94C5A" w:rsidRPr="00FF651B" w:rsidRDefault="00A94C5A" w:rsidP="00A94C5A">
      <w:pPr>
        <w:jc w:val="both"/>
        <w:rPr>
          <w:rFonts w:cstheme="minorHAnsi"/>
          <w:b/>
          <w:bCs/>
        </w:rPr>
      </w:pPr>
      <w:r w:rsidRPr="00FF651B">
        <w:rPr>
          <w:rFonts w:cstheme="minorHAnsi"/>
          <w:b/>
          <w:bCs/>
        </w:rPr>
        <w:t>Objetivos específicos:</w:t>
      </w:r>
    </w:p>
    <w:p w14:paraId="40E7BAAE" w14:textId="5F986FE1" w:rsidR="00A94C5A" w:rsidRPr="00FF651B" w:rsidRDefault="00CA0F15">
      <w:pPr>
        <w:pStyle w:val="Prrafodelista"/>
        <w:numPr>
          <w:ilvl w:val="0"/>
          <w:numId w:val="30"/>
        </w:numPr>
        <w:spacing w:after="0" w:line="240" w:lineRule="auto"/>
        <w:ind w:left="284" w:hanging="284"/>
        <w:jc w:val="both"/>
        <w:rPr>
          <w:rFonts w:cstheme="minorHAnsi"/>
          <w:sz w:val="24"/>
          <w:szCs w:val="24"/>
        </w:rPr>
      </w:pPr>
      <w:r w:rsidRPr="00FF651B">
        <w:rPr>
          <w:rFonts w:cstheme="minorHAnsi"/>
          <w:b/>
          <w:noProof/>
          <w:color w:val="FF0000"/>
        </w:rPr>
        <w:drawing>
          <wp:anchor distT="0" distB="0" distL="114300" distR="114300" simplePos="0" relativeHeight="251717632" behindDoc="0" locked="0" layoutInCell="1" allowOverlap="1" wp14:anchorId="6F0751A2" wp14:editId="7DE1E07F">
            <wp:simplePos x="0" y="0"/>
            <wp:positionH relativeFrom="margin">
              <wp:align>right</wp:align>
            </wp:positionH>
            <wp:positionV relativeFrom="paragraph">
              <wp:posOffset>48310</wp:posOffset>
            </wp:positionV>
            <wp:extent cx="2781929" cy="3600000"/>
            <wp:effectExtent l="0" t="0" r="0" b="635"/>
            <wp:wrapSquare wrapText="bothSides"/>
            <wp:docPr id="461511123" name="Imagen 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511123" name="Imagen 6" descr="Texto&#10;&#10;Descripción generada automáticamente"/>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2781929" cy="3600000"/>
                    </a:xfrm>
                    <a:prstGeom prst="rect">
                      <a:avLst/>
                    </a:prstGeom>
                  </pic:spPr>
                </pic:pic>
              </a:graphicData>
            </a:graphic>
            <wp14:sizeRelH relativeFrom="margin">
              <wp14:pctWidth>0</wp14:pctWidth>
            </wp14:sizeRelH>
            <wp14:sizeRelV relativeFrom="margin">
              <wp14:pctHeight>0</wp14:pctHeight>
            </wp14:sizeRelV>
          </wp:anchor>
        </w:drawing>
      </w:r>
      <w:r w:rsidR="00A94C5A" w:rsidRPr="00FF651B">
        <w:rPr>
          <w:rFonts w:cstheme="minorHAnsi"/>
          <w:sz w:val="24"/>
          <w:szCs w:val="24"/>
        </w:rPr>
        <w:t>Buscar que la sociedad en general conozca que el ICHITAIP organiza un programa de actividades para conmemorar el día internacional del derecho a saber</w:t>
      </w:r>
      <w:r w:rsidR="00ED3095">
        <w:rPr>
          <w:rFonts w:cstheme="minorHAnsi"/>
          <w:sz w:val="24"/>
          <w:szCs w:val="24"/>
        </w:rPr>
        <w:t>.</w:t>
      </w:r>
    </w:p>
    <w:p w14:paraId="14F17B4E" w14:textId="77777777" w:rsidR="00A94C5A" w:rsidRPr="00FF651B" w:rsidRDefault="00A94C5A">
      <w:pPr>
        <w:pStyle w:val="Prrafodelista"/>
        <w:numPr>
          <w:ilvl w:val="0"/>
          <w:numId w:val="30"/>
        </w:numPr>
        <w:spacing w:after="0" w:line="240" w:lineRule="auto"/>
        <w:ind w:left="284" w:hanging="284"/>
        <w:jc w:val="both"/>
        <w:rPr>
          <w:rFonts w:cstheme="minorHAnsi"/>
          <w:sz w:val="24"/>
          <w:szCs w:val="24"/>
        </w:rPr>
      </w:pPr>
      <w:r w:rsidRPr="00FF651B">
        <w:rPr>
          <w:rFonts w:cstheme="minorHAnsi"/>
          <w:sz w:val="24"/>
          <w:szCs w:val="24"/>
        </w:rPr>
        <w:t>Incidir en los medios de comunicación que cubran el evento y/o publiquen notas relacionadas.</w:t>
      </w:r>
    </w:p>
    <w:p w14:paraId="0F142DDD" w14:textId="505F1672" w:rsidR="00A94C5A" w:rsidRPr="00FF651B" w:rsidRDefault="00A94C5A" w:rsidP="00A94C5A">
      <w:pPr>
        <w:ind w:left="360"/>
        <w:jc w:val="both"/>
        <w:rPr>
          <w:rFonts w:cstheme="minorHAnsi"/>
        </w:rPr>
      </w:pPr>
    </w:p>
    <w:tbl>
      <w:tblPr>
        <w:tblStyle w:val="Tabladecuadrcula4"/>
        <w:tblW w:w="8359" w:type="dxa"/>
        <w:tblLook w:val="04A0" w:firstRow="1" w:lastRow="0" w:firstColumn="1" w:lastColumn="0" w:noHBand="0" w:noVBand="1"/>
      </w:tblPr>
      <w:tblGrid>
        <w:gridCol w:w="2547"/>
        <w:gridCol w:w="5812"/>
      </w:tblGrid>
      <w:tr w:rsidR="00A94C5A" w:rsidRPr="00FF651B" w14:paraId="18F634B8" w14:textId="77777777" w:rsidTr="00BB11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gridSpan w:val="2"/>
            <w:hideMark/>
          </w:tcPr>
          <w:p w14:paraId="1430388D" w14:textId="59F65B3B" w:rsidR="00A94C5A" w:rsidRPr="00FF651B" w:rsidRDefault="00A94C5A" w:rsidP="00F125DB">
            <w:pPr>
              <w:jc w:val="both"/>
              <w:rPr>
                <w:rFonts w:cstheme="minorHAnsi"/>
              </w:rPr>
            </w:pPr>
            <w:r w:rsidRPr="00FF651B">
              <w:rPr>
                <w:rFonts w:cstheme="minorHAnsi"/>
              </w:rPr>
              <w:t>Campaña de difusión: Jornada de Transparencia 2023</w:t>
            </w:r>
          </w:p>
        </w:tc>
      </w:tr>
      <w:tr w:rsidR="00A94C5A" w:rsidRPr="00FF651B" w14:paraId="425678CB" w14:textId="77777777" w:rsidTr="00BB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385132DD" w14:textId="77777777" w:rsidR="00A94C5A" w:rsidRPr="00FF651B" w:rsidRDefault="00A94C5A" w:rsidP="00F125DB">
            <w:pPr>
              <w:jc w:val="both"/>
              <w:rPr>
                <w:rFonts w:cstheme="minorHAnsi"/>
              </w:rPr>
            </w:pPr>
            <w:r w:rsidRPr="00FF651B">
              <w:rPr>
                <w:rFonts w:cstheme="minorHAnsi"/>
              </w:rPr>
              <w:t>Período de ejecución:</w:t>
            </w:r>
          </w:p>
        </w:tc>
        <w:tc>
          <w:tcPr>
            <w:tcW w:w="5812" w:type="dxa"/>
            <w:hideMark/>
          </w:tcPr>
          <w:p w14:paraId="1E190EB8" w14:textId="5E80E3CB"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2do Semestre 2023</w:t>
            </w:r>
            <w:r w:rsidR="00BB116B">
              <w:rPr>
                <w:rFonts w:cstheme="minorHAnsi"/>
              </w:rPr>
              <w:t>.</w:t>
            </w:r>
          </w:p>
        </w:tc>
      </w:tr>
      <w:tr w:rsidR="00A94C5A" w:rsidRPr="00FF651B" w14:paraId="6EDA2640" w14:textId="77777777" w:rsidTr="00BB116B">
        <w:tc>
          <w:tcPr>
            <w:cnfStyle w:val="001000000000" w:firstRow="0" w:lastRow="0" w:firstColumn="1" w:lastColumn="0" w:oddVBand="0" w:evenVBand="0" w:oddHBand="0" w:evenHBand="0" w:firstRowFirstColumn="0" w:firstRowLastColumn="0" w:lastRowFirstColumn="0" w:lastRowLastColumn="0"/>
            <w:tcW w:w="2547" w:type="dxa"/>
            <w:hideMark/>
          </w:tcPr>
          <w:p w14:paraId="0A64D652" w14:textId="77777777" w:rsidR="00A94C5A" w:rsidRPr="00FF651B" w:rsidRDefault="00A94C5A" w:rsidP="00F125DB">
            <w:pPr>
              <w:jc w:val="both"/>
              <w:rPr>
                <w:rFonts w:cstheme="minorHAnsi"/>
              </w:rPr>
            </w:pPr>
            <w:r w:rsidRPr="00FF651B">
              <w:rPr>
                <w:rFonts w:cstheme="minorHAnsi"/>
              </w:rPr>
              <w:t>Soporte:</w:t>
            </w:r>
          </w:p>
        </w:tc>
        <w:tc>
          <w:tcPr>
            <w:tcW w:w="5812" w:type="dxa"/>
            <w:hideMark/>
          </w:tcPr>
          <w:p w14:paraId="597EC1B5" w14:textId="77777777"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 xml:space="preserve">Redes sociales: P. Web y Facebook. </w:t>
            </w:r>
          </w:p>
        </w:tc>
      </w:tr>
      <w:tr w:rsidR="00A94C5A" w:rsidRPr="00FF651B" w14:paraId="52AEC6D1" w14:textId="77777777" w:rsidTr="00BB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41FA5BDD" w14:textId="77777777" w:rsidR="00A94C5A" w:rsidRPr="00FF651B" w:rsidRDefault="00A94C5A" w:rsidP="00F125DB">
            <w:pPr>
              <w:jc w:val="both"/>
              <w:rPr>
                <w:rFonts w:cstheme="minorHAnsi"/>
              </w:rPr>
            </w:pPr>
            <w:r w:rsidRPr="00FF651B">
              <w:rPr>
                <w:rFonts w:cstheme="minorHAnsi"/>
              </w:rPr>
              <w:t>Difusión:</w:t>
            </w:r>
          </w:p>
        </w:tc>
        <w:tc>
          <w:tcPr>
            <w:tcW w:w="5812" w:type="dxa"/>
            <w:hideMark/>
          </w:tcPr>
          <w:p w14:paraId="3CA2F571" w14:textId="11AFD337"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Estatal</w:t>
            </w:r>
            <w:r w:rsidR="00BB116B">
              <w:rPr>
                <w:rFonts w:cstheme="minorHAnsi"/>
              </w:rPr>
              <w:t>.</w:t>
            </w:r>
          </w:p>
        </w:tc>
      </w:tr>
      <w:tr w:rsidR="00A94C5A" w:rsidRPr="00FF651B" w14:paraId="110474BE" w14:textId="77777777" w:rsidTr="00BB116B">
        <w:tc>
          <w:tcPr>
            <w:cnfStyle w:val="001000000000" w:firstRow="0" w:lastRow="0" w:firstColumn="1" w:lastColumn="0" w:oddVBand="0" w:evenVBand="0" w:oddHBand="0" w:evenHBand="0" w:firstRowFirstColumn="0" w:firstRowLastColumn="0" w:lastRowFirstColumn="0" w:lastRowLastColumn="0"/>
            <w:tcW w:w="2547" w:type="dxa"/>
            <w:hideMark/>
          </w:tcPr>
          <w:p w14:paraId="160E26CE" w14:textId="77777777" w:rsidR="00A94C5A" w:rsidRPr="00FF651B" w:rsidRDefault="00A94C5A" w:rsidP="00F125DB">
            <w:pPr>
              <w:jc w:val="both"/>
              <w:rPr>
                <w:rFonts w:cstheme="minorHAnsi"/>
              </w:rPr>
            </w:pPr>
            <w:r w:rsidRPr="00FF651B">
              <w:rPr>
                <w:rFonts w:cstheme="minorHAnsi"/>
              </w:rPr>
              <w:t>Idioma:</w:t>
            </w:r>
          </w:p>
        </w:tc>
        <w:tc>
          <w:tcPr>
            <w:tcW w:w="5812" w:type="dxa"/>
            <w:hideMark/>
          </w:tcPr>
          <w:p w14:paraId="37F36F60" w14:textId="2146B11C"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Español</w:t>
            </w:r>
            <w:r w:rsidR="00BB116B">
              <w:rPr>
                <w:rFonts w:cstheme="minorHAnsi"/>
              </w:rPr>
              <w:t>.</w:t>
            </w:r>
          </w:p>
        </w:tc>
      </w:tr>
      <w:tr w:rsidR="00A94C5A" w:rsidRPr="00FF651B" w14:paraId="200F3941" w14:textId="77777777" w:rsidTr="00BB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2FF5FB5" w14:textId="77777777" w:rsidR="00A94C5A" w:rsidRPr="00FF651B" w:rsidRDefault="00A94C5A" w:rsidP="00F125DB">
            <w:pPr>
              <w:jc w:val="both"/>
              <w:rPr>
                <w:rFonts w:cstheme="minorHAnsi"/>
              </w:rPr>
            </w:pPr>
            <w:r w:rsidRPr="00FF651B">
              <w:rPr>
                <w:rFonts w:cstheme="minorHAnsi"/>
              </w:rPr>
              <w:t>Población objetivo de la campaña:</w:t>
            </w:r>
          </w:p>
        </w:tc>
        <w:tc>
          <w:tcPr>
            <w:tcW w:w="5812" w:type="dxa"/>
          </w:tcPr>
          <w:p w14:paraId="4A0795EB" w14:textId="7C03B01C"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Hombres y Mujeres mayores de 18 años de todos los niveles socioeconómicos que tengan acceso a internet. Preferentemente servidores públicos que laboren en las unidades de transparencia de los sujetos obligados en el Estado de Chihuahua</w:t>
            </w:r>
            <w:r w:rsidR="00CA0F15">
              <w:rPr>
                <w:rFonts w:cstheme="minorHAnsi"/>
              </w:rPr>
              <w:t>.</w:t>
            </w:r>
          </w:p>
        </w:tc>
      </w:tr>
    </w:tbl>
    <w:p w14:paraId="03144723" w14:textId="0A7F8076" w:rsidR="00A94C5A" w:rsidRPr="00FF651B" w:rsidRDefault="00A94C5A" w:rsidP="00A94C5A">
      <w:pPr>
        <w:pStyle w:val="Textosinformato"/>
        <w:rPr>
          <w:rFonts w:asciiTheme="minorHAnsi" w:hAnsiTheme="minorHAnsi" w:cstheme="minorHAnsi"/>
          <w:b/>
          <w:color w:val="FF0000"/>
          <w:sz w:val="24"/>
          <w:szCs w:val="24"/>
        </w:rPr>
      </w:pPr>
    </w:p>
    <w:p w14:paraId="3BF9B8FF" w14:textId="1B30DE4D" w:rsidR="00A94C5A" w:rsidRPr="00FF651B" w:rsidRDefault="00A94C5A" w:rsidP="00A94C5A">
      <w:pPr>
        <w:pStyle w:val="Textosinformato"/>
        <w:jc w:val="center"/>
        <w:rPr>
          <w:rFonts w:asciiTheme="minorHAnsi" w:hAnsiTheme="minorHAnsi" w:cstheme="minorHAnsi"/>
          <w:b/>
          <w:color w:val="FF0000"/>
          <w:sz w:val="24"/>
          <w:szCs w:val="24"/>
        </w:rPr>
      </w:pPr>
    </w:p>
    <w:p w14:paraId="763AD9B7" w14:textId="77777777" w:rsidR="00A94C5A" w:rsidRPr="00FF651B" w:rsidRDefault="00A94C5A" w:rsidP="00A94C5A">
      <w:pPr>
        <w:pStyle w:val="Textosinformato"/>
        <w:rPr>
          <w:rFonts w:asciiTheme="minorHAnsi" w:hAnsiTheme="minorHAnsi" w:cstheme="minorHAnsi"/>
          <w:b/>
          <w:noProof/>
          <w:color w:val="C00000"/>
          <w:sz w:val="24"/>
          <w:szCs w:val="24"/>
        </w:rPr>
      </w:pPr>
    </w:p>
    <w:p w14:paraId="2B82EDC7" w14:textId="77777777" w:rsidR="00544519" w:rsidRPr="00FF651B" w:rsidRDefault="00544519" w:rsidP="00A94C5A">
      <w:pPr>
        <w:pStyle w:val="Textosinformato"/>
        <w:rPr>
          <w:rFonts w:asciiTheme="minorHAnsi" w:hAnsiTheme="minorHAnsi" w:cstheme="minorHAnsi"/>
          <w:b/>
          <w:noProof/>
          <w:color w:val="C00000"/>
          <w:sz w:val="24"/>
          <w:szCs w:val="24"/>
        </w:rPr>
      </w:pPr>
    </w:p>
    <w:p w14:paraId="3D72804C" w14:textId="77777777" w:rsidR="00544519" w:rsidRPr="00FF651B" w:rsidRDefault="00544519" w:rsidP="00A94C5A">
      <w:pPr>
        <w:pStyle w:val="Textosinformato"/>
        <w:rPr>
          <w:rFonts w:asciiTheme="minorHAnsi" w:hAnsiTheme="minorHAnsi" w:cstheme="minorHAnsi"/>
          <w:b/>
          <w:noProof/>
          <w:color w:val="C00000"/>
          <w:sz w:val="24"/>
          <w:szCs w:val="24"/>
        </w:rPr>
      </w:pPr>
    </w:p>
    <w:p w14:paraId="50F6B241" w14:textId="77777777" w:rsidR="00544519" w:rsidRPr="00FF651B" w:rsidRDefault="00544519" w:rsidP="00A94C5A">
      <w:pPr>
        <w:pStyle w:val="Textosinformato"/>
        <w:rPr>
          <w:rFonts w:asciiTheme="minorHAnsi" w:hAnsiTheme="minorHAnsi" w:cstheme="minorHAnsi"/>
          <w:b/>
          <w:noProof/>
          <w:color w:val="C00000"/>
          <w:sz w:val="24"/>
          <w:szCs w:val="24"/>
        </w:rPr>
      </w:pPr>
    </w:p>
    <w:p w14:paraId="4E574B1F" w14:textId="77777777" w:rsidR="00544519" w:rsidRPr="00FF651B" w:rsidRDefault="00544519" w:rsidP="00A94C5A">
      <w:pPr>
        <w:pStyle w:val="Textosinformato"/>
        <w:rPr>
          <w:rFonts w:asciiTheme="minorHAnsi" w:hAnsiTheme="minorHAnsi" w:cstheme="minorHAnsi"/>
          <w:b/>
          <w:noProof/>
          <w:color w:val="C00000"/>
          <w:sz w:val="24"/>
          <w:szCs w:val="24"/>
        </w:rPr>
      </w:pPr>
    </w:p>
    <w:p w14:paraId="74AFEBC9" w14:textId="77777777" w:rsidR="00544519" w:rsidRPr="00FF651B" w:rsidRDefault="00544519" w:rsidP="00A94C5A">
      <w:pPr>
        <w:pStyle w:val="Textosinformato"/>
        <w:rPr>
          <w:rFonts w:asciiTheme="minorHAnsi" w:hAnsiTheme="minorHAnsi" w:cstheme="minorHAnsi"/>
          <w:b/>
          <w:noProof/>
          <w:color w:val="C00000"/>
          <w:sz w:val="24"/>
          <w:szCs w:val="24"/>
        </w:rPr>
      </w:pPr>
    </w:p>
    <w:p w14:paraId="4ABF3279" w14:textId="77777777" w:rsidR="00A94C5A" w:rsidRPr="00FF651B" w:rsidRDefault="00A94C5A" w:rsidP="00A94C5A">
      <w:pPr>
        <w:pStyle w:val="Textosinformato"/>
        <w:rPr>
          <w:rFonts w:asciiTheme="minorHAnsi" w:hAnsiTheme="minorHAnsi" w:cstheme="minorHAnsi"/>
          <w:b/>
          <w:sz w:val="24"/>
          <w:szCs w:val="24"/>
        </w:rPr>
      </w:pPr>
      <w:r w:rsidRPr="00FF651B">
        <w:rPr>
          <w:rFonts w:asciiTheme="minorHAnsi" w:hAnsiTheme="minorHAnsi" w:cstheme="minorHAnsi"/>
          <w:b/>
          <w:sz w:val="24"/>
          <w:szCs w:val="24"/>
        </w:rPr>
        <w:lastRenderedPageBreak/>
        <w:t xml:space="preserve">Campaña 7: 1er Concurso de Historieta </w:t>
      </w:r>
    </w:p>
    <w:p w14:paraId="24002280" w14:textId="4C08A53F" w:rsidR="00A94C5A" w:rsidRPr="00FF651B" w:rsidRDefault="00A94C5A" w:rsidP="00A94C5A">
      <w:pPr>
        <w:pStyle w:val="Textosinformato"/>
        <w:rPr>
          <w:rFonts w:asciiTheme="minorHAnsi" w:hAnsiTheme="minorHAnsi" w:cstheme="minorHAnsi"/>
          <w:kern w:val="2"/>
          <w:sz w:val="24"/>
          <w:szCs w:val="24"/>
          <w:lang w:val="es-MX"/>
          <w14:ligatures w14:val="standardContextual"/>
        </w:rPr>
      </w:pPr>
    </w:p>
    <w:p w14:paraId="34385A79" w14:textId="03168BB2" w:rsidR="00A94C5A" w:rsidRPr="00FF651B" w:rsidRDefault="00A94C5A" w:rsidP="00A94C5A">
      <w:pPr>
        <w:pStyle w:val="Textosinformato"/>
        <w:rPr>
          <w:rFonts w:asciiTheme="minorHAnsi" w:hAnsiTheme="minorHAnsi" w:cstheme="minorHAnsi"/>
          <w:kern w:val="2"/>
          <w:sz w:val="24"/>
          <w:szCs w:val="24"/>
          <w:lang w:val="es-MX"/>
          <w14:ligatures w14:val="standardContextual"/>
        </w:rPr>
      </w:pPr>
      <w:r w:rsidRPr="00FF651B">
        <w:rPr>
          <w:rFonts w:asciiTheme="minorHAnsi" w:hAnsiTheme="minorHAnsi" w:cstheme="minorHAnsi"/>
          <w:b/>
          <w:bCs/>
          <w:kern w:val="2"/>
          <w:sz w:val="24"/>
          <w:szCs w:val="24"/>
          <w:lang w:val="es-MX"/>
          <w14:ligatures w14:val="standardContextual"/>
        </w:rPr>
        <w:t>Objetivo general:</w:t>
      </w:r>
      <w:r w:rsidRPr="00FF651B">
        <w:rPr>
          <w:rFonts w:asciiTheme="minorHAnsi" w:hAnsiTheme="minorHAnsi" w:cstheme="minorHAnsi"/>
          <w:kern w:val="2"/>
          <w:sz w:val="24"/>
          <w:szCs w:val="24"/>
          <w:lang w:val="es-MX"/>
          <w14:ligatures w14:val="standardContextual"/>
        </w:rPr>
        <w:t xml:space="preserve"> Promover la Convocatoria del 1er Concurso de Historieta organizado por el ICHITAIP</w:t>
      </w:r>
    </w:p>
    <w:p w14:paraId="70F3A2DB" w14:textId="2FDAB596" w:rsidR="00A94C5A" w:rsidRPr="00FF651B" w:rsidRDefault="00A94C5A" w:rsidP="00A94C5A">
      <w:pPr>
        <w:jc w:val="both"/>
        <w:rPr>
          <w:rFonts w:cstheme="minorHAnsi"/>
        </w:rPr>
      </w:pPr>
    </w:p>
    <w:p w14:paraId="4DBB8FAA" w14:textId="54037EA0" w:rsidR="00A94C5A" w:rsidRPr="00FF651B" w:rsidRDefault="00A94C5A" w:rsidP="00A94C5A">
      <w:pPr>
        <w:jc w:val="both"/>
        <w:rPr>
          <w:rFonts w:cstheme="minorHAnsi"/>
          <w:b/>
          <w:bCs/>
        </w:rPr>
      </w:pPr>
      <w:r w:rsidRPr="00FF651B">
        <w:rPr>
          <w:rFonts w:cstheme="minorHAnsi"/>
          <w:b/>
          <w:bCs/>
        </w:rPr>
        <w:t>Objetivos específicos:</w:t>
      </w:r>
    </w:p>
    <w:p w14:paraId="2F833A03" w14:textId="02B8489E" w:rsidR="00A94C5A" w:rsidRPr="00FF651B" w:rsidRDefault="00CA0F15">
      <w:pPr>
        <w:pStyle w:val="NormalWeb"/>
        <w:numPr>
          <w:ilvl w:val="0"/>
          <w:numId w:val="31"/>
        </w:numPr>
        <w:spacing w:before="0" w:beforeAutospacing="0" w:after="0" w:afterAutospacing="0"/>
        <w:ind w:left="284" w:hanging="284"/>
        <w:jc w:val="both"/>
        <w:rPr>
          <w:rFonts w:asciiTheme="minorHAnsi" w:eastAsiaTheme="minorHAnsi" w:hAnsiTheme="minorHAnsi" w:cstheme="minorHAnsi"/>
          <w:kern w:val="2"/>
          <w:lang w:val="es-MX" w:eastAsia="en-US"/>
          <w14:ligatures w14:val="standardContextual"/>
        </w:rPr>
      </w:pPr>
      <w:r w:rsidRPr="00FF651B">
        <w:rPr>
          <w:rFonts w:asciiTheme="minorHAnsi" w:hAnsiTheme="minorHAnsi" w:cstheme="minorHAnsi"/>
          <w:b/>
          <w:noProof/>
          <w:color w:val="C00000"/>
        </w:rPr>
        <w:drawing>
          <wp:anchor distT="0" distB="0" distL="114300" distR="114300" simplePos="0" relativeHeight="251718656" behindDoc="0" locked="0" layoutInCell="1" allowOverlap="1" wp14:anchorId="7E3D020B" wp14:editId="0DC7A58B">
            <wp:simplePos x="0" y="0"/>
            <wp:positionH relativeFrom="column">
              <wp:posOffset>5808116</wp:posOffset>
            </wp:positionH>
            <wp:positionV relativeFrom="paragraph">
              <wp:posOffset>7976</wp:posOffset>
            </wp:positionV>
            <wp:extent cx="2329611" cy="3600000"/>
            <wp:effectExtent l="0" t="0" r="0" b="635"/>
            <wp:wrapSquare wrapText="bothSides"/>
            <wp:docPr id="1753918948" name="Imagen 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918948" name="Imagen 7" descr="Texto&#10;&#10;Descripción generada automáticamente"/>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2329611" cy="3600000"/>
                    </a:xfrm>
                    <a:prstGeom prst="rect">
                      <a:avLst/>
                    </a:prstGeom>
                  </pic:spPr>
                </pic:pic>
              </a:graphicData>
            </a:graphic>
            <wp14:sizeRelH relativeFrom="margin">
              <wp14:pctWidth>0</wp14:pctWidth>
            </wp14:sizeRelH>
            <wp14:sizeRelV relativeFrom="margin">
              <wp14:pctHeight>0</wp14:pctHeight>
            </wp14:sizeRelV>
          </wp:anchor>
        </w:drawing>
      </w:r>
      <w:r w:rsidR="00A94C5A" w:rsidRPr="00FF651B">
        <w:rPr>
          <w:rFonts w:asciiTheme="minorHAnsi" w:eastAsiaTheme="minorHAnsi" w:hAnsiTheme="minorHAnsi" w:cstheme="minorHAnsi"/>
          <w:kern w:val="2"/>
          <w:lang w:val="es-MX" w:eastAsia="en-US"/>
          <w14:ligatures w14:val="standardContextual"/>
        </w:rPr>
        <w:t>Buscar que la sociedad en general conozca que el ICHITAIP organiza un concurso de historieta para jóvenes que estudian secundaria en escuelas públicas o privadas del Estado de Chihuahua</w:t>
      </w:r>
      <w:r>
        <w:rPr>
          <w:rFonts w:asciiTheme="minorHAnsi" w:eastAsiaTheme="minorHAnsi" w:hAnsiTheme="minorHAnsi" w:cstheme="minorHAnsi"/>
          <w:kern w:val="2"/>
          <w:lang w:val="es-MX" w:eastAsia="en-US"/>
          <w14:ligatures w14:val="standardContextual"/>
        </w:rPr>
        <w:t>.</w:t>
      </w:r>
    </w:p>
    <w:p w14:paraId="585542FB" w14:textId="0F59FF04" w:rsidR="00A94C5A" w:rsidRPr="00FF651B" w:rsidRDefault="00A94C5A">
      <w:pPr>
        <w:pStyle w:val="Prrafodelista"/>
        <w:numPr>
          <w:ilvl w:val="0"/>
          <w:numId w:val="31"/>
        </w:numPr>
        <w:spacing w:after="0" w:line="240" w:lineRule="auto"/>
        <w:ind w:left="284" w:hanging="284"/>
        <w:jc w:val="both"/>
        <w:rPr>
          <w:rFonts w:cstheme="minorHAnsi"/>
          <w:sz w:val="24"/>
          <w:szCs w:val="24"/>
        </w:rPr>
      </w:pPr>
      <w:r w:rsidRPr="00FF651B">
        <w:rPr>
          <w:rFonts w:cstheme="minorHAnsi"/>
          <w:sz w:val="24"/>
          <w:szCs w:val="24"/>
        </w:rPr>
        <w:t>Posicionar al ICHITAIP con actividades de cultura en pro de la protección de datos personales</w:t>
      </w:r>
      <w:r w:rsidR="00CA0F15">
        <w:rPr>
          <w:rFonts w:cstheme="minorHAnsi"/>
          <w:sz w:val="24"/>
          <w:szCs w:val="24"/>
        </w:rPr>
        <w:t>.</w:t>
      </w:r>
      <w:r w:rsidRPr="00FF651B">
        <w:rPr>
          <w:rFonts w:cstheme="minorHAnsi"/>
          <w:sz w:val="24"/>
          <w:szCs w:val="24"/>
        </w:rPr>
        <w:t xml:space="preserve"> </w:t>
      </w:r>
    </w:p>
    <w:p w14:paraId="59F7725F" w14:textId="77777777" w:rsidR="00A94C5A" w:rsidRPr="00FF651B" w:rsidRDefault="00A94C5A">
      <w:pPr>
        <w:pStyle w:val="Prrafodelista"/>
        <w:numPr>
          <w:ilvl w:val="0"/>
          <w:numId w:val="31"/>
        </w:numPr>
        <w:spacing w:after="0" w:line="240" w:lineRule="auto"/>
        <w:ind w:left="284" w:hanging="284"/>
        <w:jc w:val="both"/>
        <w:rPr>
          <w:rFonts w:cstheme="minorHAnsi"/>
          <w:sz w:val="24"/>
          <w:szCs w:val="24"/>
        </w:rPr>
      </w:pPr>
      <w:r w:rsidRPr="00FF651B">
        <w:rPr>
          <w:rFonts w:cstheme="minorHAnsi"/>
          <w:sz w:val="24"/>
          <w:szCs w:val="24"/>
        </w:rPr>
        <w:t>Incidir en los medios de comunicación que cubran el evento y/o publiquen notas relacionadas a los ganadores de dicho concurso.</w:t>
      </w:r>
    </w:p>
    <w:p w14:paraId="04EB8287" w14:textId="37D565AF" w:rsidR="00A94C5A" w:rsidRPr="00FF651B" w:rsidRDefault="00A94C5A" w:rsidP="00A94C5A">
      <w:pPr>
        <w:jc w:val="both"/>
        <w:rPr>
          <w:rFonts w:cstheme="minorHAnsi"/>
        </w:rPr>
      </w:pPr>
    </w:p>
    <w:tbl>
      <w:tblPr>
        <w:tblStyle w:val="Tabladecuadrcula4"/>
        <w:tblW w:w="8926" w:type="dxa"/>
        <w:tblLook w:val="04A0" w:firstRow="1" w:lastRow="0" w:firstColumn="1" w:lastColumn="0" w:noHBand="0" w:noVBand="1"/>
      </w:tblPr>
      <w:tblGrid>
        <w:gridCol w:w="2547"/>
        <w:gridCol w:w="6379"/>
      </w:tblGrid>
      <w:tr w:rsidR="00A94C5A" w:rsidRPr="00FF651B" w14:paraId="139EC45F" w14:textId="77777777" w:rsidTr="00BB11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26" w:type="dxa"/>
            <w:gridSpan w:val="2"/>
          </w:tcPr>
          <w:p w14:paraId="59FB2A9E" w14:textId="5D3702B8" w:rsidR="00A94C5A" w:rsidRPr="00FF651B" w:rsidRDefault="00A94C5A" w:rsidP="00F125DB">
            <w:pPr>
              <w:jc w:val="both"/>
              <w:rPr>
                <w:rFonts w:cstheme="minorHAnsi"/>
                <w:bCs w:val="0"/>
              </w:rPr>
            </w:pPr>
            <w:r w:rsidRPr="00FF651B">
              <w:rPr>
                <w:rFonts w:cstheme="minorHAnsi"/>
              </w:rPr>
              <w:t>Campaña de difusión: 1er</w:t>
            </w:r>
            <w:r w:rsidR="00ED3095">
              <w:rPr>
                <w:rFonts w:cstheme="minorHAnsi"/>
              </w:rPr>
              <w:t>.</w:t>
            </w:r>
            <w:r w:rsidRPr="00FF651B">
              <w:rPr>
                <w:rFonts w:cstheme="minorHAnsi"/>
              </w:rPr>
              <w:t xml:space="preserve"> Concurso de Historieta</w:t>
            </w:r>
          </w:p>
        </w:tc>
      </w:tr>
      <w:tr w:rsidR="00A94C5A" w:rsidRPr="00FF651B" w14:paraId="2865749D" w14:textId="77777777" w:rsidTr="00BB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CE0233D" w14:textId="77777777" w:rsidR="00A94C5A" w:rsidRPr="00FF651B" w:rsidRDefault="00A94C5A" w:rsidP="00F125DB">
            <w:pPr>
              <w:jc w:val="both"/>
              <w:rPr>
                <w:rFonts w:cstheme="minorHAnsi"/>
              </w:rPr>
            </w:pPr>
            <w:r w:rsidRPr="00FF651B">
              <w:rPr>
                <w:rFonts w:cstheme="minorHAnsi"/>
              </w:rPr>
              <w:t>Período de ejecución:</w:t>
            </w:r>
          </w:p>
        </w:tc>
        <w:tc>
          <w:tcPr>
            <w:tcW w:w="6379" w:type="dxa"/>
          </w:tcPr>
          <w:p w14:paraId="4DB4B3E0" w14:textId="300547A1"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1er Semestre 2023</w:t>
            </w:r>
            <w:r w:rsidR="00BB116B">
              <w:rPr>
                <w:rFonts w:cstheme="minorHAnsi"/>
              </w:rPr>
              <w:t>.</w:t>
            </w:r>
          </w:p>
        </w:tc>
      </w:tr>
      <w:tr w:rsidR="00A94C5A" w:rsidRPr="00FF651B" w14:paraId="0242752B" w14:textId="77777777" w:rsidTr="00BB116B">
        <w:tc>
          <w:tcPr>
            <w:cnfStyle w:val="001000000000" w:firstRow="0" w:lastRow="0" w:firstColumn="1" w:lastColumn="0" w:oddVBand="0" w:evenVBand="0" w:oddHBand="0" w:evenHBand="0" w:firstRowFirstColumn="0" w:firstRowLastColumn="0" w:lastRowFirstColumn="0" w:lastRowLastColumn="0"/>
            <w:tcW w:w="2547" w:type="dxa"/>
          </w:tcPr>
          <w:p w14:paraId="57377583" w14:textId="77777777" w:rsidR="00A94C5A" w:rsidRPr="00FF651B" w:rsidRDefault="00A94C5A" w:rsidP="00F125DB">
            <w:pPr>
              <w:jc w:val="both"/>
              <w:rPr>
                <w:rFonts w:cstheme="minorHAnsi"/>
              </w:rPr>
            </w:pPr>
            <w:r w:rsidRPr="00FF651B">
              <w:rPr>
                <w:rFonts w:cstheme="minorHAnsi"/>
              </w:rPr>
              <w:t>Soporte:</w:t>
            </w:r>
          </w:p>
        </w:tc>
        <w:tc>
          <w:tcPr>
            <w:tcW w:w="6379" w:type="dxa"/>
          </w:tcPr>
          <w:p w14:paraId="05A41190" w14:textId="77777777"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 xml:space="preserve">Prensa y Redes sociales: P. Web y Facebook. </w:t>
            </w:r>
          </w:p>
        </w:tc>
      </w:tr>
      <w:tr w:rsidR="00A94C5A" w:rsidRPr="00FF651B" w14:paraId="17B2FB91" w14:textId="77777777" w:rsidTr="00BB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A959A68" w14:textId="77777777" w:rsidR="00A94C5A" w:rsidRPr="00FF651B" w:rsidRDefault="00A94C5A" w:rsidP="00F125DB">
            <w:pPr>
              <w:jc w:val="both"/>
              <w:rPr>
                <w:rFonts w:cstheme="minorHAnsi"/>
              </w:rPr>
            </w:pPr>
            <w:r w:rsidRPr="00FF651B">
              <w:rPr>
                <w:rFonts w:cstheme="minorHAnsi"/>
              </w:rPr>
              <w:t>Difusión:</w:t>
            </w:r>
          </w:p>
        </w:tc>
        <w:tc>
          <w:tcPr>
            <w:tcW w:w="6379" w:type="dxa"/>
          </w:tcPr>
          <w:p w14:paraId="685172EE" w14:textId="5599B7C4"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Estatal</w:t>
            </w:r>
            <w:r w:rsidR="00BB116B">
              <w:rPr>
                <w:rFonts w:cstheme="minorHAnsi"/>
              </w:rPr>
              <w:t>.</w:t>
            </w:r>
          </w:p>
        </w:tc>
      </w:tr>
      <w:tr w:rsidR="00A94C5A" w:rsidRPr="00FF651B" w14:paraId="64127EFE" w14:textId="77777777" w:rsidTr="00BB116B">
        <w:tc>
          <w:tcPr>
            <w:cnfStyle w:val="001000000000" w:firstRow="0" w:lastRow="0" w:firstColumn="1" w:lastColumn="0" w:oddVBand="0" w:evenVBand="0" w:oddHBand="0" w:evenHBand="0" w:firstRowFirstColumn="0" w:firstRowLastColumn="0" w:lastRowFirstColumn="0" w:lastRowLastColumn="0"/>
            <w:tcW w:w="2547" w:type="dxa"/>
          </w:tcPr>
          <w:p w14:paraId="48699AC1" w14:textId="77777777" w:rsidR="00A94C5A" w:rsidRPr="00FF651B" w:rsidRDefault="00A94C5A" w:rsidP="00F125DB">
            <w:pPr>
              <w:jc w:val="both"/>
              <w:rPr>
                <w:rFonts w:cstheme="minorHAnsi"/>
              </w:rPr>
            </w:pPr>
            <w:r w:rsidRPr="00FF651B">
              <w:rPr>
                <w:rFonts w:cstheme="minorHAnsi"/>
              </w:rPr>
              <w:t>Idioma:</w:t>
            </w:r>
          </w:p>
        </w:tc>
        <w:tc>
          <w:tcPr>
            <w:tcW w:w="6379" w:type="dxa"/>
          </w:tcPr>
          <w:p w14:paraId="1662B6FB" w14:textId="660AEE90"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Español</w:t>
            </w:r>
            <w:r w:rsidR="00BB116B">
              <w:rPr>
                <w:rFonts w:cstheme="minorHAnsi"/>
              </w:rPr>
              <w:t>.</w:t>
            </w:r>
          </w:p>
        </w:tc>
      </w:tr>
      <w:tr w:rsidR="00A94C5A" w:rsidRPr="00FF651B" w14:paraId="2144B91B" w14:textId="77777777" w:rsidTr="00BB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49EBEE0" w14:textId="77777777" w:rsidR="00A94C5A" w:rsidRPr="00FF651B" w:rsidRDefault="00A94C5A" w:rsidP="00F125DB">
            <w:pPr>
              <w:jc w:val="both"/>
              <w:rPr>
                <w:rFonts w:cstheme="minorHAnsi"/>
              </w:rPr>
            </w:pPr>
            <w:r w:rsidRPr="00FF651B">
              <w:rPr>
                <w:rFonts w:cstheme="minorHAnsi"/>
              </w:rPr>
              <w:t>Población objetivo de la campaña:</w:t>
            </w:r>
          </w:p>
        </w:tc>
        <w:tc>
          <w:tcPr>
            <w:tcW w:w="6379" w:type="dxa"/>
          </w:tcPr>
          <w:p w14:paraId="490D60BB" w14:textId="4C6EE593"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Jóvenes que cursen la secundaria en escuelas públicas o privadas de todos los niveles socioeconómicos en el Estado de Chihuahua</w:t>
            </w:r>
            <w:r w:rsidR="00BB116B">
              <w:rPr>
                <w:rFonts w:cstheme="minorHAnsi"/>
              </w:rPr>
              <w:t>.</w:t>
            </w:r>
          </w:p>
        </w:tc>
      </w:tr>
    </w:tbl>
    <w:p w14:paraId="647E0C1C" w14:textId="77777777" w:rsidR="00A94C5A" w:rsidRPr="00FF651B" w:rsidRDefault="00A94C5A" w:rsidP="00A94C5A">
      <w:pPr>
        <w:jc w:val="both"/>
        <w:rPr>
          <w:rFonts w:cstheme="minorHAnsi"/>
          <w:b/>
          <w:color w:val="FF0000"/>
        </w:rPr>
      </w:pPr>
    </w:p>
    <w:p w14:paraId="52A37D11" w14:textId="57075CA5" w:rsidR="00A94C5A" w:rsidRPr="00FF651B" w:rsidRDefault="00A94C5A" w:rsidP="00A94C5A">
      <w:pPr>
        <w:jc w:val="center"/>
        <w:rPr>
          <w:rFonts w:cstheme="minorHAnsi"/>
          <w:b/>
          <w:color w:val="C00000"/>
        </w:rPr>
      </w:pPr>
    </w:p>
    <w:p w14:paraId="1BF577A5" w14:textId="77777777" w:rsidR="00544519" w:rsidRPr="00FF651B" w:rsidRDefault="00544519" w:rsidP="00A94C5A">
      <w:pPr>
        <w:jc w:val="center"/>
        <w:rPr>
          <w:rFonts w:cstheme="minorHAnsi"/>
          <w:b/>
          <w:color w:val="C00000"/>
        </w:rPr>
      </w:pPr>
    </w:p>
    <w:p w14:paraId="677128B4" w14:textId="77777777" w:rsidR="00544519" w:rsidRPr="00FF651B" w:rsidRDefault="00544519" w:rsidP="00A94C5A">
      <w:pPr>
        <w:jc w:val="center"/>
        <w:rPr>
          <w:rFonts w:cstheme="minorHAnsi"/>
          <w:b/>
          <w:color w:val="C00000"/>
        </w:rPr>
      </w:pPr>
    </w:p>
    <w:p w14:paraId="7F2556BC" w14:textId="77777777" w:rsidR="00544519" w:rsidRDefault="00544519" w:rsidP="00A94C5A">
      <w:pPr>
        <w:jc w:val="center"/>
        <w:rPr>
          <w:rFonts w:cstheme="minorHAnsi"/>
          <w:b/>
          <w:color w:val="C00000"/>
        </w:rPr>
      </w:pPr>
    </w:p>
    <w:p w14:paraId="5171AE31" w14:textId="77777777" w:rsidR="00CA0F15" w:rsidRDefault="00CA0F15" w:rsidP="00A94C5A">
      <w:pPr>
        <w:jc w:val="center"/>
        <w:rPr>
          <w:rFonts w:cstheme="minorHAnsi"/>
          <w:b/>
          <w:color w:val="C00000"/>
        </w:rPr>
      </w:pPr>
    </w:p>
    <w:p w14:paraId="45A8E91C" w14:textId="77777777" w:rsidR="00CA0F15" w:rsidRPr="00FF651B" w:rsidRDefault="00CA0F15" w:rsidP="00A94C5A">
      <w:pPr>
        <w:jc w:val="center"/>
        <w:rPr>
          <w:rFonts w:cstheme="minorHAnsi"/>
          <w:b/>
          <w:color w:val="C00000"/>
        </w:rPr>
      </w:pPr>
    </w:p>
    <w:p w14:paraId="25FDF025" w14:textId="77777777" w:rsidR="00544519" w:rsidRPr="00FF651B" w:rsidRDefault="00544519" w:rsidP="00A94C5A">
      <w:pPr>
        <w:jc w:val="center"/>
        <w:rPr>
          <w:rFonts w:cstheme="minorHAnsi"/>
          <w:b/>
          <w:color w:val="C00000"/>
        </w:rPr>
      </w:pPr>
    </w:p>
    <w:p w14:paraId="6501C86B" w14:textId="77777777" w:rsidR="00A94C5A" w:rsidRPr="00FF651B" w:rsidRDefault="00A94C5A" w:rsidP="00A94C5A">
      <w:pPr>
        <w:rPr>
          <w:rFonts w:cstheme="minorHAnsi"/>
          <w:b/>
        </w:rPr>
      </w:pPr>
      <w:r w:rsidRPr="00FF651B">
        <w:rPr>
          <w:rFonts w:cstheme="minorHAnsi"/>
          <w:b/>
        </w:rPr>
        <w:lastRenderedPageBreak/>
        <w:t>Campaña 8: Centro de Certificación ICHITAIP / estándar de competencia</w:t>
      </w:r>
    </w:p>
    <w:p w14:paraId="1072A982" w14:textId="77777777" w:rsidR="00A94C5A" w:rsidRPr="00FF651B" w:rsidRDefault="00A94C5A" w:rsidP="00A94C5A">
      <w:pPr>
        <w:jc w:val="both"/>
        <w:rPr>
          <w:rFonts w:cstheme="minorHAnsi"/>
          <w:b/>
        </w:rPr>
      </w:pPr>
    </w:p>
    <w:p w14:paraId="19DDA4A4" w14:textId="090773DF" w:rsidR="00A94C5A" w:rsidRPr="00FF651B" w:rsidRDefault="00A94C5A" w:rsidP="00A94C5A">
      <w:pPr>
        <w:jc w:val="both"/>
        <w:rPr>
          <w:rFonts w:cstheme="minorHAnsi"/>
        </w:rPr>
      </w:pPr>
      <w:r w:rsidRPr="00FF651B">
        <w:rPr>
          <w:rFonts w:cstheme="minorHAnsi"/>
          <w:b/>
          <w:bCs/>
        </w:rPr>
        <w:t>Objetivo general:</w:t>
      </w:r>
      <w:r w:rsidRPr="00FF651B">
        <w:rPr>
          <w:rFonts w:cstheme="minorHAnsi"/>
        </w:rPr>
        <w:t xml:space="preserve"> Difundir la apertura del Centro de Certificación para certificar a servidores públicos en diversos estándares. </w:t>
      </w:r>
    </w:p>
    <w:p w14:paraId="6701D4D5" w14:textId="77777777" w:rsidR="00A94C5A" w:rsidRPr="00FF651B" w:rsidRDefault="00A94C5A" w:rsidP="00A94C5A">
      <w:pPr>
        <w:jc w:val="both"/>
        <w:rPr>
          <w:rFonts w:cstheme="minorHAnsi"/>
        </w:rPr>
      </w:pPr>
    </w:p>
    <w:p w14:paraId="4C4EE47E" w14:textId="7AAD0C22" w:rsidR="00A94C5A" w:rsidRPr="00FF651B" w:rsidRDefault="00A94C5A" w:rsidP="00A94C5A">
      <w:pPr>
        <w:jc w:val="both"/>
        <w:rPr>
          <w:rFonts w:cstheme="minorHAnsi"/>
          <w:b/>
          <w:bCs/>
        </w:rPr>
      </w:pPr>
      <w:r w:rsidRPr="00FF651B">
        <w:rPr>
          <w:rFonts w:cstheme="minorHAnsi"/>
          <w:b/>
          <w:bCs/>
        </w:rPr>
        <w:t>Objetivos específicos:</w:t>
      </w:r>
    </w:p>
    <w:p w14:paraId="09A08BF2" w14:textId="6B980DFE" w:rsidR="00A94C5A" w:rsidRPr="00FF651B" w:rsidRDefault="00A94C5A">
      <w:pPr>
        <w:pStyle w:val="Prrafodelista"/>
        <w:numPr>
          <w:ilvl w:val="0"/>
          <w:numId w:val="34"/>
        </w:numPr>
        <w:spacing w:after="0" w:line="240" w:lineRule="auto"/>
        <w:ind w:left="426"/>
        <w:jc w:val="both"/>
        <w:rPr>
          <w:rFonts w:cstheme="minorHAnsi"/>
          <w:sz w:val="24"/>
          <w:szCs w:val="24"/>
        </w:rPr>
      </w:pPr>
      <w:r w:rsidRPr="00FF651B">
        <w:rPr>
          <w:rFonts w:cstheme="minorHAnsi"/>
          <w:sz w:val="24"/>
          <w:szCs w:val="24"/>
        </w:rPr>
        <w:t>Difundir ante los medios de comunicación la apertura formal del centro de certificación del ICHITAIP.</w:t>
      </w:r>
    </w:p>
    <w:p w14:paraId="6F25720B" w14:textId="77777777" w:rsidR="00A94C5A" w:rsidRPr="00FF651B" w:rsidRDefault="00A94C5A">
      <w:pPr>
        <w:pStyle w:val="Prrafodelista"/>
        <w:numPr>
          <w:ilvl w:val="0"/>
          <w:numId w:val="34"/>
        </w:numPr>
        <w:spacing w:after="0" w:line="240" w:lineRule="auto"/>
        <w:ind w:left="426"/>
        <w:jc w:val="both"/>
        <w:rPr>
          <w:rFonts w:cstheme="minorHAnsi"/>
          <w:sz w:val="24"/>
          <w:szCs w:val="24"/>
        </w:rPr>
      </w:pPr>
      <w:r w:rsidRPr="00FF651B">
        <w:rPr>
          <w:rFonts w:cstheme="minorHAnsi"/>
          <w:sz w:val="24"/>
          <w:szCs w:val="24"/>
        </w:rPr>
        <w:t>Promoción dirigida a sujetos obligados en el Estado de Chihuahua.</w:t>
      </w:r>
    </w:p>
    <w:p w14:paraId="0A94F381" w14:textId="67DE4E3E" w:rsidR="00A94C5A" w:rsidRPr="00FF651B" w:rsidRDefault="00A94C5A" w:rsidP="00A94C5A">
      <w:pPr>
        <w:pStyle w:val="NormalWeb"/>
        <w:spacing w:before="0" w:beforeAutospacing="0" w:after="0" w:afterAutospacing="0"/>
        <w:jc w:val="both"/>
        <w:rPr>
          <w:rFonts w:asciiTheme="minorHAnsi" w:hAnsiTheme="minorHAnsi" w:cstheme="minorHAnsi"/>
        </w:rPr>
      </w:pPr>
    </w:p>
    <w:tbl>
      <w:tblPr>
        <w:tblStyle w:val="Tabladecuadrcula4"/>
        <w:tblW w:w="12044" w:type="dxa"/>
        <w:tblLook w:val="04A0" w:firstRow="1" w:lastRow="0" w:firstColumn="1" w:lastColumn="0" w:noHBand="0" w:noVBand="1"/>
      </w:tblPr>
      <w:tblGrid>
        <w:gridCol w:w="2547"/>
        <w:gridCol w:w="9497"/>
      </w:tblGrid>
      <w:tr w:rsidR="00A94C5A" w:rsidRPr="00FF651B" w14:paraId="4B887FCB" w14:textId="77777777" w:rsidTr="00482E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44" w:type="dxa"/>
            <w:gridSpan w:val="2"/>
          </w:tcPr>
          <w:p w14:paraId="0F4E57BC" w14:textId="77777777" w:rsidR="00A94C5A" w:rsidRPr="00FF651B" w:rsidRDefault="00A94C5A" w:rsidP="00F125DB">
            <w:pPr>
              <w:jc w:val="both"/>
              <w:rPr>
                <w:rFonts w:cstheme="minorHAnsi"/>
              </w:rPr>
            </w:pPr>
            <w:r w:rsidRPr="00FF651B">
              <w:rPr>
                <w:rFonts w:cstheme="minorHAnsi"/>
              </w:rPr>
              <w:t>Campaña de difusión: Centro de Certificación ICHITAIP</w:t>
            </w:r>
          </w:p>
        </w:tc>
      </w:tr>
      <w:tr w:rsidR="00A94C5A" w:rsidRPr="00FF651B" w14:paraId="45ED4F0D" w14:textId="77777777" w:rsidTr="00482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E9B66F0" w14:textId="77777777" w:rsidR="00A94C5A" w:rsidRPr="00FF651B" w:rsidRDefault="00A94C5A" w:rsidP="00F125DB">
            <w:pPr>
              <w:jc w:val="both"/>
              <w:rPr>
                <w:rFonts w:cstheme="minorHAnsi"/>
              </w:rPr>
            </w:pPr>
            <w:r w:rsidRPr="00FF651B">
              <w:rPr>
                <w:rFonts w:cstheme="minorHAnsi"/>
              </w:rPr>
              <w:t>Período de ejecución:</w:t>
            </w:r>
          </w:p>
        </w:tc>
        <w:tc>
          <w:tcPr>
            <w:tcW w:w="9497" w:type="dxa"/>
          </w:tcPr>
          <w:p w14:paraId="3AC8D703" w14:textId="556A1B62"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1er. Semestre 2023</w:t>
            </w:r>
            <w:r w:rsidR="00BB116B">
              <w:rPr>
                <w:rFonts w:cstheme="minorHAnsi"/>
              </w:rPr>
              <w:t>.</w:t>
            </w:r>
          </w:p>
        </w:tc>
      </w:tr>
      <w:tr w:rsidR="00A94C5A" w:rsidRPr="00FF651B" w14:paraId="37342FEE" w14:textId="77777777" w:rsidTr="00482E36">
        <w:tc>
          <w:tcPr>
            <w:cnfStyle w:val="001000000000" w:firstRow="0" w:lastRow="0" w:firstColumn="1" w:lastColumn="0" w:oddVBand="0" w:evenVBand="0" w:oddHBand="0" w:evenHBand="0" w:firstRowFirstColumn="0" w:firstRowLastColumn="0" w:lastRowFirstColumn="0" w:lastRowLastColumn="0"/>
            <w:tcW w:w="2547" w:type="dxa"/>
          </w:tcPr>
          <w:p w14:paraId="3BFE9212" w14:textId="77777777" w:rsidR="00A94C5A" w:rsidRPr="00FF651B" w:rsidRDefault="00A94C5A" w:rsidP="00F125DB">
            <w:pPr>
              <w:jc w:val="both"/>
              <w:rPr>
                <w:rFonts w:cstheme="minorHAnsi"/>
              </w:rPr>
            </w:pPr>
            <w:r w:rsidRPr="00FF651B">
              <w:rPr>
                <w:rFonts w:cstheme="minorHAnsi"/>
              </w:rPr>
              <w:t>Soporte:</w:t>
            </w:r>
          </w:p>
        </w:tc>
        <w:tc>
          <w:tcPr>
            <w:tcW w:w="9497" w:type="dxa"/>
          </w:tcPr>
          <w:p w14:paraId="3036890B" w14:textId="34729031"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 xml:space="preserve">Uso de página web, Facebook y </w:t>
            </w:r>
            <w:r w:rsidR="008E6279" w:rsidRPr="00FF651B">
              <w:rPr>
                <w:rFonts w:cstheme="minorHAnsi"/>
              </w:rPr>
              <w:t>Twitter</w:t>
            </w:r>
            <w:r w:rsidRPr="00FF651B">
              <w:rPr>
                <w:rFonts w:cstheme="minorHAnsi"/>
              </w:rPr>
              <w:t xml:space="preserve">. </w:t>
            </w:r>
          </w:p>
        </w:tc>
      </w:tr>
      <w:tr w:rsidR="00A94C5A" w:rsidRPr="00FF651B" w14:paraId="6C305B35" w14:textId="77777777" w:rsidTr="00482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81F9B7E" w14:textId="77777777" w:rsidR="00A94C5A" w:rsidRPr="00FF651B" w:rsidRDefault="00A94C5A" w:rsidP="00F125DB">
            <w:pPr>
              <w:jc w:val="both"/>
              <w:rPr>
                <w:rFonts w:cstheme="minorHAnsi"/>
              </w:rPr>
            </w:pPr>
            <w:r w:rsidRPr="00FF651B">
              <w:rPr>
                <w:rFonts w:cstheme="minorHAnsi"/>
              </w:rPr>
              <w:t>Difusión:</w:t>
            </w:r>
          </w:p>
        </w:tc>
        <w:tc>
          <w:tcPr>
            <w:tcW w:w="9497" w:type="dxa"/>
          </w:tcPr>
          <w:p w14:paraId="1F9D2F68" w14:textId="62A9566A"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Estatal</w:t>
            </w:r>
            <w:r w:rsidR="00BB116B">
              <w:rPr>
                <w:rFonts w:cstheme="minorHAnsi"/>
              </w:rPr>
              <w:t>.</w:t>
            </w:r>
            <w:r w:rsidRPr="00FF651B">
              <w:rPr>
                <w:rFonts w:cstheme="minorHAnsi"/>
              </w:rPr>
              <w:t xml:space="preserve"> </w:t>
            </w:r>
          </w:p>
        </w:tc>
      </w:tr>
      <w:tr w:rsidR="00A94C5A" w:rsidRPr="00FF651B" w14:paraId="2F6C360D" w14:textId="77777777" w:rsidTr="00482E36">
        <w:tc>
          <w:tcPr>
            <w:cnfStyle w:val="001000000000" w:firstRow="0" w:lastRow="0" w:firstColumn="1" w:lastColumn="0" w:oddVBand="0" w:evenVBand="0" w:oddHBand="0" w:evenHBand="0" w:firstRowFirstColumn="0" w:firstRowLastColumn="0" w:lastRowFirstColumn="0" w:lastRowLastColumn="0"/>
            <w:tcW w:w="2547" w:type="dxa"/>
          </w:tcPr>
          <w:p w14:paraId="1627E376" w14:textId="77777777" w:rsidR="00A94C5A" w:rsidRPr="00FF651B" w:rsidRDefault="00A94C5A" w:rsidP="00F125DB">
            <w:pPr>
              <w:jc w:val="both"/>
              <w:rPr>
                <w:rFonts w:cstheme="minorHAnsi"/>
              </w:rPr>
            </w:pPr>
            <w:r w:rsidRPr="00FF651B">
              <w:rPr>
                <w:rFonts w:cstheme="minorHAnsi"/>
              </w:rPr>
              <w:t>Idioma:</w:t>
            </w:r>
          </w:p>
        </w:tc>
        <w:tc>
          <w:tcPr>
            <w:tcW w:w="9497" w:type="dxa"/>
          </w:tcPr>
          <w:p w14:paraId="134DEC3A" w14:textId="15651C38"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Español</w:t>
            </w:r>
            <w:r w:rsidR="00BB116B">
              <w:rPr>
                <w:rFonts w:cstheme="minorHAnsi"/>
              </w:rPr>
              <w:t>.</w:t>
            </w:r>
            <w:r w:rsidRPr="00FF651B">
              <w:rPr>
                <w:rFonts w:cstheme="minorHAnsi"/>
              </w:rPr>
              <w:t xml:space="preserve"> </w:t>
            </w:r>
          </w:p>
        </w:tc>
      </w:tr>
      <w:tr w:rsidR="00A94C5A" w:rsidRPr="00FF651B" w14:paraId="52A92887" w14:textId="77777777" w:rsidTr="00482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562676A" w14:textId="77777777" w:rsidR="00A94C5A" w:rsidRPr="00FF651B" w:rsidRDefault="00A94C5A" w:rsidP="00F125DB">
            <w:pPr>
              <w:jc w:val="both"/>
              <w:rPr>
                <w:rFonts w:cstheme="minorHAnsi"/>
              </w:rPr>
            </w:pPr>
            <w:r w:rsidRPr="00FF651B">
              <w:rPr>
                <w:rFonts w:cstheme="minorHAnsi"/>
              </w:rPr>
              <w:t>Población objetivo de la campaña:</w:t>
            </w:r>
          </w:p>
        </w:tc>
        <w:tc>
          <w:tcPr>
            <w:tcW w:w="9497" w:type="dxa"/>
          </w:tcPr>
          <w:p w14:paraId="0B262D6B" w14:textId="62F83F8C"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Servidores públicos que laboren en las unidades de transparencia de los sujetos obligados en el Estado de Chihuahua</w:t>
            </w:r>
            <w:r w:rsidR="00BB116B">
              <w:rPr>
                <w:rFonts w:cstheme="minorHAnsi"/>
              </w:rPr>
              <w:t>.</w:t>
            </w:r>
          </w:p>
        </w:tc>
      </w:tr>
    </w:tbl>
    <w:p w14:paraId="3E84A7E6" w14:textId="38EA658A" w:rsidR="00A94C5A" w:rsidRPr="00FF651B" w:rsidRDefault="00A94C5A" w:rsidP="00A94C5A">
      <w:pPr>
        <w:pStyle w:val="NormalWeb"/>
        <w:spacing w:before="0" w:beforeAutospacing="0" w:after="0" w:afterAutospacing="0"/>
        <w:jc w:val="both"/>
        <w:rPr>
          <w:rFonts w:asciiTheme="minorHAnsi" w:hAnsiTheme="minorHAnsi" w:cstheme="minorHAnsi"/>
        </w:rPr>
      </w:pPr>
    </w:p>
    <w:p w14:paraId="0229E8C4" w14:textId="566C8527" w:rsidR="00A94C5A" w:rsidRPr="00FF651B" w:rsidRDefault="00482E36" w:rsidP="00A94C5A">
      <w:pPr>
        <w:pStyle w:val="NormalWeb"/>
        <w:spacing w:before="0" w:beforeAutospacing="0" w:after="0" w:afterAutospacing="0"/>
        <w:jc w:val="center"/>
        <w:rPr>
          <w:rFonts w:asciiTheme="minorHAnsi" w:hAnsiTheme="minorHAnsi" w:cstheme="minorHAnsi"/>
        </w:rPr>
      </w:pPr>
      <w:r w:rsidRPr="00FF651B">
        <w:rPr>
          <w:rFonts w:asciiTheme="minorHAnsi" w:hAnsiTheme="minorHAnsi" w:cstheme="minorHAnsi"/>
          <w:noProof/>
        </w:rPr>
        <w:drawing>
          <wp:anchor distT="0" distB="0" distL="114300" distR="114300" simplePos="0" relativeHeight="251719680" behindDoc="0" locked="0" layoutInCell="1" allowOverlap="1" wp14:anchorId="40BF099E" wp14:editId="1A65D262">
            <wp:simplePos x="0" y="0"/>
            <wp:positionH relativeFrom="margin">
              <wp:posOffset>1740991</wp:posOffset>
            </wp:positionH>
            <wp:positionV relativeFrom="paragraph">
              <wp:posOffset>-40488</wp:posOffset>
            </wp:positionV>
            <wp:extent cx="3979469" cy="2443081"/>
            <wp:effectExtent l="0" t="0" r="2540" b="0"/>
            <wp:wrapSquare wrapText="bothSides"/>
            <wp:docPr id="1899566856" name="Imagen 1" descr="Persona parada junto a una señal de al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566856" name="Imagen 1" descr="Persona parada junto a una señal de alto&#10;&#10;Descripción generada automáticamente con confianza media"/>
                    <pic:cNvPicPr/>
                  </pic:nvPicPr>
                  <pic:blipFill>
                    <a:blip r:embed="rId426">
                      <a:extLst>
                        <a:ext uri="{28A0092B-C50C-407E-A947-70E740481C1C}">
                          <a14:useLocalDpi xmlns:a14="http://schemas.microsoft.com/office/drawing/2010/main" val="0"/>
                        </a:ext>
                      </a:extLst>
                    </a:blip>
                    <a:stretch>
                      <a:fillRect/>
                    </a:stretch>
                  </pic:blipFill>
                  <pic:spPr>
                    <a:xfrm>
                      <a:off x="0" y="0"/>
                      <a:ext cx="3982294" cy="2444816"/>
                    </a:xfrm>
                    <a:prstGeom prst="rect">
                      <a:avLst/>
                    </a:prstGeom>
                  </pic:spPr>
                </pic:pic>
              </a:graphicData>
            </a:graphic>
            <wp14:sizeRelH relativeFrom="margin">
              <wp14:pctWidth>0</wp14:pctWidth>
            </wp14:sizeRelH>
            <wp14:sizeRelV relativeFrom="margin">
              <wp14:pctHeight>0</wp14:pctHeight>
            </wp14:sizeRelV>
          </wp:anchor>
        </w:drawing>
      </w:r>
    </w:p>
    <w:p w14:paraId="1CD36240" w14:textId="58885D25" w:rsidR="00A94C5A" w:rsidRPr="00FF651B" w:rsidRDefault="00A94C5A" w:rsidP="00A94C5A">
      <w:pPr>
        <w:rPr>
          <w:rFonts w:cstheme="minorHAnsi"/>
          <w:b/>
          <w:bCs/>
          <w:color w:val="C00000"/>
          <w:kern w:val="0"/>
          <w:lang w:val="es-ES"/>
          <w14:ligatures w14:val="none"/>
        </w:rPr>
      </w:pPr>
      <w:r w:rsidRPr="00FF651B">
        <w:rPr>
          <w:rFonts w:cstheme="minorHAnsi"/>
          <w:b/>
          <w:bCs/>
          <w:color w:val="C00000"/>
        </w:rPr>
        <w:br w:type="page"/>
      </w:r>
    </w:p>
    <w:p w14:paraId="746CE9D2" w14:textId="63138F6B" w:rsidR="00A94C5A" w:rsidRPr="00FF651B" w:rsidRDefault="00A94C5A" w:rsidP="00A94C5A">
      <w:pPr>
        <w:pStyle w:val="Textosinformato"/>
        <w:rPr>
          <w:rFonts w:asciiTheme="minorHAnsi" w:hAnsiTheme="minorHAnsi" w:cstheme="minorHAnsi"/>
          <w:b/>
          <w:bCs/>
          <w:sz w:val="24"/>
          <w:szCs w:val="24"/>
        </w:rPr>
      </w:pPr>
      <w:r w:rsidRPr="00FF651B">
        <w:rPr>
          <w:rFonts w:asciiTheme="minorHAnsi" w:hAnsiTheme="minorHAnsi" w:cstheme="minorHAnsi"/>
          <w:b/>
          <w:bCs/>
          <w:sz w:val="24"/>
          <w:szCs w:val="24"/>
        </w:rPr>
        <w:lastRenderedPageBreak/>
        <w:t>Campaña 9: ICHITAIP como órgano garante del derecho de acceso a la información pública y de la protección de los datos personales</w:t>
      </w:r>
    </w:p>
    <w:p w14:paraId="11531374" w14:textId="77777777" w:rsidR="00A94C5A" w:rsidRPr="00FF651B" w:rsidRDefault="00A94C5A" w:rsidP="00A94C5A">
      <w:pPr>
        <w:jc w:val="both"/>
        <w:rPr>
          <w:rFonts w:cstheme="minorHAnsi"/>
        </w:rPr>
      </w:pPr>
    </w:p>
    <w:p w14:paraId="3B1E0DDA" w14:textId="1AFAF0A0" w:rsidR="00A94C5A" w:rsidRPr="00FF651B" w:rsidRDefault="00A94C5A" w:rsidP="00A94C5A">
      <w:pPr>
        <w:jc w:val="both"/>
        <w:rPr>
          <w:rFonts w:cstheme="minorHAnsi"/>
        </w:rPr>
      </w:pPr>
      <w:r w:rsidRPr="00FF651B">
        <w:rPr>
          <w:rFonts w:cstheme="minorHAnsi"/>
          <w:b/>
          <w:bCs/>
        </w:rPr>
        <w:t>Objetivo general:</w:t>
      </w:r>
      <w:r w:rsidRPr="00FF651B">
        <w:rPr>
          <w:rFonts w:cstheme="minorHAnsi"/>
        </w:rPr>
        <w:t xml:space="preserve"> Difundir a través de una campaña masiva en medios de comunicación al ICHITAIP como órgano garante del derecho de acceso a la información pública y de la protección de datos personales</w:t>
      </w:r>
      <w:r w:rsidR="00BB116B">
        <w:rPr>
          <w:rFonts w:cstheme="minorHAnsi"/>
        </w:rPr>
        <w:t>.</w:t>
      </w:r>
    </w:p>
    <w:p w14:paraId="0B062D54" w14:textId="77777777" w:rsidR="00A94C5A" w:rsidRPr="00FF651B" w:rsidRDefault="00A94C5A" w:rsidP="00A94C5A">
      <w:pPr>
        <w:jc w:val="both"/>
        <w:rPr>
          <w:rFonts w:cstheme="minorHAnsi"/>
        </w:rPr>
      </w:pPr>
    </w:p>
    <w:p w14:paraId="0705ADC9" w14:textId="6B4C5CE0" w:rsidR="00A94C5A" w:rsidRPr="00FF651B" w:rsidRDefault="00A94C5A" w:rsidP="00A94C5A">
      <w:pPr>
        <w:jc w:val="both"/>
        <w:rPr>
          <w:rFonts w:cstheme="minorHAnsi"/>
          <w:b/>
          <w:bCs/>
        </w:rPr>
      </w:pPr>
      <w:r w:rsidRPr="00FF651B">
        <w:rPr>
          <w:rFonts w:cstheme="minorHAnsi"/>
          <w:b/>
          <w:bCs/>
        </w:rPr>
        <w:t>Objetivos específicos:</w:t>
      </w:r>
    </w:p>
    <w:p w14:paraId="7FE8A952" w14:textId="7BC0EC43" w:rsidR="00A94C5A" w:rsidRPr="00FF651B" w:rsidRDefault="00A94C5A">
      <w:pPr>
        <w:pStyle w:val="Prrafodelista"/>
        <w:numPr>
          <w:ilvl w:val="0"/>
          <w:numId w:val="32"/>
        </w:numPr>
        <w:spacing w:after="0" w:line="240" w:lineRule="auto"/>
        <w:ind w:left="284" w:hanging="284"/>
        <w:jc w:val="both"/>
        <w:rPr>
          <w:rFonts w:cstheme="minorHAnsi"/>
          <w:sz w:val="24"/>
          <w:szCs w:val="24"/>
        </w:rPr>
      </w:pPr>
      <w:r w:rsidRPr="00FF651B">
        <w:rPr>
          <w:rFonts w:cstheme="minorHAnsi"/>
          <w:sz w:val="24"/>
          <w:szCs w:val="24"/>
        </w:rPr>
        <w:t>Generar material para difundir las funciones del ICHITAIP</w:t>
      </w:r>
      <w:r w:rsidR="00CA0F15">
        <w:rPr>
          <w:rFonts w:cstheme="minorHAnsi"/>
          <w:sz w:val="24"/>
          <w:szCs w:val="24"/>
        </w:rPr>
        <w:t>.</w:t>
      </w:r>
    </w:p>
    <w:p w14:paraId="1BB49C90" w14:textId="3334B888" w:rsidR="00A94C5A" w:rsidRPr="00FF651B" w:rsidRDefault="00A94C5A">
      <w:pPr>
        <w:pStyle w:val="Prrafodelista"/>
        <w:numPr>
          <w:ilvl w:val="0"/>
          <w:numId w:val="32"/>
        </w:numPr>
        <w:spacing w:after="0" w:line="240" w:lineRule="auto"/>
        <w:ind w:left="284" w:hanging="284"/>
        <w:jc w:val="both"/>
        <w:rPr>
          <w:rFonts w:cstheme="minorHAnsi"/>
          <w:sz w:val="24"/>
          <w:szCs w:val="24"/>
        </w:rPr>
      </w:pPr>
      <w:r w:rsidRPr="00FF651B">
        <w:rPr>
          <w:rFonts w:cstheme="minorHAnsi"/>
          <w:sz w:val="24"/>
          <w:szCs w:val="24"/>
        </w:rPr>
        <w:t>Difundir las actividades más relevantes del ICHITAIP a través de video institucional (en el marco del 18 aniversario)</w:t>
      </w:r>
      <w:r w:rsidR="00CA0F15">
        <w:rPr>
          <w:rFonts w:cstheme="minorHAnsi"/>
          <w:sz w:val="24"/>
          <w:szCs w:val="24"/>
        </w:rPr>
        <w:t>.</w:t>
      </w:r>
    </w:p>
    <w:p w14:paraId="7AE6F7D5" w14:textId="26925AAC" w:rsidR="00A94C5A" w:rsidRPr="00FF651B" w:rsidRDefault="00A94C5A" w:rsidP="00A94C5A">
      <w:pPr>
        <w:pStyle w:val="Prrafodelista"/>
        <w:spacing w:after="0" w:line="240" w:lineRule="auto"/>
        <w:jc w:val="both"/>
        <w:rPr>
          <w:rFonts w:cstheme="minorHAnsi"/>
          <w:sz w:val="24"/>
          <w:szCs w:val="24"/>
        </w:rPr>
      </w:pPr>
    </w:p>
    <w:tbl>
      <w:tblPr>
        <w:tblStyle w:val="Tabladecuadrcula4"/>
        <w:tblW w:w="11902" w:type="dxa"/>
        <w:tblLook w:val="04A0" w:firstRow="1" w:lastRow="0" w:firstColumn="1" w:lastColumn="0" w:noHBand="0" w:noVBand="1"/>
      </w:tblPr>
      <w:tblGrid>
        <w:gridCol w:w="2547"/>
        <w:gridCol w:w="9355"/>
      </w:tblGrid>
      <w:tr w:rsidR="00A94C5A" w:rsidRPr="00FF651B" w14:paraId="6FB66E92" w14:textId="77777777" w:rsidTr="00482E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02" w:type="dxa"/>
            <w:gridSpan w:val="2"/>
            <w:hideMark/>
          </w:tcPr>
          <w:p w14:paraId="09BE9713" w14:textId="52435280" w:rsidR="00A94C5A" w:rsidRPr="00FF651B" w:rsidRDefault="00A94C5A" w:rsidP="00F125DB">
            <w:pPr>
              <w:pStyle w:val="Textosinformato"/>
              <w:rPr>
                <w:rFonts w:asciiTheme="minorHAnsi" w:hAnsiTheme="minorHAnsi" w:cstheme="minorHAnsi"/>
                <w:b w:val="0"/>
                <w:bCs w:val="0"/>
                <w:sz w:val="24"/>
                <w:szCs w:val="24"/>
                <w:lang w:val="es-MX"/>
              </w:rPr>
            </w:pPr>
            <w:r w:rsidRPr="00FF651B">
              <w:rPr>
                <w:rFonts w:asciiTheme="minorHAnsi" w:hAnsiTheme="minorHAnsi" w:cstheme="minorHAnsi"/>
                <w:sz w:val="24"/>
                <w:szCs w:val="24"/>
              </w:rPr>
              <w:t xml:space="preserve">Campaña de difusión: ICHITAIP como </w:t>
            </w:r>
            <w:r w:rsidR="00CA0F15">
              <w:rPr>
                <w:rFonts w:asciiTheme="minorHAnsi" w:hAnsiTheme="minorHAnsi" w:cstheme="minorHAnsi"/>
                <w:sz w:val="24"/>
                <w:szCs w:val="24"/>
              </w:rPr>
              <w:t>Ó</w:t>
            </w:r>
            <w:r w:rsidRPr="00FF651B">
              <w:rPr>
                <w:rFonts w:asciiTheme="minorHAnsi" w:hAnsiTheme="minorHAnsi" w:cstheme="minorHAnsi"/>
                <w:sz w:val="24"/>
                <w:szCs w:val="24"/>
              </w:rPr>
              <w:t xml:space="preserve">rgano </w:t>
            </w:r>
            <w:r w:rsidR="00CA0F15">
              <w:rPr>
                <w:rFonts w:asciiTheme="minorHAnsi" w:hAnsiTheme="minorHAnsi" w:cstheme="minorHAnsi"/>
                <w:sz w:val="24"/>
                <w:szCs w:val="24"/>
              </w:rPr>
              <w:t>G</w:t>
            </w:r>
            <w:r w:rsidRPr="00FF651B">
              <w:rPr>
                <w:rFonts w:asciiTheme="minorHAnsi" w:hAnsiTheme="minorHAnsi" w:cstheme="minorHAnsi"/>
                <w:sz w:val="24"/>
                <w:szCs w:val="24"/>
              </w:rPr>
              <w:t xml:space="preserve">arante del </w:t>
            </w:r>
            <w:r w:rsidR="00CA0F15">
              <w:rPr>
                <w:rFonts w:asciiTheme="minorHAnsi" w:hAnsiTheme="minorHAnsi" w:cstheme="minorHAnsi"/>
                <w:sz w:val="24"/>
                <w:szCs w:val="24"/>
              </w:rPr>
              <w:t>D</w:t>
            </w:r>
            <w:r w:rsidRPr="00FF651B">
              <w:rPr>
                <w:rFonts w:asciiTheme="minorHAnsi" w:hAnsiTheme="minorHAnsi" w:cstheme="minorHAnsi"/>
                <w:sz w:val="24"/>
                <w:szCs w:val="24"/>
              </w:rPr>
              <w:t xml:space="preserve">erecho de </w:t>
            </w:r>
            <w:r w:rsidR="00CA0F15">
              <w:rPr>
                <w:rFonts w:asciiTheme="minorHAnsi" w:hAnsiTheme="minorHAnsi" w:cstheme="minorHAnsi"/>
                <w:sz w:val="24"/>
                <w:szCs w:val="24"/>
              </w:rPr>
              <w:t>A</w:t>
            </w:r>
            <w:r w:rsidRPr="00FF651B">
              <w:rPr>
                <w:rFonts w:asciiTheme="minorHAnsi" w:hAnsiTheme="minorHAnsi" w:cstheme="minorHAnsi"/>
                <w:sz w:val="24"/>
                <w:szCs w:val="24"/>
              </w:rPr>
              <w:t xml:space="preserve">cceso a la </w:t>
            </w:r>
            <w:r w:rsidR="00CA0F15">
              <w:rPr>
                <w:rFonts w:asciiTheme="minorHAnsi" w:hAnsiTheme="minorHAnsi" w:cstheme="minorHAnsi"/>
                <w:sz w:val="24"/>
                <w:szCs w:val="24"/>
              </w:rPr>
              <w:t>I</w:t>
            </w:r>
            <w:r w:rsidRPr="00FF651B">
              <w:rPr>
                <w:rFonts w:asciiTheme="minorHAnsi" w:hAnsiTheme="minorHAnsi" w:cstheme="minorHAnsi"/>
                <w:sz w:val="24"/>
                <w:szCs w:val="24"/>
              </w:rPr>
              <w:t xml:space="preserve">nformación </w:t>
            </w:r>
            <w:r w:rsidR="00CA0F15">
              <w:rPr>
                <w:rFonts w:asciiTheme="minorHAnsi" w:hAnsiTheme="minorHAnsi" w:cstheme="minorHAnsi"/>
                <w:sz w:val="24"/>
                <w:szCs w:val="24"/>
              </w:rPr>
              <w:t>P</w:t>
            </w:r>
            <w:r w:rsidRPr="00FF651B">
              <w:rPr>
                <w:rFonts w:asciiTheme="minorHAnsi" w:hAnsiTheme="minorHAnsi" w:cstheme="minorHAnsi"/>
                <w:sz w:val="24"/>
                <w:szCs w:val="24"/>
              </w:rPr>
              <w:t>ública</w:t>
            </w:r>
          </w:p>
        </w:tc>
      </w:tr>
      <w:tr w:rsidR="00A94C5A" w:rsidRPr="00FF651B" w14:paraId="0317DBB5" w14:textId="77777777" w:rsidTr="00482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44BCB97F" w14:textId="77777777" w:rsidR="00A94C5A" w:rsidRPr="00FF651B" w:rsidRDefault="00A94C5A" w:rsidP="00F125DB">
            <w:pPr>
              <w:jc w:val="both"/>
              <w:rPr>
                <w:rFonts w:cstheme="minorHAnsi"/>
              </w:rPr>
            </w:pPr>
            <w:r w:rsidRPr="00FF651B">
              <w:rPr>
                <w:rFonts w:cstheme="minorHAnsi"/>
              </w:rPr>
              <w:t>Período de ejecución:</w:t>
            </w:r>
          </w:p>
        </w:tc>
        <w:tc>
          <w:tcPr>
            <w:tcW w:w="9355" w:type="dxa"/>
            <w:hideMark/>
          </w:tcPr>
          <w:p w14:paraId="17250AB1" w14:textId="3C1AC325"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2do Semestre 2023</w:t>
            </w:r>
            <w:r w:rsidR="00BB116B">
              <w:rPr>
                <w:rFonts w:cstheme="minorHAnsi"/>
              </w:rPr>
              <w:t>.</w:t>
            </w:r>
          </w:p>
        </w:tc>
      </w:tr>
      <w:tr w:rsidR="00A94C5A" w:rsidRPr="00FF651B" w14:paraId="7F10C549" w14:textId="77777777" w:rsidTr="00482E36">
        <w:tc>
          <w:tcPr>
            <w:cnfStyle w:val="001000000000" w:firstRow="0" w:lastRow="0" w:firstColumn="1" w:lastColumn="0" w:oddVBand="0" w:evenVBand="0" w:oddHBand="0" w:evenHBand="0" w:firstRowFirstColumn="0" w:firstRowLastColumn="0" w:lastRowFirstColumn="0" w:lastRowLastColumn="0"/>
            <w:tcW w:w="2547" w:type="dxa"/>
            <w:hideMark/>
          </w:tcPr>
          <w:p w14:paraId="45545318" w14:textId="77777777" w:rsidR="00A94C5A" w:rsidRPr="00FF651B" w:rsidRDefault="00A94C5A" w:rsidP="00F125DB">
            <w:pPr>
              <w:jc w:val="both"/>
              <w:rPr>
                <w:rFonts w:cstheme="minorHAnsi"/>
              </w:rPr>
            </w:pPr>
            <w:r w:rsidRPr="00FF651B">
              <w:rPr>
                <w:rFonts w:cstheme="minorHAnsi"/>
              </w:rPr>
              <w:t>Soporte:</w:t>
            </w:r>
          </w:p>
        </w:tc>
        <w:tc>
          <w:tcPr>
            <w:tcW w:w="9355" w:type="dxa"/>
            <w:hideMark/>
          </w:tcPr>
          <w:p w14:paraId="4F049D3B" w14:textId="7AD442FC"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 xml:space="preserve">Radio, </w:t>
            </w:r>
            <w:r w:rsidR="00CA0F15">
              <w:rPr>
                <w:rFonts w:cstheme="minorHAnsi"/>
              </w:rPr>
              <w:t>p</w:t>
            </w:r>
            <w:r w:rsidRPr="00FF651B">
              <w:rPr>
                <w:rFonts w:cstheme="minorHAnsi"/>
              </w:rPr>
              <w:t xml:space="preserve">ortales digitales (banners), TV, Facebook y </w:t>
            </w:r>
            <w:r w:rsidR="00CA0F15">
              <w:rPr>
                <w:rFonts w:cstheme="minorHAnsi"/>
              </w:rPr>
              <w:t>p</w:t>
            </w:r>
            <w:r w:rsidRPr="00FF651B">
              <w:rPr>
                <w:rFonts w:cstheme="minorHAnsi"/>
              </w:rPr>
              <w:t>rensa, P. Web</w:t>
            </w:r>
            <w:r w:rsidR="00BB116B">
              <w:rPr>
                <w:rFonts w:cstheme="minorHAnsi"/>
              </w:rPr>
              <w:t>.</w:t>
            </w:r>
          </w:p>
        </w:tc>
      </w:tr>
      <w:tr w:rsidR="00A94C5A" w:rsidRPr="00FF651B" w14:paraId="178E7CA6" w14:textId="77777777" w:rsidTr="00482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416D6E17" w14:textId="77777777" w:rsidR="00A94C5A" w:rsidRPr="00FF651B" w:rsidRDefault="00A94C5A" w:rsidP="00F125DB">
            <w:pPr>
              <w:jc w:val="both"/>
              <w:rPr>
                <w:rFonts w:cstheme="minorHAnsi"/>
              </w:rPr>
            </w:pPr>
            <w:r w:rsidRPr="00FF651B">
              <w:rPr>
                <w:rFonts w:cstheme="minorHAnsi"/>
              </w:rPr>
              <w:t>Difusión:</w:t>
            </w:r>
          </w:p>
        </w:tc>
        <w:tc>
          <w:tcPr>
            <w:tcW w:w="9355" w:type="dxa"/>
            <w:hideMark/>
          </w:tcPr>
          <w:p w14:paraId="1E2549D7" w14:textId="68AAC855"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Estatal</w:t>
            </w:r>
            <w:r w:rsidR="00BB116B">
              <w:rPr>
                <w:rFonts w:cstheme="minorHAnsi"/>
              </w:rPr>
              <w:t>.</w:t>
            </w:r>
          </w:p>
        </w:tc>
      </w:tr>
      <w:tr w:rsidR="00A94C5A" w:rsidRPr="00FF651B" w14:paraId="6DB74727" w14:textId="77777777" w:rsidTr="00482E36">
        <w:tc>
          <w:tcPr>
            <w:cnfStyle w:val="001000000000" w:firstRow="0" w:lastRow="0" w:firstColumn="1" w:lastColumn="0" w:oddVBand="0" w:evenVBand="0" w:oddHBand="0" w:evenHBand="0" w:firstRowFirstColumn="0" w:firstRowLastColumn="0" w:lastRowFirstColumn="0" w:lastRowLastColumn="0"/>
            <w:tcW w:w="2547" w:type="dxa"/>
            <w:hideMark/>
          </w:tcPr>
          <w:p w14:paraId="5050A0FB" w14:textId="77777777" w:rsidR="00A94C5A" w:rsidRPr="00FF651B" w:rsidRDefault="00A94C5A" w:rsidP="00F125DB">
            <w:pPr>
              <w:jc w:val="both"/>
              <w:rPr>
                <w:rFonts w:cstheme="minorHAnsi"/>
              </w:rPr>
            </w:pPr>
            <w:r w:rsidRPr="00FF651B">
              <w:rPr>
                <w:rFonts w:cstheme="minorHAnsi"/>
              </w:rPr>
              <w:t>Idioma:</w:t>
            </w:r>
          </w:p>
        </w:tc>
        <w:tc>
          <w:tcPr>
            <w:tcW w:w="9355" w:type="dxa"/>
            <w:hideMark/>
          </w:tcPr>
          <w:p w14:paraId="403C8B42" w14:textId="69BD372F"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Español y rarámuri</w:t>
            </w:r>
            <w:r w:rsidR="00BB116B">
              <w:rPr>
                <w:rFonts w:cstheme="minorHAnsi"/>
              </w:rPr>
              <w:t>.</w:t>
            </w:r>
          </w:p>
        </w:tc>
      </w:tr>
      <w:tr w:rsidR="00A94C5A" w:rsidRPr="00FF651B" w14:paraId="55AAEFAA" w14:textId="77777777" w:rsidTr="00482E36">
        <w:trPr>
          <w:cnfStyle w:val="000000100000" w:firstRow="0" w:lastRow="0" w:firstColumn="0" w:lastColumn="0" w:oddVBand="0" w:evenVBand="0" w:oddHBand="1" w:evenHBand="0" w:firstRowFirstColumn="0" w:firstRowLastColumn="0" w:lastRowFirstColumn="0" w:lastRowLastColumn="0"/>
          <w:trHeight w:val="848"/>
        </w:trPr>
        <w:tc>
          <w:tcPr>
            <w:cnfStyle w:val="001000000000" w:firstRow="0" w:lastRow="0" w:firstColumn="1" w:lastColumn="0" w:oddVBand="0" w:evenVBand="0" w:oddHBand="0" w:evenHBand="0" w:firstRowFirstColumn="0" w:firstRowLastColumn="0" w:lastRowFirstColumn="0" w:lastRowLastColumn="0"/>
            <w:tcW w:w="2547" w:type="dxa"/>
          </w:tcPr>
          <w:p w14:paraId="2B319DC1" w14:textId="77777777" w:rsidR="00A94C5A" w:rsidRPr="00FF651B" w:rsidRDefault="00A94C5A" w:rsidP="00F125DB">
            <w:pPr>
              <w:jc w:val="both"/>
              <w:rPr>
                <w:rFonts w:cstheme="minorHAnsi"/>
              </w:rPr>
            </w:pPr>
            <w:r w:rsidRPr="00FF651B">
              <w:rPr>
                <w:rFonts w:cstheme="minorHAnsi"/>
              </w:rPr>
              <w:t>Población objetivo de la campaña:</w:t>
            </w:r>
          </w:p>
        </w:tc>
        <w:tc>
          <w:tcPr>
            <w:tcW w:w="9355" w:type="dxa"/>
          </w:tcPr>
          <w:p w14:paraId="297DAEE2" w14:textId="71AF012C"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 xml:space="preserve">Hombres y </w:t>
            </w:r>
            <w:r w:rsidR="00CA0F15">
              <w:rPr>
                <w:rFonts w:cstheme="minorHAnsi"/>
              </w:rPr>
              <w:t>m</w:t>
            </w:r>
            <w:r w:rsidRPr="00FF651B">
              <w:rPr>
                <w:rFonts w:cstheme="minorHAnsi"/>
              </w:rPr>
              <w:t xml:space="preserve">ujeres mayores de 18 años que vivan en el Estado de Chihuahua de todos los </w:t>
            </w:r>
            <w:r w:rsidR="00CA0F15">
              <w:rPr>
                <w:rFonts w:cstheme="minorHAnsi"/>
              </w:rPr>
              <w:t>n</w:t>
            </w:r>
            <w:r w:rsidRPr="00FF651B">
              <w:rPr>
                <w:rFonts w:cstheme="minorHAnsi"/>
              </w:rPr>
              <w:t>iveles socioeconómicos y que tengan acceso a internet y/o a los medios de comunicación.</w:t>
            </w:r>
          </w:p>
        </w:tc>
      </w:tr>
    </w:tbl>
    <w:p w14:paraId="19B92540" w14:textId="57AD4BA7" w:rsidR="00A94C5A" w:rsidRPr="00FF651B" w:rsidRDefault="00482E36" w:rsidP="00A94C5A">
      <w:pPr>
        <w:pStyle w:val="Textosinformato"/>
        <w:rPr>
          <w:rFonts w:asciiTheme="minorHAnsi" w:hAnsiTheme="minorHAnsi" w:cstheme="minorHAnsi"/>
          <w:b/>
          <w:color w:val="FF0000"/>
          <w:sz w:val="24"/>
          <w:szCs w:val="24"/>
          <w:lang w:val="es-MX"/>
        </w:rPr>
      </w:pPr>
      <w:bookmarkStart w:id="14" w:name="_Hlk155792601"/>
      <w:r w:rsidRPr="00FF651B">
        <w:rPr>
          <w:rFonts w:cstheme="minorHAnsi"/>
          <w:b/>
          <w:bCs/>
          <w:noProof/>
          <w:color w:val="C00000"/>
          <w:sz w:val="24"/>
          <w:szCs w:val="24"/>
        </w:rPr>
        <w:drawing>
          <wp:anchor distT="0" distB="0" distL="114300" distR="114300" simplePos="0" relativeHeight="251720704" behindDoc="0" locked="0" layoutInCell="1" allowOverlap="1" wp14:anchorId="7C161A29" wp14:editId="2528DBFC">
            <wp:simplePos x="0" y="0"/>
            <wp:positionH relativeFrom="column">
              <wp:posOffset>2508707</wp:posOffset>
            </wp:positionH>
            <wp:positionV relativeFrom="paragraph">
              <wp:posOffset>117653</wp:posOffset>
            </wp:positionV>
            <wp:extent cx="2903220" cy="1938020"/>
            <wp:effectExtent l="0" t="0" r="0" b="5080"/>
            <wp:wrapSquare wrapText="bothSides"/>
            <wp:docPr id="702344295" name="Imagen 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44295" name="Imagen 9" descr="Texto&#10;&#10;Descripción generada automáticamente"/>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2903220" cy="1938020"/>
                    </a:xfrm>
                    <a:prstGeom prst="rect">
                      <a:avLst/>
                    </a:prstGeom>
                  </pic:spPr>
                </pic:pic>
              </a:graphicData>
            </a:graphic>
            <wp14:sizeRelH relativeFrom="margin">
              <wp14:pctWidth>0</wp14:pctWidth>
            </wp14:sizeRelH>
            <wp14:sizeRelV relativeFrom="margin">
              <wp14:pctHeight>0</wp14:pctHeight>
            </wp14:sizeRelV>
          </wp:anchor>
        </w:drawing>
      </w:r>
    </w:p>
    <w:p w14:paraId="6ED6CF94" w14:textId="6EDAC2F3" w:rsidR="00A94C5A" w:rsidRPr="00FF651B" w:rsidRDefault="00A94C5A" w:rsidP="00A94C5A">
      <w:pPr>
        <w:jc w:val="center"/>
        <w:rPr>
          <w:rFonts w:cstheme="minorHAnsi"/>
          <w:b/>
          <w:bCs/>
          <w:color w:val="C00000"/>
          <w:kern w:val="0"/>
          <w:lang w:val="es-ES"/>
          <w14:ligatures w14:val="none"/>
        </w:rPr>
      </w:pPr>
      <w:r w:rsidRPr="00FF651B">
        <w:rPr>
          <w:rFonts w:cstheme="minorHAnsi"/>
          <w:b/>
          <w:bCs/>
          <w:color w:val="C00000"/>
        </w:rPr>
        <w:br w:type="page"/>
      </w:r>
    </w:p>
    <w:p w14:paraId="41E65DF9" w14:textId="77777777" w:rsidR="00A94C5A" w:rsidRPr="00FF651B" w:rsidRDefault="00A94C5A" w:rsidP="00A94C5A">
      <w:pPr>
        <w:pStyle w:val="Textosinformato"/>
        <w:rPr>
          <w:rFonts w:asciiTheme="minorHAnsi" w:hAnsiTheme="minorHAnsi" w:cstheme="minorHAnsi"/>
          <w:b/>
          <w:bCs/>
          <w:sz w:val="24"/>
          <w:szCs w:val="24"/>
        </w:rPr>
      </w:pPr>
      <w:r w:rsidRPr="00FF651B">
        <w:rPr>
          <w:rFonts w:asciiTheme="minorHAnsi" w:hAnsiTheme="minorHAnsi" w:cstheme="minorHAnsi"/>
          <w:b/>
          <w:bCs/>
          <w:sz w:val="24"/>
          <w:szCs w:val="24"/>
        </w:rPr>
        <w:lastRenderedPageBreak/>
        <w:t xml:space="preserve">Campaña 10: Ejercicios de Socialización (PLAN DAI) </w:t>
      </w:r>
    </w:p>
    <w:p w14:paraId="3DAFE104" w14:textId="1C6A8F5F" w:rsidR="00A94C5A" w:rsidRPr="00FF651B" w:rsidRDefault="00A94C5A" w:rsidP="00A94C5A">
      <w:pPr>
        <w:jc w:val="both"/>
        <w:rPr>
          <w:rFonts w:cstheme="minorHAnsi"/>
          <w:lang w:val="es-ES"/>
        </w:rPr>
      </w:pPr>
    </w:p>
    <w:p w14:paraId="1F581BD7" w14:textId="4F0D6990" w:rsidR="00A94C5A" w:rsidRPr="00FF651B" w:rsidRDefault="00A94C5A" w:rsidP="00A94C5A">
      <w:pPr>
        <w:jc w:val="both"/>
        <w:rPr>
          <w:rFonts w:cstheme="minorHAnsi"/>
        </w:rPr>
      </w:pPr>
      <w:r w:rsidRPr="00FF651B">
        <w:rPr>
          <w:rFonts w:cstheme="minorHAnsi"/>
          <w:b/>
          <w:bCs/>
        </w:rPr>
        <w:t>Objetivo general:</w:t>
      </w:r>
      <w:r w:rsidRPr="00FF651B">
        <w:rPr>
          <w:rFonts w:cstheme="minorHAnsi"/>
        </w:rPr>
        <w:t xml:space="preserve"> Difundir los resultados de los ejercicios de </w:t>
      </w:r>
      <w:r w:rsidR="00544519" w:rsidRPr="00FF651B">
        <w:rPr>
          <w:rFonts w:cstheme="minorHAnsi"/>
        </w:rPr>
        <w:t>socialización</w:t>
      </w:r>
      <w:r w:rsidRPr="00FF651B">
        <w:rPr>
          <w:rFonts w:cstheme="minorHAnsi"/>
        </w:rPr>
        <w:t xml:space="preserve"> del Acceso a la Información Pública implementados en Chihuahua (período 2019-2023).</w:t>
      </w:r>
    </w:p>
    <w:p w14:paraId="1230C23A" w14:textId="50979985" w:rsidR="00A94C5A" w:rsidRPr="00FF651B" w:rsidRDefault="00482E36" w:rsidP="00A94C5A">
      <w:pPr>
        <w:jc w:val="both"/>
        <w:rPr>
          <w:rFonts w:cstheme="minorHAnsi"/>
        </w:rPr>
      </w:pPr>
      <w:r w:rsidRPr="00FF651B">
        <w:rPr>
          <w:rFonts w:cstheme="minorHAnsi"/>
          <w:noProof/>
        </w:rPr>
        <w:drawing>
          <wp:anchor distT="0" distB="0" distL="114300" distR="114300" simplePos="0" relativeHeight="251721728" behindDoc="0" locked="0" layoutInCell="1" allowOverlap="1" wp14:anchorId="6EF815D7" wp14:editId="62E965D8">
            <wp:simplePos x="0" y="0"/>
            <wp:positionH relativeFrom="margin">
              <wp:align>right</wp:align>
            </wp:positionH>
            <wp:positionV relativeFrom="paragraph">
              <wp:posOffset>45796</wp:posOffset>
            </wp:positionV>
            <wp:extent cx="2560750" cy="3957523"/>
            <wp:effectExtent l="0" t="0" r="0" b="5080"/>
            <wp:wrapSquare wrapText="bothSides"/>
            <wp:docPr id="754200342" name="Imagen 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00342" name="Imagen 8" descr="Diagrama&#10;&#10;Descripción generada automáticamente"/>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2560750" cy="3957523"/>
                    </a:xfrm>
                    <a:prstGeom prst="rect">
                      <a:avLst/>
                    </a:prstGeom>
                  </pic:spPr>
                </pic:pic>
              </a:graphicData>
            </a:graphic>
          </wp:anchor>
        </w:drawing>
      </w:r>
    </w:p>
    <w:p w14:paraId="7397EA9B" w14:textId="5B678CE7" w:rsidR="00A94C5A" w:rsidRPr="00FF651B" w:rsidRDefault="00A94C5A" w:rsidP="00A94C5A">
      <w:pPr>
        <w:jc w:val="both"/>
        <w:rPr>
          <w:rFonts w:cstheme="minorHAnsi"/>
          <w:b/>
          <w:bCs/>
        </w:rPr>
      </w:pPr>
      <w:r w:rsidRPr="00FF651B">
        <w:rPr>
          <w:rFonts w:cstheme="minorHAnsi"/>
          <w:b/>
          <w:bCs/>
        </w:rPr>
        <w:t>Objetivos específicos:</w:t>
      </w:r>
    </w:p>
    <w:p w14:paraId="26103DB6" w14:textId="2EF50A34" w:rsidR="00A94C5A" w:rsidRPr="00FF651B" w:rsidRDefault="00A94C5A">
      <w:pPr>
        <w:pStyle w:val="Prrafodelista"/>
        <w:numPr>
          <w:ilvl w:val="0"/>
          <w:numId w:val="33"/>
        </w:numPr>
        <w:spacing w:after="0" w:line="240" w:lineRule="auto"/>
        <w:ind w:left="426"/>
        <w:jc w:val="both"/>
        <w:rPr>
          <w:rFonts w:cstheme="minorHAnsi"/>
          <w:sz w:val="24"/>
          <w:szCs w:val="24"/>
        </w:rPr>
      </w:pPr>
      <w:r w:rsidRPr="00FF651B">
        <w:rPr>
          <w:rFonts w:cstheme="minorHAnsi"/>
          <w:sz w:val="24"/>
          <w:szCs w:val="24"/>
        </w:rPr>
        <w:t>Presentar resultados de la implementación del PLAN DAI CHIHUAHUA (4 ediciones)</w:t>
      </w:r>
      <w:r w:rsidR="00482E36">
        <w:rPr>
          <w:rFonts w:cstheme="minorHAnsi"/>
          <w:sz w:val="24"/>
          <w:szCs w:val="24"/>
        </w:rPr>
        <w:t>.</w:t>
      </w:r>
    </w:p>
    <w:p w14:paraId="581C3D44" w14:textId="787FA91D" w:rsidR="00A94C5A" w:rsidRPr="00FF651B" w:rsidRDefault="00A94C5A" w:rsidP="00A94C5A">
      <w:pPr>
        <w:jc w:val="both"/>
        <w:rPr>
          <w:rFonts w:cstheme="minorHAnsi"/>
        </w:rPr>
      </w:pPr>
    </w:p>
    <w:tbl>
      <w:tblPr>
        <w:tblStyle w:val="Tabladecuadrcula4"/>
        <w:tblW w:w="8364" w:type="dxa"/>
        <w:tblInd w:w="-5" w:type="dxa"/>
        <w:tblLook w:val="04A0" w:firstRow="1" w:lastRow="0" w:firstColumn="1" w:lastColumn="0" w:noHBand="0" w:noVBand="1"/>
      </w:tblPr>
      <w:tblGrid>
        <w:gridCol w:w="2547"/>
        <w:gridCol w:w="5817"/>
      </w:tblGrid>
      <w:tr w:rsidR="00A94C5A" w:rsidRPr="00FF651B" w14:paraId="6AC92F4B" w14:textId="77777777" w:rsidTr="005445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64" w:type="dxa"/>
            <w:gridSpan w:val="2"/>
            <w:hideMark/>
          </w:tcPr>
          <w:p w14:paraId="4E6744DA" w14:textId="77777777" w:rsidR="00A94C5A" w:rsidRPr="00FF651B" w:rsidRDefault="00A94C5A" w:rsidP="00F125DB">
            <w:pPr>
              <w:pStyle w:val="Textosinformato"/>
              <w:rPr>
                <w:rFonts w:asciiTheme="minorHAnsi" w:hAnsiTheme="minorHAnsi" w:cstheme="minorHAnsi"/>
                <w:b w:val="0"/>
                <w:bCs w:val="0"/>
                <w:sz w:val="24"/>
                <w:szCs w:val="24"/>
                <w:lang w:val="es-MX"/>
              </w:rPr>
            </w:pPr>
            <w:r w:rsidRPr="00FF651B">
              <w:rPr>
                <w:rFonts w:asciiTheme="minorHAnsi" w:hAnsiTheme="minorHAnsi" w:cstheme="minorHAnsi"/>
                <w:sz w:val="24"/>
                <w:szCs w:val="24"/>
              </w:rPr>
              <w:t>Campaña de difusión: Ejercicios de Socialización (PLAN DAI)</w:t>
            </w:r>
          </w:p>
        </w:tc>
      </w:tr>
      <w:tr w:rsidR="00A94C5A" w:rsidRPr="00FF651B" w14:paraId="6254A66A" w14:textId="77777777" w:rsidTr="005445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432830C1" w14:textId="77777777" w:rsidR="00A94C5A" w:rsidRPr="00FF651B" w:rsidRDefault="00A94C5A" w:rsidP="00F125DB">
            <w:pPr>
              <w:jc w:val="both"/>
              <w:rPr>
                <w:rFonts w:cstheme="minorHAnsi"/>
              </w:rPr>
            </w:pPr>
            <w:r w:rsidRPr="00FF651B">
              <w:rPr>
                <w:rFonts w:cstheme="minorHAnsi"/>
              </w:rPr>
              <w:t>Período de ejecución:</w:t>
            </w:r>
          </w:p>
        </w:tc>
        <w:tc>
          <w:tcPr>
            <w:tcW w:w="5817" w:type="dxa"/>
            <w:hideMark/>
          </w:tcPr>
          <w:p w14:paraId="77E33427" w14:textId="113469BE"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2do Semestre 2023</w:t>
            </w:r>
            <w:r w:rsidR="00CA0F15">
              <w:rPr>
                <w:rFonts w:cstheme="minorHAnsi"/>
              </w:rPr>
              <w:t>.</w:t>
            </w:r>
          </w:p>
        </w:tc>
      </w:tr>
      <w:tr w:rsidR="00A94C5A" w:rsidRPr="00FF651B" w14:paraId="418129D4" w14:textId="77777777" w:rsidTr="00544519">
        <w:tc>
          <w:tcPr>
            <w:cnfStyle w:val="001000000000" w:firstRow="0" w:lastRow="0" w:firstColumn="1" w:lastColumn="0" w:oddVBand="0" w:evenVBand="0" w:oddHBand="0" w:evenHBand="0" w:firstRowFirstColumn="0" w:firstRowLastColumn="0" w:lastRowFirstColumn="0" w:lastRowLastColumn="0"/>
            <w:tcW w:w="2547" w:type="dxa"/>
            <w:hideMark/>
          </w:tcPr>
          <w:p w14:paraId="64812039" w14:textId="77777777" w:rsidR="00A94C5A" w:rsidRPr="00FF651B" w:rsidRDefault="00A94C5A" w:rsidP="00F125DB">
            <w:pPr>
              <w:jc w:val="both"/>
              <w:rPr>
                <w:rFonts w:cstheme="minorHAnsi"/>
              </w:rPr>
            </w:pPr>
            <w:r w:rsidRPr="00FF651B">
              <w:rPr>
                <w:rFonts w:cstheme="minorHAnsi"/>
              </w:rPr>
              <w:t>Soporte:</w:t>
            </w:r>
          </w:p>
        </w:tc>
        <w:tc>
          <w:tcPr>
            <w:tcW w:w="5817" w:type="dxa"/>
            <w:hideMark/>
          </w:tcPr>
          <w:p w14:paraId="48BE243E" w14:textId="22C94CA2"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Redes sociales: P. Web y Facebook</w:t>
            </w:r>
            <w:r w:rsidR="00CA0F15">
              <w:rPr>
                <w:rFonts w:cstheme="minorHAnsi"/>
              </w:rPr>
              <w:t>.</w:t>
            </w:r>
          </w:p>
        </w:tc>
      </w:tr>
      <w:tr w:rsidR="00A94C5A" w:rsidRPr="00FF651B" w14:paraId="628E3614" w14:textId="77777777" w:rsidTr="005445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132E728D" w14:textId="77777777" w:rsidR="00A94C5A" w:rsidRPr="00FF651B" w:rsidRDefault="00A94C5A" w:rsidP="00F125DB">
            <w:pPr>
              <w:jc w:val="both"/>
              <w:rPr>
                <w:rFonts w:cstheme="minorHAnsi"/>
              </w:rPr>
            </w:pPr>
            <w:r w:rsidRPr="00FF651B">
              <w:rPr>
                <w:rFonts w:cstheme="minorHAnsi"/>
              </w:rPr>
              <w:t>Difusión:</w:t>
            </w:r>
          </w:p>
        </w:tc>
        <w:tc>
          <w:tcPr>
            <w:tcW w:w="5817" w:type="dxa"/>
            <w:hideMark/>
          </w:tcPr>
          <w:p w14:paraId="77ED381A" w14:textId="27EDE8D7"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Estatal</w:t>
            </w:r>
            <w:r w:rsidR="00BB116B">
              <w:rPr>
                <w:rFonts w:cstheme="minorHAnsi"/>
              </w:rPr>
              <w:t>.</w:t>
            </w:r>
          </w:p>
        </w:tc>
      </w:tr>
      <w:tr w:rsidR="00A94C5A" w:rsidRPr="00FF651B" w14:paraId="0A614F26" w14:textId="77777777" w:rsidTr="00544519">
        <w:tc>
          <w:tcPr>
            <w:cnfStyle w:val="001000000000" w:firstRow="0" w:lastRow="0" w:firstColumn="1" w:lastColumn="0" w:oddVBand="0" w:evenVBand="0" w:oddHBand="0" w:evenHBand="0" w:firstRowFirstColumn="0" w:firstRowLastColumn="0" w:lastRowFirstColumn="0" w:lastRowLastColumn="0"/>
            <w:tcW w:w="2547" w:type="dxa"/>
            <w:hideMark/>
          </w:tcPr>
          <w:p w14:paraId="04BD8831" w14:textId="77777777" w:rsidR="00A94C5A" w:rsidRPr="00FF651B" w:rsidRDefault="00A94C5A" w:rsidP="00F125DB">
            <w:pPr>
              <w:jc w:val="both"/>
              <w:rPr>
                <w:rFonts w:cstheme="minorHAnsi"/>
              </w:rPr>
            </w:pPr>
            <w:r w:rsidRPr="00FF651B">
              <w:rPr>
                <w:rFonts w:cstheme="minorHAnsi"/>
              </w:rPr>
              <w:t>Idioma:</w:t>
            </w:r>
          </w:p>
        </w:tc>
        <w:tc>
          <w:tcPr>
            <w:tcW w:w="5817" w:type="dxa"/>
            <w:hideMark/>
          </w:tcPr>
          <w:p w14:paraId="761E7AFE" w14:textId="6D0A5B37" w:rsidR="00A94C5A" w:rsidRPr="00FF651B" w:rsidRDefault="00A94C5A" w:rsidP="00F125DB">
            <w:pPr>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Español</w:t>
            </w:r>
            <w:r w:rsidR="00BB116B">
              <w:rPr>
                <w:rFonts w:cstheme="minorHAnsi"/>
              </w:rPr>
              <w:t>.</w:t>
            </w:r>
          </w:p>
        </w:tc>
      </w:tr>
      <w:tr w:rsidR="00A94C5A" w:rsidRPr="00FF651B" w14:paraId="1CEF0D90" w14:textId="77777777" w:rsidTr="00544519">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2547" w:type="dxa"/>
          </w:tcPr>
          <w:p w14:paraId="5226156F" w14:textId="77777777" w:rsidR="00A94C5A" w:rsidRPr="00FF651B" w:rsidRDefault="00A94C5A" w:rsidP="00F125DB">
            <w:pPr>
              <w:jc w:val="both"/>
              <w:rPr>
                <w:rFonts w:cstheme="minorHAnsi"/>
              </w:rPr>
            </w:pPr>
            <w:r w:rsidRPr="00FF651B">
              <w:rPr>
                <w:rFonts w:cstheme="minorHAnsi"/>
              </w:rPr>
              <w:t>Población objetivo de la campaña:</w:t>
            </w:r>
          </w:p>
        </w:tc>
        <w:tc>
          <w:tcPr>
            <w:tcW w:w="5817" w:type="dxa"/>
          </w:tcPr>
          <w:p w14:paraId="1A1118BF" w14:textId="77777777" w:rsidR="00A94C5A" w:rsidRPr="00FF651B" w:rsidRDefault="00A94C5A" w:rsidP="00F125DB">
            <w:pPr>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Hombres y Mujeres mayores de 18 años que vivan en el Estado de Chihuahua de todos los Niveles socioeconómicos y que tengan acceso a internet.</w:t>
            </w:r>
          </w:p>
        </w:tc>
      </w:tr>
    </w:tbl>
    <w:p w14:paraId="19E80D4E" w14:textId="1BAD87A0" w:rsidR="00A94C5A" w:rsidRPr="00FF651B" w:rsidRDefault="00A94C5A" w:rsidP="00A94C5A">
      <w:pPr>
        <w:pStyle w:val="Textosinformato"/>
        <w:rPr>
          <w:rFonts w:asciiTheme="minorHAnsi" w:hAnsiTheme="minorHAnsi" w:cstheme="minorHAnsi"/>
          <w:b/>
          <w:sz w:val="24"/>
          <w:szCs w:val="24"/>
          <w:lang w:val="es-MX"/>
        </w:rPr>
      </w:pPr>
    </w:p>
    <w:bookmarkEnd w:id="14"/>
    <w:p w14:paraId="76532174" w14:textId="32BDE513" w:rsidR="00A94C5A" w:rsidRPr="00FF651B" w:rsidRDefault="00A94C5A" w:rsidP="00A94C5A">
      <w:pPr>
        <w:jc w:val="center"/>
        <w:rPr>
          <w:rFonts w:cstheme="minorHAnsi"/>
        </w:rPr>
      </w:pPr>
    </w:p>
    <w:p w14:paraId="7098805B" w14:textId="77777777" w:rsidR="00544519" w:rsidRPr="00FF651B" w:rsidRDefault="00544519" w:rsidP="00A94C5A">
      <w:pPr>
        <w:jc w:val="center"/>
        <w:rPr>
          <w:rFonts w:cstheme="minorHAnsi"/>
        </w:rPr>
      </w:pPr>
    </w:p>
    <w:p w14:paraId="1A9F2B99" w14:textId="77777777" w:rsidR="00544519" w:rsidRPr="00FF651B" w:rsidRDefault="00544519" w:rsidP="00A94C5A">
      <w:pPr>
        <w:jc w:val="center"/>
        <w:rPr>
          <w:rFonts w:cstheme="minorHAnsi"/>
        </w:rPr>
      </w:pPr>
    </w:p>
    <w:p w14:paraId="44473B73" w14:textId="77777777" w:rsidR="00544519" w:rsidRPr="00FF651B" w:rsidRDefault="00544519" w:rsidP="00A94C5A">
      <w:pPr>
        <w:jc w:val="center"/>
        <w:rPr>
          <w:rFonts w:cstheme="minorHAnsi"/>
        </w:rPr>
      </w:pPr>
    </w:p>
    <w:p w14:paraId="2605380B" w14:textId="77777777" w:rsidR="00544519" w:rsidRPr="00FF651B" w:rsidRDefault="00544519" w:rsidP="00A94C5A">
      <w:pPr>
        <w:jc w:val="center"/>
        <w:rPr>
          <w:rFonts w:cstheme="minorHAnsi"/>
        </w:rPr>
      </w:pPr>
    </w:p>
    <w:p w14:paraId="10159CF0" w14:textId="77777777" w:rsidR="00544519" w:rsidRPr="00FF651B" w:rsidRDefault="00544519" w:rsidP="00A94C5A">
      <w:pPr>
        <w:jc w:val="center"/>
        <w:rPr>
          <w:rFonts w:cstheme="minorHAnsi"/>
        </w:rPr>
      </w:pPr>
    </w:p>
    <w:p w14:paraId="3027B2EE" w14:textId="77777777" w:rsidR="00544519" w:rsidRPr="00FF651B" w:rsidRDefault="00544519" w:rsidP="00A94C5A">
      <w:pPr>
        <w:jc w:val="center"/>
        <w:rPr>
          <w:rFonts w:cstheme="minorHAnsi"/>
        </w:rPr>
      </w:pPr>
    </w:p>
    <w:p w14:paraId="16DA4034" w14:textId="77777777" w:rsidR="00544519" w:rsidRPr="00FF651B" w:rsidRDefault="00544519" w:rsidP="00A94C5A">
      <w:pPr>
        <w:jc w:val="center"/>
        <w:rPr>
          <w:rFonts w:cstheme="minorHAnsi"/>
        </w:rPr>
      </w:pPr>
    </w:p>
    <w:p w14:paraId="52AE41D9" w14:textId="77777777" w:rsidR="00544519" w:rsidRPr="00FF651B" w:rsidRDefault="00544519" w:rsidP="00A94C5A">
      <w:pPr>
        <w:jc w:val="center"/>
        <w:rPr>
          <w:rFonts w:cstheme="minorHAnsi"/>
        </w:rPr>
      </w:pPr>
    </w:p>
    <w:p w14:paraId="490FE860" w14:textId="77777777" w:rsidR="00544519" w:rsidRPr="00FF651B" w:rsidRDefault="00544519" w:rsidP="00A94C5A">
      <w:pPr>
        <w:jc w:val="center"/>
        <w:rPr>
          <w:rFonts w:cstheme="minorHAnsi"/>
        </w:rPr>
      </w:pPr>
    </w:p>
    <w:p w14:paraId="35272D39" w14:textId="77777777" w:rsidR="00544519" w:rsidRPr="00FF651B" w:rsidRDefault="00544519" w:rsidP="00A94C5A">
      <w:pPr>
        <w:jc w:val="center"/>
        <w:rPr>
          <w:rFonts w:cstheme="minorHAnsi"/>
        </w:rPr>
      </w:pPr>
    </w:p>
    <w:p w14:paraId="57228A68" w14:textId="77777777" w:rsidR="00544519" w:rsidRPr="00FF651B" w:rsidRDefault="00544519" w:rsidP="00A94C5A">
      <w:pPr>
        <w:jc w:val="center"/>
        <w:rPr>
          <w:rFonts w:cstheme="minorHAnsi"/>
        </w:rPr>
      </w:pPr>
    </w:p>
    <w:p w14:paraId="6E376137" w14:textId="338027EB" w:rsidR="00A94C5A" w:rsidRPr="00FF651B" w:rsidRDefault="00544519" w:rsidP="00A94C5A">
      <w:pPr>
        <w:rPr>
          <w:rFonts w:cstheme="minorHAnsi"/>
          <w:b/>
          <w:bCs/>
        </w:rPr>
      </w:pPr>
      <w:r w:rsidRPr="00FF651B">
        <w:rPr>
          <w:rFonts w:cstheme="minorHAnsi"/>
          <w:b/>
          <w:bCs/>
        </w:rPr>
        <w:lastRenderedPageBreak/>
        <w:t>8.3 EDICIONES, PUBLICACIONES Y MATERIAL PARA PROMOCIÓN</w:t>
      </w:r>
    </w:p>
    <w:p w14:paraId="5D996168" w14:textId="77777777" w:rsidR="00A94C5A" w:rsidRPr="00FF651B" w:rsidRDefault="00A94C5A" w:rsidP="00A94C5A">
      <w:pPr>
        <w:rPr>
          <w:rFonts w:cstheme="minorHAnsi"/>
        </w:rPr>
      </w:pPr>
    </w:p>
    <w:p w14:paraId="603AB84F" w14:textId="3C74BE4B" w:rsidR="00A94C5A" w:rsidRPr="00FF651B" w:rsidRDefault="00A94C5A" w:rsidP="00544519">
      <w:pPr>
        <w:ind w:firstLine="708"/>
        <w:jc w:val="both"/>
        <w:rPr>
          <w:rFonts w:cstheme="minorHAnsi"/>
        </w:rPr>
      </w:pPr>
      <w:r w:rsidRPr="00FF651B">
        <w:rPr>
          <w:rFonts w:cstheme="minorHAnsi"/>
        </w:rPr>
        <w:t>En 2023 se editaron dos ejemplares de la revista institucional Acceso, la edición 25, publicada en julio de 2023, dando énfasis a las acciones de difusión que realiza el ICHITAIP con niños y adolescentes a través de los concursos de dibujo e historieta; por su parte, la edición 26, publicada en diciembre del año que se informa, se enfocó a la difusión de las acciones que realiza el ICHITAIP a través del teatro güi</w:t>
      </w:r>
      <w:r w:rsidR="00544519" w:rsidRPr="00FF651B">
        <w:rPr>
          <w:rFonts w:cstheme="minorHAnsi"/>
        </w:rPr>
        <w:t>ñ</w:t>
      </w:r>
      <w:r w:rsidRPr="00FF651B">
        <w:rPr>
          <w:rFonts w:cstheme="minorHAnsi"/>
        </w:rPr>
        <w:t>ol. Ambas ediciones están publicadas en la página web institucional que puede accederse a través del siguiente enlace:</w:t>
      </w:r>
    </w:p>
    <w:p w14:paraId="47BD8D42" w14:textId="77777777" w:rsidR="00A94C5A" w:rsidRPr="00FF651B" w:rsidRDefault="00A94C5A" w:rsidP="00A94C5A">
      <w:pPr>
        <w:rPr>
          <w:rFonts w:cstheme="minorHAnsi"/>
        </w:rPr>
      </w:pPr>
    </w:p>
    <w:p w14:paraId="4DE0FFA8" w14:textId="7D9DB4F5" w:rsidR="00A94C5A" w:rsidRPr="00FF651B" w:rsidRDefault="00A94C5A">
      <w:pPr>
        <w:pStyle w:val="Prrafodelista"/>
        <w:numPr>
          <w:ilvl w:val="0"/>
          <w:numId w:val="35"/>
        </w:numPr>
        <w:spacing w:after="0" w:line="240" w:lineRule="auto"/>
        <w:rPr>
          <w:rFonts w:cstheme="minorHAnsi"/>
          <w:sz w:val="24"/>
          <w:szCs w:val="24"/>
        </w:rPr>
      </w:pPr>
      <w:r w:rsidRPr="00FF651B">
        <w:rPr>
          <w:rFonts w:cstheme="minorHAnsi"/>
          <w:sz w:val="24"/>
          <w:szCs w:val="24"/>
        </w:rPr>
        <w:t xml:space="preserve">Revista Acceso edición 25. </w:t>
      </w:r>
      <w:hyperlink r:id="rId429" w:history="1">
        <w:r w:rsidRPr="00FF651B">
          <w:rPr>
            <w:rStyle w:val="Hipervnculo"/>
            <w:rFonts w:cstheme="minorHAnsi"/>
            <w:sz w:val="24"/>
            <w:szCs w:val="24"/>
          </w:rPr>
          <w:t>https://www.ichitaip.org/wp-content/uploads/2020/04/acceso_25.pdf</w:t>
        </w:r>
      </w:hyperlink>
      <w:r w:rsidR="00BB116B" w:rsidRPr="00BB116B">
        <w:rPr>
          <w:rFonts w:cstheme="minorHAnsi"/>
        </w:rPr>
        <w:t>.</w:t>
      </w:r>
    </w:p>
    <w:p w14:paraId="21127312" w14:textId="4895F8F3" w:rsidR="00A94C5A" w:rsidRPr="00BB116B" w:rsidRDefault="00A94C5A" w:rsidP="00BB116B">
      <w:pPr>
        <w:pStyle w:val="Prrafodelista"/>
        <w:numPr>
          <w:ilvl w:val="0"/>
          <w:numId w:val="35"/>
        </w:numPr>
        <w:spacing w:after="0" w:line="240" w:lineRule="auto"/>
        <w:rPr>
          <w:rFonts w:cstheme="minorHAnsi"/>
          <w:sz w:val="24"/>
          <w:szCs w:val="24"/>
        </w:rPr>
      </w:pPr>
      <w:r w:rsidRPr="00FF651B">
        <w:rPr>
          <w:rFonts w:cstheme="minorHAnsi"/>
          <w:sz w:val="24"/>
          <w:szCs w:val="24"/>
        </w:rPr>
        <w:t xml:space="preserve">Revista Acceso edición 26. </w:t>
      </w:r>
      <w:hyperlink r:id="rId430" w:history="1">
        <w:r w:rsidRPr="00FF651B">
          <w:rPr>
            <w:rStyle w:val="Hipervnculo"/>
            <w:rFonts w:cstheme="minorHAnsi"/>
            <w:sz w:val="24"/>
            <w:szCs w:val="24"/>
          </w:rPr>
          <w:t>https://www.ichitaip.org/wp-content/uploads/2020/04/acceso_26.pdf</w:t>
        </w:r>
      </w:hyperlink>
      <w:r w:rsidR="00BB116B" w:rsidRPr="00BB116B">
        <w:rPr>
          <w:rFonts w:cstheme="minorHAnsi"/>
        </w:rPr>
        <w:t>.</w:t>
      </w:r>
    </w:p>
    <w:p w14:paraId="3915A5CA" w14:textId="77777777" w:rsidR="00BB116B" w:rsidRPr="00BB116B" w:rsidRDefault="00BB116B" w:rsidP="00BB116B">
      <w:pPr>
        <w:rPr>
          <w:rFonts w:cstheme="minorHAnsi"/>
        </w:rPr>
      </w:pPr>
    </w:p>
    <w:p w14:paraId="5BD54D9B" w14:textId="66215218" w:rsidR="00A94C5A" w:rsidRPr="00FF651B" w:rsidRDefault="00A94C5A" w:rsidP="00544519">
      <w:pPr>
        <w:pStyle w:val="Prrafodelista"/>
        <w:jc w:val="center"/>
        <w:rPr>
          <w:rFonts w:cstheme="minorHAnsi"/>
          <w:sz w:val="24"/>
          <w:szCs w:val="24"/>
        </w:rPr>
      </w:pPr>
      <w:r w:rsidRPr="00FF651B">
        <w:rPr>
          <w:rFonts w:cstheme="minorHAnsi"/>
          <w:noProof/>
          <w:sz w:val="24"/>
          <w:szCs w:val="24"/>
        </w:rPr>
        <w:drawing>
          <wp:inline distT="0" distB="0" distL="0" distR="0" wp14:anchorId="239B4366" wp14:editId="41A44BBD">
            <wp:extent cx="2589581" cy="3328885"/>
            <wp:effectExtent l="0" t="0" r="1270" b="5080"/>
            <wp:docPr id="1758775773" name="Imagen 1"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75773" name="Imagen 1" descr="Imagen que contiene Calendario&#10;&#10;Descripción generada automáticamente"/>
                    <pic:cNvPicPr/>
                  </pic:nvPicPr>
                  <pic:blipFill>
                    <a:blip r:embed="rId431"/>
                    <a:stretch>
                      <a:fillRect/>
                    </a:stretch>
                  </pic:blipFill>
                  <pic:spPr>
                    <a:xfrm>
                      <a:off x="0" y="0"/>
                      <a:ext cx="2607238" cy="3351583"/>
                    </a:xfrm>
                    <a:prstGeom prst="rect">
                      <a:avLst/>
                    </a:prstGeom>
                  </pic:spPr>
                </pic:pic>
              </a:graphicData>
            </a:graphic>
          </wp:inline>
        </w:drawing>
      </w:r>
      <w:r w:rsidR="00544519" w:rsidRPr="00FF651B">
        <w:rPr>
          <w:rFonts w:cstheme="minorHAnsi"/>
          <w:sz w:val="24"/>
          <w:szCs w:val="24"/>
        </w:rPr>
        <w:tab/>
      </w:r>
      <w:r w:rsidR="00544519" w:rsidRPr="00FF651B">
        <w:rPr>
          <w:rFonts w:cstheme="minorHAnsi"/>
          <w:sz w:val="24"/>
          <w:szCs w:val="24"/>
        </w:rPr>
        <w:tab/>
      </w:r>
      <w:r w:rsidRPr="00FF651B">
        <w:rPr>
          <w:rFonts w:cstheme="minorHAnsi"/>
          <w:noProof/>
          <w:sz w:val="24"/>
          <w:szCs w:val="24"/>
        </w:rPr>
        <w:drawing>
          <wp:inline distT="0" distB="0" distL="0" distR="0" wp14:anchorId="2EB632B5" wp14:editId="0BF3921D">
            <wp:extent cx="2551934" cy="3319914"/>
            <wp:effectExtent l="0" t="0" r="1270" b="0"/>
            <wp:docPr id="1899801644"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01644" name="Imagen 1" descr="Texto&#10;&#10;Descripción generada automáticamente"/>
                    <pic:cNvPicPr/>
                  </pic:nvPicPr>
                  <pic:blipFill>
                    <a:blip r:embed="rId432"/>
                    <a:stretch>
                      <a:fillRect/>
                    </a:stretch>
                  </pic:blipFill>
                  <pic:spPr>
                    <a:xfrm>
                      <a:off x="0" y="0"/>
                      <a:ext cx="2578854" cy="3354936"/>
                    </a:xfrm>
                    <a:prstGeom prst="rect">
                      <a:avLst/>
                    </a:prstGeom>
                  </pic:spPr>
                </pic:pic>
              </a:graphicData>
            </a:graphic>
          </wp:inline>
        </w:drawing>
      </w:r>
    </w:p>
    <w:p w14:paraId="210F2BDF" w14:textId="77777777" w:rsidR="00A94C5A" w:rsidRPr="00FF651B" w:rsidRDefault="00A94C5A" w:rsidP="00544519">
      <w:pPr>
        <w:ind w:firstLine="708"/>
        <w:jc w:val="both"/>
        <w:rPr>
          <w:rFonts w:cstheme="minorHAnsi"/>
        </w:rPr>
      </w:pPr>
      <w:r w:rsidRPr="00FF651B">
        <w:rPr>
          <w:rFonts w:cstheme="minorHAnsi"/>
        </w:rPr>
        <w:lastRenderedPageBreak/>
        <w:t>Adicionalmente y como parte de las líneas de trabajo previstas por la Coordinación de Comunicación y Difusión Social se generaron diversas publicaciones dirigidas para diversos segmentos de la población a fin de difundir la cultura de la transparencia, la protección de datos personales y el acceso a la información pública y el aprovechamiento de esta.</w:t>
      </w:r>
    </w:p>
    <w:p w14:paraId="5E12C774" w14:textId="77777777" w:rsidR="00A94C5A" w:rsidRPr="00FF651B" w:rsidRDefault="00A94C5A" w:rsidP="00544519">
      <w:pPr>
        <w:jc w:val="both"/>
        <w:rPr>
          <w:rFonts w:cstheme="minorHAnsi"/>
        </w:rPr>
      </w:pPr>
    </w:p>
    <w:p w14:paraId="117A84E3" w14:textId="6C9F6B95" w:rsidR="00A94C5A" w:rsidRPr="00FF651B" w:rsidRDefault="00A94C5A">
      <w:pPr>
        <w:pStyle w:val="Prrafodelista"/>
        <w:numPr>
          <w:ilvl w:val="0"/>
          <w:numId w:val="36"/>
        </w:numPr>
        <w:spacing w:after="0" w:line="240" w:lineRule="auto"/>
        <w:jc w:val="both"/>
        <w:rPr>
          <w:rFonts w:cstheme="minorHAnsi"/>
          <w:sz w:val="24"/>
          <w:szCs w:val="24"/>
        </w:rPr>
      </w:pPr>
      <w:r w:rsidRPr="00FF651B">
        <w:rPr>
          <w:rFonts w:cstheme="minorHAnsi"/>
          <w:sz w:val="24"/>
          <w:szCs w:val="24"/>
        </w:rPr>
        <w:t>Compendio de Leyes: Ley de Transparencia y Acceso a la Información Pública del Estado de Chihuahua, Ley de Protección de Datos Personales del Estado de Chihuahua y Ley de Archivos para el Estado de Chihuahua</w:t>
      </w:r>
      <w:r w:rsidR="008E6279">
        <w:rPr>
          <w:rFonts w:cstheme="minorHAnsi"/>
          <w:sz w:val="24"/>
          <w:szCs w:val="24"/>
        </w:rPr>
        <w:t>.</w:t>
      </w:r>
      <w:r w:rsidRPr="00FF651B">
        <w:rPr>
          <w:rFonts w:cstheme="minorHAnsi"/>
          <w:sz w:val="24"/>
          <w:szCs w:val="24"/>
        </w:rPr>
        <w:t xml:space="preserve"> </w:t>
      </w:r>
      <w:hyperlink r:id="rId433" w:history="1">
        <w:r w:rsidRPr="00FF651B">
          <w:rPr>
            <w:rStyle w:val="Hipervnculo"/>
            <w:rFonts w:cstheme="minorHAnsi"/>
            <w:sz w:val="24"/>
            <w:szCs w:val="24"/>
          </w:rPr>
          <w:t>https://www.ichitaip.org/wp-content/uploads/2020/04/compendio-leyes_2023.pdf</w:t>
        </w:r>
      </w:hyperlink>
      <w:r w:rsidR="00CA0F15" w:rsidRPr="00FF651B">
        <w:rPr>
          <w:rFonts w:cstheme="minorHAnsi"/>
          <w:sz w:val="24"/>
          <w:szCs w:val="24"/>
        </w:rPr>
        <w:t>.</w:t>
      </w:r>
    </w:p>
    <w:p w14:paraId="2448A07B" w14:textId="77777777" w:rsidR="00A94C5A" w:rsidRPr="00FF651B" w:rsidRDefault="00A94C5A">
      <w:pPr>
        <w:pStyle w:val="Prrafodelista"/>
        <w:numPr>
          <w:ilvl w:val="0"/>
          <w:numId w:val="36"/>
        </w:numPr>
        <w:spacing w:after="0" w:line="240" w:lineRule="auto"/>
        <w:jc w:val="both"/>
        <w:rPr>
          <w:rFonts w:cstheme="minorHAnsi"/>
          <w:sz w:val="24"/>
          <w:szCs w:val="24"/>
        </w:rPr>
      </w:pPr>
      <w:r w:rsidRPr="00FF651B">
        <w:rPr>
          <w:rFonts w:cstheme="minorHAnsi"/>
          <w:sz w:val="24"/>
          <w:szCs w:val="24"/>
        </w:rPr>
        <w:t>Edición, diseño e impresión de 8 Manuales para la capacitación.</w:t>
      </w:r>
    </w:p>
    <w:p w14:paraId="11414203" w14:textId="77777777" w:rsidR="00A94C5A" w:rsidRPr="00FF651B" w:rsidRDefault="00A94C5A">
      <w:pPr>
        <w:pStyle w:val="Prrafodelista"/>
        <w:numPr>
          <w:ilvl w:val="0"/>
          <w:numId w:val="36"/>
        </w:numPr>
        <w:spacing w:after="0" w:line="240" w:lineRule="auto"/>
        <w:jc w:val="both"/>
        <w:rPr>
          <w:rFonts w:cstheme="minorHAnsi"/>
          <w:sz w:val="24"/>
          <w:szCs w:val="24"/>
        </w:rPr>
      </w:pPr>
      <w:r w:rsidRPr="00FF651B">
        <w:rPr>
          <w:rFonts w:cstheme="minorHAnsi"/>
          <w:sz w:val="24"/>
          <w:szCs w:val="24"/>
        </w:rPr>
        <w:t xml:space="preserve">Diverso material promocional como posters, dípticos, volantes, manteletas y calcas </w:t>
      </w:r>
    </w:p>
    <w:p w14:paraId="0F8E30D4" w14:textId="77777777" w:rsidR="00A94C5A" w:rsidRPr="00FF651B" w:rsidRDefault="00A94C5A" w:rsidP="00A94C5A">
      <w:pPr>
        <w:rPr>
          <w:rFonts w:cstheme="minorHAnsi"/>
        </w:rPr>
      </w:pPr>
    </w:p>
    <w:p w14:paraId="5CF3F048" w14:textId="0D8C2A51" w:rsidR="00A94C5A" w:rsidRPr="00FF651B" w:rsidRDefault="00A94C5A" w:rsidP="00544519">
      <w:pPr>
        <w:jc w:val="center"/>
        <w:rPr>
          <w:rFonts w:cstheme="minorHAnsi"/>
          <w:noProof/>
        </w:rPr>
      </w:pPr>
      <w:r w:rsidRPr="00FF651B">
        <w:rPr>
          <w:rFonts w:cstheme="minorHAnsi"/>
          <w:noProof/>
        </w:rPr>
        <w:drawing>
          <wp:inline distT="0" distB="0" distL="0" distR="0" wp14:anchorId="64CFF8D0" wp14:editId="51EA0FBD">
            <wp:extent cx="2404656" cy="3240000"/>
            <wp:effectExtent l="0" t="0" r="0" b="0"/>
            <wp:docPr id="1608901088" name="Imagen 1" descr="Texto en fondo blan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901088" name="Imagen 1" descr="Texto en fondo blanco&#10;&#10;Descripción generada automáticamente"/>
                    <pic:cNvPicPr/>
                  </pic:nvPicPr>
                  <pic:blipFill>
                    <a:blip r:embed="rId434"/>
                    <a:stretch>
                      <a:fillRect/>
                    </a:stretch>
                  </pic:blipFill>
                  <pic:spPr>
                    <a:xfrm>
                      <a:off x="0" y="0"/>
                      <a:ext cx="2404656" cy="3240000"/>
                    </a:xfrm>
                    <a:prstGeom prst="rect">
                      <a:avLst/>
                    </a:prstGeom>
                  </pic:spPr>
                </pic:pic>
              </a:graphicData>
            </a:graphic>
          </wp:inline>
        </w:drawing>
      </w:r>
      <w:r w:rsidR="00544519" w:rsidRPr="00FF651B">
        <w:rPr>
          <w:rFonts w:cstheme="minorHAnsi"/>
          <w:noProof/>
        </w:rPr>
        <w:tab/>
      </w:r>
      <w:r w:rsidRPr="00FF651B">
        <w:rPr>
          <w:rFonts w:cstheme="minorHAnsi"/>
          <w:noProof/>
        </w:rPr>
        <w:drawing>
          <wp:inline distT="0" distB="0" distL="0" distR="0" wp14:anchorId="3E870F94" wp14:editId="537C7F05">
            <wp:extent cx="2092577" cy="3240000"/>
            <wp:effectExtent l="19050" t="19050" r="22225" b="17780"/>
            <wp:docPr id="1311953716" name="Imagen 3" descr="Imagen de la pantalla de un periódico&#10;&#10;Descripción generada automáticamente con confianza media">
              <a:extLst xmlns:a="http://schemas.openxmlformats.org/drawingml/2006/main">
                <a:ext uri="{FF2B5EF4-FFF2-40B4-BE49-F238E27FC236}">
                  <a16:creationId xmlns:a16="http://schemas.microsoft.com/office/drawing/2014/main" id="{38A47918-ECFA-659D-A5E9-83253A7EEB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Imagen de la pantalla de un periódico&#10;&#10;Descripción generada automáticamente con confianza media">
                      <a:extLst>
                        <a:ext uri="{FF2B5EF4-FFF2-40B4-BE49-F238E27FC236}">
                          <a16:creationId xmlns:a16="http://schemas.microsoft.com/office/drawing/2014/main" id="{38A47918-ECFA-659D-A5E9-83253A7EEBBB}"/>
                        </a:ext>
                      </a:extLst>
                    </pic:cNvPr>
                    <pic:cNvPicPr>
                      <a:picLocks noChangeAspect="1"/>
                    </pic:cNvPicPr>
                  </pic:nvPicPr>
                  <pic:blipFill>
                    <a:blip r:embed="rId435" cstate="screen">
                      <a:extLst>
                        <a:ext uri="{28A0092B-C50C-407E-A947-70E740481C1C}">
                          <a14:useLocalDpi xmlns:a14="http://schemas.microsoft.com/office/drawing/2010/main"/>
                        </a:ext>
                      </a:extLst>
                    </a:blip>
                    <a:stretch>
                      <a:fillRect/>
                    </a:stretch>
                  </pic:blipFill>
                  <pic:spPr>
                    <a:xfrm>
                      <a:off x="0" y="0"/>
                      <a:ext cx="2092577" cy="3240000"/>
                    </a:xfrm>
                    <a:prstGeom prst="rect">
                      <a:avLst/>
                    </a:prstGeom>
                    <a:ln w="12700">
                      <a:solidFill>
                        <a:schemeClr val="tx1"/>
                      </a:solidFill>
                    </a:ln>
                  </pic:spPr>
                </pic:pic>
              </a:graphicData>
            </a:graphic>
          </wp:inline>
        </w:drawing>
      </w:r>
      <w:r w:rsidR="00544519" w:rsidRPr="00FF651B">
        <w:rPr>
          <w:rFonts w:cstheme="minorHAnsi"/>
          <w:noProof/>
        </w:rPr>
        <w:tab/>
      </w:r>
      <w:r w:rsidRPr="00FF651B">
        <w:rPr>
          <w:rFonts w:cstheme="minorHAnsi"/>
          <w:noProof/>
        </w:rPr>
        <w:drawing>
          <wp:inline distT="0" distB="0" distL="0" distR="0" wp14:anchorId="28D4802E" wp14:editId="03E7E0F3">
            <wp:extent cx="2084168" cy="3240000"/>
            <wp:effectExtent l="19050" t="19050" r="11430" b="17780"/>
            <wp:docPr id="846450985" name="Imagen 2" descr="Texto&#10;&#10;Descripción generada automáticamente">
              <a:extLst xmlns:a="http://schemas.openxmlformats.org/drawingml/2006/main">
                <a:ext uri="{FF2B5EF4-FFF2-40B4-BE49-F238E27FC236}">
                  <a16:creationId xmlns:a16="http://schemas.microsoft.com/office/drawing/2014/main" id="{29D01B83-12E9-303D-0428-E5E32036C9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Texto&#10;&#10;Descripción generada automáticamente">
                      <a:extLst>
                        <a:ext uri="{FF2B5EF4-FFF2-40B4-BE49-F238E27FC236}">
                          <a16:creationId xmlns:a16="http://schemas.microsoft.com/office/drawing/2014/main" id="{29D01B83-12E9-303D-0428-E5E32036C9E5}"/>
                        </a:ext>
                      </a:extLst>
                    </pic:cNvPr>
                    <pic:cNvPicPr>
                      <a:picLocks noChangeAspect="1"/>
                    </pic:cNvPicPr>
                  </pic:nvPicPr>
                  <pic:blipFill>
                    <a:blip r:embed="rId436" cstate="screen">
                      <a:extLst>
                        <a:ext uri="{28A0092B-C50C-407E-A947-70E740481C1C}">
                          <a14:useLocalDpi xmlns:a14="http://schemas.microsoft.com/office/drawing/2010/main"/>
                        </a:ext>
                      </a:extLst>
                    </a:blip>
                    <a:stretch>
                      <a:fillRect/>
                    </a:stretch>
                  </pic:blipFill>
                  <pic:spPr>
                    <a:xfrm>
                      <a:off x="0" y="0"/>
                      <a:ext cx="2084168" cy="3240000"/>
                    </a:xfrm>
                    <a:prstGeom prst="rect">
                      <a:avLst/>
                    </a:prstGeom>
                    <a:ln w="12700">
                      <a:solidFill>
                        <a:schemeClr val="tx1"/>
                      </a:solidFill>
                    </a:ln>
                  </pic:spPr>
                </pic:pic>
              </a:graphicData>
            </a:graphic>
          </wp:inline>
        </w:drawing>
      </w:r>
    </w:p>
    <w:p w14:paraId="19A029B8" w14:textId="77777777" w:rsidR="00544519" w:rsidRPr="00FF651B" w:rsidRDefault="00544519" w:rsidP="00544519">
      <w:pPr>
        <w:jc w:val="center"/>
        <w:rPr>
          <w:rFonts w:cstheme="minorHAnsi"/>
          <w:noProof/>
        </w:rPr>
      </w:pPr>
    </w:p>
    <w:p w14:paraId="1555EE00" w14:textId="77777777" w:rsidR="00A94C5A" w:rsidRPr="00FF651B" w:rsidRDefault="00A94C5A" w:rsidP="00A94C5A">
      <w:pPr>
        <w:rPr>
          <w:rFonts w:cstheme="minorHAnsi"/>
          <w:noProof/>
        </w:rPr>
      </w:pPr>
    </w:p>
    <w:p w14:paraId="1C98226F" w14:textId="77777777" w:rsidR="00A94C5A" w:rsidRPr="00FF651B" w:rsidRDefault="00A94C5A" w:rsidP="00A94C5A">
      <w:pPr>
        <w:rPr>
          <w:rFonts w:cstheme="minorHAnsi"/>
          <w:noProof/>
        </w:rPr>
      </w:pPr>
      <w:r w:rsidRPr="00FF651B">
        <w:rPr>
          <w:rFonts w:cstheme="minorHAnsi"/>
          <w:noProof/>
        </w:rPr>
        <w:lastRenderedPageBreak/>
        <w:drawing>
          <wp:inline distT="0" distB="0" distL="0" distR="0" wp14:anchorId="4FC9652E" wp14:editId="5AFCBA99">
            <wp:extent cx="7843147" cy="2520000"/>
            <wp:effectExtent l="0" t="0" r="5715" b="0"/>
            <wp:docPr id="1568620382" name="Imagen 4" descr="Texto&#10;&#10;Descripción generada automáticamente">
              <a:extLst xmlns:a="http://schemas.openxmlformats.org/drawingml/2006/main">
                <a:ext uri="{FF2B5EF4-FFF2-40B4-BE49-F238E27FC236}">
                  <a16:creationId xmlns:a16="http://schemas.microsoft.com/office/drawing/2014/main" id="{3F7EFE9F-C500-12C2-4CEF-99D2F91EBD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620382" name="Imagen 4" descr="Texto&#10;&#10;Descripción generada automáticamente">
                      <a:extLst>
                        <a:ext uri="{FF2B5EF4-FFF2-40B4-BE49-F238E27FC236}">
                          <a16:creationId xmlns:a16="http://schemas.microsoft.com/office/drawing/2014/main" id="{3F7EFE9F-C500-12C2-4CEF-99D2F91EBD50}"/>
                        </a:ext>
                      </a:extLst>
                    </pic:cNvPr>
                    <pic:cNvPicPr>
                      <a:picLocks noChangeAspect="1"/>
                    </pic:cNvPicPr>
                  </pic:nvPicPr>
                  <pic:blipFill>
                    <a:blip r:embed="rId437">
                      <a:extLst>
                        <a:ext uri="{28A0092B-C50C-407E-A947-70E740481C1C}">
                          <a14:useLocalDpi xmlns:a14="http://schemas.microsoft.com/office/drawing/2010/main" val="0"/>
                        </a:ext>
                      </a:extLst>
                    </a:blip>
                    <a:stretch>
                      <a:fillRect/>
                    </a:stretch>
                  </pic:blipFill>
                  <pic:spPr>
                    <a:xfrm>
                      <a:off x="0" y="0"/>
                      <a:ext cx="7843147" cy="2520000"/>
                    </a:xfrm>
                    <a:prstGeom prst="rect">
                      <a:avLst/>
                    </a:prstGeom>
                  </pic:spPr>
                </pic:pic>
              </a:graphicData>
            </a:graphic>
          </wp:inline>
        </w:drawing>
      </w:r>
    </w:p>
    <w:p w14:paraId="136DCB27" w14:textId="77777777" w:rsidR="00A94C5A" w:rsidRPr="00FF651B" w:rsidRDefault="00A94C5A" w:rsidP="00A94C5A">
      <w:pPr>
        <w:rPr>
          <w:rFonts w:cstheme="minorHAnsi"/>
        </w:rPr>
      </w:pPr>
    </w:p>
    <w:p w14:paraId="76174DF0" w14:textId="77777777" w:rsidR="00A94C5A" w:rsidRPr="00FF651B" w:rsidRDefault="00A94C5A" w:rsidP="00A94C5A">
      <w:pPr>
        <w:rPr>
          <w:rFonts w:cstheme="minorHAnsi"/>
        </w:rPr>
      </w:pPr>
    </w:p>
    <w:p w14:paraId="54A1FE4F" w14:textId="23B78499" w:rsidR="00A94C5A" w:rsidRPr="00FF651B" w:rsidRDefault="00544519" w:rsidP="00A94C5A">
      <w:pPr>
        <w:rPr>
          <w:rFonts w:cstheme="minorHAnsi"/>
        </w:rPr>
      </w:pPr>
      <w:r w:rsidRPr="00FF651B">
        <w:rPr>
          <w:rFonts w:cstheme="minorHAnsi"/>
          <w:noProof/>
        </w:rPr>
        <w:drawing>
          <wp:inline distT="0" distB="0" distL="0" distR="0" wp14:anchorId="5266A491" wp14:editId="7CFC946D">
            <wp:extent cx="7713150" cy="2520000"/>
            <wp:effectExtent l="0" t="0" r="2540" b="0"/>
            <wp:docPr id="1299704268"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04268" name="Imagen 1" descr="Texto&#10;&#10;Descripción generada automáticamente con confianza media"/>
                    <pic:cNvPicPr/>
                  </pic:nvPicPr>
                  <pic:blipFill>
                    <a:blip r:embed="rId438"/>
                    <a:stretch>
                      <a:fillRect/>
                    </a:stretch>
                  </pic:blipFill>
                  <pic:spPr>
                    <a:xfrm>
                      <a:off x="0" y="0"/>
                      <a:ext cx="7713150" cy="2520000"/>
                    </a:xfrm>
                    <a:prstGeom prst="rect">
                      <a:avLst/>
                    </a:prstGeom>
                  </pic:spPr>
                </pic:pic>
              </a:graphicData>
            </a:graphic>
          </wp:inline>
        </w:drawing>
      </w:r>
    </w:p>
    <w:p w14:paraId="2E28D8B1" w14:textId="4216900E" w:rsidR="00A94C5A" w:rsidRPr="00FF651B" w:rsidRDefault="00A94C5A" w:rsidP="00544519">
      <w:pPr>
        <w:jc w:val="center"/>
        <w:rPr>
          <w:rFonts w:cstheme="minorHAnsi"/>
        </w:rPr>
      </w:pPr>
      <w:r w:rsidRPr="00FF651B">
        <w:rPr>
          <w:rFonts w:cstheme="minorHAnsi"/>
          <w:noProof/>
        </w:rPr>
        <w:lastRenderedPageBreak/>
        <w:drawing>
          <wp:inline distT="0" distB="0" distL="0" distR="0" wp14:anchorId="0988A560" wp14:editId="5A3D107E">
            <wp:extent cx="1520746" cy="2345055"/>
            <wp:effectExtent l="0" t="0" r="3810" b="0"/>
            <wp:docPr id="1073968944" name="Imagen 2" descr="Imagen de la pantalla de un periódico&#10;&#10;Descripción generada automáticamente con confianza media">
              <a:extLst xmlns:a="http://schemas.openxmlformats.org/drawingml/2006/main">
                <a:ext uri="{FF2B5EF4-FFF2-40B4-BE49-F238E27FC236}">
                  <a16:creationId xmlns:a16="http://schemas.microsoft.com/office/drawing/2014/main" id="{28239E9A-3CFB-E81D-E4C3-1C02E0F211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968944" name="Imagen 2" descr="Imagen de la pantalla de un periódico&#10;&#10;Descripción generada automáticamente con confianza media">
                      <a:extLst>
                        <a:ext uri="{FF2B5EF4-FFF2-40B4-BE49-F238E27FC236}">
                          <a16:creationId xmlns:a16="http://schemas.microsoft.com/office/drawing/2014/main" id="{28239E9A-3CFB-E81D-E4C3-1C02E0F2117C}"/>
                        </a:ext>
                      </a:extLst>
                    </pic:cNvPr>
                    <pic:cNvPicPr>
                      <a:picLocks noChangeAspect="1"/>
                    </pic:cNvPicPr>
                  </pic:nvPicPr>
                  <pic:blipFill>
                    <a:blip r:embed="rId439" cstate="print">
                      <a:extLst>
                        <a:ext uri="{28A0092B-C50C-407E-A947-70E740481C1C}">
                          <a14:useLocalDpi xmlns:a14="http://schemas.microsoft.com/office/drawing/2010/main"/>
                        </a:ext>
                      </a:extLst>
                    </a:blip>
                    <a:stretch>
                      <a:fillRect/>
                    </a:stretch>
                  </pic:blipFill>
                  <pic:spPr>
                    <a:xfrm>
                      <a:off x="0" y="0"/>
                      <a:ext cx="1530840" cy="2360620"/>
                    </a:xfrm>
                    <a:prstGeom prst="rect">
                      <a:avLst/>
                    </a:prstGeom>
                  </pic:spPr>
                </pic:pic>
              </a:graphicData>
            </a:graphic>
          </wp:inline>
        </w:drawing>
      </w:r>
      <w:r w:rsidR="00544519" w:rsidRPr="00FF651B">
        <w:rPr>
          <w:rFonts w:cstheme="minorHAnsi"/>
        </w:rPr>
        <w:tab/>
      </w:r>
      <w:r w:rsidRPr="00FF651B">
        <w:rPr>
          <w:rFonts w:cstheme="minorHAnsi"/>
          <w:noProof/>
        </w:rPr>
        <w:drawing>
          <wp:inline distT="0" distB="0" distL="0" distR="0" wp14:anchorId="73AE8996" wp14:editId="09E13B34">
            <wp:extent cx="1520670" cy="2342284"/>
            <wp:effectExtent l="0" t="0" r="3810" b="1270"/>
            <wp:docPr id="1608441012" name="Imagen 3" descr="Texto, Carta&#10;&#10;Descripción generada automáticamente">
              <a:extLst xmlns:a="http://schemas.openxmlformats.org/drawingml/2006/main">
                <a:ext uri="{FF2B5EF4-FFF2-40B4-BE49-F238E27FC236}">
                  <a16:creationId xmlns:a16="http://schemas.microsoft.com/office/drawing/2014/main" id="{F7E1D3CA-C118-6FB9-24C7-75BD1EA95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41012" name="Imagen 3" descr="Texto, Carta&#10;&#10;Descripción generada automáticamente">
                      <a:extLst>
                        <a:ext uri="{FF2B5EF4-FFF2-40B4-BE49-F238E27FC236}">
                          <a16:creationId xmlns:a16="http://schemas.microsoft.com/office/drawing/2014/main" id="{F7E1D3CA-C118-6FB9-24C7-75BD1EA95796}"/>
                        </a:ext>
                      </a:extLst>
                    </pic:cNvPr>
                    <pic:cNvPicPr>
                      <a:picLocks noChangeAspect="1"/>
                    </pic:cNvPicPr>
                  </pic:nvPicPr>
                  <pic:blipFill>
                    <a:blip r:embed="rId440" cstate="print">
                      <a:extLst>
                        <a:ext uri="{28A0092B-C50C-407E-A947-70E740481C1C}">
                          <a14:useLocalDpi xmlns:a14="http://schemas.microsoft.com/office/drawing/2010/main"/>
                        </a:ext>
                      </a:extLst>
                    </a:blip>
                    <a:stretch>
                      <a:fillRect/>
                    </a:stretch>
                  </pic:blipFill>
                  <pic:spPr>
                    <a:xfrm>
                      <a:off x="0" y="0"/>
                      <a:ext cx="1529094" cy="2355259"/>
                    </a:xfrm>
                    <a:prstGeom prst="rect">
                      <a:avLst/>
                    </a:prstGeom>
                  </pic:spPr>
                </pic:pic>
              </a:graphicData>
            </a:graphic>
          </wp:inline>
        </w:drawing>
      </w:r>
      <w:r w:rsidR="00544519" w:rsidRPr="00FF651B">
        <w:rPr>
          <w:rFonts w:cstheme="minorHAnsi"/>
        </w:rPr>
        <w:tab/>
      </w:r>
      <w:r w:rsidRPr="00FF651B">
        <w:rPr>
          <w:rFonts w:cstheme="minorHAnsi"/>
          <w:noProof/>
        </w:rPr>
        <w:drawing>
          <wp:inline distT="0" distB="0" distL="0" distR="0" wp14:anchorId="20A8E92C" wp14:editId="0B060811">
            <wp:extent cx="1499721" cy="2317750"/>
            <wp:effectExtent l="0" t="0" r="5715" b="6350"/>
            <wp:docPr id="776850665" name="Imagen 10" descr="Texto&#10;&#10;Descripción generada automáticamente">
              <a:extLst xmlns:a="http://schemas.openxmlformats.org/drawingml/2006/main">
                <a:ext uri="{FF2B5EF4-FFF2-40B4-BE49-F238E27FC236}">
                  <a16:creationId xmlns:a16="http://schemas.microsoft.com/office/drawing/2014/main" id="{B9D630B8-8105-F25A-42F8-316CD5DCED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Texto&#10;&#10;Descripción generada automáticamente">
                      <a:extLst>
                        <a:ext uri="{FF2B5EF4-FFF2-40B4-BE49-F238E27FC236}">
                          <a16:creationId xmlns:a16="http://schemas.microsoft.com/office/drawing/2014/main" id="{B9D630B8-8105-F25A-42F8-316CD5DCEDA2}"/>
                        </a:ext>
                      </a:extLst>
                    </pic:cNvPr>
                    <pic:cNvPicPr>
                      <a:picLocks noChangeAspect="1"/>
                    </pic:cNvPicPr>
                  </pic:nvPicPr>
                  <pic:blipFill>
                    <a:blip r:embed="rId441" cstate="print">
                      <a:extLst>
                        <a:ext uri="{28A0092B-C50C-407E-A947-70E740481C1C}">
                          <a14:useLocalDpi xmlns:a14="http://schemas.microsoft.com/office/drawing/2010/main"/>
                        </a:ext>
                      </a:extLst>
                    </a:blip>
                    <a:stretch>
                      <a:fillRect/>
                    </a:stretch>
                  </pic:blipFill>
                  <pic:spPr>
                    <a:xfrm>
                      <a:off x="0" y="0"/>
                      <a:ext cx="1504224" cy="2324710"/>
                    </a:xfrm>
                    <a:prstGeom prst="rect">
                      <a:avLst/>
                    </a:prstGeom>
                  </pic:spPr>
                </pic:pic>
              </a:graphicData>
            </a:graphic>
          </wp:inline>
        </w:drawing>
      </w:r>
      <w:r w:rsidR="00544519" w:rsidRPr="00FF651B">
        <w:rPr>
          <w:rFonts w:cstheme="minorHAnsi"/>
        </w:rPr>
        <w:tab/>
      </w:r>
      <w:r w:rsidRPr="00FF651B">
        <w:rPr>
          <w:rFonts w:cstheme="minorHAnsi"/>
          <w:noProof/>
        </w:rPr>
        <w:drawing>
          <wp:inline distT="0" distB="0" distL="0" distR="0" wp14:anchorId="017027CE" wp14:editId="46B3C315">
            <wp:extent cx="1520190" cy="2355385"/>
            <wp:effectExtent l="0" t="0" r="3810" b="6985"/>
            <wp:docPr id="1931948069" name="Imagen 6" descr="Texto&#10;&#10;Descripción generada automáticamente">
              <a:extLst xmlns:a="http://schemas.openxmlformats.org/drawingml/2006/main">
                <a:ext uri="{FF2B5EF4-FFF2-40B4-BE49-F238E27FC236}">
                  <a16:creationId xmlns:a16="http://schemas.microsoft.com/office/drawing/2014/main" id="{90222404-DBCC-1D8B-5FB1-EC35CD3DD9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Texto&#10;&#10;Descripción generada automáticamente">
                      <a:extLst>
                        <a:ext uri="{FF2B5EF4-FFF2-40B4-BE49-F238E27FC236}">
                          <a16:creationId xmlns:a16="http://schemas.microsoft.com/office/drawing/2014/main" id="{90222404-DBCC-1D8B-5FB1-EC35CD3DD9B6}"/>
                        </a:ext>
                      </a:extLst>
                    </pic:cNvPr>
                    <pic:cNvPicPr>
                      <a:picLocks noChangeAspect="1"/>
                    </pic:cNvPicPr>
                  </pic:nvPicPr>
                  <pic:blipFill>
                    <a:blip r:embed="rId442" cstate="print">
                      <a:extLst>
                        <a:ext uri="{28A0092B-C50C-407E-A947-70E740481C1C}">
                          <a14:useLocalDpi xmlns:a14="http://schemas.microsoft.com/office/drawing/2010/main"/>
                        </a:ext>
                      </a:extLst>
                    </a:blip>
                    <a:stretch>
                      <a:fillRect/>
                    </a:stretch>
                  </pic:blipFill>
                  <pic:spPr>
                    <a:xfrm>
                      <a:off x="0" y="0"/>
                      <a:ext cx="1525677" cy="2363887"/>
                    </a:xfrm>
                    <a:prstGeom prst="rect">
                      <a:avLst/>
                    </a:prstGeom>
                  </pic:spPr>
                </pic:pic>
              </a:graphicData>
            </a:graphic>
          </wp:inline>
        </w:drawing>
      </w:r>
    </w:p>
    <w:p w14:paraId="700DB7D8" w14:textId="77777777" w:rsidR="00A94C5A" w:rsidRPr="00FF651B" w:rsidRDefault="00A94C5A" w:rsidP="00A94C5A">
      <w:pPr>
        <w:rPr>
          <w:rFonts w:cstheme="minorHAnsi"/>
        </w:rPr>
      </w:pPr>
    </w:p>
    <w:p w14:paraId="5952C67D" w14:textId="2FFD374D" w:rsidR="00A94C5A" w:rsidRPr="00FF651B" w:rsidRDefault="00A94C5A" w:rsidP="00544519">
      <w:pPr>
        <w:jc w:val="center"/>
        <w:rPr>
          <w:rFonts w:cstheme="minorHAnsi"/>
          <w:noProof/>
        </w:rPr>
      </w:pPr>
      <w:r w:rsidRPr="00FF651B">
        <w:rPr>
          <w:rFonts w:cstheme="minorHAnsi"/>
          <w:noProof/>
        </w:rPr>
        <w:drawing>
          <wp:inline distT="0" distB="0" distL="0" distR="0" wp14:anchorId="794FCDC6" wp14:editId="059625BC">
            <wp:extent cx="2958676" cy="2295525"/>
            <wp:effectExtent l="0" t="0" r="0" b="0"/>
            <wp:docPr id="953762604" name="Imagen 4" descr="Imagen que contiene Escala de tiempo&#10;&#10;Descripción generada automáticamente">
              <a:extLst xmlns:a="http://schemas.openxmlformats.org/drawingml/2006/main">
                <a:ext uri="{FF2B5EF4-FFF2-40B4-BE49-F238E27FC236}">
                  <a16:creationId xmlns:a16="http://schemas.microsoft.com/office/drawing/2014/main" id="{E611F79F-4102-B7FD-6456-469E4E4458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magen que contiene Escala de tiempo&#10;&#10;Descripción generada automáticamente">
                      <a:extLst>
                        <a:ext uri="{FF2B5EF4-FFF2-40B4-BE49-F238E27FC236}">
                          <a16:creationId xmlns:a16="http://schemas.microsoft.com/office/drawing/2014/main" id="{E611F79F-4102-B7FD-6456-469E4E4458E4}"/>
                        </a:ext>
                      </a:extLst>
                    </pic:cNvPr>
                    <pic:cNvPicPr>
                      <a:picLocks noChangeAspect="1"/>
                    </pic:cNvPicPr>
                  </pic:nvPicPr>
                  <pic:blipFill>
                    <a:blip r:embed="rId443"/>
                    <a:stretch>
                      <a:fillRect/>
                    </a:stretch>
                  </pic:blipFill>
                  <pic:spPr>
                    <a:xfrm>
                      <a:off x="0" y="0"/>
                      <a:ext cx="2961938" cy="2298056"/>
                    </a:xfrm>
                    <a:prstGeom prst="rect">
                      <a:avLst/>
                    </a:prstGeom>
                  </pic:spPr>
                </pic:pic>
              </a:graphicData>
            </a:graphic>
          </wp:inline>
        </w:drawing>
      </w:r>
      <w:r w:rsidR="00544519" w:rsidRPr="00FF651B">
        <w:rPr>
          <w:rFonts w:cstheme="minorHAnsi"/>
          <w:noProof/>
        </w:rPr>
        <w:tab/>
      </w:r>
      <w:r w:rsidRPr="00FF651B">
        <w:rPr>
          <w:rFonts w:cstheme="minorHAnsi"/>
          <w:noProof/>
        </w:rPr>
        <w:drawing>
          <wp:inline distT="0" distB="0" distL="0" distR="0" wp14:anchorId="6C325A10" wp14:editId="62B5FD90">
            <wp:extent cx="3055050" cy="2283460"/>
            <wp:effectExtent l="0" t="0" r="0" b="2540"/>
            <wp:docPr id="1875963075" name="Imagen 5" descr="Diagrama, Esquemático&#10;&#10;Descripción generada automáticamente">
              <a:extLst xmlns:a="http://schemas.openxmlformats.org/drawingml/2006/main">
                <a:ext uri="{FF2B5EF4-FFF2-40B4-BE49-F238E27FC236}">
                  <a16:creationId xmlns:a16="http://schemas.microsoft.com/office/drawing/2014/main" id="{6D6FD3E2-E276-3738-0E28-919C5EB06D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Diagrama, Esquemático&#10;&#10;Descripción generada automáticamente">
                      <a:extLst>
                        <a:ext uri="{FF2B5EF4-FFF2-40B4-BE49-F238E27FC236}">
                          <a16:creationId xmlns:a16="http://schemas.microsoft.com/office/drawing/2014/main" id="{6D6FD3E2-E276-3738-0E28-919C5EB06DC6}"/>
                        </a:ext>
                      </a:extLst>
                    </pic:cNvPr>
                    <pic:cNvPicPr>
                      <a:picLocks noChangeAspect="1"/>
                    </pic:cNvPicPr>
                  </pic:nvPicPr>
                  <pic:blipFill>
                    <a:blip r:embed="rId444" cstate="print">
                      <a:extLst>
                        <a:ext uri="{28A0092B-C50C-407E-A947-70E740481C1C}">
                          <a14:useLocalDpi xmlns:a14="http://schemas.microsoft.com/office/drawing/2010/main"/>
                        </a:ext>
                      </a:extLst>
                    </a:blip>
                    <a:stretch>
                      <a:fillRect/>
                    </a:stretch>
                  </pic:blipFill>
                  <pic:spPr>
                    <a:xfrm>
                      <a:off x="0" y="0"/>
                      <a:ext cx="3056498" cy="2284542"/>
                    </a:xfrm>
                    <a:prstGeom prst="rect">
                      <a:avLst/>
                    </a:prstGeom>
                  </pic:spPr>
                </pic:pic>
              </a:graphicData>
            </a:graphic>
          </wp:inline>
        </w:drawing>
      </w:r>
    </w:p>
    <w:p w14:paraId="57958E56" w14:textId="77777777" w:rsidR="00A94C5A" w:rsidRPr="00FF651B" w:rsidRDefault="00A94C5A" w:rsidP="00A94C5A">
      <w:pPr>
        <w:rPr>
          <w:rFonts w:cstheme="minorHAnsi"/>
          <w:noProof/>
        </w:rPr>
      </w:pPr>
    </w:p>
    <w:p w14:paraId="1F826CC9" w14:textId="73308ABA" w:rsidR="00A94C5A" w:rsidRPr="00FF651B" w:rsidRDefault="00A94C5A" w:rsidP="00544519">
      <w:pPr>
        <w:jc w:val="center"/>
        <w:rPr>
          <w:rFonts w:cstheme="minorHAnsi"/>
        </w:rPr>
      </w:pPr>
      <w:r w:rsidRPr="00FF651B">
        <w:rPr>
          <w:rFonts w:cstheme="minorHAnsi"/>
          <w:noProof/>
        </w:rPr>
        <w:lastRenderedPageBreak/>
        <w:drawing>
          <wp:inline distT="0" distB="0" distL="0" distR="0" wp14:anchorId="7ACD70EC" wp14:editId="3672185A">
            <wp:extent cx="3057772" cy="2292773"/>
            <wp:effectExtent l="0" t="0" r="0" b="0"/>
            <wp:docPr id="13" name="Imagen 12" descr="Diagrama&#10;&#10;Descripción generada automáticamente">
              <a:extLst xmlns:a="http://schemas.openxmlformats.org/drawingml/2006/main">
                <a:ext uri="{FF2B5EF4-FFF2-40B4-BE49-F238E27FC236}">
                  <a16:creationId xmlns:a16="http://schemas.microsoft.com/office/drawing/2014/main" id="{E2B66527-6721-2FEC-41BA-EF99A0D744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Diagrama&#10;&#10;Descripción generada automáticamente">
                      <a:extLst>
                        <a:ext uri="{FF2B5EF4-FFF2-40B4-BE49-F238E27FC236}">
                          <a16:creationId xmlns:a16="http://schemas.microsoft.com/office/drawing/2014/main" id="{E2B66527-6721-2FEC-41BA-EF99A0D7446B}"/>
                        </a:ext>
                      </a:extLst>
                    </pic:cNvPr>
                    <pic:cNvPicPr>
                      <a:picLocks noChangeAspect="1"/>
                    </pic:cNvPicPr>
                  </pic:nvPicPr>
                  <pic:blipFill>
                    <a:blip r:embed="rId445" cstate="print">
                      <a:extLst>
                        <a:ext uri="{28A0092B-C50C-407E-A947-70E740481C1C}">
                          <a14:useLocalDpi xmlns:a14="http://schemas.microsoft.com/office/drawing/2010/main"/>
                        </a:ext>
                      </a:extLst>
                    </a:blip>
                    <a:stretch>
                      <a:fillRect/>
                    </a:stretch>
                  </pic:blipFill>
                  <pic:spPr>
                    <a:xfrm>
                      <a:off x="0" y="0"/>
                      <a:ext cx="3061751" cy="2295757"/>
                    </a:xfrm>
                    <a:prstGeom prst="rect">
                      <a:avLst/>
                    </a:prstGeom>
                  </pic:spPr>
                </pic:pic>
              </a:graphicData>
            </a:graphic>
          </wp:inline>
        </w:drawing>
      </w:r>
      <w:r w:rsidR="00544519" w:rsidRPr="00FF651B">
        <w:rPr>
          <w:rFonts w:cstheme="minorHAnsi"/>
        </w:rPr>
        <w:tab/>
      </w:r>
      <w:r w:rsidR="00544519" w:rsidRPr="00FF651B">
        <w:rPr>
          <w:rFonts w:cstheme="minorHAnsi"/>
        </w:rPr>
        <w:tab/>
      </w:r>
      <w:r w:rsidRPr="00FF651B">
        <w:rPr>
          <w:rFonts w:cstheme="minorHAnsi"/>
          <w:noProof/>
        </w:rPr>
        <w:drawing>
          <wp:inline distT="0" distB="0" distL="0" distR="0" wp14:anchorId="521D1008" wp14:editId="3FFCECDB">
            <wp:extent cx="2561486" cy="2303848"/>
            <wp:effectExtent l="0" t="0" r="0" b="1270"/>
            <wp:docPr id="975940224" name="Imagen 3"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40224" name="Imagen 3" descr="Imagen que contiene Calendario&#10;&#10;Descripción generada automáticamente"/>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2565992" cy="2307901"/>
                    </a:xfrm>
                    <a:prstGeom prst="rect">
                      <a:avLst/>
                    </a:prstGeom>
                    <a:noFill/>
                    <a:ln>
                      <a:noFill/>
                    </a:ln>
                  </pic:spPr>
                </pic:pic>
              </a:graphicData>
            </a:graphic>
          </wp:inline>
        </w:drawing>
      </w:r>
    </w:p>
    <w:p w14:paraId="699411F1" w14:textId="77777777" w:rsidR="00A94C5A" w:rsidRPr="00FF651B" w:rsidRDefault="00A94C5A" w:rsidP="00544519">
      <w:pPr>
        <w:jc w:val="center"/>
        <w:rPr>
          <w:rFonts w:cstheme="minorHAnsi"/>
        </w:rPr>
      </w:pPr>
    </w:p>
    <w:p w14:paraId="708129DB" w14:textId="77777777" w:rsidR="00A94C5A" w:rsidRPr="00FF651B" w:rsidRDefault="00A94C5A" w:rsidP="00544519">
      <w:pPr>
        <w:jc w:val="center"/>
        <w:rPr>
          <w:rFonts w:cstheme="minorHAnsi"/>
        </w:rPr>
      </w:pPr>
      <w:r w:rsidRPr="00FF651B">
        <w:rPr>
          <w:rFonts w:cstheme="minorHAnsi"/>
          <w:noProof/>
        </w:rPr>
        <w:drawing>
          <wp:inline distT="0" distB="0" distL="0" distR="0" wp14:anchorId="65176140" wp14:editId="4CFAD055">
            <wp:extent cx="6332220" cy="2000885"/>
            <wp:effectExtent l="0" t="0" r="0" b="0"/>
            <wp:docPr id="1245693102" name="Imagen 2" descr="Interfaz de usuario gráfica, Aplicación&#10;&#10;Descripción generada automáticamente">
              <a:extLst xmlns:a="http://schemas.openxmlformats.org/drawingml/2006/main">
                <a:ext uri="{FF2B5EF4-FFF2-40B4-BE49-F238E27FC236}">
                  <a16:creationId xmlns:a16="http://schemas.microsoft.com/office/drawing/2014/main" id="{F77C3C79-6B2C-0C89-D3BB-283141E6F1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93102" name="Imagen 2" descr="Interfaz de usuario gráfica, Aplicación&#10;&#10;Descripción generada automáticamente">
                      <a:extLst>
                        <a:ext uri="{FF2B5EF4-FFF2-40B4-BE49-F238E27FC236}">
                          <a16:creationId xmlns:a16="http://schemas.microsoft.com/office/drawing/2014/main" id="{F77C3C79-6B2C-0C89-D3BB-283141E6F17A}"/>
                        </a:ext>
                      </a:extLst>
                    </pic:cNvPr>
                    <pic:cNvPicPr>
                      <a:picLocks noChangeAspect="1"/>
                    </pic:cNvPicPr>
                  </pic:nvPicPr>
                  <pic:blipFill>
                    <a:blip r:embed="rId447"/>
                    <a:stretch>
                      <a:fillRect/>
                    </a:stretch>
                  </pic:blipFill>
                  <pic:spPr>
                    <a:xfrm>
                      <a:off x="0" y="0"/>
                      <a:ext cx="6332220" cy="2000885"/>
                    </a:xfrm>
                    <a:prstGeom prst="rect">
                      <a:avLst/>
                    </a:prstGeom>
                  </pic:spPr>
                </pic:pic>
              </a:graphicData>
            </a:graphic>
          </wp:inline>
        </w:drawing>
      </w:r>
    </w:p>
    <w:p w14:paraId="262FB890" w14:textId="77777777" w:rsidR="00A94C5A" w:rsidRPr="00FF651B" w:rsidRDefault="00A94C5A" w:rsidP="00A94C5A">
      <w:pPr>
        <w:rPr>
          <w:rFonts w:cstheme="minorHAnsi"/>
        </w:rPr>
      </w:pPr>
    </w:p>
    <w:p w14:paraId="0FC8257C" w14:textId="77777777" w:rsidR="00A94C5A" w:rsidRPr="00FF651B" w:rsidRDefault="00A94C5A" w:rsidP="00A94C5A">
      <w:pPr>
        <w:rPr>
          <w:rFonts w:cstheme="minorHAnsi"/>
          <w:b/>
          <w:bCs/>
        </w:rPr>
      </w:pPr>
    </w:p>
    <w:p w14:paraId="0C52D03B" w14:textId="77777777" w:rsidR="00A94C5A" w:rsidRPr="00FF651B" w:rsidRDefault="00A94C5A" w:rsidP="00A94C5A">
      <w:pPr>
        <w:rPr>
          <w:rFonts w:cstheme="minorHAnsi"/>
          <w:b/>
          <w:bCs/>
        </w:rPr>
      </w:pPr>
    </w:p>
    <w:p w14:paraId="600B142A" w14:textId="77777777" w:rsidR="00A94C5A" w:rsidRPr="00FF651B" w:rsidRDefault="00A94C5A" w:rsidP="00A94C5A">
      <w:pPr>
        <w:rPr>
          <w:rFonts w:cstheme="minorHAnsi"/>
          <w:b/>
          <w:bCs/>
        </w:rPr>
      </w:pPr>
    </w:p>
    <w:p w14:paraId="241179F5" w14:textId="77777777" w:rsidR="00A94C5A" w:rsidRPr="00FF651B" w:rsidRDefault="00A94C5A" w:rsidP="00A94C5A">
      <w:pPr>
        <w:rPr>
          <w:rFonts w:cstheme="minorHAnsi"/>
          <w:b/>
          <w:bCs/>
        </w:rPr>
      </w:pPr>
    </w:p>
    <w:p w14:paraId="4D8078A8" w14:textId="77777777" w:rsidR="00A94C5A" w:rsidRPr="00FF651B" w:rsidRDefault="00A94C5A" w:rsidP="00A94C5A">
      <w:pPr>
        <w:rPr>
          <w:rFonts w:cstheme="minorHAnsi"/>
          <w:b/>
          <w:bCs/>
        </w:rPr>
      </w:pPr>
    </w:p>
    <w:p w14:paraId="0A247E85" w14:textId="77777777" w:rsidR="00A94C5A" w:rsidRPr="00FF651B" w:rsidRDefault="00A94C5A" w:rsidP="00A94C5A">
      <w:pPr>
        <w:rPr>
          <w:rFonts w:cstheme="minorHAnsi"/>
        </w:rPr>
      </w:pPr>
      <w:r w:rsidRPr="00FF651B">
        <w:rPr>
          <w:rFonts w:cstheme="minorHAnsi"/>
          <w:b/>
          <w:bCs/>
        </w:rPr>
        <w:lastRenderedPageBreak/>
        <w:t xml:space="preserve">Encuentros con representantes de los medios de comunicación </w:t>
      </w:r>
    </w:p>
    <w:p w14:paraId="35165F1A" w14:textId="77777777" w:rsidR="00A94C5A" w:rsidRPr="00FF651B" w:rsidRDefault="00A94C5A" w:rsidP="00A94C5A">
      <w:pPr>
        <w:rPr>
          <w:rFonts w:cstheme="minorHAnsi"/>
        </w:rPr>
      </w:pPr>
    </w:p>
    <w:p w14:paraId="7E99EEF1" w14:textId="393ADC29" w:rsidR="00A94C5A" w:rsidRPr="00FF651B" w:rsidRDefault="00A94C5A" w:rsidP="00BF24F3">
      <w:pPr>
        <w:ind w:firstLine="360"/>
        <w:jc w:val="both"/>
        <w:rPr>
          <w:rFonts w:cstheme="minorHAnsi"/>
        </w:rPr>
      </w:pPr>
      <w:r w:rsidRPr="00FF651B">
        <w:rPr>
          <w:rFonts w:cstheme="minorHAnsi"/>
        </w:rPr>
        <w:t xml:space="preserve">Este año, la Comisionada Presidenta del ICHITAIP, Amelia Lucía Martínez Portillo encabezó diversos encuentros con representantes de los medios de comunicación a través de la organización de diversas ruedas de prensa, efectuadas cada trimestre a fin de informar las actividades más relevantes en materia jurisdiccional, promocional y de representación institucional. Los representantes de los medios de comunicación que acudieron fueron: </w:t>
      </w:r>
    </w:p>
    <w:p w14:paraId="7270830B"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 xml:space="preserve">Multimedios </w:t>
      </w:r>
    </w:p>
    <w:p w14:paraId="616021A0"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Norte Chihuahua</w:t>
      </w:r>
    </w:p>
    <w:p w14:paraId="3FF6CEDE"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Portal La Jiribilla</w:t>
      </w:r>
    </w:p>
    <w:p w14:paraId="7A6AE905" w14:textId="3F532524"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 xml:space="preserve">Entre </w:t>
      </w:r>
      <w:r w:rsidR="00544519" w:rsidRPr="00FF651B">
        <w:rPr>
          <w:rFonts w:cstheme="minorHAnsi"/>
          <w:sz w:val="24"/>
          <w:szCs w:val="24"/>
        </w:rPr>
        <w:t>líneas</w:t>
      </w:r>
    </w:p>
    <w:p w14:paraId="727A64DE"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Tv Azteca</w:t>
      </w:r>
    </w:p>
    <w:p w14:paraId="5C7C82D2"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El Diario de Chihuahua</w:t>
      </w:r>
    </w:p>
    <w:p w14:paraId="2FB39AF7"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Al contacto.com</w:t>
      </w:r>
    </w:p>
    <w:p w14:paraId="184CC60E"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Chihuahua Digital</w:t>
      </w:r>
    </w:p>
    <w:p w14:paraId="5456D622"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Heraldo de Chihuahua</w:t>
      </w:r>
    </w:p>
    <w:p w14:paraId="2261C865"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Chihuahua Exprés</w:t>
      </w:r>
    </w:p>
    <w:p w14:paraId="1C518FB4"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Tiempo.com</w:t>
      </w:r>
    </w:p>
    <w:p w14:paraId="0002AB09"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Antena GRD</w:t>
      </w:r>
    </w:p>
    <w:p w14:paraId="0168260E"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Televisa</w:t>
      </w:r>
    </w:p>
    <w:p w14:paraId="138899E4"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Canal 44</w:t>
      </w:r>
    </w:p>
    <w:p w14:paraId="7A8486FB"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El Pueblo</w:t>
      </w:r>
    </w:p>
    <w:p w14:paraId="493B3E89"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El Puntero</w:t>
      </w:r>
    </w:p>
    <w:p w14:paraId="00DAECDC"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Soy Chihuahua</w:t>
      </w:r>
    </w:p>
    <w:p w14:paraId="69BD544A"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La Paradoja</w:t>
      </w:r>
    </w:p>
    <w:p w14:paraId="1F5786B5"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Patrona</w:t>
      </w:r>
    </w:p>
    <w:p w14:paraId="7BD79B4D"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Ocho Columnas</w:t>
      </w:r>
    </w:p>
    <w:p w14:paraId="196DD91A"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Omnia</w:t>
      </w:r>
    </w:p>
    <w:p w14:paraId="262E854D"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En contraste</w:t>
      </w:r>
    </w:p>
    <w:p w14:paraId="61BCA00E" w14:textId="77777777" w:rsidR="00A94C5A" w:rsidRPr="00FF651B"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Al Instante</w:t>
      </w:r>
    </w:p>
    <w:p w14:paraId="1C55250F" w14:textId="77777777" w:rsidR="00A94C5A" w:rsidRDefault="00A94C5A">
      <w:pPr>
        <w:pStyle w:val="Prrafodelista"/>
        <w:numPr>
          <w:ilvl w:val="0"/>
          <w:numId w:val="37"/>
        </w:numPr>
        <w:spacing w:after="0" w:line="240" w:lineRule="auto"/>
        <w:rPr>
          <w:rFonts w:cstheme="minorHAnsi"/>
          <w:sz w:val="24"/>
          <w:szCs w:val="24"/>
        </w:rPr>
      </w:pPr>
      <w:r w:rsidRPr="00FF651B">
        <w:rPr>
          <w:rFonts w:cstheme="minorHAnsi"/>
          <w:sz w:val="24"/>
          <w:szCs w:val="24"/>
        </w:rPr>
        <w:t>Megaradio</w:t>
      </w:r>
    </w:p>
    <w:p w14:paraId="57F68F84" w14:textId="1982D774" w:rsidR="0072709A" w:rsidRPr="00FF651B" w:rsidRDefault="0072709A">
      <w:pPr>
        <w:pStyle w:val="Prrafodelista"/>
        <w:numPr>
          <w:ilvl w:val="1"/>
          <w:numId w:val="12"/>
        </w:numPr>
        <w:ind w:left="426"/>
        <w:jc w:val="both"/>
        <w:rPr>
          <w:rFonts w:cstheme="minorHAnsi"/>
          <w:b/>
          <w:bCs/>
          <w:sz w:val="24"/>
          <w:szCs w:val="24"/>
        </w:rPr>
      </w:pPr>
      <w:r w:rsidRPr="00FF651B">
        <w:rPr>
          <w:rFonts w:cstheme="minorHAnsi"/>
          <w:b/>
          <w:bCs/>
          <w:sz w:val="24"/>
          <w:szCs w:val="24"/>
        </w:rPr>
        <w:lastRenderedPageBreak/>
        <w:t xml:space="preserve">ACCIONES PARA LA PROMOCIÓN DE LA TRANSPARENCIA Y LOS DERECHOS DE ACCESO A LA INFORMACIÓN Y DE PROTECCIÓN DE DATOS </w:t>
      </w:r>
    </w:p>
    <w:p w14:paraId="28EC8E80" w14:textId="2A9FF76F" w:rsidR="0072709A" w:rsidRPr="00FF651B" w:rsidRDefault="0072709A" w:rsidP="0072709A">
      <w:pPr>
        <w:ind w:firstLine="708"/>
        <w:jc w:val="both"/>
        <w:rPr>
          <w:rFonts w:cstheme="minorHAnsi"/>
        </w:rPr>
      </w:pPr>
      <w:r w:rsidRPr="00FF651B">
        <w:rPr>
          <w:rFonts w:cstheme="minorHAnsi"/>
        </w:rPr>
        <w:t>La socialización de los derechos de acceso a la información y protección de datos personales es una tarea continua en el Instituto Chihuahuense para la Transparencia y Acceso a la Información Pública. En esta dinámica el Pleno del Instituto aprobó, en sesión ordinaria del 25 de enero, 4 convocatorias de concursos dirigidos a la población estudiantil de todos los niveles educativos. Para el primer semestre del año se promovieron las convocatorias del 7mo</w:t>
      </w:r>
      <w:r w:rsidR="00E71629">
        <w:rPr>
          <w:rFonts w:cstheme="minorHAnsi"/>
        </w:rPr>
        <w:t>.</w:t>
      </w:r>
      <w:r w:rsidRPr="00FF651B">
        <w:rPr>
          <w:rFonts w:cstheme="minorHAnsi"/>
        </w:rPr>
        <w:t xml:space="preserve"> concurso de Dibujo Infantil dirigida a niños y niñas de 5to. y 6to. de primaria, así como la convocatoria al 1er. Concurso de Historieta, actividad dirigida a estudiantes de nivel secundaria. Para el segundo semestre se promovieron los concursos de 6to</w:t>
      </w:r>
      <w:r w:rsidR="00E71629">
        <w:rPr>
          <w:rFonts w:cstheme="minorHAnsi"/>
        </w:rPr>
        <w:t>.</w:t>
      </w:r>
      <w:r w:rsidRPr="00FF651B">
        <w:rPr>
          <w:rFonts w:cstheme="minorHAnsi"/>
        </w:rPr>
        <w:t xml:space="preserve"> Concurso de Ensayo Universitario y 6to</w:t>
      </w:r>
      <w:r w:rsidR="00E71629">
        <w:rPr>
          <w:rFonts w:cstheme="minorHAnsi"/>
        </w:rPr>
        <w:t>.</w:t>
      </w:r>
      <w:r w:rsidRPr="00FF651B">
        <w:rPr>
          <w:rFonts w:cstheme="minorHAnsi"/>
        </w:rPr>
        <w:t xml:space="preserve"> Concurso de video dirigido a estudiantes de nivel medio superior.</w:t>
      </w:r>
    </w:p>
    <w:p w14:paraId="16238C49" w14:textId="77777777" w:rsidR="0072709A" w:rsidRPr="00FF651B" w:rsidRDefault="0072709A" w:rsidP="0072709A">
      <w:pPr>
        <w:ind w:firstLine="708"/>
        <w:jc w:val="both"/>
        <w:rPr>
          <w:rFonts w:cstheme="minorHAnsi"/>
        </w:rPr>
      </w:pPr>
    </w:p>
    <w:p w14:paraId="6CC98071" w14:textId="746B050D" w:rsidR="0072709A" w:rsidRPr="00FF651B" w:rsidRDefault="0072709A" w:rsidP="0072709A">
      <w:pPr>
        <w:jc w:val="both"/>
        <w:rPr>
          <w:rFonts w:cstheme="minorHAnsi"/>
          <w:b/>
        </w:rPr>
      </w:pPr>
      <w:r w:rsidRPr="00FF651B">
        <w:rPr>
          <w:rFonts w:cstheme="minorHAnsi"/>
          <w:b/>
        </w:rPr>
        <w:t xml:space="preserve">7mo. Concurso de Dibujo Infantil para </w:t>
      </w:r>
      <w:r w:rsidR="00E71629">
        <w:rPr>
          <w:rFonts w:cstheme="minorHAnsi"/>
          <w:b/>
        </w:rPr>
        <w:t xml:space="preserve">ser Comisionado y Comisionada Infantil y formar parte del Pleno de </w:t>
      </w:r>
      <w:r w:rsidRPr="00FF651B">
        <w:rPr>
          <w:rFonts w:cstheme="minorHAnsi"/>
          <w:b/>
        </w:rPr>
        <w:t xml:space="preserve">Niños y Niñas </w:t>
      </w:r>
      <w:r w:rsidR="00E71629">
        <w:rPr>
          <w:rFonts w:cstheme="minorHAnsi"/>
          <w:b/>
        </w:rPr>
        <w:t>2023</w:t>
      </w:r>
    </w:p>
    <w:p w14:paraId="11037BCA" w14:textId="77777777" w:rsidR="00684075" w:rsidRPr="00FF651B" w:rsidRDefault="00684075" w:rsidP="0072709A">
      <w:pPr>
        <w:jc w:val="both"/>
        <w:rPr>
          <w:rFonts w:cstheme="minorHAnsi"/>
          <w:b/>
        </w:rPr>
      </w:pPr>
    </w:p>
    <w:p w14:paraId="09516A89" w14:textId="54EB8A90" w:rsidR="0072709A" w:rsidRPr="00FF651B" w:rsidRDefault="0072709A" w:rsidP="0072709A">
      <w:pPr>
        <w:ind w:firstLine="709"/>
        <w:jc w:val="both"/>
        <w:rPr>
          <w:rFonts w:cstheme="minorHAnsi"/>
        </w:rPr>
      </w:pPr>
      <w:r w:rsidRPr="00FF651B">
        <w:rPr>
          <w:rFonts w:cstheme="minorHAnsi"/>
        </w:rPr>
        <w:t xml:space="preserve">En 2023 el ICHITAIP llevó a cabo el séptimo concurso de dibujo infantil para ser comisionado o comisionada infantil y formar parte del pleno niñas y niños 2023 cuyo objetivo fue promover y fomentar la cultura de la protección de datos personales entre la niñez chihuahuense. La participación en este concurso consistió en realizar un dibujo que </w:t>
      </w:r>
      <w:r w:rsidR="004E0745" w:rsidRPr="00FF651B">
        <w:rPr>
          <w:rFonts w:cstheme="minorHAnsi"/>
        </w:rPr>
        <w:t>atendiera</w:t>
      </w:r>
      <w:r w:rsidRPr="00FF651B">
        <w:rPr>
          <w:rFonts w:cstheme="minorHAnsi"/>
        </w:rPr>
        <w:t xml:space="preserve"> el tema de protección de datos personales, estuvo dirigido a niños y niñas que cursaron 5to</w:t>
      </w:r>
      <w:r w:rsidR="00E71629">
        <w:rPr>
          <w:rFonts w:cstheme="minorHAnsi"/>
        </w:rPr>
        <w:t>.</w:t>
      </w:r>
      <w:r w:rsidRPr="00FF651B">
        <w:rPr>
          <w:rFonts w:cstheme="minorHAnsi"/>
        </w:rPr>
        <w:t xml:space="preserve"> y 6to</w:t>
      </w:r>
      <w:r w:rsidR="00E71629">
        <w:rPr>
          <w:rFonts w:cstheme="minorHAnsi"/>
        </w:rPr>
        <w:t>.</w:t>
      </w:r>
      <w:r w:rsidRPr="00FF651B">
        <w:rPr>
          <w:rFonts w:cstheme="minorHAnsi"/>
        </w:rPr>
        <w:t xml:space="preserve"> año de primarias tanto públicas como privadas en el Estado de Chihuahua.</w:t>
      </w:r>
    </w:p>
    <w:p w14:paraId="0C751C7C" w14:textId="77777777" w:rsidR="00684075" w:rsidRPr="00FF651B" w:rsidRDefault="00684075" w:rsidP="0072709A">
      <w:pPr>
        <w:ind w:firstLine="709"/>
        <w:jc w:val="both"/>
        <w:rPr>
          <w:rFonts w:cstheme="minorHAnsi"/>
        </w:rPr>
      </w:pPr>
    </w:p>
    <w:p w14:paraId="1370CA70" w14:textId="1CB9E3D6" w:rsidR="0072709A" w:rsidRPr="00FF651B" w:rsidRDefault="0072709A" w:rsidP="0072709A">
      <w:pPr>
        <w:jc w:val="both"/>
        <w:rPr>
          <w:rFonts w:cstheme="minorHAnsi"/>
        </w:rPr>
      </w:pPr>
      <w:r w:rsidRPr="00FF651B">
        <w:rPr>
          <w:rFonts w:cstheme="minorHAnsi"/>
        </w:rPr>
        <w:tab/>
        <w:t>En esta edición se recibieron 167 dibujos participantes, 53 de niños y 114 de niñas. Los estudiantes, provenientes de centros escolares públicos y privados, pertenecen a planteles ubicados en diversas localidades de los municipios de Chihuahua, Juárez, Meoqui, Camargo, López, A</w:t>
      </w:r>
      <w:r w:rsidR="004E0745" w:rsidRPr="00FF651B">
        <w:rPr>
          <w:rFonts w:cstheme="minorHAnsi"/>
        </w:rPr>
        <w:t>q</w:t>
      </w:r>
      <w:r w:rsidRPr="00FF651B">
        <w:rPr>
          <w:rFonts w:cstheme="minorHAnsi"/>
        </w:rPr>
        <w:t>uiles Serdán, Guachochi, Hidalgo del Parral y Tomochi.</w:t>
      </w:r>
    </w:p>
    <w:p w14:paraId="3EE94687" w14:textId="77777777" w:rsidR="00684075" w:rsidRPr="00FF651B" w:rsidRDefault="00684075" w:rsidP="0072709A">
      <w:pPr>
        <w:jc w:val="both"/>
        <w:rPr>
          <w:rFonts w:cstheme="minorHAnsi"/>
        </w:rPr>
      </w:pPr>
    </w:p>
    <w:p w14:paraId="6912D4CC" w14:textId="00F913FB" w:rsidR="0072709A" w:rsidRPr="00FF651B" w:rsidRDefault="0072709A" w:rsidP="0072709A">
      <w:pPr>
        <w:ind w:firstLine="709"/>
        <w:jc w:val="both"/>
        <w:rPr>
          <w:rFonts w:cstheme="minorHAnsi"/>
        </w:rPr>
      </w:pPr>
      <w:r w:rsidRPr="00FF651B">
        <w:rPr>
          <w:rFonts w:cstheme="minorHAnsi"/>
        </w:rPr>
        <w:t xml:space="preserve">El Jurado Calificador estuvo integrado por el Comisionado Ernesto Alejandro De la Rocha Montiel; </w:t>
      </w:r>
      <w:r w:rsidR="004E0745" w:rsidRPr="00FF651B">
        <w:rPr>
          <w:rFonts w:cstheme="minorHAnsi"/>
        </w:rPr>
        <w:t>A</w:t>
      </w:r>
      <w:r w:rsidRPr="00FF651B">
        <w:rPr>
          <w:rFonts w:cstheme="minorHAnsi"/>
        </w:rPr>
        <w:t>ng</w:t>
      </w:r>
      <w:r w:rsidR="004E0745" w:rsidRPr="00FF651B">
        <w:rPr>
          <w:rFonts w:cstheme="minorHAnsi"/>
        </w:rPr>
        <w:t>é</w:t>
      </w:r>
      <w:r w:rsidRPr="00FF651B">
        <w:rPr>
          <w:rFonts w:cstheme="minorHAnsi"/>
        </w:rPr>
        <w:t xml:space="preserve">lica Chávez Blanco, de la </w:t>
      </w:r>
      <w:r w:rsidR="00CA784A">
        <w:rPr>
          <w:rFonts w:cstheme="minorHAnsi"/>
        </w:rPr>
        <w:t>S</w:t>
      </w:r>
      <w:r w:rsidRPr="00FF651B">
        <w:rPr>
          <w:rFonts w:cstheme="minorHAnsi"/>
        </w:rPr>
        <w:t>ecretar</w:t>
      </w:r>
      <w:r w:rsidR="00CA784A">
        <w:rPr>
          <w:rFonts w:cstheme="minorHAnsi"/>
        </w:rPr>
        <w:t>í</w:t>
      </w:r>
      <w:r w:rsidRPr="00FF651B">
        <w:rPr>
          <w:rFonts w:cstheme="minorHAnsi"/>
        </w:rPr>
        <w:t>a de Cultura del Estado; y Alicia de los Ángeles García Casuaranc, docente de la Facultad de Artes de la Universidad Autónoma de Chihuahua (UACH).</w:t>
      </w:r>
    </w:p>
    <w:p w14:paraId="471B4246" w14:textId="77777777" w:rsidR="004E0745" w:rsidRPr="00FF651B" w:rsidRDefault="004E0745" w:rsidP="0072709A">
      <w:pPr>
        <w:ind w:firstLine="709"/>
        <w:jc w:val="both"/>
        <w:rPr>
          <w:rFonts w:cstheme="minorHAnsi"/>
        </w:rPr>
      </w:pPr>
    </w:p>
    <w:p w14:paraId="1CC7884A" w14:textId="77777777" w:rsidR="004E0745" w:rsidRPr="00FF651B" w:rsidRDefault="004E0745" w:rsidP="0072709A">
      <w:pPr>
        <w:ind w:firstLine="709"/>
        <w:jc w:val="both"/>
        <w:rPr>
          <w:rFonts w:cstheme="minorHAnsi"/>
        </w:rPr>
      </w:pPr>
    </w:p>
    <w:p w14:paraId="5F840EC6" w14:textId="77777777" w:rsidR="004E0745" w:rsidRPr="00FF651B" w:rsidRDefault="004E0745" w:rsidP="0072709A">
      <w:pPr>
        <w:ind w:firstLine="709"/>
        <w:jc w:val="both"/>
        <w:rPr>
          <w:rFonts w:cstheme="minorHAnsi"/>
        </w:rPr>
      </w:pPr>
    </w:p>
    <w:p w14:paraId="3D61AC8F" w14:textId="77777777" w:rsidR="004E0745" w:rsidRPr="00FF651B" w:rsidRDefault="004E0745" w:rsidP="0072709A">
      <w:pPr>
        <w:ind w:firstLine="709"/>
        <w:jc w:val="both"/>
        <w:rPr>
          <w:rFonts w:cstheme="minorHAnsi"/>
        </w:rPr>
      </w:pPr>
    </w:p>
    <w:p w14:paraId="3856FA62" w14:textId="77777777" w:rsidR="00684075" w:rsidRPr="00FF651B" w:rsidRDefault="00684075" w:rsidP="0072709A">
      <w:pPr>
        <w:ind w:firstLine="709"/>
        <w:jc w:val="both"/>
        <w:rPr>
          <w:rFonts w:cstheme="minorHAnsi"/>
        </w:rPr>
      </w:pPr>
    </w:p>
    <w:p w14:paraId="127A7319" w14:textId="77777777" w:rsidR="0072709A" w:rsidRPr="00FF651B" w:rsidRDefault="0072709A" w:rsidP="0072709A">
      <w:pPr>
        <w:ind w:firstLine="709"/>
        <w:jc w:val="both"/>
        <w:rPr>
          <w:rFonts w:cstheme="minorHAnsi"/>
        </w:rPr>
      </w:pPr>
      <w:r w:rsidRPr="00FF651B">
        <w:rPr>
          <w:rFonts w:cstheme="minorHAnsi"/>
        </w:rPr>
        <w:t>El 18 de abril se dio a conocer a los ganadores siendo:</w:t>
      </w:r>
    </w:p>
    <w:p w14:paraId="2F47E8E2" w14:textId="77777777" w:rsidR="004E0745" w:rsidRPr="00FF651B" w:rsidRDefault="004E0745" w:rsidP="0072709A">
      <w:pPr>
        <w:ind w:firstLine="709"/>
        <w:jc w:val="both"/>
        <w:rPr>
          <w:rFonts w:cstheme="minorHAnsi"/>
        </w:rPr>
      </w:pPr>
    </w:p>
    <w:tbl>
      <w:tblPr>
        <w:tblStyle w:val="Sombreadomedio11"/>
        <w:tblW w:w="0" w:type="auto"/>
        <w:jc w:val="center"/>
        <w:tblLook w:val="04A0" w:firstRow="1" w:lastRow="0" w:firstColumn="1" w:lastColumn="0" w:noHBand="0" w:noVBand="1"/>
      </w:tblPr>
      <w:tblGrid>
        <w:gridCol w:w="3118"/>
        <w:gridCol w:w="3119"/>
        <w:gridCol w:w="3118"/>
      </w:tblGrid>
      <w:tr w:rsidR="0072709A" w:rsidRPr="00FF651B" w14:paraId="4F9AAE74" w14:textId="77777777" w:rsidTr="00BF24F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7F7F7F" w:themeFill="text1" w:themeFillTint="80"/>
            <w:hideMark/>
          </w:tcPr>
          <w:p w14:paraId="7E9E4984" w14:textId="77777777" w:rsidR="0072709A" w:rsidRPr="00FF651B" w:rsidRDefault="0072709A" w:rsidP="00FC49AB">
            <w:pPr>
              <w:jc w:val="center"/>
              <w:rPr>
                <w:rFonts w:cstheme="minorHAnsi"/>
                <w:b w:val="0"/>
                <w:bCs w:val="0"/>
                <w:sz w:val="24"/>
                <w:szCs w:val="24"/>
                <w:lang w:eastAsia="es-MX"/>
              </w:rPr>
            </w:pPr>
            <w:r w:rsidRPr="00FF651B">
              <w:rPr>
                <w:rFonts w:cstheme="minorHAnsi"/>
                <w:sz w:val="24"/>
                <w:szCs w:val="24"/>
                <w:lang w:eastAsia="es-MX"/>
              </w:rPr>
              <w:t>Nombre de la Niña o Niño</w:t>
            </w:r>
          </w:p>
        </w:tc>
        <w:tc>
          <w:tcPr>
            <w:tcW w:w="3119" w:type="dxa"/>
            <w:shd w:val="clear" w:color="auto" w:fill="7F7F7F" w:themeFill="text1" w:themeFillTint="80"/>
            <w:hideMark/>
          </w:tcPr>
          <w:p w14:paraId="19773914"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4"/>
                <w:szCs w:val="24"/>
                <w:lang w:eastAsia="es-MX"/>
              </w:rPr>
            </w:pPr>
            <w:r w:rsidRPr="00FF651B">
              <w:rPr>
                <w:rFonts w:cstheme="minorHAnsi"/>
                <w:sz w:val="24"/>
                <w:szCs w:val="24"/>
                <w:lang w:eastAsia="es-MX"/>
              </w:rPr>
              <w:t>Nombre de la escuela</w:t>
            </w:r>
          </w:p>
        </w:tc>
        <w:tc>
          <w:tcPr>
            <w:tcW w:w="3118" w:type="dxa"/>
            <w:shd w:val="clear" w:color="auto" w:fill="7F7F7F" w:themeFill="text1" w:themeFillTint="80"/>
            <w:hideMark/>
          </w:tcPr>
          <w:p w14:paraId="0DD56BF1"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4"/>
                <w:szCs w:val="24"/>
                <w:lang w:eastAsia="es-MX"/>
              </w:rPr>
            </w:pPr>
            <w:r w:rsidRPr="00FF651B">
              <w:rPr>
                <w:rFonts w:cstheme="minorHAnsi"/>
                <w:sz w:val="24"/>
                <w:szCs w:val="24"/>
                <w:lang w:eastAsia="es-MX"/>
              </w:rPr>
              <w:t>Municipio en el que se ubica la escuela</w:t>
            </w:r>
          </w:p>
        </w:tc>
      </w:tr>
      <w:tr w:rsidR="0072709A" w:rsidRPr="00FF651B" w14:paraId="7B9F2ABC" w14:textId="77777777" w:rsidTr="00BF24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hideMark/>
          </w:tcPr>
          <w:p w14:paraId="7C2370ED" w14:textId="646EB69A" w:rsidR="0072709A" w:rsidRPr="00FF651B" w:rsidRDefault="0072709A" w:rsidP="00FC49AB">
            <w:pPr>
              <w:jc w:val="both"/>
              <w:rPr>
                <w:rFonts w:cstheme="minorHAnsi"/>
                <w:sz w:val="24"/>
                <w:szCs w:val="24"/>
                <w:lang w:eastAsia="es-MX"/>
              </w:rPr>
            </w:pPr>
            <w:r w:rsidRPr="00FF651B">
              <w:rPr>
                <w:rFonts w:cstheme="minorHAnsi"/>
                <w:sz w:val="24"/>
                <w:szCs w:val="24"/>
                <w:lang w:eastAsia="es-MX"/>
              </w:rPr>
              <w:t>Erick R</w:t>
            </w:r>
            <w:r w:rsidR="00ED3095">
              <w:rPr>
                <w:rFonts w:cstheme="minorHAnsi"/>
                <w:sz w:val="24"/>
                <w:szCs w:val="24"/>
                <w:lang w:eastAsia="es-MX"/>
              </w:rPr>
              <w:t>.</w:t>
            </w:r>
            <w:r w:rsidRPr="00FF651B">
              <w:rPr>
                <w:rFonts w:cstheme="minorHAnsi"/>
                <w:sz w:val="24"/>
                <w:szCs w:val="24"/>
                <w:lang w:eastAsia="es-MX"/>
              </w:rPr>
              <w:t xml:space="preserve"> Ch</w:t>
            </w:r>
            <w:r w:rsidR="00ED3095">
              <w:rPr>
                <w:rFonts w:cstheme="minorHAnsi"/>
                <w:sz w:val="24"/>
                <w:szCs w:val="24"/>
                <w:lang w:eastAsia="es-MX"/>
              </w:rPr>
              <w:t>.</w:t>
            </w:r>
          </w:p>
        </w:tc>
        <w:tc>
          <w:tcPr>
            <w:tcW w:w="3119" w:type="dxa"/>
            <w:hideMark/>
          </w:tcPr>
          <w:p w14:paraId="76B03DAA" w14:textId="77777777"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eastAsia="es-MX"/>
              </w:rPr>
            </w:pPr>
            <w:r w:rsidRPr="00FF651B">
              <w:rPr>
                <w:rFonts w:cstheme="minorHAnsi"/>
                <w:sz w:val="24"/>
                <w:szCs w:val="24"/>
                <w:lang w:eastAsia="es-MX"/>
              </w:rPr>
              <w:t>Esfer Salesianos</w:t>
            </w:r>
          </w:p>
        </w:tc>
        <w:tc>
          <w:tcPr>
            <w:tcW w:w="3118" w:type="dxa"/>
            <w:hideMark/>
          </w:tcPr>
          <w:p w14:paraId="623A8F7A" w14:textId="77777777"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eastAsia="es-MX"/>
              </w:rPr>
            </w:pPr>
            <w:r w:rsidRPr="00FF651B">
              <w:rPr>
                <w:rFonts w:cstheme="minorHAnsi"/>
                <w:sz w:val="24"/>
                <w:szCs w:val="24"/>
                <w:lang w:eastAsia="es-MX"/>
              </w:rPr>
              <w:t>Chihuahua</w:t>
            </w:r>
          </w:p>
        </w:tc>
      </w:tr>
      <w:tr w:rsidR="0072709A" w:rsidRPr="00FF651B" w14:paraId="71D7325F" w14:textId="77777777" w:rsidTr="00BF24F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hideMark/>
          </w:tcPr>
          <w:p w14:paraId="24377253" w14:textId="60CD9AED" w:rsidR="0072709A" w:rsidRPr="00FF651B" w:rsidRDefault="0072709A" w:rsidP="00FC49AB">
            <w:pPr>
              <w:jc w:val="both"/>
              <w:rPr>
                <w:rFonts w:cstheme="minorHAnsi"/>
                <w:sz w:val="24"/>
                <w:szCs w:val="24"/>
                <w:lang w:eastAsia="es-MX"/>
              </w:rPr>
            </w:pPr>
            <w:r w:rsidRPr="00FF651B">
              <w:rPr>
                <w:rFonts w:cstheme="minorHAnsi"/>
                <w:sz w:val="24"/>
                <w:szCs w:val="24"/>
                <w:lang w:eastAsia="es-MX"/>
              </w:rPr>
              <w:t>Demian Fernando J</w:t>
            </w:r>
            <w:r w:rsidR="00ED3095">
              <w:rPr>
                <w:rFonts w:cstheme="minorHAnsi"/>
                <w:sz w:val="24"/>
                <w:szCs w:val="24"/>
                <w:lang w:eastAsia="es-MX"/>
              </w:rPr>
              <w:t>.</w:t>
            </w:r>
            <w:r w:rsidRPr="00FF651B">
              <w:rPr>
                <w:rFonts w:cstheme="minorHAnsi"/>
                <w:sz w:val="24"/>
                <w:szCs w:val="24"/>
                <w:lang w:eastAsia="es-MX"/>
              </w:rPr>
              <w:t xml:space="preserve"> S</w:t>
            </w:r>
            <w:r w:rsidR="00ED3095">
              <w:rPr>
                <w:rFonts w:cstheme="minorHAnsi"/>
                <w:sz w:val="24"/>
                <w:szCs w:val="24"/>
                <w:lang w:eastAsia="es-MX"/>
              </w:rPr>
              <w:t>.</w:t>
            </w:r>
          </w:p>
        </w:tc>
        <w:tc>
          <w:tcPr>
            <w:tcW w:w="3119" w:type="dxa"/>
            <w:hideMark/>
          </w:tcPr>
          <w:p w14:paraId="7E298FB9" w14:textId="77777777" w:rsidR="0072709A" w:rsidRPr="00FF651B" w:rsidRDefault="0072709A" w:rsidP="00FC49AB">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lang w:eastAsia="es-MX"/>
              </w:rPr>
            </w:pPr>
            <w:r w:rsidRPr="00FF651B">
              <w:rPr>
                <w:rFonts w:cstheme="minorHAnsi"/>
                <w:sz w:val="24"/>
                <w:szCs w:val="24"/>
                <w:lang w:eastAsia="es-MX"/>
              </w:rPr>
              <w:t>Enrique Rebsamen</w:t>
            </w:r>
          </w:p>
        </w:tc>
        <w:tc>
          <w:tcPr>
            <w:tcW w:w="3118" w:type="dxa"/>
            <w:hideMark/>
          </w:tcPr>
          <w:p w14:paraId="1B7BA78B" w14:textId="77777777" w:rsidR="0072709A" w:rsidRPr="00FF651B" w:rsidRDefault="0072709A" w:rsidP="00FC49AB">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lang w:eastAsia="es-MX"/>
              </w:rPr>
            </w:pPr>
            <w:r w:rsidRPr="00FF651B">
              <w:rPr>
                <w:rFonts w:cstheme="minorHAnsi"/>
                <w:sz w:val="24"/>
                <w:szCs w:val="24"/>
                <w:lang w:eastAsia="es-MX"/>
              </w:rPr>
              <w:t>Chihuahua</w:t>
            </w:r>
          </w:p>
        </w:tc>
      </w:tr>
      <w:tr w:rsidR="0072709A" w:rsidRPr="00FF651B" w14:paraId="01AD33D1" w14:textId="77777777" w:rsidTr="00BF24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hideMark/>
          </w:tcPr>
          <w:p w14:paraId="67B44D29" w14:textId="6DCFE7BE" w:rsidR="0072709A" w:rsidRPr="00FF651B" w:rsidRDefault="0072709A" w:rsidP="00FC49AB">
            <w:pPr>
              <w:jc w:val="both"/>
              <w:rPr>
                <w:rFonts w:cstheme="minorHAnsi"/>
                <w:sz w:val="24"/>
                <w:szCs w:val="24"/>
                <w:lang w:eastAsia="es-MX"/>
              </w:rPr>
            </w:pPr>
            <w:r w:rsidRPr="00FF651B">
              <w:rPr>
                <w:rFonts w:cstheme="minorHAnsi"/>
                <w:sz w:val="24"/>
                <w:szCs w:val="24"/>
                <w:lang w:eastAsia="es-MX"/>
              </w:rPr>
              <w:t>Dafne Ayelen V</w:t>
            </w:r>
            <w:r w:rsidR="00ED3095">
              <w:rPr>
                <w:rFonts w:cstheme="minorHAnsi"/>
                <w:sz w:val="24"/>
                <w:szCs w:val="24"/>
                <w:lang w:eastAsia="es-MX"/>
              </w:rPr>
              <w:t>.</w:t>
            </w:r>
            <w:r w:rsidRPr="00FF651B">
              <w:rPr>
                <w:rFonts w:cstheme="minorHAnsi"/>
                <w:sz w:val="24"/>
                <w:szCs w:val="24"/>
                <w:lang w:eastAsia="es-MX"/>
              </w:rPr>
              <w:t xml:space="preserve"> C</w:t>
            </w:r>
            <w:r w:rsidR="00ED3095">
              <w:rPr>
                <w:rFonts w:cstheme="minorHAnsi"/>
                <w:sz w:val="24"/>
                <w:szCs w:val="24"/>
                <w:lang w:eastAsia="es-MX"/>
              </w:rPr>
              <w:t>.</w:t>
            </w:r>
          </w:p>
        </w:tc>
        <w:tc>
          <w:tcPr>
            <w:tcW w:w="3119" w:type="dxa"/>
            <w:hideMark/>
          </w:tcPr>
          <w:p w14:paraId="0B011868" w14:textId="77777777"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eastAsia="es-MX"/>
              </w:rPr>
            </w:pPr>
            <w:r w:rsidRPr="00FF651B">
              <w:rPr>
                <w:rFonts w:cstheme="minorHAnsi"/>
                <w:sz w:val="24"/>
                <w:szCs w:val="24"/>
                <w:lang w:eastAsia="es-MX"/>
              </w:rPr>
              <w:t>México Lealtad 2321</w:t>
            </w:r>
          </w:p>
        </w:tc>
        <w:tc>
          <w:tcPr>
            <w:tcW w:w="3118" w:type="dxa"/>
            <w:hideMark/>
          </w:tcPr>
          <w:p w14:paraId="44120095" w14:textId="77777777"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eastAsia="es-MX"/>
              </w:rPr>
            </w:pPr>
            <w:r w:rsidRPr="00FF651B">
              <w:rPr>
                <w:rFonts w:cstheme="minorHAnsi"/>
                <w:sz w:val="24"/>
                <w:szCs w:val="24"/>
                <w:lang w:eastAsia="es-MX"/>
              </w:rPr>
              <w:t>Juárez</w:t>
            </w:r>
          </w:p>
        </w:tc>
      </w:tr>
    </w:tbl>
    <w:p w14:paraId="6CA98AAD" w14:textId="77777777" w:rsidR="0072709A" w:rsidRPr="00FF651B" w:rsidRDefault="0072709A" w:rsidP="0072709A">
      <w:pPr>
        <w:jc w:val="both"/>
        <w:rPr>
          <w:rFonts w:cstheme="minorHAnsi"/>
        </w:rPr>
      </w:pPr>
    </w:p>
    <w:p w14:paraId="6DD8AF85" w14:textId="77777777" w:rsidR="00BB116B" w:rsidRDefault="0072709A" w:rsidP="0072709A">
      <w:pPr>
        <w:ind w:firstLine="709"/>
        <w:jc w:val="both"/>
        <w:rPr>
          <w:rFonts w:cstheme="minorHAnsi"/>
        </w:rPr>
      </w:pPr>
      <w:r w:rsidRPr="00FF651B">
        <w:rPr>
          <w:rFonts w:cstheme="minorHAnsi"/>
        </w:rPr>
        <w:t>Las niñas y niño ganadores del concurso, se hicieron acreedores a una computadora portátil (laptop), un kit de Comisionada (o) y su participación en la Sesión del Pleno de Niñas y Niños 2023.</w:t>
      </w:r>
      <w:r w:rsidRPr="00FF651B">
        <w:rPr>
          <w:rFonts w:cstheme="minorHAnsi"/>
        </w:rPr>
        <w:tab/>
      </w:r>
    </w:p>
    <w:p w14:paraId="3F3A0011" w14:textId="44B1A376" w:rsidR="0072709A" w:rsidRPr="00FF651B" w:rsidRDefault="0072709A" w:rsidP="0072709A">
      <w:pPr>
        <w:ind w:firstLine="709"/>
        <w:jc w:val="both"/>
        <w:rPr>
          <w:rFonts w:cstheme="minorHAnsi"/>
        </w:rPr>
      </w:pPr>
      <w:r w:rsidRPr="00FF651B">
        <w:rPr>
          <w:rFonts w:cstheme="minorHAnsi"/>
        </w:rPr>
        <w:tab/>
      </w:r>
    </w:p>
    <w:p w14:paraId="2F216844" w14:textId="48834101" w:rsidR="0072709A" w:rsidRDefault="0072709A" w:rsidP="00BB116B">
      <w:pPr>
        <w:ind w:firstLine="709"/>
        <w:jc w:val="both"/>
        <w:rPr>
          <w:rFonts w:cstheme="minorHAnsi"/>
        </w:rPr>
      </w:pPr>
      <w:r w:rsidRPr="00FF651B">
        <w:rPr>
          <w:rFonts w:cstheme="minorHAnsi"/>
        </w:rPr>
        <w:t>Dibujos ganadores del sexto concurso de dibujo infantil 2023</w:t>
      </w:r>
      <w:r w:rsidR="0087618D">
        <w:rPr>
          <w:rFonts w:cstheme="minorHAnsi"/>
        </w:rPr>
        <w:t>:</w:t>
      </w:r>
    </w:p>
    <w:p w14:paraId="55BE2425" w14:textId="77777777" w:rsidR="00BB116B" w:rsidRPr="00FF651B" w:rsidRDefault="00BB116B" w:rsidP="00BB116B">
      <w:pPr>
        <w:ind w:firstLine="709"/>
        <w:jc w:val="both"/>
        <w:rPr>
          <w:rFonts w:cstheme="minorHAnsi"/>
        </w:rPr>
      </w:pPr>
    </w:p>
    <w:p w14:paraId="2FA9B53F" w14:textId="2A50EA71" w:rsidR="0072709A" w:rsidRPr="00FF651B" w:rsidRDefault="00BB116B" w:rsidP="0072709A">
      <w:pPr>
        <w:jc w:val="both"/>
        <w:rPr>
          <w:rFonts w:cstheme="minorHAnsi"/>
        </w:rPr>
      </w:pPr>
      <w:r w:rsidRPr="00FF651B">
        <w:rPr>
          <w:rFonts w:cstheme="minorHAnsi"/>
          <w:noProof/>
        </w:rPr>
        <w:drawing>
          <wp:inline distT="0" distB="0" distL="0" distR="0" wp14:anchorId="730293F8" wp14:editId="6BD2DE12">
            <wp:extent cx="2896406" cy="1800000"/>
            <wp:effectExtent l="0" t="0" r="0" b="0"/>
            <wp:docPr id="821024294" name="Imagen 1" descr="Puede ser un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 dibujo"/>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2896406" cy="1800000"/>
                    </a:xfrm>
                    <a:prstGeom prst="rect">
                      <a:avLst/>
                    </a:prstGeom>
                    <a:noFill/>
                    <a:ln>
                      <a:noFill/>
                    </a:ln>
                  </pic:spPr>
                </pic:pic>
              </a:graphicData>
            </a:graphic>
          </wp:inline>
        </w:drawing>
      </w:r>
      <w:r>
        <w:rPr>
          <w:rFonts w:cstheme="minorHAnsi"/>
        </w:rPr>
        <w:t xml:space="preserve">  </w:t>
      </w:r>
      <w:r w:rsidR="0072709A" w:rsidRPr="00FF651B">
        <w:rPr>
          <w:rFonts w:cstheme="minorHAnsi"/>
          <w:noProof/>
        </w:rPr>
        <w:drawing>
          <wp:inline distT="0" distB="0" distL="0" distR="0" wp14:anchorId="7F0BD7A8" wp14:editId="7A4608F7">
            <wp:extent cx="2399341" cy="1800000"/>
            <wp:effectExtent l="0" t="0" r="1270" b="0"/>
            <wp:docPr id="346853542" name="Imagen 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hay ninguna descripción de la foto disponible."/>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399341" cy="1800000"/>
                    </a:xfrm>
                    <a:prstGeom prst="rect">
                      <a:avLst/>
                    </a:prstGeom>
                    <a:noFill/>
                    <a:ln>
                      <a:noFill/>
                    </a:ln>
                  </pic:spPr>
                </pic:pic>
              </a:graphicData>
            </a:graphic>
          </wp:inline>
        </w:drawing>
      </w:r>
      <w:r>
        <w:rPr>
          <w:rFonts w:cstheme="minorHAnsi"/>
        </w:rPr>
        <w:t xml:space="preserve">  </w:t>
      </w:r>
      <w:r w:rsidR="0072709A" w:rsidRPr="00FF651B">
        <w:rPr>
          <w:rFonts w:cstheme="minorHAnsi"/>
          <w:noProof/>
        </w:rPr>
        <w:drawing>
          <wp:inline distT="0" distB="0" distL="0" distR="0" wp14:anchorId="0BB9DFC0" wp14:editId="2DF710A3">
            <wp:extent cx="2819074" cy="1800000"/>
            <wp:effectExtent l="0" t="0" r="635" b="0"/>
            <wp:docPr id="1807179057" name="Imagen 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hay ninguna descripción de la foto disponible."/>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819074" cy="1800000"/>
                    </a:xfrm>
                    <a:prstGeom prst="rect">
                      <a:avLst/>
                    </a:prstGeom>
                    <a:noFill/>
                    <a:ln>
                      <a:noFill/>
                    </a:ln>
                  </pic:spPr>
                </pic:pic>
              </a:graphicData>
            </a:graphic>
          </wp:inline>
        </w:drawing>
      </w:r>
    </w:p>
    <w:p w14:paraId="1C9B02BD" w14:textId="344E2BF9" w:rsidR="0072709A" w:rsidRPr="00FF651B" w:rsidRDefault="0072709A" w:rsidP="0072709A">
      <w:pPr>
        <w:jc w:val="both"/>
        <w:rPr>
          <w:rFonts w:cstheme="minorHAnsi"/>
        </w:rPr>
      </w:pPr>
    </w:p>
    <w:p w14:paraId="01C4BFC4" w14:textId="77777777" w:rsidR="0072709A" w:rsidRPr="00FF651B" w:rsidRDefault="0072709A" w:rsidP="0072709A">
      <w:pPr>
        <w:jc w:val="both"/>
        <w:rPr>
          <w:rFonts w:cstheme="minorHAnsi"/>
        </w:rPr>
      </w:pPr>
    </w:p>
    <w:p w14:paraId="73FD7108" w14:textId="77777777" w:rsidR="0072709A" w:rsidRPr="00FF651B" w:rsidRDefault="0072709A" w:rsidP="0072709A">
      <w:pPr>
        <w:jc w:val="both"/>
        <w:rPr>
          <w:rFonts w:cstheme="minorHAnsi"/>
        </w:rPr>
      </w:pPr>
    </w:p>
    <w:p w14:paraId="5CE62DE7" w14:textId="77777777" w:rsidR="0072709A" w:rsidRPr="00FF651B" w:rsidRDefault="0072709A" w:rsidP="0072709A">
      <w:pPr>
        <w:jc w:val="both"/>
        <w:rPr>
          <w:rFonts w:cstheme="minorHAnsi"/>
        </w:rPr>
      </w:pPr>
    </w:p>
    <w:p w14:paraId="057BDA5A" w14:textId="77777777" w:rsidR="0072709A" w:rsidRPr="00FF651B" w:rsidRDefault="0072709A" w:rsidP="0072709A">
      <w:pPr>
        <w:jc w:val="both"/>
        <w:rPr>
          <w:rFonts w:cstheme="minorHAnsi"/>
        </w:rPr>
      </w:pPr>
    </w:p>
    <w:p w14:paraId="047EA226" w14:textId="77777777" w:rsidR="00684075" w:rsidRPr="00FF651B" w:rsidRDefault="00684075" w:rsidP="0072709A">
      <w:pPr>
        <w:jc w:val="both"/>
        <w:rPr>
          <w:rFonts w:cstheme="minorHAnsi"/>
        </w:rPr>
      </w:pPr>
    </w:p>
    <w:p w14:paraId="7ABDF96A" w14:textId="77777777" w:rsidR="0072709A" w:rsidRPr="00FF651B" w:rsidRDefault="0072709A" w:rsidP="0072709A">
      <w:pPr>
        <w:jc w:val="center"/>
        <w:rPr>
          <w:rFonts w:cstheme="minorHAnsi"/>
        </w:rPr>
      </w:pPr>
      <w:r w:rsidRPr="00FF651B">
        <w:rPr>
          <w:rFonts w:cstheme="minorHAnsi"/>
          <w:noProof/>
        </w:rPr>
        <w:lastRenderedPageBreak/>
        <w:drawing>
          <wp:inline distT="0" distB="0" distL="0" distR="0" wp14:anchorId="4DAFB2A7" wp14:editId="68657F31">
            <wp:extent cx="3975794" cy="2160000"/>
            <wp:effectExtent l="0" t="0" r="5715" b="0"/>
            <wp:docPr id="1704677548" name="Imagen 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 hay ninguna descripción de la foto disponible."/>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3975794" cy="2160000"/>
                    </a:xfrm>
                    <a:prstGeom prst="rect">
                      <a:avLst/>
                    </a:prstGeom>
                    <a:noFill/>
                    <a:ln>
                      <a:noFill/>
                    </a:ln>
                  </pic:spPr>
                </pic:pic>
              </a:graphicData>
            </a:graphic>
          </wp:inline>
        </w:drawing>
      </w:r>
    </w:p>
    <w:p w14:paraId="6C0EA91A" w14:textId="77777777" w:rsidR="00BB116B" w:rsidRDefault="00BB116B" w:rsidP="0072709A">
      <w:pPr>
        <w:ind w:firstLine="709"/>
        <w:jc w:val="both"/>
        <w:rPr>
          <w:rFonts w:cstheme="minorHAnsi"/>
          <w:color w:val="050505"/>
          <w:shd w:val="clear" w:color="auto" w:fill="FFFFFF"/>
        </w:rPr>
      </w:pPr>
    </w:p>
    <w:p w14:paraId="65165A2E" w14:textId="7D3EC4BE" w:rsidR="0072709A" w:rsidRPr="00FF651B" w:rsidRDefault="0072709A" w:rsidP="0072709A">
      <w:pPr>
        <w:ind w:firstLine="709"/>
        <w:jc w:val="both"/>
        <w:rPr>
          <w:rFonts w:cstheme="minorHAnsi"/>
          <w:color w:val="050505"/>
          <w:shd w:val="clear" w:color="auto" w:fill="FFFFFF"/>
        </w:rPr>
      </w:pPr>
      <w:r w:rsidRPr="00FF651B">
        <w:rPr>
          <w:rFonts w:cstheme="minorHAnsi"/>
          <w:color w:val="050505"/>
          <w:shd w:val="clear" w:color="auto" w:fill="FFFFFF"/>
        </w:rPr>
        <w:t>Acompañados por la Comisionada Presidenta del ICHITAIP, Amelia Martínez Portillo, los ganadores del concurso visitaron a la Gobernadora del Estado, María Eugenia Campos Galvan para concluir los festejos de este día especial.</w:t>
      </w:r>
    </w:p>
    <w:p w14:paraId="2AF8C479" w14:textId="77777777" w:rsidR="00684075" w:rsidRPr="00FF651B" w:rsidRDefault="00684075" w:rsidP="0072709A">
      <w:pPr>
        <w:ind w:firstLine="709"/>
        <w:jc w:val="both"/>
        <w:rPr>
          <w:rFonts w:cstheme="minorHAnsi"/>
        </w:rPr>
      </w:pPr>
    </w:p>
    <w:p w14:paraId="258E8E86" w14:textId="77777777" w:rsidR="0072709A" w:rsidRPr="00FF651B" w:rsidRDefault="0072709A" w:rsidP="0072709A">
      <w:pPr>
        <w:jc w:val="center"/>
        <w:rPr>
          <w:rFonts w:cstheme="minorHAnsi"/>
        </w:rPr>
      </w:pPr>
      <w:r w:rsidRPr="00FF651B">
        <w:rPr>
          <w:rFonts w:cstheme="minorHAnsi"/>
          <w:noProof/>
        </w:rPr>
        <w:drawing>
          <wp:inline distT="0" distB="0" distL="0" distR="0" wp14:anchorId="18CD626E" wp14:editId="1A45D175">
            <wp:extent cx="3778112" cy="2520000"/>
            <wp:effectExtent l="0" t="0" r="0" b="0"/>
            <wp:docPr id="1153574440" name="Imagen 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hay ninguna descripción de la foto disponible."/>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3778112" cy="2520000"/>
                    </a:xfrm>
                    <a:prstGeom prst="rect">
                      <a:avLst/>
                    </a:prstGeom>
                    <a:noFill/>
                    <a:ln>
                      <a:noFill/>
                    </a:ln>
                  </pic:spPr>
                </pic:pic>
              </a:graphicData>
            </a:graphic>
          </wp:inline>
        </w:drawing>
      </w:r>
    </w:p>
    <w:p w14:paraId="68FE6F29" w14:textId="77777777" w:rsidR="0072709A" w:rsidRPr="00FF651B" w:rsidRDefault="0072709A" w:rsidP="0072709A">
      <w:pPr>
        <w:jc w:val="both"/>
        <w:rPr>
          <w:rFonts w:cstheme="minorHAnsi"/>
        </w:rPr>
      </w:pPr>
    </w:p>
    <w:p w14:paraId="03FB78DA" w14:textId="7955E7FA" w:rsidR="0072709A" w:rsidRDefault="0072709A" w:rsidP="0072709A">
      <w:pPr>
        <w:jc w:val="both"/>
        <w:rPr>
          <w:rFonts w:cstheme="minorHAnsi"/>
          <w:b/>
          <w:bCs/>
        </w:rPr>
      </w:pPr>
      <w:r w:rsidRPr="00FF651B">
        <w:rPr>
          <w:rFonts w:cstheme="minorHAnsi"/>
          <w:b/>
          <w:bCs/>
        </w:rPr>
        <w:lastRenderedPageBreak/>
        <w:t>1</w:t>
      </w:r>
      <w:r w:rsidR="004E0745" w:rsidRPr="00FF651B">
        <w:rPr>
          <w:rFonts w:cstheme="minorHAnsi"/>
          <w:b/>
          <w:bCs/>
        </w:rPr>
        <w:t>er</w:t>
      </w:r>
      <w:r w:rsidRPr="00FF651B">
        <w:rPr>
          <w:rFonts w:cstheme="minorHAnsi"/>
          <w:b/>
          <w:bCs/>
        </w:rPr>
        <w:t>. C</w:t>
      </w:r>
      <w:r w:rsidR="004E0745" w:rsidRPr="00FF651B">
        <w:rPr>
          <w:rFonts w:cstheme="minorHAnsi"/>
          <w:b/>
          <w:bCs/>
        </w:rPr>
        <w:t>ONCURSO DE HISTORIETA</w:t>
      </w:r>
    </w:p>
    <w:p w14:paraId="3263A181" w14:textId="77777777" w:rsidR="00BB116B" w:rsidRPr="00FF651B" w:rsidRDefault="00BB116B" w:rsidP="0072709A">
      <w:pPr>
        <w:jc w:val="both"/>
        <w:rPr>
          <w:rFonts w:cstheme="minorHAnsi"/>
          <w:b/>
          <w:bCs/>
        </w:rPr>
      </w:pPr>
    </w:p>
    <w:p w14:paraId="6157E775" w14:textId="73FF48DD" w:rsidR="0072709A" w:rsidRPr="00FF651B" w:rsidRDefault="0072709A" w:rsidP="0072709A">
      <w:pPr>
        <w:ind w:firstLine="709"/>
        <w:jc w:val="both"/>
        <w:rPr>
          <w:rFonts w:cstheme="minorHAnsi"/>
        </w:rPr>
      </w:pPr>
      <w:r w:rsidRPr="00FF651B">
        <w:rPr>
          <w:rFonts w:cstheme="minorHAnsi"/>
        </w:rPr>
        <w:t>Con el objetivo de llegar a la población escolar de nivel secundaria, en 2023 ICHITAIP sumó el 1er. Concurso de Historieta a los 3 concursos que anualmente realiza como lo son el de Dibujo Infantil, Ensayo Universitario y Video. Este concurso de historieta está dirigido a alumnos de secundaria de instituciones públicas o privadas del estado de Chihuahua.</w:t>
      </w:r>
      <w:r w:rsidR="004E0745" w:rsidRPr="00FF651B">
        <w:rPr>
          <w:rFonts w:cstheme="minorHAnsi"/>
        </w:rPr>
        <w:t xml:space="preserve"> La convocatoria fue distribuida en los planteles de educación secundaria buscando la participación de los alumnos y alumnas en este nuevo proyecto. La imagen diseñada para este concurso fue la siguiente:</w:t>
      </w:r>
    </w:p>
    <w:p w14:paraId="12938D22" w14:textId="77777777" w:rsidR="004E0745" w:rsidRPr="00FF651B" w:rsidRDefault="004E0745" w:rsidP="0072709A">
      <w:pPr>
        <w:ind w:firstLine="709"/>
        <w:jc w:val="both"/>
        <w:rPr>
          <w:rFonts w:cstheme="minorHAnsi"/>
        </w:rPr>
      </w:pPr>
    </w:p>
    <w:p w14:paraId="0457706A" w14:textId="4FD8E88D" w:rsidR="0072709A" w:rsidRPr="00FF651B" w:rsidRDefault="0072709A" w:rsidP="0072709A">
      <w:pPr>
        <w:jc w:val="center"/>
        <w:rPr>
          <w:rFonts w:cstheme="minorHAnsi"/>
        </w:rPr>
      </w:pPr>
      <w:r w:rsidRPr="00FF651B">
        <w:rPr>
          <w:rFonts w:cstheme="minorHAnsi"/>
          <w:noProof/>
        </w:rPr>
        <w:drawing>
          <wp:inline distT="0" distB="0" distL="0" distR="0" wp14:anchorId="03813187" wp14:editId="489EAA3D">
            <wp:extent cx="4850696" cy="2707462"/>
            <wp:effectExtent l="0" t="0" r="7620" b="0"/>
            <wp:docPr id="1286582608" name="Imagen 13" descr="1° CONCURSO DE HISTORIETA 2023 – ICHITA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 CONCURSO DE HISTORIETA 2023 – ICHITAIP"/>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4877392" cy="2722363"/>
                    </a:xfrm>
                    <a:prstGeom prst="rect">
                      <a:avLst/>
                    </a:prstGeom>
                    <a:noFill/>
                    <a:ln>
                      <a:noFill/>
                    </a:ln>
                  </pic:spPr>
                </pic:pic>
              </a:graphicData>
            </a:graphic>
          </wp:inline>
        </w:drawing>
      </w:r>
      <w:r w:rsidR="004E0745" w:rsidRPr="00FF651B">
        <w:rPr>
          <w:rFonts w:cstheme="minorHAnsi"/>
        </w:rPr>
        <w:t xml:space="preserve"> </w:t>
      </w:r>
      <w:r w:rsidR="004E0745" w:rsidRPr="00FF651B">
        <w:rPr>
          <w:rFonts w:cstheme="minorHAnsi"/>
        </w:rPr>
        <w:tab/>
      </w:r>
      <w:r w:rsidR="004E0745" w:rsidRPr="00FF651B">
        <w:rPr>
          <w:rFonts w:cstheme="minorHAnsi"/>
          <w:noProof/>
        </w:rPr>
        <w:drawing>
          <wp:inline distT="0" distB="0" distL="0" distR="0" wp14:anchorId="79D4FEC0" wp14:editId="08646024">
            <wp:extent cx="2414016" cy="3729910"/>
            <wp:effectExtent l="0" t="0" r="5715" b="4445"/>
            <wp:docPr id="434297485" name="Imagen 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297485" name="Imagen 5" descr="Texto&#10;&#10;Descripción generada automáticamente"/>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2430146" cy="3754832"/>
                    </a:xfrm>
                    <a:prstGeom prst="rect">
                      <a:avLst/>
                    </a:prstGeom>
                    <a:noFill/>
                    <a:ln>
                      <a:noFill/>
                    </a:ln>
                  </pic:spPr>
                </pic:pic>
              </a:graphicData>
            </a:graphic>
          </wp:inline>
        </w:drawing>
      </w:r>
    </w:p>
    <w:p w14:paraId="53CF6D50" w14:textId="77777777" w:rsidR="004E0745" w:rsidRPr="00FF651B" w:rsidRDefault="004E0745" w:rsidP="0072709A">
      <w:pPr>
        <w:ind w:firstLine="709"/>
        <w:jc w:val="both"/>
        <w:rPr>
          <w:rFonts w:cstheme="minorHAnsi"/>
        </w:rPr>
      </w:pPr>
    </w:p>
    <w:p w14:paraId="29803E1E" w14:textId="44CAC3C3" w:rsidR="0072709A" w:rsidRDefault="0072709A" w:rsidP="0072709A">
      <w:pPr>
        <w:ind w:firstLine="709"/>
        <w:jc w:val="both"/>
        <w:rPr>
          <w:rFonts w:cstheme="minorHAnsi"/>
        </w:rPr>
      </w:pPr>
      <w:r w:rsidRPr="00FF651B">
        <w:rPr>
          <w:rFonts w:cstheme="minorHAnsi"/>
        </w:rPr>
        <w:lastRenderedPageBreak/>
        <w:t xml:space="preserve">En esta primera edición </w:t>
      </w:r>
      <w:r w:rsidR="00CA784A">
        <w:rPr>
          <w:rFonts w:cstheme="minorHAnsi"/>
        </w:rPr>
        <w:t>s</w:t>
      </w:r>
      <w:r w:rsidRPr="00FF651B">
        <w:rPr>
          <w:rFonts w:cstheme="minorHAnsi"/>
        </w:rPr>
        <w:t>e recibieron 130 trabajos, 59 de niños y 71 de niñas, provenientes de distintas localidades del Estado de Chihuahua como Camargo, Chihuahua, Delicias, Gómez Farias, Janos, Juárez y Urique.</w:t>
      </w:r>
    </w:p>
    <w:p w14:paraId="75FA35A4" w14:textId="77777777" w:rsidR="00BB116B" w:rsidRPr="00FF651B" w:rsidRDefault="00BB116B" w:rsidP="0072709A">
      <w:pPr>
        <w:ind w:firstLine="709"/>
        <w:jc w:val="both"/>
        <w:rPr>
          <w:rFonts w:cstheme="minorHAnsi"/>
        </w:rPr>
      </w:pPr>
    </w:p>
    <w:p w14:paraId="37DBD3CC" w14:textId="77777777" w:rsidR="0072709A" w:rsidRPr="00FF651B" w:rsidRDefault="0072709A" w:rsidP="0072709A">
      <w:pPr>
        <w:ind w:firstLine="709"/>
        <w:jc w:val="both"/>
        <w:rPr>
          <w:rFonts w:cstheme="minorHAnsi"/>
        </w:rPr>
      </w:pPr>
      <w:r w:rsidRPr="00FF651B">
        <w:rPr>
          <w:rFonts w:cstheme="minorHAnsi"/>
        </w:rPr>
        <w:t>Participaron como Jurado calificador: La Comisionada Presidenta Amelia Lucía Martínez Portillo, La Mtra. Angélica Chávez Blanco, de la Secretaría de cultura de Gobierno del Estado y la Mtra. Larisa Fernanda Moreno Rodríguez de la Facultad de Ciencias Políticas y Sociales de la Universidad Autónomas de Chihuahua.</w:t>
      </w:r>
    </w:p>
    <w:p w14:paraId="7DB6C4DA" w14:textId="77777777" w:rsidR="00684075" w:rsidRPr="00FF651B" w:rsidRDefault="00684075" w:rsidP="0072709A">
      <w:pPr>
        <w:ind w:firstLine="709"/>
        <w:jc w:val="both"/>
        <w:rPr>
          <w:rFonts w:cstheme="minorHAnsi"/>
        </w:rPr>
      </w:pPr>
    </w:p>
    <w:p w14:paraId="07591D38" w14:textId="57A17239" w:rsidR="0072709A" w:rsidRDefault="0072709A" w:rsidP="00BB116B">
      <w:pPr>
        <w:spacing w:line="276" w:lineRule="auto"/>
        <w:jc w:val="both"/>
        <w:rPr>
          <w:rFonts w:cstheme="minorHAnsi"/>
        </w:rPr>
      </w:pPr>
      <w:r w:rsidRPr="00FF651B">
        <w:rPr>
          <w:rFonts w:cstheme="minorHAnsi"/>
        </w:rPr>
        <w:t>Los ganadores de esta primera edición fueron:</w:t>
      </w:r>
    </w:p>
    <w:p w14:paraId="724EA1C8" w14:textId="77777777" w:rsidR="00BB116B" w:rsidRPr="00FF651B" w:rsidRDefault="00BB116B" w:rsidP="00BB116B">
      <w:pPr>
        <w:spacing w:line="276" w:lineRule="auto"/>
        <w:jc w:val="both"/>
        <w:rPr>
          <w:rFonts w:cstheme="minorHAnsi"/>
        </w:rPr>
      </w:pPr>
    </w:p>
    <w:p w14:paraId="00C2943C" w14:textId="2C83E355" w:rsidR="0072709A" w:rsidRPr="00FF651B" w:rsidRDefault="0072709A" w:rsidP="00BB116B">
      <w:pPr>
        <w:pStyle w:val="Prrafodelista"/>
        <w:numPr>
          <w:ilvl w:val="0"/>
          <w:numId w:val="22"/>
        </w:numPr>
        <w:jc w:val="both"/>
        <w:rPr>
          <w:rFonts w:cstheme="minorHAnsi"/>
          <w:sz w:val="24"/>
          <w:szCs w:val="24"/>
        </w:rPr>
      </w:pPr>
      <w:r w:rsidRPr="00FF651B">
        <w:rPr>
          <w:rFonts w:cstheme="minorHAnsi"/>
          <w:sz w:val="24"/>
          <w:szCs w:val="24"/>
        </w:rPr>
        <w:t>Camila Ivonee Z</w:t>
      </w:r>
      <w:r w:rsidR="00ED3095">
        <w:rPr>
          <w:rFonts w:cstheme="minorHAnsi"/>
          <w:sz w:val="24"/>
          <w:szCs w:val="24"/>
        </w:rPr>
        <w:t>.</w:t>
      </w:r>
      <w:r w:rsidRPr="00FF651B">
        <w:rPr>
          <w:rFonts w:cstheme="minorHAnsi"/>
          <w:sz w:val="24"/>
          <w:szCs w:val="24"/>
        </w:rPr>
        <w:t xml:space="preserve"> L</w:t>
      </w:r>
      <w:r w:rsidR="00ED3095">
        <w:rPr>
          <w:rFonts w:cstheme="minorHAnsi"/>
          <w:sz w:val="24"/>
          <w:szCs w:val="24"/>
        </w:rPr>
        <w:t>.</w:t>
      </w:r>
      <w:r w:rsidRPr="00FF651B">
        <w:rPr>
          <w:rFonts w:cstheme="minorHAnsi"/>
          <w:sz w:val="24"/>
          <w:szCs w:val="24"/>
        </w:rPr>
        <w:t xml:space="preserve"> de la Escuela Secundaria Técnica No. 16 de la ciudad de Chihuahua.</w:t>
      </w:r>
    </w:p>
    <w:p w14:paraId="43BD7FB0" w14:textId="77BED9EE" w:rsidR="0072709A" w:rsidRPr="00FF651B" w:rsidRDefault="0072709A" w:rsidP="00BB116B">
      <w:pPr>
        <w:pStyle w:val="Prrafodelista"/>
        <w:numPr>
          <w:ilvl w:val="0"/>
          <w:numId w:val="22"/>
        </w:numPr>
        <w:jc w:val="both"/>
        <w:rPr>
          <w:rFonts w:cstheme="minorHAnsi"/>
          <w:sz w:val="24"/>
          <w:szCs w:val="24"/>
        </w:rPr>
      </w:pPr>
      <w:r w:rsidRPr="00FF651B">
        <w:rPr>
          <w:rFonts w:cstheme="minorHAnsi"/>
          <w:sz w:val="24"/>
          <w:szCs w:val="24"/>
        </w:rPr>
        <w:t>Janai M</w:t>
      </w:r>
      <w:r w:rsidR="00ED3095">
        <w:rPr>
          <w:rFonts w:cstheme="minorHAnsi"/>
          <w:sz w:val="24"/>
          <w:szCs w:val="24"/>
        </w:rPr>
        <w:t>.</w:t>
      </w:r>
      <w:r w:rsidRPr="00FF651B">
        <w:rPr>
          <w:rFonts w:cstheme="minorHAnsi"/>
          <w:sz w:val="24"/>
          <w:szCs w:val="24"/>
        </w:rPr>
        <w:t xml:space="preserve"> H</w:t>
      </w:r>
      <w:r w:rsidR="00ED3095">
        <w:rPr>
          <w:rFonts w:cstheme="minorHAnsi"/>
          <w:sz w:val="24"/>
          <w:szCs w:val="24"/>
        </w:rPr>
        <w:t>.</w:t>
      </w:r>
      <w:r w:rsidRPr="00FF651B">
        <w:rPr>
          <w:rFonts w:cstheme="minorHAnsi"/>
          <w:sz w:val="24"/>
          <w:szCs w:val="24"/>
        </w:rPr>
        <w:t xml:space="preserve"> de la Escuela Secundaria Técnica No. 48 de ciudad Juárez.</w:t>
      </w:r>
    </w:p>
    <w:p w14:paraId="57D85E20" w14:textId="4445FDF0" w:rsidR="0072709A" w:rsidRPr="00FF651B" w:rsidRDefault="0072709A" w:rsidP="00BB116B">
      <w:pPr>
        <w:pStyle w:val="Prrafodelista"/>
        <w:numPr>
          <w:ilvl w:val="0"/>
          <w:numId w:val="22"/>
        </w:numPr>
        <w:jc w:val="both"/>
        <w:rPr>
          <w:rFonts w:cstheme="minorHAnsi"/>
          <w:sz w:val="24"/>
          <w:szCs w:val="24"/>
        </w:rPr>
      </w:pPr>
      <w:r w:rsidRPr="00FF651B">
        <w:rPr>
          <w:rFonts w:cstheme="minorHAnsi"/>
          <w:sz w:val="24"/>
          <w:szCs w:val="24"/>
        </w:rPr>
        <w:t>Leonardo C</w:t>
      </w:r>
      <w:r w:rsidR="00ED3095">
        <w:rPr>
          <w:rFonts w:cstheme="minorHAnsi"/>
          <w:sz w:val="24"/>
          <w:szCs w:val="24"/>
        </w:rPr>
        <w:t>.</w:t>
      </w:r>
      <w:r w:rsidRPr="00FF651B">
        <w:rPr>
          <w:rFonts w:cstheme="minorHAnsi"/>
          <w:sz w:val="24"/>
          <w:szCs w:val="24"/>
        </w:rPr>
        <w:t xml:space="preserve"> M</w:t>
      </w:r>
      <w:r w:rsidR="00ED3095">
        <w:rPr>
          <w:rFonts w:cstheme="minorHAnsi"/>
          <w:sz w:val="24"/>
          <w:szCs w:val="24"/>
        </w:rPr>
        <w:t>.</w:t>
      </w:r>
      <w:r w:rsidRPr="00FF651B">
        <w:rPr>
          <w:rFonts w:cstheme="minorHAnsi"/>
          <w:sz w:val="24"/>
          <w:szCs w:val="24"/>
        </w:rPr>
        <w:t xml:space="preserve"> de la Secundaria Federal No. 11 Chihuahuenses Ilustres, de la ciudad de Chihuahua.</w:t>
      </w:r>
    </w:p>
    <w:p w14:paraId="229FD91A" w14:textId="67A7DE94" w:rsidR="0072709A" w:rsidRPr="00FF651B" w:rsidRDefault="0072709A" w:rsidP="0072709A">
      <w:pPr>
        <w:ind w:left="360" w:firstLine="349"/>
        <w:jc w:val="both"/>
        <w:rPr>
          <w:rFonts w:cstheme="minorHAnsi"/>
        </w:rPr>
      </w:pPr>
      <w:r w:rsidRPr="00FF651B">
        <w:rPr>
          <w:rFonts w:cstheme="minorHAnsi"/>
        </w:rPr>
        <w:t>La premiación se llevó a cabo el 23 de mayo en el marco del día del estudiante en la sala de pleno del ICHITAIP.</w:t>
      </w:r>
    </w:p>
    <w:p w14:paraId="69588E5D" w14:textId="77777777" w:rsidR="0072709A" w:rsidRPr="00FF651B" w:rsidRDefault="0072709A" w:rsidP="0072709A">
      <w:pPr>
        <w:jc w:val="both"/>
        <w:rPr>
          <w:rFonts w:cstheme="minorHAnsi"/>
        </w:rPr>
      </w:pPr>
    </w:p>
    <w:p w14:paraId="055A7069" w14:textId="77777777" w:rsidR="0072709A" w:rsidRPr="00FF651B" w:rsidRDefault="0072709A" w:rsidP="0072709A">
      <w:pPr>
        <w:jc w:val="center"/>
        <w:rPr>
          <w:rFonts w:cstheme="minorHAnsi"/>
        </w:rPr>
      </w:pPr>
      <w:r w:rsidRPr="00FF651B">
        <w:rPr>
          <w:rFonts w:cstheme="minorHAnsi"/>
          <w:noProof/>
        </w:rPr>
        <w:drawing>
          <wp:inline distT="0" distB="0" distL="0" distR="0" wp14:anchorId="071F307D" wp14:editId="0500AFBB">
            <wp:extent cx="3158282" cy="2160000"/>
            <wp:effectExtent l="0" t="0" r="4445" b="0"/>
            <wp:docPr id="5" name="Imagen 2" descr="Puede ser una imagen de 7 personas, juguete para niño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7 personas, juguete para niños y texto"/>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3158282" cy="216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0CC3A8AF" wp14:editId="651C94F8">
            <wp:extent cx="3219729" cy="2160000"/>
            <wp:effectExtent l="0" t="0" r="0" b="0"/>
            <wp:docPr id="458837984" name="Imagen 1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o hay ninguna descripción de la foto disponible."/>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3219729" cy="2160000"/>
                    </a:xfrm>
                    <a:prstGeom prst="rect">
                      <a:avLst/>
                    </a:prstGeom>
                    <a:noFill/>
                    <a:ln>
                      <a:noFill/>
                    </a:ln>
                  </pic:spPr>
                </pic:pic>
              </a:graphicData>
            </a:graphic>
          </wp:inline>
        </w:drawing>
      </w:r>
    </w:p>
    <w:p w14:paraId="2DF94F59" w14:textId="77777777" w:rsidR="00684075" w:rsidRPr="00FF651B" w:rsidRDefault="00684075" w:rsidP="0072709A">
      <w:pPr>
        <w:ind w:firstLine="709"/>
        <w:jc w:val="both"/>
        <w:rPr>
          <w:rFonts w:cstheme="minorHAnsi"/>
        </w:rPr>
      </w:pPr>
    </w:p>
    <w:p w14:paraId="799731D3" w14:textId="4415A1E3" w:rsidR="0072709A" w:rsidRPr="00FF651B" w:rsidRDefault="0072709A" w:rsidP="0072709A">
      <w:pPr>
        <w:ind w:firstLine="709"/>
        <w:jc w:val="both"/>
        <w:rPr>
          <w:rFonts w:cstheme="minorHAnsi"/>
        </w:rPr>
      </w:pPr>
      <w:r w:rsidRPr="00FF651B">
        <w:rPr>
          <w:rFonts w:cstheme="minorHAnsi"/>
        </w:rPr>
        <w:t xml:space="preserve">Dada la calidad de los </w:t>
      </w:r>
      <w:r w:rsidR="008E6279" w:rsidRPr="00FF651B">
        <w:rPr>
          <w:rFonts w:cstheme="minorHAnsi"/>
        </w:rPr>
        <w:t>trabajos presentados</w:t>
      </w:r>
      <w:r w:rsidR="007436ED" w:rsidRPr="00FF651B">
        <w:rPr>
          <w:rFonts w:cstheme="minorHAnsi"/>
        </w:rPr>
        <w:t xml:space="preserve">, </w:t>
      </w:r>
      <w:r w:rsidRPr="00FF651B">
        <w:rPr>
          <w:rFonts w:cstheme="minorHAnsi"/>
        </w:rPr>
        <w:t>los integrantes del jurado calificador determinaron dar dos menciones honorificas por concepto de calidad y elaboración del dibujo a:</w:t>
      </w:r>
    </w:p>
    <w:p w14:paraId="552DE335" w14:textId="77777777" w:rsidR="004E0745" w:rsidRPr="00FF651B" w:rsidRDefault="004E0745" w:rsidP="0072709A">
      <w:pPr>
        <w:ind w:firstLine="709"/>
        <w:jc w:val="both"/>
        <w:rPr>
          <w:rFonts w:cstheme="minorHAnsi"/>
        </w:rPr>
      </w:pPr>
    </w:p>
    <w:p w14:paraId="385F6902" w14:textId="6E61A0F2" w:rsidR="0072709A" w:rsidRPr="00FF651B" w:rsidRDefault="0072709A">
      <w:pPr>
        <w:pStyle w:val="Prrafodelista"/>
        <w:numPr>
          <w:ilvl w:val="0"/>
          <w:numId w:val="23"/>
        </w:numPr>
        <w:jc w:val="both"/>
        <w:rPr>
          <w:rFonts w:cstheme="minorHAnsi"/>
          <w:sz w:val="24"/>
          <w:szCs w:val="24"/>
        </w:rPr>
      </w:pPr>
      <w:r w:rsidRPr="00FF651B">
        <w:rPr>
          <w:rFonts w:cstheme="minorHAnsi"/>
          <w:sz w:val="24"/>
          <w:szCs w:val="24"/>
        </w:rPr>
        <w:t>Luis Santiago T</w:t>
      </w:r>
      <w:r w:rsidR="00ED3095">
        <w:rPr>
          <w:rFonts w:cstheme="minorHAnsi"/>
          <w:sz w:val="24"/>
          <w:szCs w:val="24"/>
        </w:rPr>
        <w:t>.</w:t>
      </w:r>
      <w:r w:rsidRPr="00FF651B">
        <w:rPr>
          <w:rFonts w:cstheme="minorHAnsi"/>
          <w:sz w:val="24"/>
          <w:szCs w:val="24"/>
        </w:rPr>
        <w:t xml:space="preserve"> S</w:t>
      </w:r>
      <w:r w:rsidR="00ED3095">
        <w:rPr>
          <w:rFonts w:cstheme="minorHAnsi"/>
          <w:sz w:val="24"/>
          <w:szCs w:val="24"/>
        </w:rPr>
        <w:t>.</w:t>
      </w:r>
      <w:r w:rsidRPr="00FF651B">
        <w:rPr>
          <w:rFonts w:cstheme="minorHAnsi"/>
          <w:sz w:val="24"/>
          <w:szCs w:val="24"/>
        </w:rPr>
        <w:t xml:space="preserve"> de la Escuela Secundaria Técnica No. 60 de ciudad Juárez</w:t>
      </w:r>
      <w:r w:rsidR="0087618D">
        <w:rPr>
          <w:rFonts w:cstheme="minorHAnsi"/>
          <w:sz w:val="24"/>
          <w:szCs w:val="24"/>
        </w:rPr>
        <w:t>.</w:t>
      </w:r>
    </w:p>
    <w:p w14:paraId="3F4C4738" w14:textId="0A21E3D2" w:rsidR="0072709A" w:rsidRPr="00FF651B" w:rsidRDefault="0072709A">
      <w:pPr>
        <w:pStyle w:val="Prrafodelista"/>
        <w:numPr>
          <w:ilvl w:val="0"/>
          <w:numId w:val="23"/>
        </w:numPr>
        <w:jc w:val="both"/>
        <w:rPr>
          <w:rFonts w:cstheme="minorHAnsi"/>
          <w:sz w:val="24"/>
          <w:szCs w:val="24"/>
        </w:rPr>
      </w:pPr>
      <w:r w:rsidRPr="00FF651B">
        <w:rPr>
          <w:rFonts w:cstheme="minorHAnsi"/>
          <w:sz w:val="24"/>
          <w:szCs w:val="24"/>
        </w:rPr>
        <w:t>Kenneth Gael M</w:t>
      </w:r>
      <w:r w:rsidR="00ED3095">
        <w:rPr>
          <w:rFonts w:cstheme="minorHAnsi"/>
          <w:sz w:val="24"/>
          <w:szCs w:val="24"/>
        </w:rPr>
        <w:t>.</w:t>
      </w:r>
      <w:r w:rsidRPr="00FF651B">
        <w:rPr>
          <w:rFonts w:cstheme="minorHAnsi"/>
          <w:sz w:val="24"/>
          <w:szCs w:val="24"/>
        </w:rPr>
        <w:t xml:space="preserve"> R</w:t>
      </w:r>
      <w:r w:rsidR="00ED3095">
        <w:rPr>
          <w:rFonts w:cstheme="minorHAnsi"/>
          <w:sz w:val="24"/>
          <w:szCs w:val="24"/>
        </w:rPr>
        <w:t>.</w:t>
      </w:r>
      <w:r w:rsidRPr="00FF651B">
        <w:rPr>
          <w:rFonts w:cstheme="minorHAnsi"/>
          <w:sz w:val="24"/>
          <w:szCs w:val="24"/>
        </w:rPr>
        <w:t>, de la Escuela Secundaria Federal No. 13 Batalla de Sacramento, de la ciudad de Chihuahua.</w:t>
      </w:r>
    </w:p>
    <w:p w14:paraId="6C5512D9" w14:textId="77777777" w:rsidR="0072709A" w:rsidRPr="00FF651B" w:rsidRDefault="0072709A" w:rsidP="0072709A">
      <w:pPr>
        <w:jc w:val="center"/>
        <w:rPr>
          <w:rFonts w:cstheme="minorHAnsi"/>
        </w:rPr>
      </w:pPr>
      <w:r w:rsidRPr="00FF651B">
        <w:rPr>
          <w:rFonts w:cstheme="minorHAnsi"/>
          <w:noProof/>
        </w:rPr>
        <w:drawing>
          <wp:inline distT="0" distB="0" distL="0" distR="0" wp14:anchorId="12608A5E" wp14:editId="1CA9003B">
            <wp:extent cx="1439613" cy="2160000"/>
            <wp:effectExtent l="0" t="0" r="8255" b="0"/>
            <wp:docPr id="573841396" name="Imagen 16" descr="Puede ser una imagen de golosi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uede ser una imagen de golosina y texto"/>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1439613" cy="216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1A7AA73C" wp14:editId="6E6E6D6E">
            <wp:extent cx="3263566" cy="2160000"/>
            <wp:effectExtent l="0" t="0" r="0" b="0"/>
            <wp:docPr id="1478000547" name="Imagen 18" descr="Puede ser una imagen de 2 personas y texto que dice &quot;ç ONCURSODE ISTORIETA B KENNETH GAEL MELENDEZ RUIZ&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uede ser una imagen de 2 personas y texto que dice &quot;ç ONCURSODE ISTORIETA B KENNETH GAEL MELENDEZ RUIZ&quot;"/>
                    <pic:cNvPicPr>
                      <a:picLocks noChangeAspect="1" noChangeArrowheads="1"/>
                    </pic:cNvPicPr>
                  </pic:nvPicPr>
                  <pic:blipFill rotWithShape="1">
                    <a:blip r:embed="rId458" cstate="print">
                      <a:extLst>
                        <a:ext uri="{28A0092B-C50C-407E-A947-70E740481C1C}">
                          <a14:useLocalDpi xmlns:a14="http://schemas.microsoft.com/office/drawing/2010/main" val="0"/>
                        </a:ext>
                      </a:extLst>
                    </a:blip>
                    <a:srcRect l="5569" t="4265"/>
                    <a:stretch/>
                  </pic:blipFill>
                  <pic:spPr bwMode="auto">
                    <a:xfrm>
                      <a:off x="0" y="0"/>
                      <a:ext cx="3263566"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BF87B64" w14:textId="77777777" w:rsidR="00710B9A" w:rsidRPr="00FF651B" w:rsidRDefault="00710B9A" w:rsidP="0072709A">
      <w:pPr>
        <w:jc w:val="both"/>
        <w:rPr>
          <w:rFonts w:cstheme="minorHAnsi"/>
          <w:b/>
          <w:bCs/>
        </w:rPr>
      </w:pPr>
    </w:p>
    <w:p w14:paraId="312C9334" w14:textId="77777777" w:rsidR="00710B9A" w:rsidRPr="00FF651B" w:rsidRDefault="00710B9A" w:rsidP="0072709A">
      <w:pPr>
        <w:jc w:val="both"/>
        <w:rPr>
          <w:rFonts w:cstheme="minorHAnsi"/>
          <w:b/>
          <w:bCs/>
        </w:rPr>
      </w:pPr>
    </w:p>
    <w:p w14:paraId="16C0F111" w14:textId="61702BFD" w:rsidR="0072709A" w:rsidRPr="00FF651B" w:rsidRDefault="0072709A" w:rsidP="0072709A">
      <w:pPr>
        <w:jc w:val="both"/>
        <w:rPr>
          <w:rFonts w:cstheme="minorHAnsi"/>
          <w:b/>
          <w:bCs/>
        </w:rPr>
      </w:pPr>
      <w:r w:rsidRPr="00FF651B">
        <w:rPr>
          <w:rFonts w:cstheme="minorHAnsi"/>
          <w:b/>
          <w:bCs/>
        </w:rPr>
        <w:t xml:space="preserve">6to. </w:t>
      </w:r>
      <w:r w:rsidR="007436ED" w:rsidRPr="00FF651B">
        <w:rPr>
          <w:rFonts w:cstheme="minorHAnsi"/>
          <w:b/>
          <w:bCs/>
        </w:rPr>
        <w:t>CONCURSO DE VIDEO</w:t>
      </w:r>
      <w:r w:rsidRPr="00FF651B">
        <w:rPr>
          <w:rFonts w:cstheme="minorHAnsi"/>
          <w:b/>
          <w:bCs/>
        </w:rPr>
        <w:t xml:space="preserve"> </w:t>
      </w:r>
    </w:p>
    <w:p w14:paraId="31958CFB" w14:textId="77777777" w:rsidR="00710B9A" w:rsidRPr="00FF651B" w:rsidRDefault="00710B9A" w:rsidP="0072709A">
      <w:pPr>
        <w:jc w:val="both"/>
        <w:rPr>
          <w:rFonts w:cstheme="minorHAnsi"/>
        </w:rPr>
      </w:pPr>
    </w:p>
    <w:p w14:paraId="02ECD1C0" w14:textId="31C4E748" w:rsidR="0072709A" w:rsidRPr="00FF651B" w:rsidRDefault="0072709A" w:rsidP="0072709A">
      <w:pPr>
        <w:jc w:val="both"/>
        <w:rPr>
          <w:rFonts w:cstheme="minorHAnsi"/>
        </w:rPr>
      </w:pPr>
      <w:r w:rsidRPr="00FF651B">
        <w:rPr>
          <w:rFonts w:cstheme="minorHAnsi"/>
        </w:rPr>
        <w:tab/>
        <w:t>En 2023 el ICHITAIP realizó el 6to</w:t>
      </w:r>
      <w:r w:rsidR="00CA784A">
        <w:rPr>
          <w:rFonts w:cstheme="minorHAnsi"/>
        </w:rPr>
        <w:t>.</w:t>
      </w:r>
      <w:r w:rsidRPr="00FF651B">
        <w:rPr>
          <w:rFonts w:cstheme="minorHAnsi"/>
        </w:rPr>
        <w:t xml:space="preserve"> concurso de video, actividad dirigida a jóvenes estudiantes de nivel preparatoria en escuelas públicas y privadas del Estado de Chihuahua. Se recibieron un total de 39 videos, presentados por 14 hombres y 25 mujeres, procedentes de municipios de Chihuahua, Delicias, Juárez y Meoqui.</w:t>
      </w:r>
    </w:p>
    <w:p w14:paraId="425E5B2D" w14:textId="77777777" w:rsidR="00710B9A" w:rsidRPr="00FF651B" w:rsidRDefault="00710B9A" w:rsidP="0072709A">
      <w:pPr>
        <w:jc w:val="both"/>
        <w:rPr>
          <w:rFonts w:cstheme="minorHAnsi"/>
        </w:rPr>
      </w:pPr>
    </w:p>
    <w:p w14:paraId="52376B8B" w14:textId="32685F19" w:rsidR="0072709A" w:rsidRPr="00FF651B" w:rsidRDefault="0072709A" w:rsidP="0072709A">
      <w:pPr>
        <w:jc w:val="both"/>
        <w:rPr>
          <w:rFonts w:cstheme="minorHAnsi"/>
        </w:rPr>
      </w:pPr>
      <w:r w:rsidRPr="00FF651B">
        <w:rPr>
          <w:rFonts w:cstheme="minorHAnsi"/>
        </w:rPr>
        <w:tab/>
        <w:t>El jurado calificador que seleccionó los videos ganadores estuvo integrado por el Comisionado Ernesto Alejandro de la Rocha Montiel, la M.A. Carmen Eugenia Belinda de la Mora Laphond, Docente de la Facultad de Artes de la Universidad Autónoma de Chihuahua,</w:t>
      </w:r>
      <w:r w:rsidR="00710B9A" w:rsidRPr="00FF651B">
        <w:rPr>
          <w:rFonts w:cstheme="minorHAnsi"/>
        </w:rPr>
        <w:t xml:space="preserve"> </w:t>
      </w:r>
      <w:r w:rsidRPr="00FF651B">
        <w:rPr>
          <w:rFonts w:cstheme="minorHAnsi"/>
        </w:rPr>
        <w:t>y el M.A.P. Mario Alberto Duarte Bustillos</w:t>
      </w:r>
      <w:r w:rsidR="007436ED" w:rsidRPr="00FF651B">
        <w:rPr>
          <w:rFonts w:cstheme="minorHAnsi"/>
        </w:rPr>
        <w:t>,</w:t>
      </w:r>
      <w:r w:rsidRPr="00FF651B">
        <w:rPr>
          <w:rFonts w:cstheme="minorHAnsi"/>
        </w:rPr>
        <w:t xml:space="preserve"> Director de la Facultad de Ciencias Políticas y Sociales de la Universidad Autónoma de Chihuahua</w:t>
      </w:r>
      <w:r w:rsidR="0087618D">
        <w:rPr>
          <w:rFonts w:cstheme="minorHAnsi"/>
        </w:rPr>
        <w:t>.</w:t>
      </w:r>
    </w:p>
    <w:p w14:paraId="19118E06" w14:textId="77777777" w:rsidR="00710B9A" w:rsidRPr="00FF651B" w:rsidRDefault="00710B9A" w:rsidP="0072709A">
      <w:pPr>
        <w:jc w:val="both"/>
        <w:rPr>
          <w:rFonts w:cstheme="minorHAnsi"/>
        </w:rPr>
      </w:pPr>
    </w:p>
    <w:p w14:paraId="3325A790" w14:textId="69E98E05" w:rsidR="0072709A" w:rsidRPr="00FF651B" w:rsidRDefault="0072709A" w:rsidP="0072709A">
      <w:pPr>
        <w:ind w:firstLine="709"/>
        <w:jc w:val="both"/>
        <w:rPr>
          <w:rFonts w:cstheme="minorHAnsi"/>
        </w:rPr>
      </w:pPr>
      <w:r w:rsidRPr="00FF651B">
        <w:rPr>
          <w:rFonts w:cstheme="minorHAnsi"/>
        </w:rPr>
        <w:lastRenderedPageBreak/>
        <w:t>Los ganadores de este concurso se hicieron acreedores de premios los siguientes premios: 1er lugar computadora portátil laptop de 15.6”, 2do. Lugar Teléfono Celular Smartphone, 3er</w:t>
      </w:r>
      <w:r w:rsidR="00CA784A">
        <w:rPr>
          <w:rFonts w:cstheme="minorHAnsi"/>
        </w:rPr>
        <w:t>.</w:t>
      </w:r>
      <w:r w:rsidRPr="00FF651B">
        <w:rPr>
          <w:rFonts w:cstheme="minorHAnsi"/>
        </w:rPr>
        <w:t xml:space="preserve"> lugar tableta electrónica Android. La siguiente tabla muestra la lista de ganadores.</w:t>
      </w:r>
    </w:p>
    <w:p w14:paraId="6E4E4F89" w14:textId="77777777" w:rsidR="007436ED" w:rsidRPr="00FF651B" w:rsidRDefault="007436ED" w:rsidP="0072709A">
      <w:pPr>
        <w:ind w:firstLine="709"/>
        <w:jc w:val="both"/>
        <w:rPr>
          <w:rFonts w:cstheme="minorHAnsi"/>
        </w:rPr>
      </w:pPr>
    </w:p>
    <w:p w14:paraId="0B932463" w14:textId="77777777" w:rsidR="00710B9A" w:rsidRPr="00FF651B" w:rsidRDefault="00710B9A" w:rsidP="0072709A">
      <w:pPr>
        <w:ind w:firstLine="709"/>
        <w:jc w:val="both"/>
        <w:rPr>
          <w:rFonts w:cstheme="minorHAnsi"/>
        </w:rPr>
      </w:pPr>
    </w:p>
    <w:tbl>
      <w:tblPr>
        <w:tblStyle w:val="Tablaconcuadrcula4-nfasis3"/>
        <w:tblW w:w="12044" w:type="dxa"/>
        <w:tblLayout w:type="fixed"/>
        <w:tblLook w:val="04A0" w:firstRow="1" w:lastRow="0" w:firstColumn="1" w:lastColumn="0" w:noHBand="0" w:noVBand="1"/>
      </w:tblPr>
      <w:tblGrid>
        <w:gridCol w:w="279"/>
        <w:gridCol w:w="3139"/>
        <w:gridCol w:w="3948"/>
        <w:gridCol w:w="2835"/>
        <w:gridCol w:w="1843"/>
      </w:tblGrid>
      <w:tr w:rsidR="0072709A" w:rsidRPr="00FF651B" w14:paraId="3C02A7FB" w14:textId="77777777" w:rsidTr="00FC49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 w:type="dxa"/>
          </w:tcPr>
          <w:p w14:paraId="469A17A7" w14:textId="77777777" w:rsidR="0072709A" w:rsidRPr="00FF651B" w:rsidRDefault="0072709A" w:rsidP="00FC49AB">
            <w:pPr>
              <w:jc w:val="center"/>
              <w:rPr>
                <w:rFonts w:cstheme="minorHAnsi"/>
                <w:b w:val="0"/>
                <w:sz w:val="24"/>
                <w:szCs w:val="24"/>
              </w:rPr>
            </w:pPr>
          </w:p>
        </w:tc>
        <w:tc>
          <w:tcPr>
            <w:tcW w:w="3139" w:type="dxa"/>
          </w:tcPr>
          <w:p w14:paraId="208A416E"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r w:rsidRPr="00FF651B">
              <w:rPr>
                <w:rFonts w:cstheme="minorHAnsi"/>
                <w:sz w:val="24"/>
                <w:szCs w:val="24"/>
              </w:rPr>
              <w:t>NOMBRE DEL (A) GANADOR(A)</w:t>
            </w:r>
          </w:p>
        </w:tc>
        <w:tc>
          <w:tcPr>
            <w:tcW w:w="3948" w:type="dxa"/>
          </w:tcPr>
          <w:p w14:paraId="72FCD1AE"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r w:rsidRPr="00FF651B">
              <w:rPr>
                <w:rFonts w:cstheme="minorHAnsi"/>
                <w:sz w:val="24"/>
                <w:szCs w:val="24"/>
              </w:rPr>
              <w:t>NOMBRE DEL VIDEO</w:t>
            </w:r>
          </w:p>
        </w:tc>
        <w:tc>
          <w:tcPr>
            <w:tcW w:w="2835" w:type="dxa"/>
          </w:tcPr>
          <w:p w14:paraId="6804ED4E"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r w:rsidRPr="00FF651B">
              <w:rPr>
                <w:rFonts w:cstheme="minorHAnsi"/>
                <w:sz w:val="24"/>
                <w:szCs w:val="24"/>
              </w:rPr>
              <w:t>INSTITUCIÓN EDUCATIVA</w:t>
            </w:r>
          </w:p>
        </w:tc>
        <w:tc>
          <w:tcPr>
            <w:tcW w:w="1843" w:type="dxa"/>
          </w:tcPr>
          <w:p w14:paraId="2010B529"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r w:rsidRPr="00FF651B">
              <w:rPr>
                <w:rFonts w:cstheme="minorHAnsi"/>
                <w:sz w:val="24"/>
                <w:szCs w:val="24"/>
              </w:rPr>
              <w:t>MUNICIPIO DE LA INSTITUCIÓN</w:t>
            </w:r>
          </w:p>
        </w:tc>
      </w:tr>
      <w:tr w:rsidR="0072709A" w:rsidRPr="00FF651B" w14:paraId="47DA90B8" w14:textId="77777777" w:rsidTr="00FC49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 w:type="dxa"/>
          </w:tcPr>
          <w:p w14:paraId="4CF329F7" w14:textId="77777777" w:rsidR="0072709A" w:rsidRPr="00FF651B" w:rsidRDefault="0072709A" w:rsidP="00FC49AB">
            <w:pPr>
              <w:jc w:val="center"/>
              <w:rPr>
                <w:rFonts w:cstheme="minorHAnsi"/>
                <w:b w:val="0"/>
                <w:sz w:val="24"/>
                <w:szCs w:val="24"/>
              </w:rPr>
            </w:pPr>
            <w:r w:rsidRPr="00FF651B">
              <w:rPr>
                <w:rFonts w:cstheme="minorHAnsi"/>
                <w:sz w:val="24"/>
                <w:szCs w:val="24"/>
              </w:rPr>
              <w:t>1</w:t>
            </w:r>
          </w:p>
        </w:tc>
        <w:tc>
          <w:tcPr>
            <w:tcW w:w="3139" w:type="dxa"/>
          </w:tcPr>
          <w:p w14:paraId="279DC425" w14:textId="59685A26"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Dulce María H</w:t>
            </w:r>
            <w:r w:rsidR="00ED3095">
              <w:rPr>
                <w:rFonts w:cstheme="minorHAnsi"/>
                <w:color w:val="000000"/>
                <w:sz w:val="24"/>
                <w:szCs w:val="24"/>
              </w:rPr>
              <w:t>.</w:t>
            </w:r>
            <w:r w:rsidRPr="00FF651B">
              <w:rPr>
                <w:rFonts w:cstheme="minorHAnsi"/>
                <w:color w:val="000000"/>
                <w:sz w:val="24"/>
                <w:szCs w:val="24"/>
              </w:rPr>
              <w:t xml:space="preserve"> M</w:t>
            </w:r>
            <w:r w:rsidR="00ED3095">
              <w:rPr>
                <w:rFonts w:cstheme="minorHAnsi"/>
                <w:color w:val="000000"/>
                <w:sz w:val="24"/>
                <w:szCs w:val="24"/>
              </w:rPr>
              <w:t>.</w:t>
            </w:r>
          </w:p>
        </w:tc>
        <w:tc>
          <w:tcPr>
            <w:tcW w:w="3948" w:type="dxa"/>
          </w:tcPr>
          <w:p w14:paraId="6A7A89FE"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La importancia de protección de datos personales</w:t>
            </w:r>
          </w:p>
        </w:tc>
        <w:tc>
          <w:tcPr>
            <w:tcW w:w="2835" w:type="dxa"/>
          </w:tcPr>
          <w:p w14:paraId="7A0CCB35"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UVM</w:t>
            </w:r>
          </w:p>
        </w:tc>
        <w:tc>
          <w:tcPr>
            <w:tcW w:w="1843" w:type="dxa"/>
          </w:tcPr>
          <w:p w14:paraId="57DCACB5"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Chihuahua</w:t>
            </w:r>
          </w:p>
        </w:tc>
      </w:tr>
      <w:tr w:rsidR="0072709A" w:rsidRPr="00FF651B" w14:paraId="7303BC00" w14:textId="77777777" w:rsidTr="00FC49AB">
        <w:tc>
          <w:tcPr>
            <w:cnfStyle w:val="001000000000" w:firstRow="0" w:lastRow="0" w:firstColumn="1" w:lastColumn="0" w:oddVBand="0" w:evenVBand="0" w:oddHBand="0" w:evenHBand="0" w:firstRowFirstColumn="0" w:firstRowLastColumn="0" w:lastRowFirstColumn="0" w:lastRowLastColumn="0"/>
            <w:tcW w:w="279" w:type="dxa"/>
          </w:tcPr>
          <w:p w14:paraId="26EEAB14" w14:textId="77777777" w:rsidR="0072709A" w:rsidRPr="00FF651B" w:rsidRDefault="0072709A" w:rsidP="00FC49AB">
            <w:pPr>
              <w:jc w:val="center"/>
              <w:rPr>
                <w:rFonts w:cstheme="minorHAnsi"/>
                <w:b w:val="0"/>
                <w:sz w:val="24"/>
                <w:szCs w:val="24"/>
              </w:rPr>
            </w:pPr>
            <w:r w:rsidRPr="00FF651B">
              <w:rPr>
                <w:rFonts w:cstheme="minorHAnsi"/>
                <w:sz w:val="24"/>
                <w:szCs w:val="24"/>
              </w:rPr>
              <w:t>2</w:t>
            </w:r>
          </w:p>
        </w:tc>
        <w:tc>
          <w:tcPr>
            <w:tcW w:w="3139" w:type="dxa"/>
          </w:tcPr>
          <w:p w14:paraId="2D25D5A4" w14:textId="212E66AD"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Julián Yael R</w:t>
            </w:r>
            <w:r w:rsidR="00ED3095">
              <w:rPr>
                <w:rFonts w:cstheme="minorHAnsi"/>
                <w:color w:val="000000"/>
                <w:sz w:val="24"/>
                <w:szCs w:val="24"/>
              </w:rPr>
              <w:t>.</w:t>
            </w:r>
            <w:r w:rsidRPr="00FF651B">
              <w:rPr>
                <w:rFonts w:cstheme="minorHAnsi"/>
                <w:color w:val="000000"/>
                <w:sz w:val="24"/>
                <w:szCs w:val="24"/>
              </w:rPr>
              <w:t xml:space="preserve"> O</w:t>
            </w:r>
            <w:r w:rsidR="00ED3095">
              <w:rPr>
                <w:rFonts w:cstheme="minorHAnsi"/>
                <w:color w:val="000000"/>
                <w:sz w:val="24"/>
                <w:szCs w:val="24"/>
              </w:rPr>
              <w:t>.</w:t>
            </w:r>
          </w:p>
        </w:tc>
        <w:tc>
          <w:tcPr>
            <w:tcW w:w="3948" w:type="dxa"/>
          </w:tcPr>
          <w:p w14:paraId="1F81B0F9"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Cuida tus datos personales</w:t>
            </w:r>
          </w:p>
        </w:tc>
        <w:tc>
          <w:tcPr>
            <w:tcW w:w="2835" w:type="dxa"/>
          </w:tcPr>
          <w:p w14:paraId="4D6F035E"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UVM</w:t>
            </w:r>
          </w:p>
        </w:tc>
        <w:tc>
          <w:tcPr>
            <w:tcW w:w="1843" w:type="dxa"/>
          </w:tcPr>
          <w:p w14:paraId="36E10EDB"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Chihuahua</w:t>
            </w:r>
          </w:p>
        </w:tc>
      </w:tr>
      <w:tr w:rsidR="0072709A" w:rsidRPr="00FF651B" w14:paraId="2909BF1A" w14:textId="77777777" w:rsidTr="00FC49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 w:type="dxa"/>
          </w:tcPr>
          <w:p w14:paraId="71504109" w14:textId="77777777" w:rsidR="0072709A" w:rsidRPr="00FF651B" w:rsidRDefault="0072709A" w:rsidP="00FC49AB">
            <w:pPr>
              <w:jc w:val="center"/>
              <w:rPr>
                <w:rFonts w:cstheme="minorHAnsi"/>
                <w:b w:val="0"/>
                <w:sz w:val="24"/>
                <w:szCs w:val="24"/>
              </w:rPr>
            </w:pPr>
            <w:r w:rsidRPr="00FF651B">
              <w:rPr>
                <w:rFonts w:cstheme="minorHAnsi"/>
                <w:sz w:val="24"/>
                <w:szCs w:val="24"/>
              </w:rPr>
              <w:t>3</w:t>
            </w:r>
          </w:p>
        </w:tc>
        <w:tc>
          <w:tcPr>
            <w:tcW w:w="3139" w:type="dxa"/>
          </w:tcPr>
          <w:p w14:paraId="2EDBEBFC" w14:textId="69ADF763"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Jesús Antonio F</w:t>
            </w:r>
            <w:r w:rsidR="00ED3095">
              <w:rPr>
                <w:rFonts w:cstheme="minorHAnsi"/>
                <w:color w:val="000000"/>
                <w:sz w:val="24"/>
                <w:szCs w:val="24"/>
              </w:rPr>
              <w:t>.</w:t>
            </w:r>
            <w:r w:rsidRPr="00FF651B">
              <w:rPr>
                <w:rFonts w:cstheme="minorHAnsi"/>
                <w:color w:val="000000"/>
                <w:sz w:val="24"/>
                <w:szCs w:val="24"/>
              </w:rPr>
              <w:t xml:space="preserve"> M</w:t>
            </w:r>
            <w:r w:rsidR="00ED3095">
              <w:rPr>
                <w:rFonts w:cstheme="minorHAnsi"/>
                <w:color w:val="000000"/>
                <w:sz w:val="24"/>
                <w:szCs w:val="24"/>
              </w:rPr>
              <w:t>.</w:t>
            </w:r>
          </w:p>
        </w:tc>
        <w:tc>
          <w:tcPr>
            <w:tcW w:w="3948" w:type="dxa"/>
          </w:tcPr>
          <w:p w14:paraId="45F8E3CF"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El Mandado</w:t>
            </w:r>
          </w:p>
        </w:tc>
        <w:tc>
          <w:tcPr>
            <w:tcW w:w="2835" w:type="dxa"/>
          </w:tcPr>
          <w:p w14:paraId="78485E0D"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Colegio de Bachilleres plantel No. 8</w:t>
            </w:r>
          </w:p>
        </w:tc>
        <w:tc>
          <w:tcPr>
            <w:tcW w:w="1843" w:type="dxa"/>
          </w:tcPr>
          <w:p w14:paraId="0B4D2178"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Chihuahua</w:t>
            </w:r>
          </w:p>
        </w:tc>
      </w:tr>
    </w:tbl>
    <w:p w14:paraId="75F51F5C" w14:textId="77777777" w:rsidR="0072709A" w:rsidRPr="00FF651B" w:rsidRDefault="0072709A" w:rsidP="0072709A">
      <w:pPr>
        <w:jc w:val="both"/>
        <w:rPr>
          <w:rFonts w:cstheme="minorHAnsi"/>
        </w:rPr>
      </w:pPr>
    </w:p>
    <w:p w14:paraId="7971AA5F" w14:textId="2E9DC450" w:rsidR="0072709A" w:rsidRPr="00FF651B" w:rsidRDefault="0072709A" w:rsidP="00710B9A">
      <w:pPr>
        <w:jc w:val="both"/>
        <w:rPr>
          <w:rFonts w:cstheme="minorHAnsi"/>
        </w:rPr>
      </w:pPr>
      <w:r w:rsidRPr="00FF651B">
        <w:rPr>
          <w:rFonts w:cstheme="minorHAnsi"/>
        </w:rPr>
        <w:tab/>
        <w:t>La premiación del concurso se realizó el 27 de noviembre del 2023 en la Universidad Del Valle de México.</w:t>
      </w:r>
    </w:p>
    <w:p w14:paraId="70DFF4BA" w14:textId="77777777" w:rsidR="007436ED" w:rsidRPr="00FF651B" w:rsidRDefault="007436ED" w:rsidP="00710B9A">
      <w:pPr>
        <w:jc w:val="both"/>
        <w:rPr>
          <w:rFonts w:cstheme="minorHAnsi"/>
        </w:rPr>
      </w:pPr>
    </w:p>
    <w:p w14:paraId="18A1F0B5" w14:textId="5442CF34" w:rsidR="0072709A" w:rsidRPr="00FF651B" w:rsidRDefault="0072709A" w:rsidP="0072709A">
      <w:pPr>
        <w:jc w:val="center"/>
        <w:rPr>
          <w:rFonts w:cstheme="minorHAnsi"/>
        </w:rPr>
      </w:pPr>
      <w:r w:rsidRPr="00FF651B">
        <w:rPr>
          <w:rFonts w:cstheme="minorHAnsi"/>
          <w:noProof/>
        </w:rPr>
        <w:drawing>
          <wp:inline distT="0" distB="0" distL="0" distR="0" wp14:anchorId="1D68FD7D" wp14:editId="6398D01E">
            <wp:extent cx="3101453" cy="2160000"/>
            <wp:effectExtent l="0" t="0" r="3810" b="0"/>
            <wp:docPr id="1862084986" name="Imagen 7" descr="Puede ser una imagen de 6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6 personas y texto"/>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3101453" cy="2160000"/>
                    </a:xfrm>
                    <a:prstGeom prst="rect">
                      <a:avLst/>
                    </a:prstGeom>
                    <a:noFill/>
                    <a:ln>
                      <a:noFill/>
                    </a:ln>
                  </pic:spPr>
                </pic:pic>
              </a:graphicData>
            </a:graphic>
          </wp:inline>
        </w:drawing>
      </w:r>
      <w:r w:rsidRPr="00FF651B">
        <w:rPr>
          <w:rFonts w:cstheme="minorHAnsi"/>
        </w:rPr>
        <w:t xml:space="preserve"> </w:t>
      </w:r>
      <w:r w:rsidR="007436ED" w:rsidRPr="00FF651B">
        <w:rPr>
          <w:rFonts w:cstheme="minorHAnsi"/>
        </w:rPr>
        <w:tab/>
      </w:r>
      <w:r w:rsidR="007436ED" w:rsidRPr="00FF651B">
        <w:rPr>
          <w:rFonts w:cstheme="minorHAnsi"/>
        </w:rPr>
        <w:tab/>
      </w:r>
      <w:r w:rsidRPr="00FF651B">
        <w:rPr>
          <w:rFonts w:cstheme="minorHAnsi"/>
          <w:noProof/>
        </w:rPr>
        <w:drawing>
          <wp:inline distT="0" distB="0" distL="0" distR="0" wp14:anchorId="7F645745" wp14:editId="6F92341C">
            <wp:extent cx="3626302" cy="2160000"/>
            <wp:effectExtent l="0" t="0" r="0" b="0"/>
            <wp:docPr id="327701417" name="Imagen 8" descr="Puede ser una imagen de 15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uede ser una imagen de 15 personas"/>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3626302" cy="2160000"/>
                    </a:xfrm>
                    <a:prstGeom prst="rect">
                      <a:avLst/>
                    </a:prstGeom>
                    <a:noFill/>
                    <a:ln>
                      <a:noFill/>
                    </a:ln>
                  </pic:spPr>
                </pic:pic>
              </a:graphicData>
            </a:graphic>
          </wp:inline>
        </w:drawing>
      </w:r>
    </w:p>
    <w:p w14:paraId="0E17E918" w14:textId="77777777" w:rsidR="007436ED" w:rsidRPr="00FF651B" w:rsidRDefault="007436ED" w:rsidP="0072709A">
      <w:pPr>
        <w:jc w:val="center"/>
        <w:rPr>
          <w:rFonts w:cstheme="minorHAnsi"/>
        </w:rPr>
      </w:pPr>
    </w:p>
    <w:p w14:paraId="6C886083" w14:textId="77777777" w:rsidR="007436ED" w:rsidRPr="00FF651B" w:rsidRDefault="007436ED" w:rsidP="0072709A">
      <w:pPr>
        <w:jc w:val="center"/>
        <w:rPr>
          <w:rFonts w:cstheme="minorHAnsi"/>
        </w:rPr>
      </w:pPr>
    </w:p>
    <w:p w14:paraId="50C89DFB" w14:textId="77777777" w:rsidR="007436ED" w:rsidRPr="00FF651B" w:rsidRDefault="007436ED" w:rsidP="0072709A">
      <w:pPr>
        <w:jc w:val="center"/>
        <w:rPr>
          <w:rFonts w:cstheme="minorHAnsi"/>
        </w:rPr>
      </w:pPr>
    </w:p>
    <w:p w14:paraId="562C4C01" w14:textId="51B1C720" w:rsidR="0072709A" w:rsidRPr="00FF651B" w:rsidRDefault="0072709A" w:rsidP="0072709A">
      <w:pPr>
        <w:rPr>
          <w:rFonts w:cstheme="minorHAnsi"/>
          <w:b/>
        </w:rPr>
      </w:pPr>
      <w:r w:rsidRPr="00FF651B">
        <w:rPr>
          <w:rFonts w:cstheme="minorHAnsi"/>
          <w:b/>
        </w:rPr>
        <w:lastRenderedPageBreak/>
        <w:t>6to. C</w:t>
      </w:r>
      <w:r w:rsidR="007436ED" w:rsidRPr="00FF651B">
        <w:rPr>
          <w:rFonts w:cstheme="minorHAnsi"/>
          <w:b/>
        </w:rPr>
        <w:t>ONCURSO DE ENSAYO UNIVERSITRIO</w:t>
      </w:r>
      <w:r w:rsidRPr="00FF651B">
        <w:rPr>
          <w:rFonts w:cstheme="minorHAnsi"/>
          <w:b/>
        </w:rPr>
        <w:t xml:space="preserve"> “La </w:t>
      </w:r>
      <w:r w:rsidR="007E48A7">
        <w:rPr>
          <w:rFonts w:cstheme="minorHAnsi"/>
          <w:b/>
        </w:rPr>
        <w:t>T</w:t>
      </w:r>
      <w:r w:rsidRPr="00FF651B">
        <w:rPr>
          <w:rFonts w:cstheme="minorHAnsi"/>
          <w:b/>
        </w:rPr>
        <w:t xml:space="preserve">ransparencia como </w:t>
      </w:r>
      <w:r w:rsidR="007E48A7">
        <w:rPr>
          <w:rFonts w:cstheme="minorHAnsi"/>
          <w:b/>
        </w:rPr>
        <w:t>P</w:t>
      </w:r>
      <w:r w:rsidRPr="00FF651B">
        <w:rPr>
          <w:rFonts w:cstheme="minorHAnsi"/>
          <w:b/>
        </w:rPr>
        <w:t xml:space="preserve">rincipio del </w:t>
      </w:r>
      <w:r w:rsidR="007E48A7">
        <w:rPr>
          <w:rFonts w:cstheme="minorHAnsi"/>
          <w:b/>
        </w:rPr>
        <w:t>G</w:t>
      </w:r>
      <w:r w:rsidRPr="00FF651B">
        <w:rPr>
          <w:rFonts w:cstheme="minorHAnsi"/>
          <w:b/>
        </w:rPr>
        <w:t xml:space="preserve">obierno </w:t>
      </w:r>
      <w:r w:rsidR="007E48A7">
        <w:rPr>
          <w:rFonts w:cstheme="minorHAnsi"/>
          <w:b/>
        </w:rPr>
        <w:t>A</w:t>
      </w:r>
      <w:r w:rsidRPr="00FF651B">
        <w:rPr>
          <w:rFonts w:cstheme="minorHAnsi"/>
          <w:b/>
        </w:rPr>
        <w:t>bierto”</w:t>
      </w:r>
    </w:p>
    <w:p w14:paraId="6DC388AE" w14:textId="77777777" w:rsidR="00710B9A" w:rsidRPr="00FF651B" w:rsidRDefault="00710B9A" w:rsidP="0072709A">
      <w:pPr>
        <w:rPr>
          <w:rFonts w:cstheme="minorHAnsi"/>
          <w:b/>
        </w:rPr>
      </w:pPr>
    </w:p>
    <w:p w14:paraId="7C6C9741" w14:textId="3FFA3FFD" w:rsidR="0072709A" w:rsidRPr="00FF651B" w:rsidRDefault="0072709A" w:rsidP="0072709A">
      <w:pPr>
        <w:jc w:val="both"/>
        <w:rPr>
          <w:rFonts w:cstheme="minorHAnsi"/>
        </w:rPr>
      </w:pPr>
      <w:r w:rsidRPr="00FF651B">
        <w:rPr>
          <w:rFonts w:cstheme="minorHAnsi"/>
        </w:rPr>
        <w:tab/>
        <w:t>Este mecanismo de participación dirigido a estudiantes de nivel superior, abarcando licenciatura, maestría y doctorado, cada año se lleva a cabo el como una herramienta para la difusión del derecho de acceso a la información, el gobierno abierto y la rendición de cuentas. El período de recepción de trabajos fue del 14 de agosto y hasta el 3 de noviembre del 2023</w:t>
      </w:r>
      <w:r w:rsidR="00CA784A">
        <w:rPr>
          <w:rFonts w:cstheme="minorHAnsi"/>
        </w:rPr>
        <w:t>.</w:t>
      </w:r>
    </w:p>
    <w:p w14:paraId="459E73CF" w14:textId="77777777" w:rsidR="00710B9A" w:rsidRPr="00FF651B" w:rsidRDefault="00710B9A" w:rsidP="0072709A">
      <w:pPr>
        <w:jc w:val="both"/>
        <w:rPr>
          <w:rFonts w:cstheme="minorHAnsi"/>
        </w:rPr>
      </w:pPr>
    </w:p>
    <w:p w14:paraId="6CF39118" w14:textId="77777777" w:rsidR="0072709A" w:rsidRPr="00FF651B" w:rsidRDefault="0072709A" w:rsidP="0072709A">
      <w:pPr>
        <w:rPr>
          <w:rFonts w:cstheme="minorHAnsi"/>
        </w:rPr>
      </w:pPr>
      <w:r w:rsidRPr="00FF651B">
        <w:rPr>
          <w:rFonts w:cstheme="minorHAnsi"/>
        </w:rPr>
        <w:tab/>
        <w:t xml:space="preserve">Se recibieron 32 ensayos participantes, 23 de mujeres y 9 de hombres, que una vez revisados y calificados por los jueces resultaron como ganadores: </w:t>
      </w:r>
    </w:p>
    <w:p w14:paraId="0182F067" w14:textId="77777777" w:rsidR="007436ED" w:rsidRPr="00FF651B" w:rsidRDefault="007436ED" w:rsidP="0072709A">
      <w:pPr>
        <w:rPr>
          <w:rFonts w:cstheme="minorHAnsi"/>
        </w:rPr>
      </w:pPr>
    </w:p>
    <w:tbl>
      <w:tblPr>
        <w:tblStyle w:val="Tablaconcuadrcula4-nfasis3"/>
        <w:tblW w:w="12895" w:type="dxa"/>
        <w:tblLayout w:type="fixed"/>
        <w:tblLook w:val="04A0" w:firstRow="1" w:lastRow="0" w:firstColumn="1" w:lastColumn="0" w:noHBand="0" w:noVBand="1"/>
      </w:tblPr>
      <w:tblGrid>
        <w:gridCol w:w="988"/>
        <w:gridCol w:w="1842"/>
        <w:gridCol w:w="3122"/>
        <w:gridCol w:w="4391"/>
        <w:gridCol w:w="2552"/>
      </w:tblGrid>
      <w:tr w:rsidR="0072709A" w:rsidRPr="00FF651B" w14:paraId="0A30200D" w14:textId="77777777" w:rsidTr="00710B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71248EB" w14:textId="77777777" w:rsidR="0072709A" w:rsidRPr="00FF651B" w:rsidRDefault="0072709A" w:rsidP="00FC49AB">
            <w:pPr>
              <w:jc w:val="center"/>
              <w:rPr>
                <w:rFonts w:cstheme="minorHAnsi"/>
                <w:b w:val="0"/>
                <w:sz w:val="24"/>
                <w:szCs w:val="24"/>
              </w:rPr>
            </w:pPr>
          </w:p>
        </w:tc>
        <w:tc>
          <w:tcPr>
            <w:tcW w:w="1842" w:type="dxa"/>
          </w:tcPr>
          <w:p w14:paraId="73843B4E"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r w:rsidRPr="00FF651B">
              <w:rPr>
                <w:rFonts w:cstheme="minorHAnsi"/>
                <w:sz w:val="24"/>
                <w:szCs w:val="24"/>
              </w:rPr>
              <w:t xml:space="preserve">SEUDÓNIMO </w:t>
            </w:r>
          </w:p>
        </w:tc>
        <w:tc>
          <w:tcPr>
            <w:tcW w:w="3122" w:type="dxa"/>
          </w:tcPr>
          <w:p w14:paraId="32E41AAB"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r w:rsidRPr="00FF651B">
              <w:rPr>
                <w:rFonts w:cstheme="minorHAnsi"/>
                <w:sz w:val="24"/>
                <w:szCs w:val="24"/>
              </w:rPr>
              <w:t>NOMBRE DE LA PERSONA</w:t>
            </w:r>
          </w:p>
        </w:tc>
        <w:tc>
          <w:tcPr>
            <w:tcW w:w="4391" w:type="dxa"/>
          </w:tcPr>
          <w:p w14:paraId="73DFEB5C"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r w:rsidRPr="00FF651B">
              <w:rPr>
                <w:rFonts w:cstheme="minorHAnsi"/>
                <w:sz w:val="24"/>
                <w:szCs w:val="24"/>
              </w:rPr>
              <w:t>NOMBRE DEL ENSAYO</w:t>
            </w:r>
          </w:p>
        </w:tc>
        <w:tc>
          <w:tcPr>
            <w:tcW w:w="2552" w:type="dxa"/>
          </w:tcPr>
          <w:p w14:paraId="70550F12" w14:textId="77777777" w:rsidR="0072709A" w:rsidRPr="00FF651B" w:rsidRDefault="0072709A" w:rsidP="00FC49AB">
            <w:pPr>
              <w:jc w:val="center"/>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r w:rsidRPr="00FF651B">
              <w:rPr>
                <w:rFonts w:cstheme="minorHAnsi"/>
                <w:sz w:val="24"/>
                <w:szCs w:val="24"/>
              </w:rPr>
              <w:t>INSTITUCIÓN EDUCATIVA</w:t>
            </w:r>
          </w:p>
        </w:tc>
      </w:tr>
      <w:tr w:rsidR="0072709A" w:rsidRPr="00FF651B" w14:paraId="183800BB" w14:textId="77777777" w:rsidTr="00710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34A4599" w14:textId="77777777" w:rsidR="0072709A" w:rsidRPr="00FF651B" w:rsidRDefault="0072709A" w:rsidP="00FC49AB">
            <w:pPr>
              <w:jc w:val="center"/>
              <w:rPr>
                <w:rFonts w:cstheme="minorHAnsi"/>
                <w:b w:val="0"/>
                <w:sz w:val="24"/>
                <w:szCs w:val="24"/>
              </w:rPr>
            </w:pPr>
            <w:r w:rsidRPr="00FF651B">
              <w:rPr>
                <w:rFonts w:cstheme="minorHAnsi"/>
                <w:sz w:val="24"/>
                <w:szCs w:val="24"/>
              </w:rPr>
              <w:t>1</w:t>
            </w:r>
          </w:p>
        </w:tc>
        <w:tc>
          <w:tcPr>
            <w:tcW w:w="1842" w:type="dxa"/>
          </w:tcPr>
          <w:p w14:paraId="035CE53D"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Helena</w:t>
            </w:r>
          </w:p>
        </w:tc>
        <w:tc>
          <w:tcPr>
            <w:tcW w:w="3122" w:type="dxa"/>
          </w:tcPr>
          <w:p w14:paraId="1DD302F2" w14:textId="2C0FF6C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Mariana Arlet R</w:t>
            </w:r>
            <w:r w:rsidR="007E48A7">
              <w:rPr>
                <w:rFonts w:cstheme="minorHAnsi"/>
                <w:color w:val="000000"/>
                <w:sz w:val="24"/>
                <w:szCs w:val="24"/>
              </w:rPr>
              <w:t>.</w:t>
            </w:r>
            <w:r w:rsidRPr="00FF651B">
              <w:rPr>
                <w:rFonts w:cstheme="minorHAnsi"/>
                <w:color w:val="000000"/>
                <w:sz w:val="24"/>
                <w:szCs w:val="24"/>
              </w:rPr>
              <w:t xml:space="preserve"> A</w:t>
            </w:r>
            <w:r w:rsidR="007E48A7">
              <w:rPr>
                <w:rFonts w:cstheme="minorHAnsi"/>
                <w:color w:val="000000"/>
                <w:sz w:val="24"/>
                <w:szCs w:val="24"/>
              </w:rPr>
              <w:t>.</w:t>
            </w:r>
          </w:p>
        </w:tc>
        <w:tc>
          <w:tcPr>
            <w:tcW w:w="4391" w:type="dxa"/>
          </w:tcPr>
          <w:p w14:paraId="719C3C29" w14:textId="34C7129A" w:rsidR="0072709A" w:rsidRPr="00FF651B" w:rsidRDefault="0072709A" w:rsidP="00710B9A">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La esencia de la verdad, el uso de la información pública para impulsar políticas de gobierno abierto</w:t>
            </w:r>
            <w:r w:rsidR="0087618D">
              <w:rPr>
                <w:rFonts w:cstheme="minorHAnsi"/>
                <w:color w:val="000000"/>
                <w:sz w:val="24"/>
                <w:szCs w:val="24"/>
              </w:rPr>
              <w:t xml:space="preserve">. </w:t>
            </w:r>
            <w:hyperlink r:id="rId461" w:history="1">
              <w:r w:rsidRPr="00FF651B">
                <w:rPr>
                  <w:rStyle w:val="Hipervnculo"/>
                  <w:rFonts w:cstheme="minorHAnsi"/>
                  <w:sz w:val="24"/>
                  <w:szCs w:val="24"/>
                </w:rPr>
                <w:t>https://bit.ly/48aejbC</w:t>
              </w:r>
            </w:hyperlink>
            <w:r w:rsidR="0087618D">
              <w:rPr>
                <w:rFonts w:cstheme="minorHAnsi"/>
                <w:sz w:val="24"/>
                <w:szCs w:val="24"/>
              </w:rPr>
              <w:t>.</w:t>
            </w:r>
            <w:r w:rsidRPr="00FF651B">
              <w:rPr>
                <w:rFonts w:cstheme="minorHAnsi"/>
                <w:sz w:val="24"/>
                <w:szCs w:val="24"/>
              </w:rPr>
              <w:t xml:space="preserve"> </w:t>
            </w:r>
          </w:p>
        </w:tc>
        <w:tc>
          <w:tcPr>
            <w:tcW w:w="2552" w:type="dxa"/>
          </w:tcPr>
          <w:p w14:paraId="11BCEF60"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Facultad de Derecho UACH</w:t>
            </w:r>
          </w:p>
        </w:tc>
      </w:tr>
      <w:tr w:rsidR="0072709A" w:rsidRPr="00FF651B" w14:paraId="29A3D7CC" w14:textId="77777777" w:rsidTr="00710B9A">
        <w:tc>
          <w:tcPr>
            <w:cnfStyle w:val="001000000000" w:firstRow="0" w:lastRow="0" w:firstColumn="1" w:lastColumn="0" w:oddVBand="0" w:evenVBand="0" w:oddHBand="0" w:evenHBand="0" w:firstRowFirstColumn="0" w:firstRowLastColumn="0" w:lastRowFirstColumn="0" w:lastRowLastColumn="0"/>
            <w:tcW w:w="988" w:type="dxa"/>
          </w:tcPr>
          <w:p w14:paraId="3780CB05" w14:textId="77777777" w:rsidR="0072709A" w:rsidRPr="00FF651B" w:rsidRDefault="0072709A" w:rsidP="00FC49AB">
            <w:pPr>
              <w:jc w:val="center"/>
              <w:rPr>
                <w:rFonts w:cstheme="minorHAnsi"/>
                <w:b w:val="0"/>
                <w:sz w:val="24"/>
                <w:szCs w:val="24"/>
              </w:rPr>
            </w:pPr>
            <w:r w:rsidRPr="00FF651B">
              <w:rPr>
                <w:rFonts w:cstheme="minorHAnsi"/>
                <w:sz w:val="24"/>
                <w:szCs w:val="24"/>
              </w:rPr>
              <w:t>2</w:t>
            </w:r>
          </w:p>
        </w:tc>
        <w:tc>
          <w:tcPr>
            <w:tcW w:w="1842" w:type="dxa"/>
          </w:tcPr>
          <w:p w14:paraId="62F9446C"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Alegre Calamidad</w:t>
            </w:r>
          </w:p>
        </w:tc>
        <w:tc>
          <w:tcPr>
            <w:tcW w:w="3122" w:type="dxa"/>
          </w:tcPr>
          <w:p w14:paraId="0FC2D9A0" w14:textId="445B615E"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Xuanice Zalaxo O</w:t>
            </w:r>
            <w:r w:rsidR="007E48A7">
              <w:rPr>
                <w:rFonts w:cstheme="minorHAnsi"/>
                <w:color w:val="000000"/>
                <w:sz w:val="24"/>
                <w:szCs w:val="24"/>
              </w:rPr>
              <w:t>.</w:t>
            </w:r>
            <w:r w:rsidRPr="00FF651B">
              <w:rPr>
                <w:rFonts w:cstheme="minorHAnsi"/>
                <w:color w:val="000000"/>
                <w:sz w:val="24"/>
                <w:szCs w:val="24"/>
              </w:rPr>
              <w:t xml:space="preserve"> D</w:t>
            </w:r>
            <w:r w:rsidR="007E48A7">
              <w:rPr>
                <w:rFonts w:cstheme="minorHAnsi"/>
                <w:color w:val="000000"/>
                <w:sz w:val="24"/>
                <w:szCs w:val="24"/>
              </w:rPr>
              <w:t>.</w:t>
            </w:r>
            <w:r w:rsidRPr="00FF651B">
              <w:rPr>
                <w:rFonts w:cstheme="minorHAnsi"/>
                <w:color w:val="000000"/>
                <w:sz w:val="24"/>
                <w:szCs w:val="24"/>
              </w:rPr>
              <w:t xml:space="preserve"> </w:t>
            </w:r>
          </w:p>
        </w:tc>
        <w:tc>
          <w:tcPr>
            <w:tcW w:w="4391" w:type="dxa"/>
          </w:tcPr>
          <w:p w14:paraId="0A4AA023" w14:textId="4152802A" w:rsidR="0072709A" w:rsidRPr="00FF651B" w:rsidRDefault="0072709A" w:rsidP="00710B9A">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Transparencia proactiva y focalizada para aumentar la sensación de seguridad en ciudadanos mexicanos</w:t>
            </w:r>
            <w:r w:rsidR="0087618D">
              <w:rPr>
                <w:rFonts w:cstheme="minorHAnsi"/>
                <w:color w:val="000000"/>
                <w:sz w:val="24"/>
                <w:szCs w:val="24"/>
              </w:rPr>
              <w:t>.</w:t>
            </w:r>
            <w:r w:rsidR="00710B9A" w:rsidRPr="00FF651B">
              <w:rPr>
                <w:rFonts w:cstheme="minorHAnsi"/>
                <w:color w:val="000000"/>
                <w:sz w:val="24"/>
                <w:szCs w:val="24"/>
              </w:rPr>
              <w:t xml:space="preserve"> </w:t>
            </w:r>
            <w:hyperlink r:id="rId462" w:history="1">
              <w:r w:rsidRPr="00FF651B">
                <w:rPr>
                  <w:rStyle w:val="Hipervnculo"/>
                  <w:rFonts w:cstheme="minorHAnsi"/>
                  <w:sz w:val="24"/>
                  <w:szCs w:val="24"/>
                </w:rPr>
                <w:t>https://bit.ly/4alYEba</w:t>
              </w:r>
            </w:hyperlink>
            <w:r w:rsidR="0087618D">
              <w:rPr>
                <w:rFonts w:cstheme="minorHAnsi"/>
                <w:color w:val="000000"/>
                <w:sz w:val="24"/>
                <w:szCs w:val="24"/>
              </w:rPr>
              <w:t>.</w:t>
            </w:r>
          </w:p>
        </w:tc>
        <w:tc>
          <w:tcPr>
            <w:tcW w:w="2552" w:type="dxa"/>
          </w:tcPr>
          <w:p w14:paraId="6BEE2239" w14:textId="77777777" w:rsidR="0072709A" w:rsidRPr="00FF651B" w:rsidRDefault="0072709A" w:rsidP="00FC49AB">
            <w:pPr>
              <w:cnfStyle w:val="000000000000" w:firstRow="0" w:lastRow="0" w:firstColumn="0" w:lastColumn="0" w:oddVBand="0" w:evenVBand="0" w:oddHBand="0"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Universidad Autónoma de Ciudad Juárez</w:t>
            </w:r>
          </w:p>
        </w:tc>
      </w:tr>
      <w:tr w:rsidR="0072709A" w:rsidRPr="00FF651B" w14:paraId="511AF62E" w14:textId="77777777" w:rsidTr="00710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D9A86F4" w14:textId="77777777" w:rsidR="0072709A" w:rsidRPr="00FF651B" w:rsidRDefault="0072709A" w:rsidP="00FC49AB">
            <w:pPr>
              <w:jc w:val="center"/>
              <w:rPr>
                <w:rFonts w:cstheme="minorHAnsi"/>
                <w:b w:val="0"/>
                <w:sz w:val="24"/>
                <w:szCs w:val="24"/>
              </w:rPr>
            </w:pPr>
            <w:r w:rsidRPr="00FF651B">
              <w:rPr>
                <w:rFonts w:cstheme="minorHAnsi"/>
                <w:sz w:val="24"/>
                <w:szCs w:val="24"/>
              </w:rPr>
              <w:t>3</w:t>
            </w:r>
          </w:p>
        </w:tc>
        <w:tc>
          <w:tcPr>
            <w:tcW w:w="1842" w:type="dxa"/>
          </w:tcPr>
          <w:p w14:paraId="7C37E9F2"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Ave del Paraíso</w:t>
            </w:r>
          </w:p>
        </w:tc>
        <w:tc>
          <w:tcPr>
            <w:tcW w:w="3122" w:type="dxa"/>
          </w:tcPr>
          <w:p w14:paraId="0816E8AC" w14:textId="4F1CAB21"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Marisol R</w:t>
            </w:r>
            <w:r w:rsidR="007E48A7">
              <w:rPr>
                <w:rFonts w:cstheme="minorHAnsi"/>
                <w:color w:val="000000"/>
                <w:sz w:val="24"/>
                <w:szCs w:val="24"/>
              </w:rPr>
              <w:t>.</w:t>
            </w:r>
            <w:r w:rsidRPr="00FF651B">
              <w:rPr>
                <w:rFonts w:cstheme="minorHAnsi"/>
                <w:color w:val="000000"/>
                <w:sz w:val="24"/>
                <w:szCs w:val="24"/>
              </w:rPr>
              <w:t xml:space="preserve"> R</w:t>
            </w:r>
            <w:r w:rsidR="007E48A7">
              <w:rPr>
                <w:rFonts w:cstheme="minorHAnsi"/>
                <w:color w:val="000000"/>
                <w:sz w:val="24"/>
                <w:szCs w:val="24"/>
              </w:rPr>
              <w:t>.</w:t>
            </w:r>
          </w:p>
        </w:tc>
        <w:tc>
          <w:tcPr>
            <w:tcW w:w="4391" w:type="dxa"/>
          </w:tcPr>
          <w:p w14:paraId="7C928D30" w14:textId="5EDB2D95" w:rsidR="0087618D" w:rsidRDefault="0072709A" w:rsidP="00710B9A">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Construyendo Comunidad desde un gobierno abierto</w:t>
            </w:r>
            <w:r w:rsidR="0087618D">
              <w:rPr>
                <w:rFonts w:cstheme="minorHAnsi"/>
                <w:color w:val="000000"/>
                <w:sz w:val="24"/>
                <w:szCs w:val="24"/>
              </w:rPr>
              <w:t>.</w:t>
            </w:r>
            <w:r w:rsidR="00F55495" w:rsidRPr="00FF651B">
              <w:rPr>
                <w:rFonts w:cstheme="minorHAnsi"/>
                <w:color w:val="000000"/>
                <w:sz w:val="24"/>
                <w:szCs w:val="24"/>
              </w:rPr>
              <w:t xml:space="preserve"> </w:t>
            </w:r>
          </w:p>
          <w:p w14:paraId="07AB1FF5" w14:textId="2A6ADF42" w:rsidR="0072709A" w:rsidRPr="00FF651B" w:rsidRDefault="00000000" w:rsidP="00710B9A">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hyperlink r:id="rId463" w:history="1">
              <w:r w:rsidR="0087618D" w:rsidRPr="00884F33">
                <w:rPr>
                  <w:rStyle w:val="Hipervnculo"/>
                  <w:rFonts w:cstheme="minorHAnsi"/>
                </w:rPr>
                <w:t>https://bit.ly/3TmRQnO</w:t>
              </w:r>
            </w:hyperlink>
            <w:r w:rsidR="0087618D">
              <w:rPr>
                <w:rFonts w:cstheme="minorHAnsi"/>
              </w:rPr>
              <w:t xml:space="preserve"> </w:t>
            </w:r>
            <w:r w:rsidR="0087618D">
              <w:rPr>
                <w:rFonts w:cstheme="minorHAnsi"/>
                <w:color w:val="000000"/>
                <w:sz w:val="24"/>
                <w:szCs w:val="24"/>
              </w:rPr>
              <w:t>.</w:t>
            </w:r>
          </w:p>
        </w:tc>
        <w:tc>
          <w:tcPr>
            <w:tcW w:w="2552" w:type="dxa"/>
          </w:tcPr>
          <w:p w14:paraId="4AF5C1DC" w14:textId="77777777" w:rsidR="0072709A" w:rsidRPr="00FF651B" w:rsidRDefault="0072709A" w:rsidP="00FC49AB">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FF651B">
              <w:rPr>
                <w:rFonts w:cstheme="minorHAnsi"/>
                <w:color w:val="000000"/>
                <w:sz w:val="24"/>
                <w:szCs w:val="24"/>
              </w:rPr>
              <w:t>Universidad Autónoma de Chihuahua</w:t>
            </w:r>
          </w:p>
        </w:tc>
      </w:tr>
    </w:tbl>
    <w:p w14:paraId="126313B6" w14:textId="77777777" w:rsidR="0072709A" w:rsidRPr="00FF651B" w:rsidRDefault="0072709A" w:rsidP="0072709A">
      <w:pPr>
        <w:rPr>
          <w:rFonts w:cstheme="minorHAnsi"/>
          <w:shd w:val="clear" w:color="auto" w:fill="FFFFFF"/>
        </w:rPr>
      </w:pPr>
    </w:p>
    <w:p w14:paraId="7DF7EE27" w14:textId="22A4E25A" w:rsidR="0072709A" w:rsidRPr="00FF651B" w:rsidRDefault="0072709A" w:rsidP="0072709A">
      <w:pPr>
        <w:ind w:firstLine="709"/>
        <w:jc w:val="both"/>
        <w:rPr>
          <w:rFonts w:cstheme="minorHAnsi"/>
          <w:shd w:val="clear" w:color="auto" w:fill="FFFFFF"/>
        </w:rPr>
      </w:pPr>
      <w:r w:rsidRPr="00FF651B">
        <w:rPr>
          <w:rFonts w:cstheme="minorHAnsi"/>
          <w:shd w:val="clear" w:color="auto" w:fill="FFFFFF"/>
        </w:rPr>
        <w:t>Participaron en la evaluación de trabajos la Comisionada Presidenta Amelia Lucía Martínez Portillo, la Lic</w:t>
      </w:r>
      <w:r w:rsidR="000A0153">
        <w:rPr>
          <w:rFonts w:cstheme="minorHAnsi"/>
          <w:shd w:val="clear" w:color="auto" w:fill="FFFFFF"/>
        </w:rPr>
        <w:t>da</w:t>
      </w:r>
      <w:r w:rsidRPr="00FF651B">
        <w:rPr>
          <w:rFonts w:cstheme="minorHAnsi"/>
          <w:shd w:val="clear" w:color="auto" w:fill="FFFFFF"/>
        </w:rPr>
        <w:t xml:space="preserve">. Madahi Espinoza Vega, Analista Jurídico de la Secretaría de Cultura de Gobierno del Estado, y el Dr. Sergio Reaza Escárcega, </w:t>
      </w:r>
      <w:r w:rsidRPr="00FF651B">
        <w:rPr>
          <w:rFonts w:cstheme="minorHAnsi"/>
        </w:rPr>
        <w:t>Docente de la Facultad de Filosofía y Letras de la Universidad Autónoma de Chihuahua</w:t>
      </w:r>
      <w:r w:rsidRPr="00FF651B">
        <w:rPr>
          <w:rFonts w:cstheme="minorHAnsi"/>
          <w:shd w:val="clear" w:color="auto" w:fill="FFFFFF"/>
        </w:rPr>
        <w:t>. La ceremonia de premiación se desarrolló el 6 de diciembre en las instalaciones del Pleno del ICHTIAIP, donde las ganadoras expusieron su ensayo a los presentes.</w:t>
      </w:r>
    </w:p>
    <w:p w14:paraId="6DF1D012" w14:textId="77777777" w:rsidR="00710B9A" w:rsidRPr="00FF651B" w:rsidRDefault="00710B9A" w:rsidP="0072709A">
      <w:pPr>
        <w:ind w:firstLine="709"/>
        <w:jc w:val="both"/>
        <w:rPr>
          <w:rFonts w:cstheme="minorHAnsi"/>
        </w:rPr>
      </w:pPr>
    </w:p>
    <w:p w14:paraId="2B78417C" w14:textId="0832C374" w:rsidR="0072709A" w:rsidRPr="00FF651B" w:rsidRDefault="0072709A" w:rsidP="0087618D">
      <w:pPr>
        <w:jc w:val="center"/>
        <w:rPr>
          <w:rFonts w:cstheme="minorHAnsi"/>
        </w:rPr>
      </w:pPr>
      <w:r w:rsidRPr="00FF651B">
        <w:rPr>
          <w:rFonts w:cstheme="minorHAnsi"/>
          <w:noProof/>
        </w:rPr>
        <w:lastRenderedPageBreak/>
        <w:drawing>
          <wp:inline distT="0" distB="0" distL="0" distR="0" wp14:anchorId="69A4F3A9" wp14:editId="77A0644D">
            <wp:extent cx="2431270" cy="1620000"/>
            <wp:effectExtent l="0" t="0" r="7620" b="0"/>
            <wp:docPr id="401038618" name="Imagen 9" descr="Puede ser una imagen de 7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uede ser una imagen de 7 personas y texto"/>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2431270" cy="1620000"/>
                    </a:xfrm>
                    <a:prstGeom prst="rect">
                      <a:avLst/>
                    </a:prstGeom>
                    <a:noFill/>
                    <a:ln>
                      <a:noFill/>
                    </a:ln>
                  </pic:spPr>
                </pic:pic>
              </a:graphicData>
            </a:graphic>
          </wp:inline>
        </w:drawing>
      </w:r>
      <w:r w:rsidR="0087618D">
        <w:rPr>
          <w:rFonts w:cstheme="minorHAnsi"/>
        </w:rPr>
        <w:t xml:space="preserve">  </w:t>
      </w:r>
      <w:r w:rsidRPr="00FF651B">
        <w:rPr>
          <w:rFonts w:cstheme="minorHAnsi"/>
          <w:noProof/>
        </w:rPr>
        <w:drawing>
          <wp:inline distT="0" distB="0" distL="0" distR="0" wp14:anchorId="2C29B556" wp14:editId="74BFA817">
            <wp:extent cx="2272825" cy="1620000"/>
            <wp:effectExtent l="0" t="0" r="0" b="0"/>
            <wp:docPr id="1817330318" name="Imagen 10" descr="Puede ser una imagen de 4 personas y texto que dice &quot;il Premiación del CONCURSO ENSAYO UNIVERSITARIO nsparencia nsparencia.comoprincipio como principio gobierno abierto&quot; diciembre de 2023&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uede ser una imagen de 4 personas y texto que dice &quot;il Premiación del CONCURSO ENSAYO UNIVERSITARIO nsparencia nsparencia.comoprincipio como principio gobierno abierto&quot; diciembre de 2023&quot;"/>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2272825" cy="1620000"/>
                    </a:xfrm>
                    <a:prstGeom prst="rect">
                      <a:avLst/>
                    </a:prstGeom>
                    <a:noFill/>
                    <a:ln>
                      <a:noFill/>
                    </a:ln>
                  </pic:spPr>
                </pic:pic>
              </a:graphicData>
            </a:graphic>
          </wp:inline>
        </w:drawing>
      </w:r>
      <w:r w:rsidR="0087618D">
        <w:rPr>
          <w:rFonts w:cstheme="minorHAnsi"/>
        </w:rPr>
        <w:t xml:space="preserve">  </w:t>
      </w:r>
      <w:r w:rsidRPr="00FF651B">
        <w:rPr>
          <w:rFonts w:cstheme="minorHAnsi"/>
          <w:noProof/>
        </w:rPr>
        <w:drawing>
          <wp:inline distT="0" distB="0" distL="0" distR="0" wp14:anchorId="479E3FE3" wp14:editId="3B8191B5">
            <wp:extent cx="2361282" cy="1620000"/>
            <wp:effectExtent l="0" t="0" r="1270" b="0"/>
            <wp:docPr id="1609330953" name="Imagen 12" descr="Puede ser una imagen de 4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uede ser una imagen de 4 personas y texto"/>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2361282" cy="1620000"/>
                    </a:xfrm>
                    <a:prstGeom prst="rect">
                      <a:avLst/>
                    </a:prstGeom>
                    <a:noFill/>
                    <a:ln>
                      <a:noFill/>
                    </a:ln>
                  </pic:spPr>
                </pic:pic>
              </a:graphicData>
            </a:graphic>
          </wp:inline>
        </w:drawing>
      </w:r>
    </w:p>
    <w:p w14:paraId="3F74FA81" w14:textId="77777777" w:rsidR="0072709A" w:rsidRPr="00FF651B" w:rsidRDefault="0072709A" w:rsidP="0072709A">
      <w:pPr>
        <w:jc w:val="both"/>
        <w:rPr>
          <w:rFonts w:cstheme="minorHAnsi"/>
        </w:rPr>
      </w:pPr>
    </w:p>
    <w:p w14:paraId="05BAF325" w14:textId="7FF44893" w:rsidR="0072709A" w:rsidRPr="00FF651B" w:rsidRDefault="007436ED" w:rsidP="0072709A">
      <w:pPr>
        <w:ind w:firstLine="709"/>
        <w:jc w:val="both"/>
        <w:rPr>
          <w:rFonts w:cstheme="minorHAnsi"/>
        </w:rPr>
      </w:pPr>
      <w:r w:rsidRPr="00FF651B">
        <w:rPr>
          <w:rFonts w:cstheme="minorHAnsi"/>
        </w:rPr>
        <w:t xml:space="preserve">En la revista institucional Acceso se </w:t>
      </w:r>
      <w:r w:rsidR="007E48A7" w:rsidRPr="00FF651B">
        <w:rPr>
          <w:rFonts w:cstheme="minorHAnsi"/>
        </w:rPr>
        <w:t>publicó</w:t>
      </w:r>
      <w:r w:rsidRPr="00FF651B">
        <w:rPr>
          <w:rFonts w:cstheme="minorHAnsi"/>
        </w:rPr>
        <w:t xml:space="preserve"> el ensayo ganador de esta edición. </w:t>
      </w:r>
      <w:hyperlink r:id="rId467" w:history="1">
        <w:r w:rsidRPr="00FF651B">
          <w:rPr>
            <w:rStyle w:val="Hipervnculo"/>
            <w:rFonts w:cstheme="minorHAnsi"/>
          </w:rPr>
          <w:t>https://bit.ly/3OehNT7</w:t>
        </w:r>
      </w:hyperlink>
      <w:r w:rsidR="0087618D" w:rsidRPr="00FF651B">
        <w:rPr>
          <w:rFonts w:cstheme="minorHAnsi"/>
        </w:rPr>
        <w:t>.</w:t>
      </w:r>
    </w:p>
    <w:p w14:paraId="7D516F3D" w14:textId="77777777" w:rsidR="007436ED" w:rsidRPr="00FF651B" w:rsidRDefault="007436ED" w:rsidP="0072709A">
      <w:pPr>
        <w:ind w:firstLine="709"/>
        <w:jc w:val="both"/>
        <w:rPr>
          <w:rFonts w:cstheme="minorHAnsi"/>
        </w:rPr>
      </w:pPr>
    </w:p>
    <w:p w14:paraId="013A946D" w14:textId="5DCAF626" w:rsidR="007436ED" w:rsidRPr="00FF651B" w:rsidRDefault="007436ED" w:rsidP="007436ED">
      <w:pPr>
        <w:ind w:left="1415" w:firstLine="709"/>
        <w:jc w:val="both"/>
        <w:rPr>
          <w:rFonts w:cstheme="minorHAnsi"/>
        </w:rPr>
      </w:pPr>
      <w:r w:rsidRPr="00FF651B">
        <w:rPr>
          <w:rFonts w:cstheme="minorHAnsi"/>
          <w:noProof/>
        </w:rPr>
        <w:drawing>
          <wp:inline distT="0" distB="0" distL="0" distR="0" wp14:anchorId="53F46DC1" wp14:editId="632356EF">
            <wp:extent cx="2359040" cy="3072384"/>
            <wp:effectExtent l="0" t="0" r="3175" b="0"/>
            <wp:docPr id="1378365984"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65984" name="Imagen 1" descr="Texto&#10;&#10;Descripción generada automáticamente con confianza media"/>
                    <pic:cNvPicPr/>
                  </pic:nvPicPr>
                  <pic:blipFill>
                    <a:blip r:embed="rId468"/>
                    <a:stretch>
                      <a:fillRect/>
                    </a:stretch>
                  </pic:blipFill>
                  <pic:spPr>
                    <a:xfrm>
                      <a:off x="0" y="0"/>
                      <a:ext cx="2373363" cy="3091038"/>
                    </a:xfrm>
                    <a:prstGeom prst="rect">
                      <a:avLst/>
                    </a:prstGeom>
                  </pic:spPr>
                </pic:pic>
              </a:graphicData>
            </a:graphic>
          </wp:inline>
        </w:drawing>
      </w:r>
      <w:r w:rsidRPr="00FF651B">
        <w:rPr>
          <w:rFonts w:cstheme="minorHAnsi"/>
        </w:rPr>
        <w:tab/>
      </w:r>
      <w:r w:rsidRPr="00FF651B">
        <w:rPr>
          <w:rFonts w:cstheme="minorHAnsi"/>
          <w:noProof/>
        </w:rPr>
        <w:drawing>
          <wp:inline distT="0" distB="0" distL="0" distR="0" wp14:anchorId="76ADF9C2" wp14:editId="02A60EE1">
            <wp:extent cx="2516429" cy="3221818"/>
            <wp:effectExtent l="0" t="0" r="0" b="0"/>
            <wp:docPr id="1534884169"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884169" name="Imagen 1" descr="Texto&#10;&#10;Descripción generada automáticamente"/>
                    <pic:cNvPicPr/>
                  </pic:nvPicPr>
                  <pic:blipFill>
                    <a:blip r:embed="rId469"/>
                    <a:stretch>
                      <a:fillRect/>
                    </a:stretch>
                  </pic:blipFill>
                  <pic:spPr>
                    <a:xfrm>
                      <a:off x="0" y="0"/>
                      <a:ext cx="2538988" cy="3250701"/>
                    </a:xfrm>
                    <a:prstGeom prst="rect">
                      <a:avLst/>
                    </a:prstGeom>
                  </pic:spPr>
                </pic:pic>
              </a:graphicData>
            </a:graphic>
          </wp:inline>
        </w:drawing>
      </w:r>
    </w:p>
    <w:p w14:paraId="700E8278" w14:textId="77777777" w:rsidR="0072709A" w:rsidRPr="00FF651B" w:rsidRDefault="0072709A" w:rsidP="0072709A">
      <w:pPr>
        <w:jc w:val="both"/>
        <w:rPr>
          <w:rFonts w:cstheme="minorHAnsi"/>
        </w:rPr>
      </w:pPr>
    </w:p>
    <w:p w14:paraId="77B01FFD" w14:textId="77777777" w:rsidR="0072709A" w:rsidRPr="00FF651B" w:rsidRDefault="0072709A" w:rsidP="0072709A">
      <w:pPr>
        <w:jc w:val="both"/>
        <w:rPr>
          <w:rFonts w:cstheme="minorHAnsi"/>
        </w:rPr>
      </w:pPr>
    </w:p>
    <w:p w14:paraId="61C6E7C2" w14:textId="77777777" w:rsidR="0072709A" w:rsidRPr="00FF651B" w:rsidRDefault="0072709A" w:rsidP="0072709A">
      <w:pPr>
        <w:jc w:val="both"/>
        <w:rPr>
          <w:rFonts w:cstheme="minorHAnsi"/>
        </w:rPr>
      </w:pPr>
    </w:p>
    <w:p w14:paraId="26B5D55F" w14:textId="77777777" w:rsidR="0072709A" w:rsidRPr="00FF651B" w:rsidRDefault="0072709A" w:rsidP="0072709A">
      <w:pPr>
        <w:jc w:val="both"/>
        <w:rPr>
          <w:rFonts w:cstheme="minorHAnsi"/>
        </w:rPr>
      </w:pPr>
    </w:p>
    <w:p w14:paraId="57D4424B" w14:textId="77777777" w:rsidR="007E48A7" w:rsidRDefault="007E48A7" w:rsidP="0072709A">
      <w:pPr>
        <w:jc w:val="both"/>
        <w:rPr>
          <w:rFonts w:cstheme="minorHAnsi"/>
        </w:rPr>
      </w:pPr>
    </w:p>
    <w:p w14:paraId="711A6DF3" w14:textId="77777777" w:rsidR="007E48A7" w:rsidRDefault="007E48A7" w:rsidP="0072709A">
      <w:pPr>
        <w:jc w:val="both"/>
        <w:rPr>
          <w:rFonts w:cstheme="minorHAnsi"/>
        </w:rPr>
      </w:pPr>
    </w:p>
    <w:p w14:paraId="75D64E1E" w14:textId="77777777" w:rsidR="007E48A7" w:rsidRDefault="007E48A7" w:rsidP="0072709A">
      <w:pPr>
        <w:jc w:val="both"/>
        <w:rPr>
          <w:rFonts w:cstheme="minorHAnsi"/>
        </w:rPr>
      </w:pPr>
    </w:p>
    <w:p w14:paraId="74E05DA4" w14:textId="77777777" w:rsidR="007E48A7" w:rsidRPr="00FF651B" w:rsidRDefault="007E48A7" w:rsidP="0072709A">
      <w:pPr>
        <w:jc w:val="both"/>
        <w:rPr>
          <w:rFonts w:cstheme="minorHAnsi"/>
        </w:rPr>
      </w:pPr>
    </w:p>
    <w:p w14:paraId="4696625C" w14:textId="77777777" w:rsidR="008B44F8" w:rsidRPr="00FF651B" w:rsidRDefault="008B44F8" w:rsidP="0072709A">
      <w:pPr>
        <w:jc w:val="both"/>
        <w:rPr>
          <w:rFonts w:cstheme="minorHAnsi"/>
        </w:rPr>
      </w:pPr>
    </w:p>
    <w:p w14:paraId="7A2650B4" w14:textId="77777777" w:rsidR="008B44F8" w:rsidRPr="00FF651B" w:rsidRDefault="008B44F8" w:rsidP="0072709A">
      <w:pPr>
        <w:jc w:val="both"/>
        <w:rPr>
          <w:rFonts w:cstheme="minorHAnsi"/>
        </w:rPr>
      </w:pPr>
    </w:p>
    <w:p w14:paraId="4978F5E5" w14:textId="77777777" w:rsidR="008B44F8" w:rsidRPr="00FF651B" w:rsidRDefault="008B44F8" w:rsidP="0072709A">
      <w:pPr>
        <w:jc w:val="both"/>
        <w:rPr>
          <w:rFonts w:cstheme="minorHAnsi"/>
        </w:rPr>
      </w:pPr>
    </w:p>
    <w:p w14:paraId="01D9A752" w14:textId="77777777" w:rsidR="0072709A" w:rsidRPr="00FF651B" w:rsidRDefault="0072709A" w:rsidP="0072709A">
      <w:pPr>
        <w:jc w:val="both"/>
        <w:rPr>
          <w:rFonts w:cstheme="minorHAnsi"/>
        </w:rPr>
      </w:pPr>
    </w:p>
    <w:p w14:paraId="62B4CF3C" w14:textId="77777777" w:rsidR="0072709A" w:rsidRPr="00FF651B" w:rsidRDefault="0072709A" w:rsidP="0087618D">
      <w:pPr>
        <w:pStyle w:val="Prrafodelista"/>
        <w:numPr>
          <w:ilvl w:val="0"/>
          <w:numId w:val="13"/>
        </w:numPr>
        <w:ind w:left="142" w:hanging="76"/>
        <w:jc w:val="center"/>
        <w:rPr>
          <w:rFonts w:cstheme="minorHAnsi"/>
          <w:b/>
          <w:sz w:val="24"/>
          <w:szCs w:val="24"/>
        </w:rPr>
      </w:pPr>
      <w:r w:rsidRPr="00FF651B">
        <w:rPr>
          <w:rFonts w:cstheme="minorHAnsi"/>
          <w:b/>
          <w:sz w:val="24"/>
          <w:szCs w:val="24"/>
        </w:rPr>
        <w:t>GOBIERNO ABIERTO</w:t>
      </w:r>
    </w:p>
    <w:p w14:paraId="4D7F126E" w14:textId="77777777" w:rsidR="0072709A" w:rsidRPr="00FF651B" w:rsidRDefault="0072709A" w:rsidP="0072709A">
      <w:pPr>
        <w:jc w:val="both"/>
        <w:rPr>
          <w:rFonts w:cstheme="minorHAnsi"/>
        </w:rPr>
      </w:pPr>
    </w:p>
    <w:p w14:paraId="1EF2D370" w14:textId="77777777" w:rsidR="0072709A" w:rsidRPr="00FF651B" w:rsidRDefault="0072709A" w:rsidP="0072709A">
      <w:pPr>
        <w:jc w:val="both"/>
        <w:rPr>
          <w:rFonts w:cstheme="minorHAnsi"/>
        </w:rPr>
      </w:pPr>
    </w:p>
    <w:p w14:paraId="64A6427B" w14:textId="77777777" w:rsidR="0072709A" w:rsidRPr="00FF651B" w:rsidRDefault="0072709A" w:rsidP="0072709A">
      <w:pPr>
        <w:jc w:val="both"/>
        <w:rPr>
          <w:rFonts w:cstheme="minorHAnsi"/>
        </w:rPr>
      </w:pPr>
    </w:p>
    <w:p w14:paraId="59515DDF" w14:textId="77777777" w:rsidR="0072709A" w:rsidRPr="00FF651B" w:rsidRDefault="0072709A" w:rsidP="0072709A">
      <w:pPr>
        <w:jc w:val="both"/>
        <w:rPr>
          <w:rFonts w:cstheme="minorHAnsi"/>
        </w:rPr>
      </w:pPr>
    </w:p>
    <w:p w14:paraId="218B1126" w14:textId="77777777" w:rsidR="0072709A" w:rsidRPr="00FF651B" w:rsidRDefault="0072709A" w:rsidP="0072709A">
      <w:pPr>
        <w:jc w:val="both"/>
        <w:rPr>
          <w:rFonts w:cstheme="minorHAnsi"/>
        </w:rPr>
      </w:pPr>
    </w:p>
    <w:p w14:paraId="4107BC20" w14:textId="77777777" w:rsidR="008B44F8" w:rsidRPr="00FF651B" w:rsidRDefault="008B44F8" w:rsidP="0072709A">
      <w:pPr>
        <w:jc w:val="both"/>
        <w:rPr>
          <w:rFonts w:cstheme="minorHAnsi"/>
        </w:rPr>
      </w:pPr>
    </w:p>
    <w:p w14:paraId="17239C92" w14:textId="77777777" w:rsidR="008B44F8" w:rsidRPr="00FF651B" w:rsidRDefault="008B44F8" w:rsidP="0072709A">
      <w:pPr>
        <w:jc w:val="both"/>
        <w:rPr>
          <w:rFonts w:cstheme="minorHAnsi"/>
        </w:rPr>
      </w:pPr>
    </w:p>
    <w:p w14:paraId="72DAED56" w14:textId="77777777" w:rsidR="008B44F8" w:rsidRPr="00FF651B" w:rsidRDefault="008B44F8" w:rsidP="0072709A">
      <w:pPr>
        <w:jc w:val="both"/>
        <w:rPr>
          <w:rFonts w:cstheme="minorHAnsi"/>
        </w:rPr>
      </w:pPr>
    </w:p>
    <w:p w14:paraId="6BD56170" w14:textId="77777777" w:rsidR="008B44F8" w:rsidRPr="00FF651B" w:rsidRDefault="008B44F8" w:rsidP="0072709A">
      <w:pPr>
        <w:jc w:val="both"/>
        <w:rPr>
          <w:rFonts w:cstheme="minorHAnsi"/>
        </w:rPr>
      </w:pPr>
    </w:p>
    <w:p w14:paraId="72557377" w14:textId="77777777" w:rsidR="008B44F8" w:rsidRPr="00FF651B" w:rsidRDefault="008B44F8" w:rsidP="0072709A">
      <w:pPr>
        <w:jc w:val="both"/>
        <w:rPr>
          <w:rFonts w:cstheme="minorHAnsi"/>
        </w:rPr>
      </w:pPr>
    </w:p>
    <w:p w14:paraId="320113A8" w14:textId="77777777" w:rsidR="008B44F8" w:rsidRPr="00FF651B" w:rsidRDefault="008B44F8" w:rsidP="0072709A">
      <w:pPr>
        <w:jc w:val="both"/>
        <w:rPr>
          <w:rFonts w:cstheme="minorHAnsi"/>
        </w:rPr>
      </w:pPr>
    </w:p>
    <w:p w14:paraId="56EF7F20" w14:textId="77777777" w:rsidR="008B44F8" w:rsidRDefault="008B44F8" w:rsidP="0072709A">
      <w:pPr>
        <w:jc w:val="both"/>
        <w:rPr>
          <w:rFonts w:cstheme="minorHAnsi"/>
        </w:rPr>
      </w:pPr>
    </w:p>
    <w:p w14:paraId="53FCFE70" w14:textId="77777777" w:rsidR="007E48A7" w:rsidRDefault="007E48A7" w:rsidP="0072709A">
      <w:pPr>
        <w:jc w:val="both"/>
        <w:rPr>
          <w:rFonts w:cstheme="minorHAnsi"/>
        </w:rPr>
      </w:pPr>
    </w:p>
    <w:p w14:paraId="193C50A3" w14:textId="77777777" w:rsidR="007E48A7" w:rsidRDefault="007E48A7" w:rsidP="0072709A">
      <w:pPr>
        <w:jc w:val="both"/>
        <w:rPr>
          <w:rFonts w:cstheme="minorHAnsi"/>
        </w:rPr>
      </w:pPr>
    </w:p>
    <w:p w14:paraId="61DC1A06" w14:textId="77777777" w:rsidR="008B44F8" w:rsidRPr="00FF651B" w:rsidRDefault="008B44F8" w:rsidP="0072709A">
      <w:pPr>
        <w:jc w:val="both"/>
        <w:rPr>
          <w:rFonts w:cstheme="minorHAnsi"/>
        </w:rPr>
      </w:pPr>
    </w:p>
    <w:p w14:paraId="35DC2C7D" w14:textId="77777777" w:rsidR="008B44F8" w:rsidRPr="00FF651B" w:rsidRDefault="008B44F8" w:rsidP="0072709A">
      <w:pPr>
        <w:jc w:val="both"/>
        <w:rPr>
          <w:rFonts w:cstheme="minorHAnsi"/>
        </w:rPr>
      </w:pPr>
    </w:p>
    <w:p w14:paraId="6F1DB02D" w14:textId="77777777" w:rsidR="0072709A" w:rsidRPr="00FF651B" w:rsidRDefault="0072709A" w:rsidP="0072709A">
      <w:pPr>
        <w:jc w:val="both"/>
        <w:rPr>
          <w:rFonts w:cstheme="minorHAnsi"/>
        </w:rPr>
      </w:pPr>
    </w:p>
    <w:p w14:paraId="09562C8B" w14:textId="77777777" w:rsidR="0072709A" w:rsidRPr="00FF651B" w:rsidRDefault="0072709A" w:rsidP="0072709A">
      <w:pPr>
        <w:jc w:val="both"/>
        <w:rPr>
          <w:rFonts w:cstheme="minorHAnsi"/>
          <w:b/>
          <w:bCs/>
          <w:lang w:val="es-ES"/>
        </w:rPr>
      </w:pPr>
      <w:r w:rsidRPr="00FF651B">
        <w:rPr>
          <w:rFonts w:cstheme="minorHAnsi"/>
          <w:b/>
          <w:bCs/>
          <w:lang w:val="es-ES"/>
        </w:rPr>
        <w:lastRenderedPageBreak/>
        <w:t>9.1 SOCIEDAD ABIERTA</w:t>
      </w:r>
    </w:p>
    <w:p w14:paraId="7E7540C7" w14:textId="77777777" w:rsidR="008B44F8" w:rsidRPr="00FF651B" w:rsidRDefault="008B44F8" w:rsidP="0072709A">
      <w:pPr>
        <w:ind w:firstLine="709"/>
        <w:jc w:val="both"/>
        <w:rPr>
          <w:rFonts w:cstheme="minorHAnsi"/>
        </w:rPr>
      </w:pPr>
    </w:p>
    <w:p w14:paraId="49F78432" w14:textId="22ADBE96" w:rsidR="0072709A" w:rsidRPr="00FF651B" w:rsidRDefault="0072709A" w:rsidP="001E2643">
      <w:pPr>
        <w:spacing w:line="276" w:lineRule="auto"/>
        <w:ind w:firstLine="709"/>
        <w:jc w:val="both"/>
        <w:rPr>
          <w:rFonts w:cstheme="minorHAnsi"/>
          <w:lang w:val="es-ES"/>
        </w:rPr>
      </w:pPr>
      <w:r w:rsidRPr="00FF651B">
        <w:rPr>
          <w:rFonts w:cstheme="minorHAnsi"/>
        </w:rPr>
        <w:t xml:space="preserve">El 17 de noviembre de 2023 se llevó a cabo el evento de </w:t>
      </w:r>
      <w:r w:rsidRPr="00FF651B">
        <w:rPr>
          <w:rFonts w:cstheme="minorHAnsi"/>
          <w:b/>
          <w:bCs/>
          <w:lang w:val="es-ES"/>
        </w:rPr>
        <w:t>SOCIEDAD ABIERTA</w:t>
      </w:r>
      <w:r w:rsidRPr="00FF651B">
        <w:rPr>
          <w:rFonts w:cstheme="minorHAnsi"/>
        </w:rPr>
        <w:t xml:space="preserve">  en la Universidad Tecnológica de Chihuahua, </w:t>
      </w:r>
      <w:r w:rsidRPr="00FF651B">
        <w:rPr>
          <w:rFonts w:cstheme="minorHAnsi"/>
          <w:lang w:val="es-ES"/>
        </w:rPr>
        <w:t>Iniciativa impulsada por el INAI, mediante su Comisión Permanente de Gobierno Abierto y Transparencia (Actualmente Comisión Permanente de Políticas de Acceso, Gobierno Abierto y Transparencia), con el objetivo de promover el conocimiento de los conceptos de apertura gubernamental y transparencia proactiva entre las y los jóvenes para potenciar su involucramiento en los asuntos públicos, promover el derecho de acceso a la información y la protección de los datos personales, así como de escuchar las voces de la comunidad académica, generar el debate, y la reflexión.</w:t>
      </w:r>
    </w:p>
    <w:p w14:paraId="6E492DF8" w14:textId="77777777" w:rsidR="008B44F8" w:rsidRPr="00FF651B" w:rsidRDefault="008B44F8" w:rsidP="001E2643">
      <w:pPr>
        <w:spacing w:line="276" w:lineRule="auto"/>
        <w:ind w:firstLine="709"/>
        <w:jc w:val="both"/>
        <w:rPr>
          <w:rFonts w:cstheme="minorHAnsi"/>
        </w:rPr>
      </w:pPr>
    </w:p>
    <w:p w14:paraId="379758BE" w14:textId="77777777" w:rsidR="0072709A" w:rsidRPr="00FF651B" w:rsidRDefault="0072709A" w:rsidP="0072709A">
      <w:pPr>
        <w:jc w:val="center"/>
        <w:rPr>
          <w:rFonts w:cstheme="minorHAnsi"/>
          <w:lang w:val="es-ES"/>
        </w:rPr>
      </w:pPr>
      <w:r w:rsidRPr="00FF651B">
        <w:rPr>
          <w:rFonts w:cstheme="minorHAnsi"/>
          <w:noProof/>
          <w:lang w:val="es-ES"/>
        </w:rPr>
        <w:drawing>
          <wp:inline distT="0" distB="0" distL="0" distR="0" wp14:anchorId="019ED5F6" wp14:editId="4582DD76">
            <wp:extent cx="4010660" cy="2323568"/>
            <wp:effectExtent l="0" t="0" r="8890" b="635"/>
            <wp:docPr id="2111175397"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175397" name="Imagen 1" descr="Interfaz de usuario gráfica, Sitio web&#10;&#10;Descripción generada automáticamente"/>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4014492" cy="2325788"/>
                    </a:xfrm>
                    <a:prstGeom prst="rect">
                      <a:avLst/>
                    </a:prstGeom>
                  </pic:spPr>
                </pic:pic>
              </a:graphicData>
            </a:graphic>
          </wp:inline>
        </w:drawing>
      </w:r>
    </w:p>
    <w:p w14:paraId="1CA5AA1B" w14:textId="77777777" w:rsidR="008B44F8" w:rsidRPr="00FF651B" w:rsidRDefault="008B44F8" w:rsidP="0072709A">
      <w:pPr>
        <w:jc w:val="both"/>
        <w:rPr>
          <w:rFonts w:cstheme="minorHAnsi"/>
          <w:lang w:val="es-ES"/>
        </w:rPr>
      </w:pPr>
    </w:p>
    <w:p w14:paraId="44343E0D" w14:textId="7E07F8B1" w:rsidR="0072709A" w:rsidRPr="00FF651B" w:rsidRDefault="0072709A" w:rsidP="001E2643">
      <w:pPr>
        <w:spacing w:line="276" w:lineRule="auto"/>
        <w:ind w:firstLine="708"/>
        <w:jc w:val="both"/>
        <w:rPr>
          <w:rFonts w:cstheme="minorHAnsi"/>
          <w:lang w:val="es-ES"/>
        </w:rPr>
      </w:pPr>
      <w:r w:rsidRPr="00FF651B">
        <w:rPr>
          <w:rFonts w:cstheme="minorHAnsi"/>
          <w:lang w:val="es-ES"/>
        </w:rPr>
        <w:t xml:space="preserve">Con la presencia de la Comisionada Amelia Lucía Martínez Portillo del ICHITAIP, el Dr. Julio César Bonilla del </w:t>
      </w:r>
      <w:r w:rsidR="008E6279" w:rsidRPr="00FF651B">
        <w:rPr>
          <w:rFonts w:cstheme="minorHAnsi"/>
          <w:lang w:val="es-ES"/>
        </w:rPr>
        <w:t>INFOCDMX y</w:t>
      </w:r>
      <w:r w:rsidRPr="00FF651B">
        <w:rPr>
          <w:rFonts w:cstheme="minorHAnsi"/>
          <w:lang w:val="es-ES"/>
        </w:rPr>
        <w:t xml:space="preserve"> el Rector de la Universidad Tecnológica de Chihuahua el Mtro.</w:t>
      </w:r>
      <w:r w:rsidRPr="00FF651B">
        <w:rPr>
          <w:rFonts w:cstheme="minorHAnsi"/>
        </w:rPr>
        <w:t xml:space="preserve"> </w:t>
      </w:r>
      <w:r w:rsidRPr="00FF651B">
        <w:rPr>
          <w:rFonts w:cstheme="minorHAnsi"/>
          <w:lang w:val="es-ES"/>
        </w:rPr>
        <w:t>Kamel Athié Flores, de manera virtual brindó un mensaje la Coordinadora de los Organismos Garantes la Comisionada Teresa Treviño. Participaron 100 estudiantes que se dieron cita en el aula magna de la UTCH donde se llevó a cabo un panel sobre la “Privacidad en las Redes Sociales en la Vida Universitaria”; así también se impartió un taller sobre la Plataforma Nacional de Transparencia.</w:t>
      </w:r>
    </w:p>
    <w:p w14:paraId="0102C218" w14:textId="77777777" w:rsidR="0072709A" w:rsidRPr="00FF651B" w:rsidRDefault="0072709A" w:rsidP="0072709A">
      <w:pPr>
        <w:ind w:firstLine="709"/>
        <w:jc w:val="both"/>
        <w:rPr>
          <w:rFonts w:cstheme="minorHAnsi"/>
          <w:lang w:val="es-ES"/>
        </w:rPr>
      </w:pPr>
    </w:p>
    <w:p w14:paraId="296444CC" w14:textId="560E67CD" w:rsidR="005E2303" w:rsidRPr="00FF651B" w:rsidRDefault="0072709A" w:rsidP="0072709A">
      <w:pPr>
        <w:rPr>
          <w:rFonts w:cstheme="minorHAnsi"/>
          <w:noProof/>
        </w:rPr>
      </w:pPr>
      <w:r w:rsidRPr="00FF651B">
        <w:rPr>
          <w:rFonts w:cstheme="minorHAnsi"/>
          <w:noProof/>
        </w:rPr>
        <w:drawing>
          <wp:inline distT="0" distB="0" distL="0" distR="0" wp14:anchorId="4876E051" wp14:editId="4D38918A">
            <wp:extent cx="2700830" cy="1800000"/>
            <wp:effectExtent l="0" t="0" r="4445" b="0"/>
            <wp:docPr id="2143260733" name="Imagen 2" descr="Puede ser una imagen de 5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5 personas y texto"/>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700830" cy="1800000"/>
                    </a:xfrm>
                    <a:prstGeom prst="rect">
                      <a:avLst/>
                    </a:prstGeom>
                    <a:noFill/>
                    <a:ln>
                      <a:noFill/>
                    </a:ln>
                  </pic:spPr>
                </pic:pic>
              </a:graphicData>
            </a:graphic>
          </wp:inline>
        </w:drawing>
      </w:r>
      <w:r w:rsidRPr="00FF651B">
        <w:rPr>
          <w:rFonts w:cstheme="minorHAnsi"/>
          <w:lang w:val="es-ES"/>
        </w:rPr>
        <w:t xml:space="preserve">  </w:t>
      </w:r>
      <w:r w:rsidRPr="00FF651B">
        <w:rPr>
          <w:rFonts w:cstheme="minorHAnsi"/>
          <w:noProof/>
          <w:lang w:val="es-ES"/>
        </w:rPr>
        <w:drawing>
          <wp:inline distT="0" distB="0" distL="0" distR="0" wp14:anchorId="745749E0" wp14:editId="3711C3CB">
            <wp:extent cx="2700846" cy="1800000"/>
            <wp:effectExtent l="0" t="0" r="4445" b="0"/>
            <wp:docPr id="378732837" name="Imagen 1" descr="Grupo de personas sentadas en un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32837" name="Imagen 1" descr="Grupo de personas sentadas en una oficina&#10;&#10;Descripción generada automáticamente"/>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2700846" cy="1800000"/>
                    </a:xfrm>
                    <a:prstGeom prst="rect">
                      <a:avLst/>
                    </a:prstGeom>
                    <a:noFill/>
                  </pic:spPr>
                </pic:pic>
              </a:graphicData>
            </a:graphic>
          </wp:inline>
        </w:drawing>
      </w:r>
      <w:r w:rsidR="005E2303" w:rsidRPr="00FF651B">
        <w:rPr>
          <w:rFonts w:cstheme="minorHAnsi"/>
          <w:lang w:val="es-ES"/>
        </w:rPr>
        <w:t xml:space="preserve"> </w:t>
      </w:r>
      <w:r w:rsidRPr="00FF651B">
        <w:rPr>
          <w:rFonts w:cstheme="minorHAnsi"/>
          <w:noProof/>
        </w:rPr>
        <w:drawing>
          <wp:inline distT="0" distB="0" distL="0" distR="0" wp14:anchorId="25F55272" wp14:editId="424F03A2">
            <wp:extent cx="2700830" cy="1800000"/>
            <wp:effectExtent l="0" t="0" r="4445" b="0"/>
            <wp:docPr id="1434156590" name="Imagen 3" descr="Puede ser una imagen de estudiar, multitud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estudiar, multitud y texto"/>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2700830" cy="1800000"/>
                    </a:xfrm>
                    <a:prstGeom prst="rect">
                      <a:avLst/>
                    </a:prstGeom>
                    <a:noFill/>
                    <a:ln>
                      <a:noFill/>
                    </a:ln>
                  </pic:spPr>
                </pic:pic>
              </a:graphicData>
            </a:graphic>
          </wp:inline>
        </w:drawing>
      </w:r>
      <w:r w:rsidRPr="00FF651B">
        <w:rPr>
          <w:rFonts w:cstheme="minorHAnsi"/>
          <w:noProof/>
        </w:rPr>
        <w:t xml:space="preserve"> </w:t>
      </w:r>
      <w:r w:rsidRPr="00FF651B">
        <w:rPr>
          <w:rFonts w:cstheme="minorHAnsi"/>
          <w:noProof/>
        </w:rPr>
        <w:tab/>
      </w:r>
    </w:p>
    <w:p w14:paraId="2A59C665" w14:textId="77777777" w:rsidR="005E2303" w:rsidRPr="00FF651B" w:rsidRDefault="005E2303" w:rsidP="0072709A">
      <w:pPr>
        <w:rPr>
          <w:rFonts w:cstheme="minorHAnsi"/>
          <w:noProof/>
        </w:rPr>
      </w:pPr>
    </w:p>
    <w:p w14:paraId="0BA6EA12" w14:textId="01B1046F" w:rsidR="0072709A" w:rsidRPr="00FF651B" w:rsidRDefault="005E2303" w:rsidP="0072709A">
      <w:pPr>
        <w:rPr>
          <w:rFonts w:cstheme="minorHAnsi"/>
          <w:lang w:val="es-ES"/>
        </w:rPr>
      </w:pPr>
      <w:r w:rsidRPr="00FF651B">
        <w:rPr>
          <w:rFonts w:cstheme="minorHAnsi"/>
          <w:noProof/>
        </w:rPr>
        <w:tab/>
      </w:r>
      <w:r w:rsidRPr="00FF651B">
        <w:rPr>
          <w:rFonts w:cstheme="minorHAnsi"/>
          <w:noProof/>
        </w:rPr>
        <w:tab/>
      </w:r>
      <w:r w:rsidRPr="00FF651B">
        <w:rPr>
          <w:rFonts w:cstheme="minorHAnsi"/>
          <w:noProof/>
        </w:rPr>
        <w:tab/>
      </w:r>
      <w:r w:rsidR="0072709A" w:rsidRPr="00FF651B">
        <w:rPr>
          <w:rFonts w:cstheme="minorHAnsi"/>
          <w:noProof/>
        </w:rPr>
        <w:drawing>
          <wp:inline distT="0" distB="0" distL="0" distR="0" wp14:anchorId="7EC5EDB9" wp14:editId="400D39DD">
            <wp:extent cx="2701000" cy="1800000"/>
            <wp:effectExtent l="0" t="0" r="4445" b="0"/>
            <wp:docPr id="1568502849" name="Imagen 4" descr="Puede ser una imagen de 5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5 personas y texto"/>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701000" cy="1800000"/>
                    </a:xfrm>
                    <a:prstGeom prst="rect">
                      <a:avLst/>
                    </a:prstGeom>
                    <a:noFill/>
                    <a:ln>
                      <a:noFill/>
                    </a:ln>
                  </pic:spPr>
                </pic:pic>
              </a:graphicData>
            </a:graphic>
          </wp:inline>
        </w:drawing>
      </w:r>
      <w:r w:rsidRPr="00FF651B">
        <w:rPr>
          <w:rFonts w:cstheme="minorHAnsi"/>
          <w:noProof/>
        </w:rPr>
        <w:tab/>
      </w:r>
      <w:r w:rsidRPr="00FF651B">
        <w:rPr>
          <w:rFonts w:cstheme="minorHAnsi"/>
          <w:noProof/>
        </w:rPr>
        <w:drawing>
          <wp:inline distT="0" distB="0" distL="0" distR="0" wp14:anchorId="6BC98E17" wp14:editId="6511D17C">
            <wp:extent cx="2662494" cy="1800000"/>
            <wp:effectExtent l="0" t="0" r="5080" b="0"/>
            <wp:docPr id="429337841" name="Imagen 18"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uede ser una imagen de 1 persona y texto"/>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662494" cy="1800000"/>
                    </a:xfrm>
                    <a:prstGeom prst="rect">
                      <a:avLst/>
                    </a:prstGeom>
                    <a:noFill/>
                    <a:ln>
                      <a:noFill/>
                    </a:ln>
                  </pic:spPr>
                </pic:pic>
              </a:graphicData>
            </a:graphic>
          </wp:inline>
        </w:drawing>
      </w:r>
    </w:p>
    <w:p w14:paraId="1D6E59A2" w14:textId="77777777" w:rsidR="0072709A" w:rsidRPr="00FF651B" w:rsidRDefault="0072709A" w:rsidP="0072709A">
      <w:pPr>
        <w:ind w:firstLine="709"/>
        <w:jc w:val="both"/>
        <w:rPr>
          <w:rFonts w:cstheme="minorHAnsi"/>
          <w:lang w:val="es-ES"/>
        </w:rPr>
      </w:pPr>
    </w:p>
    <w:p w14:paraId="0E668758" w14:textId="77777777" w:rsidR="008B44F8" w:rsidRPr="00FF651B" w:rsidRDefault="008B44F8" w:rsidP="0072709A">
      <w:pPr>
        <w:ind w:firstLine="709"/>
        <w:jc w:val="both"/>
        <w:rPr>
          <w:rFonts w:cstheme="minorHAnsi"/>
          <w:lang w:val="es-ES"/>
        </w:rPr>
      </w:pPr>
    </w:p>
    <w:p w14:paraId="2D714BF5" w14:textId="77777777" w:rsidR="0072709A" w:rsidRPr="00FF651B" w:rsidRDefault="0072709A" w:rsidP="0072709A">
      <w:pPr>
        <w:ind w:firstLine="709"/>
        <w:jc w:val="both"/>
        <w:rPr>
          <w:rFonts w:cstheme="minorHAnsi"/>
          <w:lang w:val="es-ES"/>
        </w:rPr>
      </w:pPr>
    </w:p>
    <w:p w14:paraId="4FA0CC4D" w14:textId="77777777" w:rsidR="005E2303" w:rsidRPr="00FF651B" w:rsidRDefault="005E2303" w:rsidP="0072709A">
      <w:pPr>
        <w:ind w:firstLine="709"/>
        <w:jc w:val="both"/>
        <w:rPr>
          <w:rFonts w:cstheme="minorHAnsi"/>
          <w:lang w:val="es-ES"/>
        </w:rPr>
      </w:pPr>
    </w:p>
    <w:p w14:paraId="02E3913D" w14:textId="77777777" w:rsidR="005E2303" w:rsidRPr="00FF651B" w:rsidRDefault="005E2303" w:rsidP="0072709A">
      <w:pPr>
        <w:ind w:firstLine="709"/>
        <w:jc w:val="both"/>
        <w:rPr>
          <w:rFonts w:cstheme="minorHAnsi"/>
          <w:lang w:val="es-ES"/>
        </w:rPr>
      </w:pPr>
    </w:p>
    <w:p w14:paraId="23009230" w14:textId="77777777" w:rsidR="005E2303" w:rsidRPr="00FF651B" w:rsidRDefault="005E2303" w:rsidP="0072709A">
      <w:pPr>
        <w:ind w:firstLine="709"/>
        <w:jc w:val="both"/>
        <w:rPr>
          <w:rFonts w:cstheme="minorHAnsi"/>
          <w:lang w:val="es-ES"/>
        </w:rPr>
      </w:pPr>
    </w:p>
    <w:p w14:paraId="60CA71A3" w14:textId="77777777" w:rsidR="007436ED" w:rsidRPr="00FF651B" w:rsidRDefault="007436ED" w:rsidP="0072709A">
      <w:pPr>
        <w:ind w:firstLine="709"/>
        <w:jc w:val="both"/>
        <w:rPr>
          <w:rFonts w:cstheme="minorHAnsi"/>
          <w:lang w:val="es-ES"/>
        </w:rPr>
      </w:pPr>
    </w:p>
    <w:p w14:paraId="1CA83CC0" w14:textId="77777777" w:rsidR="0072709A" w:rsidRPr="00FF651B" w:rsidRDefault="0072709A" w:rsidP="0072709A">
      <w:pPr>
        <w:jc w:val="both"/>
        <w:rPr>
          <w:rFonts w:cstheme="minorHAnsi"/>
          <w:b/>
          <w:bCs/>
          <w:lang w:val="es-ES"/>
        </w:rPr>
      </w:pPr>
      <w:r w:rsidRPr="00FF651B">
        <w:rPr>
          <w:rFonts w:cstheme="minorHAnsi"/>
          <w:b/>
          <w:bCs/>
          <w:lang w:val="es-ES"/>
        </w:rPr>
        <w:lastRenderedPageBreak/>
        <w:t>9.2 RETO DE INFRAESTRUCTURA ABIERTA</w:t>
      </w:r>
    </w:p>
    <w:p w14:paraId="3DDCB1E2" w14:textId="77777777" w:rsidR="005E2303" w:rsidRPr="00FF651B" w:rsidRDefault="005E2303" w:rsidP="0072709A">
      <w:pPr>
        <w:jc w:val="both"/>
        <w:rPr>
          <w:rFonts w:cstheme="minorHAnsi"/>
          <w:b/>
          <w:bCs/>
          <w:lang w:val="es-ES"/>
        </w:rPr>
      </w:pPr>
    </w:p>
    <w:p w14:paraId="7D2F4F1D" w14:textId="3388DA52" w:rsidR="0072709A" w:rsidRPr="00FF651B" w:rsidRDefault="0072709A" w:rsidP="001E2643">
      <w:pPr>
        <w:spacing w:line="276" w:lineRule="auto"/>
        <w:ind w:firstLine="709"/>
        <w:jc w:val="both"/>
        <w:rPr>
          <w:rFonts w:cstheme="minorHAnsi"/>
          <w:lang w:val="es-ES"/>
        </w:rPr>
      </w:pPr>
      <w:r w:rsidRPr="00FF651B">
        <w:rPr>
          <w:rFonts w:cstheme="minorHAnsi"/>
          <w:lang w:val="es-ES"/>
        </w:rPr>
        <w:t xml:space="preserve">Es una Iniciativa de transparencia y datos </w:t>
      </w:r>
      <w:r w:rsidR="008E6279" w:rsidRPr="00FF651B">
        <w:rPr>
          <w:rFonts w:cstheme="minorHAnsi"/>
          <w:lang w:val="es-ES"/>
        </w:rPr>
        <w:t>abiertos que</w:t>
      </w:r>
      <w:r w:rsidRPr="00FF651B">
        <w:rPr>
          <w:rFonts w:cstheme="minorHAnsi"/>
          <w:lang w:val="es-ES"/>
        </w:rPr>
        <w:t xml:space="preserve"> promueve la adopción del Estándar de Datos de Contrataciones Abiertas (OCDS, en inglés) y del Estándar de Datos de Contrataciones Abiertas para Infraestructura (OC4IDS, en inglés) los cuales, contribuyen a la generación, administración y divulgación de datos y documentos sobre los contratos que se llevan a cabo durante el desarrollo de los proyectos de infraestructura.</w:t>
      </w:r>
    </w:p>
    <w:p w14:paraId="208948EE" w14:textId="77777777" w:rsidR="00DF67DF" w:rsidRPr="00FF651B" w:rsidRDefault="00DF67DF" w:rsidP="001E2643">
      <w:pPr>
        <w:spacing w:line="276" w:lineRule="auto"/>
        <w:ind w:firstLine="709"/>
        <w:jc w:val="both"/>
        <w:rPr>
          <w:rFonts w:cstheme="minorHAnsi"/>
          <w:lang w:val="es-ES"/>
        </w:rPr>
      </w:pPr>
    </w:p>
    <w:p w14:paraId="1AFB02AC" w14:textId="77777777" w:rsidR="0072709A" w:rsidRPr="00FF651B" w:rsidRDefault="0072709A" w:rsidP="001E2643">
      <w:pPr>
        <w:spacing w:line="276" w:lineRule="auto"/>
        <w:ind w:firstLine="709"/>
        <w:jc w:val="both"/>
        <w:rPr>
          <w:rFonts w:cstheme="minorHAnsi"/>
        </w:rPr>
      </w:pPr>
      <w:r w:rsidRPr="00FF651B">
        <w:rPr>
          <w:rFonts w:cstheme="minorHAnsi"/>
        </w:rPr>
        <w:t>En 2022 el Instituto Chihuahuense para la Transparencia y Acceso a la Información Pública participa de este reto a través de la manifestación de interés del Municipio de Chihuahua quien registro las siguientes obras:</w:t>
      </w:r>
    </w:p>
    <w:p w14:paraId="4B0B911F" w14:textId="77777777" w:rsidR="00DF67DF" w:rsidRPr="00FF651B" w:rsidRDefault="00DF67DF" w:rsidP="001E2643">
      <w:pPr>
        <w:spacing w:line="276" w:lineRule="auto"/>
        <w:ind w:firstLine="709"/>
        <w:jc w:val="both"/>
        <w:rPr>
          <w:rFonts w:cstheme="minorHAnsi"/>
        </w:rPr>
      </w:pPr>
    </w:p>
    <w:p w14:paraId="2AA25322" w14:textId="28C43CC4" w:rsidR="0072709A" w:rsidRPr="00FF651B" w:rsidRDefault="0072709A" w:rsidP="001E2643">
      <w:pPr>
        <w:spacing w:line="276" w:lineRule="auto"/>
        <w:ind w:firstLine="709"/>
        <w:jc w:val="both"/>
        <w:rPr>
          <w:rFonts w:cstheme="minorHAnsi"/>
        </w:rPr>
      </w:pPr>
      <w:r w:rsidRPr="00FF651B">
        <w:rPr>
          <w:rFonts w:cstheme="minorHAnsi"/>
        </w:rPr>
        <w:t>• Nuevo relleno sanitario metropolitano</w:t>
      </w:r>
      <w:r w:rsidR="0087618D">
        <w:rPr>
          <w:rFonts w:cstheme="minorHAnsi"/>
        </w:rPr>
        <w:t>.</w:t>
      </w:r>
    </w:p>
    <w:p w14:paraId="305C003E" w14:textId="0B5BE294" w:rsidR="0072709A" w:rsidRPr="00FF651B" w:rsidRDefault="0072709A" w:rsidP="001E2643">
      <w:pPr>
        <w:spacing w:line="276" w:lineRule="auto"/>
        <w:ind w:firstLine="709"/>
        <w:jc w:val="both"/>
        <w:rPr>
          <w:rFonts w:cstheme="minorHAnsi"/>
        </w:rPr>
      </w:pPr>
      <w:r w:rsidRPr="00FF651B">
        <w:rPr>
          <w:rFonts w:cstheme="minorHAnsi"/>
        </w:rPr>
        <w:t>• Construcción del Centro de Desarrollo Familiar, CEDEFAM, etapas 2 y 3</w:t>
      </w:r>
      <w:r w:rsidR="0087618D">
        <w:rPr>
          <w:rFonts w:cstheme="minorHAnsi"/>
        </w:rPr>
        <w:t>.</w:t>
      </w:r>
    </w:p>
    <w:p w14:paraId="5482098A" w14:textId="4BC90761" w:rsidR="0072709A" w:rsidRPr="00FF651B" w:rsidRDefault="0072709A" w:rsidP="001E2643">
      <w:pPr>
        <w:spacing w:line="276" w:lineRule="auto"/>
        <w:ind w:firstLine="709"/>
        <w:jc w:val="both"/>
        <w:rPr>
          <w:rFonts w:cstheme="minorHAnsi"/>
        </w:rPr>
      </w:pPr>
      <w:r w:rsidRPr="00FF651B">
        <w:rPr>
          <w:rFonts w:cstheme="minorHAnsi"/>
        </w:rPr>
        <w:t>• Distribuidor vial sur, ubicado en bulevar Fuente Mares entronque con Ave</w:t>
      </w:r>
      <w:r w:rsidR="00DF67DF" w:rsidRPr="00FF651B">
        <w:rPr>
          <w:rFonts w:cstheme="minorHAnsi"/>
        </w:rPr>
        <w:t>.</w:t>
      </w:r>
      <w:r w:rsidRPr="00FF651B">
        <w:rPr>
          <w:rFonts w:cstheme="minorHAnsi"/>
        </w:rPr>
        <w:t xml:space="preserve"> Nueva España</w:t>
      </w:r>
      <w:r w:rsidR="009863D1" w:rsidRPr="00FF651B">
        <w:rPr>
          <w:rFonts w:cstheme="minorHAnsi"/>
        </w:rPr>
        <w:t xml:space="preserve">, </w:t>
      </w:r>
      <w:r w:rsidRPr="00FF651B">
        <w:rPr>
          <w:rFonts w:cstheme="minorHAnsi"/>
        </w:rPr>
        <w:t>Ave. Pacheco</w:t>
      </w:r>
      <w:r w:rsidR="009863D1" w:rsidRPr="00FF651B">
        <w:rPr>
          <w:rFonts w:cstheme="minorHAnsi"/>
        </w:rPr>
        <w:t xml:space="preserve"> y</w:t>
      </w:r>
      <w:r w:rsidRPr="00FF651B">
        <w:rPr>
          <w:rFonts w:cstheme="minorHAnsi"/>
        </w:rPr>
        <w:t xml:space="preserve"> Ave</w:t>
      </w:r>
      <w:r w:rsidR="009863D1" w:rsidRPr="00FF651B">
        <w:rPr>
          <w:rFonts w:cstheme="minorHAnsi"/>
        </w:rPr>
        <w:t>.</w:t>
      </w:r>
      <w:r w:rsidRPr="00FF651B">
        <w:rPr>
          <w:rFonts w:cstheme="minorHAnsi"/>
        </w:rPr>
        <w:t xml:space="preserve"> Francisco Villa.</w:t>
      </w:r>
    </w:p>
    <w:p w14:paraId="1BB4C3C2" w14:textId="77777777" w:rsidR="0072709A" w:rsidRPr="00FF651B" w:rsidRDefault="0072709A" w:rsidP="001E2643">
      <w:pPr>
        <w:spacing w:line="276" w:lineRule="auto"/>
        <w:ind w:firstLine="709"/>
        <w:jc w:val="both"/>
        <w:rPr>
          <w:rFonts w:cstheme="minorHAnsi"/>
        </w:rPr>
      </w:pPr>
      <w:r w:rsidRPr="00FF651B">
        <w:rPr>
          <w:rFonts w:cstheme="minorHAnsi"/>
        </w:rPr>
        <w:t>• Polideportivo Norte “Luis H. Álvarez”.</w:t>
      </w:r>
    </w:p>
    <w:p w14:paraId="00C6AE0A" w14:textId="77777777" w:rsidR="0072709A" w:rsidRPr="00FF651B" w:rsidRDefault="0072709A" w:rsidP="001E2643">
      <w:pPr>
        <w:spacing w:line="276" w:lineRule="auto"/>
        <w:ind w:firstLine="709"/>
        <w:jc w:val="both"/>
        <w:rPr>
          <w:rFonts w:cstheme="minorHAnsi"/>
        </w:rPr>
      </w:pPr>
    </w:p>
    <w:p w14:paraId="610F70D3" w14:textId="77777777" w:rsidR="0072709A" w:rsidRPr="00FF651B" w:rsidRDefault="0072709A" w:rsidP="001E2643">
      <w:pPr>
        <w:spacing w:line="276" w:lineRule="auto"/>
        <w:ind w:firstLine="709"/>
        <w:jc w:val="both"/>
        <w:rPr>
          <w:rFonts w:cstheme="minorHAnsi"/>
        </w:rPr>
      </w:pPr>
      <w:r w:rsidRPr="00FF651B">
        <w:rPr>
          <w:rFonts w:cstheme="minorHAnsi"/>
        </w:rPr>
        <w:t xml:space="preserve">En seguimiento al trabajo que se realiza en el marco del Reto de Infraestructura Abierta, el 13 de febrero de 2023 se realizó una reunión de acompañamiento por parte del equipo coordinador del RETO en INAI, para aclarar inquietudes respecto del mapeo y carga de información para el cumplimiento de las etapas determinadas para esta actividad. Esta reunión estuvo presidida por la Comisionada Presienta Amelia Lucía Martínez Portillo y con la presencia de enlaces institucionales tanto del Municipio de Chihuahua como el ICHITAIP. </w:t>
      </w:r>
    </w:p>
    <w:p w14:paraId="28683B87" w14:textId="77777777" w:rsidR="0072709A" w:rsidRPr="00FF651B" w:rsidRDefault="0072709A" w:rsidP="0072709A">
      <w:pPr>
        <w:jc w:val="center"/>
        <w:rPr>
          <w:rFonts w:cstheme="minorHAnsi"/>
        </w:rPr>
      </w:pPr>
      <w:r w:rsidRPr="00FF651B">
        <w:rPr>
          <w:rFonts w:cstheme="minorHAnsi"/>
          <w:noProof/>
        </w:rPr>
        <w:lastRenderedPageBreak/>
        <w:drawing>
          <wp:inline distT="0" distB="0" distL="0" distR="0" wp14:anchorId="7FC3C310" wp14:editId="29CD1A65">
            <wp:extent cx="3913393" cy="1800000"/>
            <wp:effectExtent l="0" t="0" r="0" b="0"/>
            <wp:docPr id="786774306" name="Imagen 20" descr="Una foto de un grupo de personas sonr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774306" name="Imagen 20" descr="Una foto de un grupo de personas sonriendo&#10;&#10;Descripción generada automáticamente"/>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913393" cy="1800000"/>
                    </a:xfrm>
                    <a:prstGeom prst="rect">
                      <a:avLst/>
                    </a:prstGeom>
                    <a:noFill/>
                    <a:ln>
                      <a:noFill/>
                    </a:ln>
                  </pic:spPr>
                </pic:pic>
              </a:graphicData>
            </a:graphic>
          </wp:inline>
        </w:drawing>
      </w:r>
    </w:p>
    <w:p w14:paraId="08D93BB4" w14:textId="77777777" w:rsidR="001E2643" w:rsidRDefault="001E2643" w:rsidP="001E2643">
      <w:pPr>
        <w:spacing w:line="276" w:lineRule="auto"/>
        <w:ind w:firstLine="709"/>
        <w:jc w:val="both"/>
        <w:rPr>
          <w:rFonts w:cstheme="minorHAnsi"/>
        </w:rPr>
      </w:pPr>
    </w:p>
    <w:p w14:paraId="41C06610" w14:textId="5874832D" w:rsidR="0072709A" w:rsidRPr="00FF651B" w:rsidRDefault="0072709A" w:rsidP="001E2643">
      <w:pPr>
        <w:spacing w:line="276" w:lineRule="auto"/>
        <w:ind w:firstLine="709"/>
        <w:jc w:val="both"/>
        <w:rPr>
          <w:rFonts w:cstheme="minorHAnsi"/>
        </w:rPr>
      </w:pPr>
      <w:r w:rsidRPr="00FF651B">
        <w:rPr>
          <w:rFonts w:cstheme="minorHAnsi"/>
        </w:rPr>
        <w:t xml:space="preserve">El 6 de junio del año que se informa, el Comisionado Ernesto Alejandro de la Rocha Montiel estuvo presente en el evento de “Infraestructura Abierta: Datos abiertos para transparentar la obra pública en México”, convocado por INAI y la asociación México Evalúa. En este evento realizado en la CDMX, el Comisionado de la Rocha fue moderador del panel “De la teoría a la práctica: cómo implementar iniciativas de datos abiertos en proyectos de infraestructura” donde manifestó que “hablar de datos abiertos es hablar de contraloría social, además de que la información no es propiedad del sector gubernamental, sino de la sociedad”. </w:t>
      </w:r>
    </w:p>
    <w:p w14:paraId="3D76C588" w14:textId="77777777" w:rsidR="009863D1" w:rsidRPr="00FF651B" w:rsidRDefault="009863D1" w:rsidP="0072709A">
      <w:pPr>
        <w:ind w:firstLine="709"/>
        <w:jc w:val="both"/>
        <w:rPr>
          <w:rFonts w:cstheme="minorHAnsi"/>
        </w:rPr>
      </w:pPr>
    </w:p>
    <w:p w14:paraId="0D183A40" w14:textId="77777777" w:rsidR="0072709A" w:rsidRPr="00FF651B" w:rsidRDefault="0072709A" w:rsidP="0072709A">
      <w:pPr>
        <w:jc w:val="center"/>
        <w:rPr>
          <w:rFonts w:cstheme="minorHAnsi"/>
        </w:rPr>
      </w:pPr>
      <w:r w:rsidRPr="00FF651B">
        <w:rPr>
          <w:rFonts w:cstheme="minorHAnsi"/>
          <w:noProof/>
        </w:rPr>
        <w:drawing>
          <wp:inline distT="0" distB="0" distL="0" distR="0" wp14:anchorId="0F601E2A" wp14:editId="7571E40E">
            <wp:extent cx="3365825" cy="2160000"/>
            <wp:effectExtent l="0" t="0" r="6350" b="0"/>
            <wp:docPr id="880166207" name="Imagen 36" descr="Puede ser una imagen de 7 personas y texto que dice &quot;inaiထ S EVALUA COST ARTRACTING I infonl ç INFRAESTRUCTURA ABIERTA Datos abiertos para transparentar la obra nública en México marte 2023 Infraest fraestruct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Puede ser una imagen de 7 personas y texto que dice &quot;inaiထ S EVALUA COST ARTRACTING I infonl ç INFRAESTRUCTURA ABIERTA Datos abiertos para transparentar la obra nública en México marte 2023 Infraest fraestructu&quot;"/>
                    <pic:cNvPicPr>
                      <a:picLocks noChangeAspect="1" noChangeArrowheads="1"/>
                    </pic:cNvPicPr>
                  </pic:nvPicPr>
                  <pic:blipFill>
                    <a:blip r:embed="rId477">
                      <a:extLst>
                        <a:ext uri="{28A0092B-C50C-407E-A947-70E740481C1C}">
                          <a14:useLocalDpi xmlns:a14="http://schemas.microsoft.com/office/drawing/2010/main" val="0"/>
                        </a:ext>
                      </a:extLst>
                    </a:blip>
                    <a:srcRect t="14319"/>
                    <a:stretch>
                      <a:fillRect/>
                    </a:stretch>
                  </pic:blipFill>
                  <pic:spPr bwMode="auto">
                    <a:xfrm>
                      <a:off x="0" y="0"/>
                      <a:ext cx="3365825" cy="216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2D46F322" wp14:editId="15EA378C">
            <wp:extent cx="1610944" cy="2160000"/>
            <wp:effectExtent l="0" t="0" r="8890" b="0"/>
            <wp:docPr id="2133843622" name="Imagen 35" descr="Puede ser una imagen de 3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Puede ser una imagen de 3 personas y texto"/>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610944" cy="2160000"/>
                    </a:xfrm>
                    <a:prstGeom prst="rect">
                      <a:avLst/>
                    </a:prstGeom>
                    <a:noFill/>
                    <a:ln>
                      <a:noFill/>
                    </a:ln>
                  </pic:spPr>
                </pic:pic>
              </a:graphicData>
            </a:graphic>
          </wp:inline>
        </w:drawing>
      </w:r>
    </w:p>
    <w:p w14:paraId="3099AE50" w14:textId="77777777" w:rsidR="0072709A" w:rsidRPr="00FF651B" w:rsidRDefault="0072709A" w:rsidP="0072709A">
      <w:pPr>
        <w:jc w:val="both"/>
        <w:rPr>
          <w:rFonts w:cstheme="minorHAnsi"/>
          <w:b/>
          <w:bCs/>
          <w:lang w:val="es-ES"/>
        </w:rPr>
      </w:pPr>
      <w:r w:rsidRPr="00FF651B">
        <w:rPr>
          <w:rFonts w:cstheme="minorHAnsi"/>
          <w:b/>
          <w:bCs/>
          <w:lang w:val="es-ES"/>
        </w:rPr>
        <w:lastRenderedPageBreak/>
        <w:t>9.3 GOBIERNO ABIERTO EN EL ÁMBITO MUNICIPAL</w:t>
      </w:r>
    </w:p>
    <w:p w14:paraId="4F6EB7A6" w14:textId="77777777" w:rsidR="009863D1" w:rsidRPr="00FF651B" w:rsidRDefault="009863D1" w:rsidP="0072709A">
      <w:pPr>
        <w:jc w:val="both"/>
        <w:rPr>
          <w:rFonts w:cstheme="minorHAnsi"/>
          <w:b/>
          <w:bCs/>
          <w:lang w:val="es-ES"/>
        </w:rPr>
      </w:pPr>
    </w:p>
    <w:p w14:paraId="12C11380" w14:textId="77777777" w:rsidR="0072709A" w:rsidRPr="00FF651B" w:rsidRDefault="0072709A" w:rsidP="0072709A">
      <w:pPr>
        <w:jc w:val="both"/>
        <w:rPr>
          <w:rFonts w:cstheme="minorHAnsi"/>
          <w:b/>
          <w:bCs/>
        </w:rPr>
      </w:pPr>
      <w:r w:rsidRPr="00FF651B">
        <w:rPr>
          <w:rFonts w:cstheme="minorHAnsi"/>
          <w:b/>
          <w:bCs/>
        </w:rPr>
        <w:t>Grupo Impulsor de Gobierno Abierto del Municipio de Chihuahua.</w:t>
      </w:r>
    </w:p>
    <w:p w14:paraId="2B6FB664" w14:textId="77777777" w:rsidR="009863D1" w:rsidRPr="00FF651B" w:rsidRDefault="009863D1" w:rsidP="0072709A">
      <w:pPr>
        <w:jc w:val="both"/>
        <w:rPr>
          <w:rFonts w:cstheme="minorHAnsi"/>
          <w:b/>
          <w:bCs/>
        </w:rPr>
      </w:pPr>
    </w:p>
    <w:p w14:paraId="1415C036" w14:textId="77777777" w:rsidR="0072709A" w:rsidRPr="00FF651B" w:rsidRDefault="0072709A" w:rsidP="001E2643">
      <w:pPr>
        <w:spacing w:line="276" w:lineRule="auto"/>
        <w:ind w:firstLine="709"/>
        <w:jc w:val="both"/>
        <w:rPr>
          <w:rFonts w:cstheme="minorHAnsi"/>
        </w:rPr>
      </w:pPr>
      <w:r w:rsidRPr="00FF651B">
        <w:rPr>
          <w:rFonts w:cstheme="minorHAnsi"/>
        </w:rPr>
        <w:t>Con la firma de la declaratoria conjunta de Gobierno Abierto entre el Instituto Chihuahuense para la Transparencia y Acceso a la Información Pública y el Municipio de Chihuahua, el pasado 10 de agosto de 2022, inició el trabajo del Grupo Impulsor de Gobierno Abierto integrado por personas representantes de la sociedad civil quienes atendieron la convocatoria pública para su integración.</w:t>
      </w:r>
    </w:p>
    <w:p w14:paraId="5154085D" w14:textId="77777777" w:rsidR="00D61C3A" w:rsidRDefault="00D61C3A" w:rsidP="001E2643">
      <w:pPr>
        <w:spacing w:line="276" w:lineRule="auto"/>
        <w:jc w:val="both"/>
        <w:rPr>
          <w:rFonts w:cstheme="minorHAnsi"/>
          <w:b/>
          <w:bCs/>
          <w:lang w:val="es-ES"/>
        </w:rPr>
      </w:pPr>
    </w:p>
    <w:p w14:paraId="217B9FA0" w14:textId="33D36EF2" w:rsidR="0072709A" w:rsidRPr="00FF651B" w:rsidRDefault="0072709A" w:rsidP="001E2643">
      <w:pPr>
        <w:spacing w:line="276" w:lineRule="auto"/>
        <w:jc w:val="both"/>
        <w:rPr>
          <w:rFonts w:cstheme="minorHAnsi"/>
          <w:b/>
          <w:bCs/>
          <w:lang w:val="es-ES"/>
        </w:rPr>
      </w:pPr>
      <w:r w:rsidRPr="00FF651B">
        <w:rPr>
          <w:rFonts w:cstheme="minorHAnsi"/>
          <w:b/>
          <w:bCs/>
          <w:lang w:val="es-ES"/>
        </w:rPr>
        <w:t>Integrantes Del Grupo Impulsor De Gobierno Abierto</w:t>
      </w:r>
      <w:r w:rsidR="0087618D">
        <w:rPr>
          <w:rFonts w:cstheme="minorHAnsi"/>
          <w:b/>
          <w:bCs/>
          <w:lang w:val="es-ES"/>
        </w:rPr>
        <w:t>.</w:t>
      </w:r>
    </w:p>
    <w:p w14:paraId="730AF2AC" w14:textId="77777777" w:rsidR="009863D1" w:rsidRPr="00FF651B" w:rsidRDefault="009863D1" w:rsidP="0072709A">
      <w:pPr>
        <w:jc w:val="both"/>
        <w:rPr>
          <w:rFonts w:cstheme="minorHAnsi"/>
          <w:b/>
          <w:bCs/>
          <w:lang w:val="es-ES"/>
        </w:rPr>
      </w:pPr>
    </w:p>
    <w:p w14:paraId="1EA785F5" w14:textId="31DACF8B" w:rsidR="0072709A" w:rsidRPr="00FF651B" w:rsidRDefault="0072709A">
      <w:pPr>
        <w:pStyle w:val="Prrafodelista"/>
        <w:numPr>
          <w:ilvl w:val="0"/>
          <w:numId w:val="14"/>
        </w:numPr>
        <w:jc w:val="both"/>
        <w:rPr>
          <w:rFonts w:cstheme="minorHAnsi"/>
          <w:sz w:val="24"/>
          <w:szCs w:val="24"/>
          <w:lang w:val="es-ES"/>
        </w:rPr>
      </w:pPr>
      <w:r w:rsidRPr="00FF651B">
        <w:rPr>
          <w:rFonts w:cstheme="minorHAnsi"/>
          <w:sz w:val="24"/>
          <w:szCs w:val="24"/>
          <w:lang w:val="es-ES"/>
        </w:rPr>
        <w:t>Mtra. Amelia Lucía Martínez Portillo, Comisionada Presidenta de ICHITAIP</w:t>
      </w:r>
      <w:r w:rsidR="0087618D">
        <w:rPr>
          <w:rFonts w:cstheme="minorHAnsi"/>
          <w:sz w:val="24"/>
          <w:szCs w:val="24"/>
          <w:lang w:val="es-ES"/>
        </w:rPr>
        <w:t>.</w:t>
      </w:r>
    </w:p>
    <w:p w14:paraId="1BCAD0C3" w14:textId="15FA7B3A" w:rsidR="0072709A" w:rsidRPr="00FF651B" w:rsidRDefault="0072709A">
      <w:pPr>
        <w:pStyle w:val="Prrafodelista"/>
        <w:numPr>
          <w:ilvl w:val="0"/>
          <w:numId w:val="14"/>
        </w:numPr>
        <w:jc w:val="both"/>
        <w:rPr>
          <w:rFonts w:cstheme="minorHAnsi"/>
          <w:sz w:val="24"/>
          <w:szCs w:val="24"/>
          <w:lang w:val="es-ES"/>
        </w:rPr>
      </w:pPr>
      <w:r w:rsidRPr="00FF651B">
        <w:rPr>
          <w:rFonts w:cstheme="minorHAnsi"/>
          <w:sz w:val="24"/>
          <w:szCs w:val="24"/>
          <w:lang w:val="es-ES"/>
        </w:rPr>
        <w:t>Mtro. Ernesto Alejandro De la Rocha Montiel, Comisionado ICHITAIP</w:t>
      </w:r>
      <w:r w:rsidR="0087618D">
        <w:rPr>
          <w:rFonts w:cstheme="minorHAnsi"/>
          <w:sz w:val="24"/>
          <w:szCs w:val="24"/>
          <w:lang w:val="es-ES"/>
        </w:rPr>
        <w:t>.</w:t>
      </w:r>
    </w:p>
    <w:p w14:paraId="4EB78AA0" w14:textId="686CED73" w:rsidR="0072709A" w:rsidRPr="00FF651B" w:rsidRDefault="0072709A">
      <w:pPr>
        <w:pStyle w:val="Prrafodelista"/>
        <w:numPr>
          <w:ilvl w:val="0"/>
          <w:numId w:val="14"/>
        </w:numPr>
        <w:jc w:val="both"/>
        <w:rPr>
          <w:rFonts w:cstheme="minorHAnsi"/>
          <w:sz w:val="24"/>
          <w:szCs w:val="24"/>
        </w:rPr>
      </w:pPr>
      <w:r w:rsidRPr="00FF651B">
        <w:rPr>
          <w:rFonts w:cstheme="minorHAnsi"/>
          <w:sz w:val="24"/>
          <w:szCs w:val="24"/>
        </w:rPr>
        <w:t>Lic</w:t>
      </w:r>
      <w:r w:rsidR="000A0153">
        <w:rPr>
          <w:rFonts w:cstheme="minorHAnsi"/>
          <w:sz w:val="24"/>
          <w:szCs w:val="24"/>
        </w:rPr>
        <w:t>da</w:t>
      </w:r>
      <w:r w:rsidRPr="00FF651B">
        <w:rPr>
          <w:rFonts w:cstheme="minorHAnsi"/>
          <w:sz w:val="24"/>
          <w:szCs w:val="24"/>
        </w:rPr>
        <w:t>. Carmen Yazmín Hidalgo Posada, Coordinación de Transparencia, Gobierno Abierto y Archivos del Municipio de Chihuahua</w:t>
      </w:r>
      <w:r w:rsidR="0087618D">
        <w:rPr>
          <w:rFonts w:cstheme="minorHAnsi"/>
          <w:sz w:val="24"/>
          <w:szCs w:val="24"/>
        </w:rPr>
        <w:t>.</w:t>
      </w:r>
    </w:p>
    <w:p w14:paraId="724E0865" w14:textId="60D0E85B" w:rsidR="0072709A" w:rsidRPr="00FF651B" w:rsidRDefault="0072709A">
      <w:pPr>
        <w:pStyle w:val="Prrafodelista"/>
        <w:numPr>
          <w:ilvl w:val="0"/>
          <w:numId w:val="14"/>
        </w:numPr>
        <w:jc w:val="both"/>
        <w:rPr>
          <w:rFonts w:cstheme="minorHAnsi"/>
          <w:sz w:val="24"/>
          <w:szCs w:val="24"/>
        </w:rPr>
      </w:pPr>
      <w:r w:rsidRPr="00FF651B">
        <w:rPr>
          <w:rFonts w:cstheme="minorHAnsi"/>
          <w:sz w:val="24"/>
          <w:szCs w:val="24"/>
        </w:rPr>
        <w:t>Mtra. Mariana De Lachica Huerta, Titular del Órgano Interno de Control del Municipio de Chihuahua</w:t>
      </w:r>
      <w:r w:rsidR="0087618D">
        <w:rPr>
          <w:rFonts w:cstheme="minorHAnsi"/>
          <w:sz w:val="24"/>
          <w:szCs w:val="24"/>
        </w:rPr>
        <w:t>.</w:t>
      </w:r>
    </w:p>
    <w:p w14:paraId="36A4F697" w14:textId="2983BFFE" w:rsidR="0072709A" w:rsidRPr="00FF651B" w:rsidRDefault="0072709A">
      <w:pPr>
        <w:pStyle w:val="Prrafodelista"/>
        <w:numPr>
          <w:ilvl w:val="0"/>
          <w:numId w:val="14"/>
        </w:numPr>
        <w:jc w:val="both"/>
        <w:rPr>
          <w:rFonts w:cstheme="minorHAnsi"/>
          <w:sz w:val="24"/>
          <w:szCs w:val="24"/>
        </w:rPr>
      </w:pPr>
      <w:r w:rsidRPr="00FF651B">
        <w:rPr>
          <w:rFonts w:cstheme="minorHAnsi"/>
          <w:sz w:val="24"/>
          <w:szCs w:val="24"/>
        </w:rPr>
        <w:t>Lic</w:t>
      </w:r>
      <w:r w:rsidR="000A0153">
        <w:rPr>
          <w:rFonts w:cstheme="minorHAnsi"/>
          <w:sz w:val="24"/>
          <w:szCs w:val="24"/>
        </w:rPr>
        <w:t>da</w:t>
      </w:r>
      <w:r w:rsidRPr="00FF651B">
        <w:rPr>
          <w:rFonts w:cstheme="minorHAnsi"/>
          <w:sz w:val="24"/>
          <w:szCs w:val="24"/>
        </w:rPr>
        <w:t>. Mónica Ivonne Herrera Villanueva, Directora de Desarrollo Humano y Educación del Municipio de Chihuahua</w:t>
      </w:r>
      <w:r w:rsidR="0087618D">
        <w:rPr>
          <w:rFonts w:cstheme="minorHAnsi"/>
          <w:sz w:val="24"/>
          <w:szCs w:val="24"/>
        </w:rPr>
        <w:t>.</w:t>
      </w:r>
    </w:p>
    <w:p w14:paraId="7194C7E8" w14:textId="72B24ED9" w:rsidR="0072709A" w:rsidRPr="00FF651B" w:rsidRDefault="000A0153">
      <w:pPr>
        <w:pStyle w:val="Prrafodelista"/>
        <w:numPr>
          <w:ilvl w:val="0"/>
          <w:numId w:val="14"/>
        </w:numPr>
        <w:jc w:val="both"/>
        <w:rPr>
          <w:rFonts w:cstheme="minorHAnsi"/>
          <w:sz w:val="24"/>
          <w:szCs w:val="24"/>
        </w:rPr>
      </w:pPr>
      <w:r>
        <w:rPr>
          <w:rFonts w:cstheme="minorHAnsi"/>
          <w:sz w:val="24"/>
          <w:szCs w:val="24"/>
        </w:rPr>
        <w:t xml:space="preserve">Ing. </w:t>
      </w:r>
      <w:r w:rsidR="0072709A" w:rsidRPr="00FF651B">
        <w:rPr>
          <w:rFonts w:cstheme="minorHAnsi"/>
          <w:sz w:val="24"/>
          <w:szCs w:val="24"/>
        </w:rPr>
        <w:t>Olga Anabell Chávez Dozal, OSC Centro de Impulso Tecnológico para la Sociedad A.C</w:t>
      </w:r>
      <w:r w:rsidR="0087618D">
        <w:rPr>
          <w:rFonts w:cstheme="minorHAnsi"/>
          <w:sz w:val="24"/>
          <w:szCs w:val="24"/>
        </w:rPr>
        <w:t>.</w:t>
      </w:r>
    </w:p>
    <w:p w14:paraId="73C6134D" w14:textId="12315529" w:rsidR="0072709A" w:rsidRPr="00FF651B" w:rsidRDefault="000A0153">
      <w:pPr>
        <w:pStyle w:val="Prrafodelista"/>
        <w:numPr>
          <w:ilvl w:val="0"/>
          <w:numId w:val="14"/>
        </w:numPr>
        <w:jc w:val="both"/>
        <w:rPr>
          <w:rFonts w:cstheme="minorHAnsi"/>
          <w:sz w:val="24"/>
          <w:szCs w:val="24"/>
        </w:rPr>
      </w:pPr>
      <w:r>
        <w:rPr>
          <w:rFonts w:cstheme="minorHAnsi"/>
          <w:sz w:val="24"/>
          <w:szCs w:val="24"/>
        </w:rPr>
        <w:t xml:space="preserve">Licda. </w:t>
      </w:r>
      <w:r w:rsidR="0072709A" w:rsidRPr="00FF651B">
        <w:rPr>
          <w:rFonts w:cstheme="minorHAnsi"/>
          <w:sz w:val="24"/>
          <w:szCs w:val="24"/>
        </w:rPr>
        <w:t>Nancy Cristina Estrada Meléndez, OSC Karewa CUU</w:t>
      </w:r>
      <w:r w:rsidR="0087618D">
        <w:rPr>
          <w:rFonts w:cstheme="minorHAnsi"/>
          <w:sz w:val="24"/>
          <w:szCs w:val="24"/>
        </w:rPr>
        <w:t>.</w:t>
      </w:r>
    </w:p>
    <w:p w14:paraId="10DF7347" w14:textId="7F620267" w:rsidR="0072709A" w:rsidRPr="00FF651B" w:rsidRDefault="000A0153">
      <w:pPr>
        <w:pStyle w:val="Prrafodelista"/>
        <w:numPr>
          <w:ilvl w:val="0"/>
          <w:numId w:val="14"/>
        </w:numPr>
        <w:jc w:val="both"/>
        <w:rPr>
          <w:rFonts w:cstheme="minorHAnsi"/>
          <w:sz w:val="24"/>
          <w:szCs w:val="24"/>
        </w:rPr>
      </w:pPr>
      <w:r>
        <w:rPr>
          <w:rFonts w:cstheme="minorHAnsi"/>
          <w:sz w:val="24"/>
          <w:szCs w:val="24"/>
        </w:rPr>
        <w:t xml:space="preserve">Lic. </w:t>
      </w:r>
      <w:r w:rsidR="0072709A" w:rsidRPr="00FF651B">
        <w:rPr>
          <w:rFonts w:cstheme="minorHAnsi"/>
          <w:sz w:val="24"/>
          <w:szCs w:val="24"/>
        </w:rPr>
        <w:t>Hugo López Arzate, OSC COPARMEX Chih.</w:t>
      </w:r>
    </w:p>
    <w:p w14:paraId="67561979" w14:textId="614FC9FF" w:rsidR="0072709A" w:rsidRPr="00FF651B" w:rsidRDefault="000A0153">
      <w:pPr>
        <w:pStyle w:val="Prrafodelista"/>
        <w:numPr>
          <w:ilvl w:val="0"/>
          <w:numId w:val="14"/>
        </w:numPr>
        <w:jc w:val="both"/>
        <w:rPr>
          <w:rFonts w:cstheme="minorHAnsi"/>
          <w:sz w:val="24"/>
          <w:szCs w:val="24"/>
        </w:rPr>
      </w:pPr>
      <w:r>
        <w:rPr>
          <w:rFonts w:cstheme="minorHAnsi"/>
          <w:sz w:val="24"/>
          <w:szCs w:val="24"/>
        </w:rPr>
        <w:t xml:space="preserve">Licda. </w:t>
      </w:r>
      <w:r w:rsidR="0072709A" w:rsidRPr="00FF651B">
        <w:rPr>
          <w:rFonts w:cstheme="minorHAnsi"/>
          <w:sz w:val="24"/>
          <w:szCs w:val="24"/>
        </w:rPr>
        <w:t>Ana Sofía Sáenz Solís, OSC Centro de Liderazgo y Desarrollo Humano A.C.</w:t>
      </w:r>
    </w:p>
    <w:p w14:paraId="6D1C1703" w14:textId="4898D5CE" w:rsidR="0072709A" w:rsidRPr="00FF651B" w:rsidRDefault="0072709A">
      <w:pPr>
        <w:pStyle w:val="Prrafodelista"/>
        <w:numPr>
          <w:ilvl w:val="0"/>
          <w:numId w:val="14"/>
        </w:numPr>
        <w:jc w:val="both"/>
        <w:rPr>
          <w:rFonts w:cstheme="minorHAnsi"/>
          <w:sz w:val="24"/>
          <w:szCs w:val="24"/>
        </w:rPr>
      </w:pPr>
      <w:r w:rsidRPr="00FF651B">
        <w:rPr>
          <w:rFonts w:cstheme="minorHAnsi"/>
          <w:sz w:val="24"/>
          <w:szCs w:val="24"/>
        </w:rPr>
        <w:t>Paulina Valles Torres, Persona Física</w:t>
      </w:r>
      <w:r w:rsidR="0087618D">
        <w:rPr>
          <w:rFonts w:cstheme="minorHAnsi"/>
          <w:sz w:val="24"/>
          <w:szCs w:val="24"/>
        </w:rPr>
        <w:t>.</w:t>
      </w:r>
    </w:p>
    <w:p w14:paraId="69ABC90C" w14:textId="77777777" w:rsidR="0072709A" w:rsidRPr="00FF651B" w:rsidRDefault="0072709A">
      <w:pPr>
        <w:pStyle w:val="Prrafodelista"/>
        <w:numPr>
          <w:ilvl w:val="0"/>
          <w:numId w:val="14"/>
        </w:numPr>
        <w:jc w:val="both"/>
        <w:rPr>
          <w:rFonts w:cstheme="minorHAnsi"/>
          <w:sz w:val="24"/>
          <w:szCs w:val="24"/>
        </w:rPr>
      </w:pPr>
      <w:r w:rsidRPr="00FF651B">
        <w:rPr>
          <w:rFonts w:cstheme="minorHAnsi"/>
          <w:sz w:val="24"/>
          <w:szCs w:val="24"/>
        </w:rPr>
        <w:t>Juan Torres Acevedo, Persona Física.</w:t>
      </w:r>
      <w:r w:rsidRPr="00FF651B">
        <w:rPr>
          <w:rFonts w:cstheme="minorHAnsi"/>
          <w:noProof/>
          <w:sz w:val="24"/>
          <w:szCs w:val="24"/>
          <w:lang w:eastAsia="es-MX"/>
        </w:rPr>
        <w:t xml:space="preserve"> </w:t>
      </w:r>
    </w:p>
    <w:p w14:paraId="7E4CAE0B" w14:textId="42A4C1CB" w:rsidR="0072709A" w:rsidRDefault="0072709A" w:rsidP="0072709A">
      <w:pPr>
        <w:ind w:firstLine="709"/>
        <w:jc w:val="both"/>
        <w:rPr>
          <w:rFonts w:cstheme="minorHAnsi"/>
        </w:rPr>
      </w:pPr>
      <w:r w:rsidRPr="00FF651B">
        <w:rPr>
          <w:rFonts w:cstheme="minorHAnsi"/>
        </w:rPr>
        <w:t>El ICHITIAP Como integrante el Grupo Impulsor de Gobierno Abierto para el municipio de Chihuahua, con la representación de la Comisionada Presidenta Amelia Lucía Martínez Portillo y el Comisionado Ernesto Alejandro de la Rocha Montiel estuvieron presentes en las distintas sesiones convocadas en el año en curso</w:t>
      </w:r>
      <w:r w:rsidR="009863D1" w:rsidRPr="00FF651B">
        <w:rPr>
          <w:rFonts w:cstheme="minorHAnsi"/>
        </w:rPr>
        <w:t>:</w:t>
      </w:r>
    </w:p>
    <w:p w14:paraId="34F01D4E" w14:textId="77777777" w:rsidR="001E2643" w:rsidRDefault="001E2643" w:rsidP="0072709A">
      <w:pPr>
        <w:ind w:firstLine="709"/>
        <w:jc w:val="both"/>
        <w:rPr>
          <w:rFonts w:cstheme="minorHAnsi"/>
        </w:rPr>
      </w:pPr>
    </w:p>
    <w:p w14:paraId="0C8CA383" w14:textId="77777777" w:rsidR="001E2643" w:rsidRPr="00FF651B" w:rsidRDefault="001E2643" w:rsidP="0072709A">
      <w:pPr>
        <w:ind w:firstLine="709"/>
        <w:jc w:val="both"/>
        <w:rPr>
          <w:rFonts w:cstheme="minorHAnsi"/>
        </w:rPr>
      </w:pPr>
    </w:p>
    <w:p w14:paraId="2CB2C66A" w14:textId="77777777" w:rsidR="009863D1" w:rsidRPr="00FF651B" w:rsidRDefault="009863D1" w:rsidP="0072709A">
      <w:pPr>
        <w:ind w:firstLine="709"/>
        <w:jc w:val="both"/>
        <w:rPr>
          <w:rFonts w:cstheme="minorHAnsi"/>
          <w:bdr w:val="none" w:sz="0" w:space="0" w:color="auto" w:frame="1"/>
          <w:shd w:val="clear" w:color="auto" w:fill="FFFFFF"/>
        </w:rPr>
      </w:pPr>
    </w:p>
    <w:tbl>
      <w:tblPr>
        <w:tblStyle w:val="Tablaconcuadrcula4-nfasis3"/>
        <w:tblW w:w="0" w:type="auto"/>
        <w:tblLook w:val="04A0" w:firstRow="1" w:lastRow="0" w:firstColumn="1" w:lastColumn="0" w:noHBand="0" w:noVBand="1"/>
      </w:tblPr>
      <w:tblGrid>
        <w:gridCol w:w="1271"/>
        <w:gridCol w:w="2268"/>
        <w:gridCol w:w="9457"/>
      </w:tblGrid>
      <w:tr w:rsidR="0072709A" w:rsidRPr="00FF651B" w14:paraId="32EC56C3" w14:textId="77777777" w:rsidTr="001E26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6" w:type="dxa"/>
            <w:gridSpan w:val="3"/>
            <w:shd w:val="clear" w:color="auto" w:fill="3B3838" w:themeFill="background2" w:themeFillShade="40"/>
          </w:tcPr>
          <w:p w14:paraId="5EBDD049" w14:textId="77777777" w:rsidR="0072709A" w:rsidRPr="00FF651B" w:rsidRDefault="0072709A" w:rsidP="00FC49AB">
            <w:pPr>
              <w:jc w:val="both"/>
              <w:rPr>
                <w:rFonts w:cstheme="minorHAnsi"/>
                <w:sz w:val="24"/>
                <w:szCs w:val="24"/>
              </w:rPr>
            </w:pPr>
            <w:r w:rsidRPr="00FF651B">
              <w:rPr>
                <w:rFonts w:cstheme="minorHAnsi"/>
                <w:sz w:val="24"/>
                <w:szCs w:val="24"/>
              </w:rPr>
              <w:t>SESIONES DEL GRUPO IMPULSOR EN 2023</w:t>
            </w:r>
          </w:p>
        </w:tc>
      </w:tr>
      <w:tr w:rsidR="0072709A" w:rsidRPr="00FF651B" w14:paraId="26FCB619" w14:textId="77777777" w:rsidTr="001E26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C9534D" w14:textId="77777777" w:rsidR="0072709A" w:rsidRPr="00FF651B" w:rsidRDefault="0072709A" w:rsidP="00FC49AB">
            <w:pPr>
              <w:jc w:val="both"/>
              <w:rPr>
                <w:rFonts w:cstheme="minorHAnsi"/>
                <w:sz w:val="24"/>
                <w:szCs w:val="24"/>
              </w:rPr>
            </w:pPr>
            <w:r w:rsidRPr="00FF651B">
              <w:rPr>
                <w:rFonts w:cstheme="minorHAnsi"/>
                <w:sz w:val="24"/>
                <w:szCs w:val="24"/>
              </w:rPr>
              <w:t>FECHA</w:t>
            </w:r>
          </w:p>
        </w:tc>
        <w:tc>
          <w:tcPr>
            <w:tcW w:w="2268" w:type="dxa"/>
          </w:tcPr>
          <w:p w14:paraId="598D905B" w14:textId="77777777"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TIPO DE SESIÓN</w:t>
            </w:r>
          </w:p>
        </w:tc>
        <w:tc>
          <w:tcPr>
            <w:tcW w:w="9457" w:type="dxa"/>
          </w:tcPr>
          <w:p w14:paraId="26E7D5AB" w14:textId="77777777"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ACUERDOS</w:t>
            </w:r>
          </w:p>
        </w:tc>
      </w:tr>
      <w:tr w:rsidR="0072709A" w:rsidRPr="00FF651B" w14:paraId="5D7E21FD" w14:textId="77777777" w:rsidTr="001E2643">
        <w:tc>
          <w:tcPr>
            <w:cnfStyle w:val="001000000000" w:firstRow="0" w:lastRow="0" w:firstColumn="1" w:lastColumn="0" w:oddVBand="0" w:evenVBand="0" w:oddHBand="0" w:evenHBand="0" w:firstRowFirstColumn="0" w:firstRowLastColumn="0" w:lastRowFirstColumn="0" w:lastRowLastColumn="0"/>
            <w:tcW w:w="1271" w:type="dxa"/>
          </w:tcPr>
          <w:p w14:paraId="47E2A0AB" w14:textId="04731B60" w:rsidR="0072709A" w:rsidRPr="00FF651B" w:rsidRDefault="0072709A" w:rsidP="00FC49AB">
            <w:pPr>
              <w:jc w:val="both"/>
              <w:rPr>
                <w:rFonts w:cstheme="minorHAnsi"/>
                <w:b w:val="0"/>
                <w:bCs w:val="0"/>
                <w:sz w:val="24"/>
                <w:szCs w:val="24"/>
              </w:rPr>
            </w:pPr>
            <w:r w:rsidRPr="00FF651B">
              <w:rPr>
                <w:rFonts w:cstheme="minorHAnsi"/>
                <w:b w:val="0"/>
                <w:bCs w:val="0"/>
                <w:sz w:val="24"/>
                <w:szCs w:val="24"/>
              </w:rPr>
              <w:t>12</w:t>
            </w:r>
            <w:r w:rsidR="001E2643">
              <w:rPr>
                <w:rFonts w:cstheme="minorHAnsi"/>
                <w:b w:val="0"/>
                <w:bCs w:val="0"/>
                <w:sz w:val="24"/>
                <w:szCs w:val="24"/>
              </w:rPr>
              <w:t>-ene-23</w:t>
            </w:r>
          </w:p>
        </w:tc>
        <w:tc>
          <w:tcPr>
            <w:tcW w:w="2268" w:type="dxa"/>
          </w:tcPr>
          <w:p w14:paraId="5C3A93D1" w14:textId="46108D67" w:rsidR="0072709A" w:rsidRPr="00FF651B" w:rsidRDefault="0072709A" w:rsidP="00CD57D5">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7ma. Sesión </w:t>
            </w:r>
            <w:r w:rsidR="001E2643">
              <w:rPr>
                <w:rFonts w:cstheme="minorHAnsi"/>
                <w:sz w:val="24"/>
                <w:szCs w:val="24"/>
              </w:rPr>
              <w:t>O</w:t>
            </w:r>
            <w:r w:rsidRPr="00FF651B">
              <w:rPr>
                <w:rFonts w:cstheme="minorHAnsi"/>
                <w:sz w:val="24"/>
                <w:szCs w:val="24"/>
              </w:rPr>
              <w:t>rdinaria</w:t>
            </w:r>
          </w:p>
        </w:tc>
        <w:tc>
          <w:tcPr>
            <w:tcW w:w="9457" w:type="dxa"/>
          </w:tcPr>
          <w:p w14:paraId="4E458EA5" w14:textId="4B9DAD07" w:rsidR="0072709A" w:rsidRPr="00FF651B" w:rsidRDefault="00D61C3A" w:rsidP="00FC49AB">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S</w:t>
            </w:r>
            <w:r w:rsidR="0072709A" w:rsidRPr="00FF651B">
              <w:rPr>
                <w:rFonts w:cstheme="minorHAnsi"/>
                <w:sz w:val="24"/>
                <w:szCs w:val="24"/>
              </w:rPr>
              <w:t>e presentaron los resultados de la consulta ciudadana realizada de noviembre a diciembre de 2022, la cual es un mecanismo de participación ciudadana para recuperar información que apoye en la elaboración del plan de acción municipal.</w:t>
            </w:r>
          </w:p>
        </w:tc>
      </w:tr>
      <w:tr w:rsidR="0072709A" w:rsidRPr="00FF651B" w14:paraId="62CC649A" w14:textId="77777777" w:rsidTr="001E26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EABCC7" w14:textId="5FC928A2" w:rsidR="0072709A" w:rsidRPr="00FF651B" w:rsidRDefault="0072709A" w:rsidP="00FC49AB">
            <w:pPr>
              <w:jc w:val="both"/>
              <w:rPr>
                <w:rFonts w:cstheme="minorHAnsi"/>
                <w:b w:val="0"/>
                <w:bCs w:val="0"/>
                <w:sz w:val="24"/>
                <w:szCs w:val="24"/>
              </w:rPr>
            </w:pPr>
            <w:r w:rsidRPr="00FF651B">
              <w:rPr>
                <w:rFonts w:cstheme="minorHAnsi"/>
                <w:b w:val="0"/>
                <w:bCs w:val="0"/>
                <w:sz w:val="24"/>
                <w:szCs w:val="24"/>
              </w:rPr>
              <w:t>19</w:t>
            </w:r>
            <w:r w:rsidR="001E2643">
              <w:rPr>
                <w:rFonts w:cstheme="minorHAnsi"/>
                <w:b w:val="0"/>
                <w:bCs w:val="0"/>
                <w:sz w:val="24"/>
                <w:szCs w:val="24"/>
              </w:rPr>
              <w:t>-ene-23</w:t>
            </w:r>
          </w:p>
        </w:tc>
        <w:tc>
          <w:tcPr>
            <w:tcW w:w="2268" w:type="dxa"/>
          </w:tcPr>
          <w:p w14:paraId="2A58FE47" w14:textId="166A62B8" w:rsidR="0072709A" w:rsidRPr="00FF651B" w:rsidRDefault="0072709A" w:rsidP="00CD57D5">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3ra. Sesión </w:t>
            </w:r>
            <w:r w:rsidR="001E2643">
              <w:rPr>
                <w:rFonts w:cstheme="minorHAnsi"/>
                <w:sz w:val="24"/>
                <w:szCs w:val="24"/>
              </w:rPr>
              <w:t>E</w:t>
            </w:r>
            <w:r w:rsidRPr="00FF651B">
              <w:rPr>
                <w:rFonts w:cstheme="minorHAnsi"/>
                <w:sz w:val="24"/>
                <w:szCs w:val="24"/>
              </w:rPr>
              <w:t>xtraordinaria</w:t>
            </w:r>
          </w:p>
        </w:tc>
        <w:tc>
          <w:tcPr>
            <w:tcW w:w="9457" w:type="dxa"/>
          </w:tcPr>
          <w:p w14:paraId="331FB76B" w14:textId="07E13967"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Aprobaron los mecanismos para regular la operación del grupo impulsor que aportará los elementos para dar seguimiento a los objetivos que se planteen</w:t>
            </w:r>
            <w:r w:rsidR="001E2643">
              <w:rPr>
                <w:rFonts w:cstheme="minorHAnsi"/>
                <w:sz w:val="24"/>
                <w:szCs w:val="24"/>
              </w:rPr>
              <w:t>.</w:t>
            </w:r>
          </w:p>
        </w:tc>
      </w:tr>
      <w:tr w:rsidR="0072709A" w:rsidRPr="00FF651B" w14:paraId="066E703C" w14:textId="77777777" w:rsidTr="001E2643">
        <w:tc>
          <w:tcPr>
            <w:cnfStyle w:val="001000000000" w:firstRow="0" w:lastRow="0" w:firstColumn="1" w:lastColumn="0" w:oddVBand="0" w:evenVBand="0" w:oddHBand="0" w:evenHBand="0" w:firstRowFirstColumn="0" w:firstRowLastColumn="0" w:lastRowFirstColumn="0" w:lastRowLastColumn="0"/>
            <w:tcW w:w="1271" w:type="dxa"/>
          </w:tcPr>
          <w:p w14:paraId="563C54E4" w14:textId="79D78EB7" w:rsidR="0072709A" w:rsidRPr="00FF651B" w:rsidRDefault="0072709A" w:rsidP="00FC49AB">
            <w:pPr>
              <w:jc w:val="both"/>
              <w:rPr>
                <w:rFonts w:cstheme="minorHAnsi"/>
                <w:b w:val="0"/>
                <w:bCs w:val="0"/>
                <w:sz w:val="24"/>
                <w:szCs w:val="24"/>
              </w:rPr>
            </w:pPr>
            <w:r w:rsidRPr="00FF651B">
              <w:rPr>
                <w:rFonts w:cstheme="minorHAnsi"/>
                <w:b w:val="0"/>
                <w:bCs w:val="0"/>
                <w:sz w:val="24"/>
                <w:szCs w:val="24"/>
              </w:rPr>
              <w:t>3</w:t>
            </w:r>
            <w:r w:rsidR="001E2643">
              <w:rPr>
                <w:rFonts w:cstheme="minorHAnsi"/>
                <w:b w:val="0"/>
                <w:bCs w:val="0"/>
                <w:sz w:val="24"/>
                <w:szCs w:val="24"/>
              </w:rPr>
              <w:t>-</w:t>
            </w:r>
            <w:r w:rsidRPr="00FF651B">
              <w:rPr>
                <w:rFonts w:cstheme="minorHAnsi"/>
                <w:b w:val="0"/>
                <w:bCs w:val="0"/>
                <w:sz w:val="24"/>
                <w:szCs w:val="24"/>
              </w:rPr>
              <w:t>mar</w:t>
            </w:r>
            <w:r w:rsidR="001E2643">
              <w:rPr>
                <w:rFonts w:cstheme="minorHAnsi"/>
                <w:b w:val="0"/>
                <w:bCs w:val="0"/>
                <w:sz w:val="24"/>
                <w:szCs w:val="24"/>
              </w:rPr>
              <w:t>-23</w:t>
            </w:r>
          </w:p>
        </w:tc>
        <w:tc>
          <w:tcPr>
            <w:tcW w:w="2268" w:type="dxa"/>
          </w:tcPr>
          <w:p w14:paraId="63918CB6" w14:textId="3669AB2B" w:rsidR="0072709A" w:rsidRPr="00FF651B" w:rsidRDefault="0072709A" w:rsidP="00CD57D5">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4ta. Sesión </w:t>
            </w:r>
            <w:r w:rsidR="001E2643">
              <w:rPr>
                <w:rFonts w:cstheme="minorHAnsi"/>
                <w:sz w:val="24"/>
                <w:szCs w:val="24"/>
              </w:rPr>
              <w:t>E</w:t>
            </w:r>
            <w:r w:rsidRPr="00FF651B">
              <w:rPr>
                <w:rFonts w:cstheme="minorHAnsi"/>
                <w:sz w:val="24"/>
                <w:szCs w:val="24"/>
              </w:rPr>
              <w:t>xtraordinaria</w:t>
            </w:r>
          </w:p>
        </w:tc>
        <w:tc>
          <w:tcPr>
            <w:tcW w:w="9457" w:type="dxa"/>
          </w:tcPr>
          <w:p w14:paraId="61D012CF" w14:textId="05B4E5D1" w:rsidR="0072709A" w:rsidRPr="00FF651B" w:rsidRDefault="0072709A" w:rsidP="00FC49AB">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Se aprobó por los integrantes y suplentes la convocatoria para las mesas de trabajo de co-creación dirigida a población en general</w:t>
            </w:r>
            <w:r w:rsidR="001E2643">
              <w:rPr>
                <w:rFonts w:cstheme="minorHAnsi"/>
                <w:sz w:val="24"/>
                <w:szCs w:val="24"/>
              </w:rPr>
              <w:t>.</w:t>
            </w:r>
          </w:p>
        </w:tc>
      </w:tr>
      <w:tr w:rsidR="0072709A" w:rsidRPr="00FF651B" w14:paraId="5F4BD949" w14:textId="77777777" w:rsidTr="001E26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D469E3" w14:textId="7FC13ACA" w:rsidR="0072709A" w:rsidRPr="00FF651B" w:rsidRDefault="0072709A" w:rsidP="00FC49AB">
            <w:pPr>
              <w:jc w:val="both"/>
              <w:rPr>
                <w:rFonts w:cstheme="minorHAnsi"/>
                <w:b w:val="0"/>
                <w:bCs w:val="0"/>
                <w:sz w:val="24"/>
                <w:szCs w:val="24"/>
              </w:rPr>
            </w:pPr>
            <w:r w:rsidRPr="00FF651B">
              <w:rPr>
                <w:rFonts w:cstheme="minorHAnsi"/>
                <w:b w:val="0"/>
                <w:bCs w:val="0"/>
                <w:sz w:val="24"/>
                <w:szCs w:val="24"/>
              </w:rPr>
              <w:t>9</w:t>
            </w:r>
            <w:r w:rsidR="001E2643">
              <w:rPr>
                <w:rFonts w:cstheme="minorHAnsi"/>
                <w:b w:val="0"/>
                <w:bCs w:val="0"/>
                <w:sz w:val="24"/>
                <w:szCs w:val="24"/>
              </w:rPr>
              <w:t>-</w:t>
            </w:r>
            <w:r w:rsidRPr="00FF651B">
              <w:rPr>
                <w:rFonts w:cstheme="minorHAnsi"/>
                <w:b w:val="0"/>
                <w:bCs w:val="0"/>
                <w:sz w:val="24"/>
                <w:szCs w:val="24"/>
              </w:rPr>
              <w:t>mar</w:t>
            </w:r>
            <w:r w:rsidR="001E2643">
              <w:rPr>
                <w:rFonts w:cstheme="minorHAnsi"/>
                <w:b w:val="0"/>
                <w:bCs w:val="0"/>
                <w:sz w:val="24"/>
                <w:szCs w:val="24"/>
              </w:rPr>
              <w:t>-23</w:t>
            </w:r>
          </w:p>
        </w:tc>
        <w:tc>
          <w:tcPr>
            <w:tcW w:w="2268" w:type="dxa"/>
          </w:tcPr>
          <w:p w14:paraId="50EF1D3A" w14:textId="77777777" w:rsidR="0072709A" w:rsidRPr="00FF651B" w:rsidRDefault="0072709A" w:rsidP="00CD57D5">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8va. Sesión Ordinaria </w:t>
            </w:r>
          </w:p>
        </w:tc>
        <w:tc>
          <w:tcPr>
            <w:tcW w:w="9457" w:type="dxa"/>
          </w:tcPr>
          <w:p w14:paraId="00412C44" w14:textId="5B0B362D" w:rsidR="0072709A" w:rsidRPr="00FF651B" w:rsidRDefault="00D61C3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Pr>
                <w:rFonts w:cstheme="minorHAnsi"/>
                <w:sz w:val="24"/>
                <w:szCs w:val="24"/>
              </w:rPr>
              <w:t>S</w:t>
            </w:r>
            <w:r w:rsidR="0072709A" w:rsidRPr="00FF651B">
              <w:rPr>
                <w:rFonts w:cstheme="minorHAnsi"/>
                <w:sz w:val="24"/>
                <w:szCs w:val="24"/>
              </w:rPr>
              <w:t xml:space="preserve">e acordaron los mecanismos de trabajo para las mesas de co-creación con la ciudadanía en general. </w:t>
            </w:r>
          </w:p>
        </w:tc>
      </w:tr>
      <w:tr w:rsidR="0072709A" w:rsidRPr="00FF651B" w14:paraId="343DBB2F" w14:textId="77777777" w:rsidTr="001E2643">
        <w:tc>
          <w:tcPr>
            <w:cnfStyle w:val="001000000000" w:firstRow="0" w:lastRow="0" w:firstColumn="1" w:lastColumn="0" w:oddVBand="0" w:evenVBand="0" w:oddHBand="0" w:evenHBand="0" w:firstRowFirstColumn="0" w:firstRowLastColumn="0" w:lastRowFirstColumn="0" w:lastRowLastColumn="0"/>
            <w:tcW w:w="1271" w:type="dxa"/>
          </w:tcPr>
          <w:p w14:paraId="7BDBA247" w14:textId="0E550F20" w:rsidR="0072709A" w:rsidRPr="00FF651B" w:rsidRDefault="0072709A" w:rsidP="00FC49AB">
            <w:pPr>
              <w:jc w:val="both"/>
              <w:rPr>
                <w:rFonts w:cstheme="minorHAnsi"/>
                <w:b w:val="0"/>
                <w:bCs w:val="0"/>
                <w:sz w:val="24"/>
                <w:szCs w:val="24"/>
              </w:rPr>
            </w:pPr>
            <w:r w:rsidRPr="00FF651B">
              <w:rPr>
                <w:rFonts w:cstheme="minorHAnsi"/>
                <w:b w:val="0"/>
                <w:bCs w:val="0"/>
                <w:sz w:val="24"/>
                <w:szCs w:val="24"/>
              </w:rPr>
              <w:t>13</w:t>
            </w:r>
            <w:r w:rsidR="001E2643">
              <w:rPr>
                <w:rFonts w:cstheme="minorHAnsi"/>
                <w:b w:val="0"/>
                <w:bCs w:val="0"/>
                <w:sz w:val="24"/>
                <w:szCs w:val="24"/>
              </w:rPr>
              <w:t>-</w:t>
            </w:r>
            <w:r w:rsidRPr="00FF651B">
              <w:rPr>
                <w:rFonts w:cstheme="minorHAnsi"/>
                <w:b w:val="0"/>
                <w:bCs w:val="0"/>
                <w:sz w:val="24"/>
                <w:szCs w:val="24"/>
              </w:rPr>
              <w:t>abr</w:t>
            </w:r>
            <w:r w:rsidR="001E2643">
              <w:rPr>
                <w:rFonts w:cstheme="minorHAnsi"/>
                <w:b w:val="0"/>
                <w:bCs w:val="0"/>
                <w:sz w:val="24"/>
                <w:szCs w:val="24"/>
              </w:rPr>
              <w:t>-23</w:t>
            </w:r>
          </w:p>
        </w:tc>
        <w:tc>
          <w:tcPr>
            <w:tcW w:w="2268" w:type="dxa"/>
          </w:tcPr>
          <w:p w14:paraId="33ED8770" w14:textId="77777777" w:rsidR="0072709A" w:rsidRPr="00FF651B" w:rsidRDefault="0072709A" w:rsidP="00CD57D5">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9na. Sesión Ordinaria </w:t>
            </w:r>
          </w:p>
        </w:tc>
        <w:tc>
          <w:tcPr>
            <w:tcW w:w="9457" w:type="dxa"/>
          </w:tcPr>
          <w:p w14:paraId="3A71A117" w14:textId="77777777" w:rsidR="0072709A" w:rsidRPr="00FF651B" w:rsidRDefault="0072709A" w:rsidP="00FC49AB">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Se abordó el resultado de las mesas de trabajo ciudadanas rumbo a la construcción del plan de acción local.</w:t>
            </w:r>
          </w:p>
        </w:tc>
      </w:tr>
      <w:tr w:rsidR="0072709A" w:rsidRPr="00FF651B" w14:paraId="3A7B5C85" w14:textId="77777777" w:rsidTr="001E26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42CD05" w14:textId="34CC6299" w:rsidR="0072709A" w:rsidRPr="00FF651B" w:rsidRDefault="0072709A" w:rsidP="00FC49AB">
            <w:pPr>
              <w:jc w:val="both"/>
              <w:rPr>
                <w:rFonts w:cstheme="minorHAnsi"/>
                <w:b w:val="0"/>
                <w:bCs w:val="0"/>
                <w:sz w:val="24"/>
                <w:szCs w:val="24"/>
              </w:rPr>
            </w:pPr>
            <w:r w:rsidRPr="00FF651B">
              <w:rPr>
                <w:rFonts w:cstheme="minorHAnsi"/>
                <w:b w:val="0"/>
                <w:bCs w:val="0"/>
                <w:sz w:val="24"/>
                <w:szCs w:val="24"/>
              </w:rPr>
              <w:t>20</w:t>
            </w:r>
            <w:r w:rsidR="001E2643">
              <w:rPr>
                <w:rFonts w:cstheme="minorHAnsi"/>
                <w:b w:val="0"/>
                <w:bCs w:val="0"/>
                <w:sz w:val="24"/>
                <w:szCs w:val="24"/>
              </w:rPr>
              <w:t>-abr-23</w:t>
            </w:r>
          </w:p>
        </w:tc>
        <w:tc>
          <w:tcPr>
            <w:tcW w:w="2268" w:type="dxa"/>
          </w:tcPr>
          <w:p w14:paraId="00C01595" w14:textId="004BBBC7" w:rsidR="0072709A" w:rsidRPr="00FF651B" w:rsidRDefault="0072709A" w:rsidP="001E2643">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5ta. Sesión </w:t>
            </w:r>
            <w:r w:rsidR="001E2643">
              <w:rPr>
                <w:rFonts w:cstheme="minorHAnsi"/>
                <w:sz w:val="24"/>
                <w:szCs w:val="24"/>
              </w:rPr>
              <w:t>E</w:t>
            </w:r>
            <w:r w:rsidRPr="00FF651B">
              <w:rPr>
                <w:rFonts w:cstheme="minorHAnsi"/>
                <w:sz w:val="24"/>
                <w:szCs w:val="24"/>
              </w:rPr>
              <w:t>xtraordinaria</w:t>
            </w:r>
          </w:p>
        </w:tc>
        <w:tc>
          <w:tcPr>
            <w:tcW w:w="9457" w:type="dxa"/>
          </w:tcPr>
          <w:p w14:paraId="6408A3A8" w14:textId="77777777" w:rsidR="0072709A" w:rsidRPr="00FF651B" w:rsidRDefault="0072709A" w:rsidP="00FC49AB">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FF651B">
              <w:rPr>
                <w:rFonts w:cstheme="minorHAnsi"/>
                <w:sz w:val="24"/>
                <w:szCs w:val="24"/>
              </w:rPr>
              <w:t xml:space="preserve">Realizada en modalidad virtual, en la cual se aprobaron los compromisos que integrarán el Plan de Acción Municipal. </w:t>
            </w:r>
          </w:p>
        </w:tc>
      </w:tr>
      <w:tr w:rsidR="0072709A" w:rsidRPr="00FF651B" w14:paraId="17CA8FDA" w14:textId="77777777" w:rsidTr="001E2643">
        <w:tc>
          <w:tcPr>
            <w:cnfStyle w:val="001000000000" w:firstRow="0" w:lastRow="0" w:firstColumn="1" w:lastColumn="0" w:oddVBand="0" w:evenVBand="0" w:oddHBand="0" w:evenHBand="0" w:firstRowFirstColumn="0" w:firstRowLastColumn="0" w:lastRowFirstColumn="0" w:lastRowLastColumn="0"/>
            <w:tcW w:w="1271" w:type="dxa"/>
          </w:tcPr>
          <w:p w14:paraId="29991C41" w14:textId="4DD0E263" w:rsidR="0072709A" w:rsidRPr="001E2643" w:rsidRDefault="0072709A" w:rsidP="00FC49AB">
            <w:pPr>
              <w:jc w:val="both"/>
              <w:rPr>
                <w:rFonts w:cstheme="minorHAnsi"/>
                <w:b w:val="0"/>
                <w:bCs w:val="0"/>
                <w:sz w:val="24"/>
                <w:szCs w:val="24"/>
              </w:rPr>
            </w:pPr>
            <w:r w:rsidRPr="001E2643">
              <w:rPr>
                <w:rFonts w:cstheme="minorHAnsi"/>
                <w:b w:val="0"/>
                <w:bCs w:val="0"/>
                <w:sz w:val="24"/>
                <w:szCs w:val="24"/>
              </w:rPr>
              <w:t>1</w:t>
            </w:r>
            <w:r w:rsidR="001E2643" w:rsidRPr="001E2643">
              <w:rPr>
                <w:rFonts w:cstheme="minorHAnsi"/>
                <w:b w:val="0"/>
                <w:bCs w:val="0"/>
                <w:sz w:val="24"/>
                <w:szCs w:val="24"/>
              </w:rPr>
              <w:t>-jun-23</w:t>
            </w:r>
            <w:r w:rsidRPr="001E2643">
              <w:rPr>
                <w:rFonts w:cstheme="minorHAnsi"/>
                <w:b w:val="0"/>
                <w:bCs w:val="0"/>
                <w:sz w:val="24"/>
                <w:szCs w:val="24"/>
              </w:rPr>
              <w:t xml:space="preserve"> </w:t>
            </w:r>
          </w:p>
        </w:tc>
        <w:tc>
          <w:tcPr>
            <w:tcW w:w="2268" w:type="dxa"/>
          </w:tcPr>
          <w:p w14:paraId="71DDBD75" w14:textId="70A374F9" w:rsidR="0072709A" w:rsidRPr="00FF651B" w:rsidRDefault="0072709A" w:rsidP="001E2643">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 xml:space="preserve">6ta. Sesión </w:t>
            </w:r>
            <w:r w:rsidR="001E2643">
              <w:rPr>
                <w:rFonts w:cstheme="minorHAnsi"/>
                <w:sz w:val="24"/>
                <w:szCs w:val="24"/>
              </w:rPr>
              <w:t>E</w:t>
            </w:r>
            <w:r w:rsidRPr="00FF651B">
              <w:rPr>
                <w:rFonts w:cstheme="minorHAnsi"/>
                <w:sz w:val="24"/>
                <w:szCs w:val="24"/>
              </w:rPr>
              <w:t>xtraordinaria</w:t>
            </w:r>
          </w:p>
        </w:tc>
        <w:tc>
          <w:tcPr>
            <w:tcW w:w="9457" w:type="dxa"/>
          </w:tcPr>
          <w:p w14:paraId="62BA1528" w14:textId="767F30DE" w:rsidR="0072709A" w:rsidRPr="00FF651B" w:rsidRDefault="0072709A" w:rsidP="00FC49AB">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FF651B">
              <w:rPr>
                <w:rFonts w:cstheme="minorHAnsi"/>
                <w:sz w:val="24"/>
                <w:szCs w:val="24"/>
              </w:rPr>
              <w:t>Se aprobó el Plan de Acción del Municipio de Chihuahua</w:t>
            </w:r>
            <w:r w:rsidR="001E2643">
              <w:rPr>
                <w:rFonts w:cstheme="minorHAnsi"/>
                <w:sz w:val="24"/>
                <w:szCs w:val="24"/>
              </w:rPr>
              <w:t>.</w:t>
            </w:r>
          </w:p>
        </w:tc>
      </w:tr>
    </w:tbl>
    <w:p w14:paraId="1BCBDA37" w14:textId="77777777" w:rsidR="001E2643" w:rsidRDefault="001E2643" w:rsidP="0072709A">
      <w:pPr>
        <w:ind w:firstLine="709"/>
        <w:jc w:val="both"/>
        <w:rPr>
          <w:rFonts w:cstheme="minorHAnsi"/>
        </w:rPr>
      </w:pPr>
    </w:p>
    <w:p w14:paraId="22CE12AA" w14:textId="49CB6AC5" w:rsidR="0072709A" w:rsidRPr="00FF651B" w:rsidRDefault="0072709A" w:rsidP="001E2643">
      <w:pPr>
        <w:spacing w:line="276" w:lineRule="auto"/>
        <w:ind w:firstLine="709"/>
        <w:jc w:val="both"/>
        <w:rPr>
          <w:rFonts w:cstheme="minorHAnsi"/>
        </w:rPr>
      </w:pPr>
      <w:r w:rsidRPr="00FF651B">
        <w:rPr>
          <w:rFonts w:cstheme="minorHAnsi"/>
        </w:rPr>
        <w:t>El ejercicio de gobierno abierto en el ámbito municipal continúa con su trabajo orientado a la integración del plan de acción. Para esto se han llevado a cabo sesiones de trabajo y capacitaciones respecto de las actividades que se estarán abordando;</w:t>
      </w:r>
      <w:r w:rsidR="009863D1" w:rsidRPr="00FF651B">
        <w:rPr>
          <w:rFonts w:cstheme="minorHAnsi"/>
        </w:rPr>
        <w:t xml:space="preserve"> e</w:t>
      </w:r>
      <w:r w:rsidRPr="00FF651B">
        <w:rPr>
          <w:rFonts w:cstheme="minorHAnsi"/>
        </w:rPr>
        <w:t xml:space="preserve">l 3 de febrero se realizó, en modalidad virtual, una capacitación en el tema de marco lógico para la integración del plan de acción del gobierno abierto municipal, impartido por Ana Corzo, de la dirección de Gobierno Abierto y Transparencia Proactiva de INAI.  </w:t>
      </w:r>
    </w:p>
    <w:p w14:paraId="6F1669DB" w14:textId="77777777" w:rsidR="009863D1" w:rsidRPr="00FF651B" w:rsidRDefault="009863D1" w:rsidP="001E2643">
      <w:pPr>
        <w:spacing w:line="276" w:lineRule="auto"/>
        <w:ind w:firstLine="709"/>
        <w:jc w:val="both"/>
        <w:rPr>
          <w:rFonts w:cstheme="minorHAnsi"/>
        </w:rPr>
      </w:pPr>
    </w:p>
    <w:p w14:paraId="56AECF49" w14:textId="77777777" w:rsidR="0072709A" w:rsidRPr="00FF651B" w:rsidRDefault="0072709A" w:rsidP="001E2643">
      <w:pPr>
        <w:spacing w:line="276" w:lineRule="auto"/>
        <w:jc w:val="center"/>
        <w:rPr>
          <w:rFonts w:cstheme="minorHAnsi"/>
          <w:lang w:val="fr-FR"/>
        </w:rPr>
      </w:pPr>
      <w:r w:rsidRPr="00FF651B">
        <w:rPr>
          <w:rFonts w:cstheme="minorHAnsi"/>
          <w:noProof/>
        </w:rPr>
        <w:lastRenderedPageBreak/>
        <w:drawing>
          <wp:inline distT="0" distB="0" distL="0" distR="0" wp14:anchorId="5561A151" wp14:editId="1D7687C1">
            <wp:extent cx="2824714" cy="1800000"/>
            <wp:effectExtent l="0" t="0" r="0" b="0"/>
            <wp:docPr id="774807952" name="Imagen 25" descr="Puede ser una imagen de 13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Puede ser una imagen de 13 personas y texto"/>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824714" cy="1800000"/>
                    </a:xfrm>
                    <a:prstGeom prst="rect">
                      <a:avLst/>
                    </a:prstGeom>
                    <a:noFill/>
                    <a:ln>
                      <a:noFill/>
                    </a:ln>
                  </pic:spPr>
                </pic:pic>
              </a:graphicData>
            </a:graphic>
          </wp:inline>
        </w:drawing>
      </w:r>
    </w:p>
    <w:p w14:paraId="6196984F" w14:textId="77777777" w:rsidR="009863D1" w:rsidRPr="00FF651B" w:rsidRDefault="009863D1" w:rsidP="001E2643">
      <w:pPr>
        <w:spacing w:line="276" w:lineRule="auto"/>
        <w:ind w:firstLine="709"/>
        <w:jc w:val="both"/>
        <w:rPr>
          <w:rFonts w:cstheme="minorHAnsi"/>
        </w:rPr>
      </w:pPr>
    </w:p>
    <w:p w14:paraId="0B5300F5" w14:textId="3ABA54C9" w:rsidR="0072709A" w:rsidRPr="00FF651B" w:rsidRDefault="0072709A" w:rsidP="001E2643">
      <w:pPr>
        <w:spacing w:line="276" w:lineRule="auto"/>
        <w:ind w:firstLine="709"/>
        <w:jc w:val="both"/>
        <w:rPr>
          <w:rFonts w:cstheme="minorHAnsi"/>
        </w:rPr>
      </w:pPr>
      <w:r w:rsidRPr="00FF651B">
        <w:rPr>
          <w:rFonts w:cstheme="minorHAnsi"/>
        </w:rPr>
        <w:t>El 9 de febrero se atendió una reunión de trabajo del Grupo Impulsor, en el cual se determinó el mecanismo a seguir en las mesas de co</w:t>
      </w:r>
      <w:r w:rsidR="007436ED" w:rsidRPr="00FF651B">
        <w:rPr>
          <w:rFonts w:cstheme="minorHAnsi"/>
        </w:rPr>
        <w:t>-</w:t>
      </w:r>
      <w:r w:rsidRPr="00FF651B">
        <w:rPr>
          <w:rFonts w:cstheme="minorHAnsi"/>
        </w:rPr>
        <w:t>creación del plan de acción del Municipio, iniciando con el análisis de problemas a través de la convocatoria de expertos en los temas identificados en la consulta pública.</w:t>
      </w:r>
      <w:r w:rsidRPr="00FF651B">
        <w:rPr>
          <w:rFonts w:cstheme="minorHAnsi"/>
          <w:noProof/>
        </w:rPr>
        <w:t xml:space="preserve"> </w:t>
      </w:r>
    </w:p>
    <w:p w14:paraId="0A587DE4" w14:textId="77777777" w:rsidR="0072709A" w:rsidRPr="00FF651B" w:rsidRDefault="0072709A" w:rsidP="0072709A">
      <w:pPr>
        <w:jc w:val="center"/>
        <w:rPr>
          <w:rFonts w:cstheme="minorHAnsi"/>
        </w:rPr>
      </w:pPr>
    </w:p>
    <w:p w14:paraId="7FE240DB" w14:textId="77777777" w:rsidR="0072709A" w:rsidRPr="00FF651B" w:rsidRDefault="0072709A" w:rsidP="0072709A">
      <w:pPr>
        <w:jc w:val="center"/>
        <w:rPr>
          <w:rFonts w:cstheme="minorHAnsi"/>
        </w:rPr>
      </w:pPr>
      <w:r w:rsidRPr="00FF651B">
        <w:rPr>
          <w:rFonts w:cstheme="minorHAnsi"/>
          <w:noProof/>
        </w:rPr>
        <w:drawing>
          <wp:inline distT="0" distB="0" distL="0" distR="0" wp14:anchorId="6742BD18" wp14:editId="065D3496">
            <wp:extent cx="3441924" cy="1800000"/>
            <wp:effectExtent l="0" t="0" r="6350" b="0"/>
            <wp:docPr id="518575345" name="Imagen 24"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Personas sentadas en una mesa&#10;&#10;Descripción generada automáticamente"/>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441924" cy="1800000"/>
                    </a:xfrm>
                    <a:prstGeom prst="rect">
                      <a:avLst/>
                    </a:prstGeom>
                    <a:noFill/>
                    <a:ln>
                      <a:noFill/>
                    </a:ln>
                  </pic:spPr>
                </pic:pic>
              </a:graphicData>
            </a:graphic>
          </wp:inline>
        </w:drawing>
      </w:r>
    </w:p>
    <w:p w14:paraId="155BCF3E" w14:textId="77777777" w:rsidR="001E2643" w:rsidRDefault="001E2643" w:rsidP="001E2643">
      <w:pPr>
        <w:spacing w:line="276" w:lineRule="auto"/>
        <w:ind w:firstLine="709"/>
        <w:jc w:val="both"/>
        <w:rPr>
          <w:rFonts w:cstheme="minorHAnsi"/>
        </w:rPr>
      </w:pPr>
    </w:p>
    <w:p w14:paraId="25DF1822" w14:textId="08829A08" w:rsidR="0072709A" w:rsidRPr="00FF651B" w:rsidRDefault="0072709A" w:rsidP="001E2643">
      <w:pPr>
        <w:spacing w:line="276" w:lineRule="auto"/>
        <w:ind w:firstLine="709"/>
        <w:jc w:val="both"/>
        <w:rPr>
          <w:rFonts w:cstheme="minorHAnsi"/>
        </w:rPr>
      </w:pPr>
      <w:r w:rsidRPr="00FF651B">
        <w:rPr>
          <w:rFonts w:cstheme="minorHAnsi"/>
        </w:rPr>
        <w:t xml:space="preserve">Los días 20, 22 y 24 de febrero, se llevaron a cabo las mesas de trabajo con personas especialistas de los temas que derivaron de la consulta ciudadana realizada. Esta actividad fue realizada en las instalaciones del ICHITAIP donde los y las integrantes del Grupo </w:t>
      </w:r>
      <w:r w:rsidRPr="00FF651B">
        <w:rPr>
          <w:rFonts w:cstheme="minorHAnsi"/>
        </w:rPr>
        <w:lastRenderedPageBreak/>
        <w:t>Impulsor dieron seguimiento a las propuestas realizadas en los temas de Prevención de la violencia (20 de febrero), Apoyo a zona rural (22 de febrero), y facilidad para crear nuevos negocios e inversiones a empresas (24 de febrero).</w:t>
      </w:r>
    </w:p>
    <w:p w14:paraId="7AAD8C84" w14:textId="77777777" w:rsidR="0072709A" w:rsidRPr="00FF651B" w:rsidRDefault="0072709A" w:rsidP="001E2643">
      <w:pPr>
        <w:pStyle w:val="Prrafodelista"/>
        <w:rPr>
          <w:rFonts w:cstheme="minorHAnsi"/>
          <w:sz w:val="24"/>
          <w:szCs w:val="24"/>
        </w:rPr>
      </w:pPr>
    </w:p>
    <w:p w14:paraId="6EF49EAF" w14:textId="77777777" w:rsidR="0072709A" w:rsidRPr="00FF651B" w:rsidRDefault="0072709A" w:rsidP="0072709A">
      <w:pPr>
        <w:rPr>
          <w:rFonts w:cstheme="minorHAnsi"/>
        </w:rPr>
      </w:pPr>
      <w:r w:rsidRPr="00FF651B">
        <w:rPr>
          <w:rFonts w:cstheme="minorHAnsi"/>
          <w:noProof/>
        </w:rPr>
        <w:drawing>
          <wp:inline distT="0" distB="0" distL="0" distR="0" wp14:anchorId="40B7236D" wp14:editId="4CD6EAA2">
            <wp:extent cx="2705561" cy="1800000"/>
            <wp:effectExtent l="0" t="0" r="0" b="0"/>
            <wp:docPr id="276760618" name="Imagen 23" descr="Puede ser una imagen de 10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Puede ser una imagen de 10 personas, personas de pie e interio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705561" cy="1800000"/>
                    </a:xfrm>
                    <a:prstGeom prst="rect">
                      <a:avLst/>
                    </a:prstGeom>
                    <a:noFill/>
                    <a:ln>
                      <a:noFill/>
                    </a:ln>
                  </pic:spPr>
                </pic:pic>
              </a:graphicData>
            </a:graphic>
          </wp:inline>
        </w:drawing>
      </w:r>
      <w:r w:rsidRPr="00FF651B">
        <w:rPr>
          <w:rFonts w:cstheme="minorHAnsi"/>
        </w:rPr>
        <w:t xml:space="preserve"> </w:t>
      </w:r>
      <w:r w:rsidRPr="00FF651B">
        <w:rPr>
          <w:rFonts w:cstheme="minorHAnsi"/>
          <w:noProof/>
        </w:rPr>
        <w:drawing>
          <wp:inline distT="0" distB="0" distL="0" distR="0" wp14:anchorId="6BF4211D" wp14:editId="0FA754B1">
            <wp:extent cx="2595940" cy="1800000"/>
            <wp:effectExtent l="0" t="0" r="0" b="0"/>
            <wp:docPr id="216063458" name="Imagen 22" descr="Puede ser una imagen de 15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Puede ser una imagen de 15 personas, personas de pie e interio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595940" cy="1800000"/>
                    </a:xfrm>
                    <a:prstGeom prst="rect">
                      <a:avLst/>
                    </a:prstGeom>
                    <a:noFill/>
                    <a:ln>
                      <a:noFill/>
                    </a:ln>
                  </pic:spPr>
                </pic:pic>
              </a:graphicData>
            </a:graphic>
          </wp:inline>
        </w:drawing>
      </w:r>
      <w:r w:rsidRPr="00FF651B">
        <w:rPr>
          <w:rFonts w:cstheme="minorHAnsi"/>
        </w:rPr>
        <w:t xml:space="preserve"> </w:t>
      </w:r>
      <w:r w:rsidRPr="00FF651B">
        <w:rPr>
          <w:rFonts w:cstheme="minorHAnsi"/>
          <w:noProof/>
        </w:rPr>
        <w:drawing>
          <wp:inline distT="0" distB="0" distL="0" distR="0" wp14:anchorId="2168C738" wp14:editId="4BAF7CAB">
            <wp:extent cx="2705561" cy="1800000"/>
            <wp:effectExtent l="0" t="0" r="0" b="0"/>
            <wp:docPr id="1687038832" name="Imagen 21" descr="Puede ser una imagen de 8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Puede ser una imagen de 8 personas y personas de pie"/>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705561" cy="1800000"/>
                    </a:xfrm>
                    <a:prstGeom prst="rect">
                      <a:avLst/>
                    </a:prstGeom>
                    <a:noFill/>
                    <a:ln>
                      <a:noFill/>
                    </a:ln>
                  </pic:spPr>
                </pic:pic>
              </a:graphicData>
            </a:graphic>
          </wp:inline>
        </w:drawing>
      </w:r>
    </w:p>
    <w:p w14:paraId="54B150A8" w14:textId="77777777" w:rsidR="009863D1" w:rsidRPr="00FF651B" w:rsidRDefault="009863D1" w:rsidP="0072709A">
      <w:pPr>
        <w:ind w:firstLine="708"/>
        <w:jc w:val="both"/>
        <w:rPr>
          <w:rFonts w:cstheme="minorHAnsi"/>
        </w:rPr>
      </w:pPr>
    </w:p>
    <w:p w14:paraId="39788DCB" w14:textId="19537884" w:rsidR="0072709A" w:rsidRDefault="0072709A" w:rsidP="001E2643">
      <w:pPr>
        <w:spacing w:line="276" w:lineRule="auto"/>
        <w:ind w:firstLine="708"/>
        <w:jc w:val="both"/>
        <w:rPr>
          <w:rFonts w:cstheme="minorHAnsi"/>
        </w:rPr>
      </w:pPr>
      <w:r w:rsidRPr="00FF651B">
        <w:rPr>
          <w:rFonts w:cstheme="minorHAnsi"/>
        </w:rPr>
        <w:t>En marzo durante la sesión extraordinaria realizada, se aprueba la convocatoria para público general para motivar su participación en las mesas de co</w:t>
      </w:r>
      <w:r w:rsidR="007436ED" w:rsidRPr="00FF651B">
        <w:rPr>
          <w:rFonts w:cstheme="minorHAnsi"/>
        </w:rPr>
        <w:t>-</w:t>
      </w:r>
      <w:r w:rsidRPr="00FF651B">
        <w:rPr>
          <w:rFonts w:cstheme="minorHAnsi"/>
        </w:rPr>
        <w:t xml:space="preserve">creación del plan de acción municipal. La convocatoria estuvo abierta a partir de su aprobación y hasta el día 27 de marzo.  </w:t>
      </w:r>
    </w:p>
    <w:p w14:paraId="37415529" w14:textId="77777777" w:rsidR="001E2643" w:rsidRPr="00FF651B" w:rsidRDefault="001E2643" w:rsidP="001E2643">
      <w:pPr>
        <w:spacing w:line="276" w:lineRule="auto"/>
        <w:ind w:firstLine="708"/>
        <w:jc w:val="both"/>
        <w:rPr>
          <w:rFonts w:cstheme="minorHAnsi"/>
        </w:rPr>
      </w:pPr>
    </w:p>
    <w:p w14:paraId="60E48614" w14:textId="77777777" w:rsidR="0072709A" w:rsidRPr="00FF651B" w:rsidRDefault="0072709A" w:rsidP="0072709A">
      <w:pPr>
        <w:jc w:val="center"/>
        <w:rPr>
          <w:rFonts w:cstheme="minorHAnsi"/>
        </w:rPr>
      </w:pPr>
      <w:r w:rsidRPr="00FF651B">
        <w:rPr>
          <w:rFonts w:cstheme="minorHAnsi"/>
          <w:noProof/>
        </w:rPr>
        <w:drawing>
          <wp:inline distT="0" distB="0" distL="0" distR="0" wp14:anchorId="264E9758" wp14:editId="1E9EED8C">
            <wp:extent cx="2244036" cy="1800000"/>
            <wp:effectExtent l="0" t="0" r="4445" b="0"/>
            <wp:docPr id="323964454" name="Imagen 2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Interfaz de usuario gráfica, Sitio web&#10;&#10;Descripción generada automáticamente"/>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2244036" cy="1800000"/>
                    </a:xfrm>
                    <a:prstGeom prst="rect">
                      <a:avLst/>
                    </a:prstGeom>
                    <a:noFill/>
                    <a:ln>
                      <a:noFill/>
                    </a:ln>
                  </pic:spPr>
                </pic:pic>
              </a:graphicData>
            </a:graphic>
          </wp:inline>
        </w:drawing>
      </w:r>
      <w:r w:rsidRPr="00FF651B">
        <w:rPr>
          <w:rFonts w:cstheme="minorHAnsi"/>
        </w:rPr>
        <w:tab/>
        <w:t>x</w:t>
      </w:r>
      <w:r w:rsidRPr="00FF651B">
        <w:rPr>
          <w:rFonts w:cstheme="minorHAnsi"/>
        </w:rPr>
        <w:tab/>
      </w:r>
      <w:r w:rsidRPr="00FF651B">
        <w:rPr>
          <w:rFonts w:cstheme="minorHAnsi"/>
          <w:noProof/>
        </w:rPr>
        <w:drawing>
          <wp:inline distT="0" distB="0" distL="0" distR="0" wp14:anchorId="12BC4FA9" wp14:editId="2EAC2F4A">
            <wp:extent cx="1800000" cy="1800000"/>
            <wp:effectExtent l="0" t="0" r="0" b="0"/>
            <wp:docPr id="646291707" name="Imagen 28" descr="Puede ser una imagen de 1 persona y texto que dice &quot;OGP LOCAL Municipio Chihuahua Chihuahua vresultados Ichitaip Mesas de Co-creación del Plan de Acción de Gobierno Abierto &quot;Prevención de violencia policía cercana&quot; Un espacio en donde se escucha a todos y todas. &quot;Apoyo a zonas rurales agricultura ganadería&quot; &quot;Facilidad para crear nuevos negocios inversión empresas&quot; CANACO Issis 11200, Labor de Terrazas 29demarzode2023 4:00 P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Puede ser una imagen de 1 persona y texto que dice &quot;OGP LOCAL Municipio Chihuahua Chihuahua vresultados Ichitaip Mesas de Co-creación del Plan de Acción de Gobierno Abierto &quot;Prevención de violencia policía cercana&quot; Un espacio en donde se escucha a todos y todas. &quot;Apoyo a zonas rurales agricultura ganadería&quot; &quot;Facilidad para crear nuevos negocios inversión empresas&quot; CANACO Issis 11200, Labor de Terrazas 29demarzode2023 4:00 PM&quot;"/>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39F8853B" w14:textId="66002D04" w:rsidR="0072709A" w:rsidRPr="00FF651B" w:rsidRDefault="0072709A" w:rsidP="001E2643">
      <w:pPr>
        <w:jc w:val="both"/>
        <w:rPr>
          <w:rFonts w:cstheme="minorHAnsi"/>
        </w:rPr>
      </w:pPr>
      <w:r w:rsidRPr="00FF651B">
        <w:rPr>
          <w:rFonts w:cstheme="minorHAnsi"/>
        </w:rPr>
        <w:lastRenderedPageBreak/>
        <w:t xml:space="preserve"> </w:t>
      </w:r>
      <w:r w:rsidR="001E2643">
        <w:rPr>
          <w:rFonts w:cstheme="minorHAnsi"/>
        </w:rPr>
        <w:tab/>
      </w:r>
      <w:r w:rsidRPr="00FF651B">
        <w:rPr>
          <w:rFonts w:cstheme="minorHAnsi"/>
        </w:rPr>
        <w:t xml:space="preserve">El 29 de marzo, en las instalaciones de CANACO, la Comisionada Presidenta Amelia Lucía Martínez Portillo dio palabras de inicio de las mesas de co-creación del Plan de Acción del Municipio de Chihuahua, previamente convocadas. Este evento tuvo la presencia de los integrantes del Grupo Impulsor así como del personal de la Coordinación de Transparencia, Gobierno abierto y Archivos del Municipio. </w:t>
      </w:r>
    </w:p>
    <w:p w14:paraId="32C8AA97" w14:textId="77777777" w:rsidR="009863D1" w:rsidRPr="00FF651B" w:rsidRDefault="009863D1" w:rsidP="0072709A">
      <w:pPr>
        <w:jc w:val="both"/>
        <w:rPr>
          <w:rFonts w:cstheme="minorHAnsi"/>
        </w:rPr>
      </w:pPr>
    </w:p>
    <w:p w14:paraId="0E1C0BB8" w14:textId="77777777" w:rsidR="0072709A" w:rsidRPr="00FF651B" w:rsidRDefault="0072709A" w:rsidP="0072709A">
      <w:pPr>
        <w:jc w:val="center"/>
        <w:rPr>
          <w:rFonts w:cstheme="minorHAnsi"/>
        </w:rPr>
      </w:pPr>
      <w:r w:rsidRPr="00FF651B">
        <w:rPr>
          <w:rFonts w:cstheme="minorHAnsi"/>
          <w:noProof/>
        </w:rPr>
        <w:drawing>
          <wp:inline distT="0" distB="0" distL="0" distR="0" wp14:anchorId="49D8D424" wp14:editId="1E4F440B">
            <wp:extent cx="3489760" cy="1800000"/>
            <wp:effectExtent l="0" t="0" r="0" b="0"/>
            <wp:docPr id="858270027" name="Imagen 27" descr="Un grupo de personas en un sal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Un grupo de personas en un salón&#10;&#10;Descripción generada automáticamente con confianza media"/>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3489760" cy="1800000"/>
                    </a:xfrm>
                    <a:prstGeom prst="rect">
                      <a:avLst/>
                    </a:prstGeom>
                    <a:noFill/>
                    <a:ln>
                      <a:noFill/>
                    </a:ln>
                  </pic:spPr>
                </pic:pic>
              </a:graphicData>
            </a:graphic>
          </wp:inline>
        </w:drawing>
      </w:r>
      <w:r w:rsidRPr="00FF651B">
        <w:rPr>
          <w:rFonts w:cstheme="minorHAnsi"/>
        </w:rPr>
        <w:tab/>
      </w:r>
      <w:r w:rsidRPr="00FF651B">
        <w:rPr>
          <w:rFonts w:cstheme="minorHAnsi"/>
        </w:rPr>
        <w:tab/>
      </w:r>
      <w:r w:rsidRPr="00FF651B">
        <w:rPr>
          <w:rFonts w:cstheme="minorHAnsi"/>
          <w:noProof/>
        </w:rPr>
        <w:drawing>
          <wp:inline distT="0" distB="0" distL="0" distR="0" wp14:anchorId="61F2211A" wp14:editId="20ECCABF">
            <wp:extent cx="3219643" cy="1800000"/>
            <wp:effectExtent l="0" t="0" r="0" b="0"/>
            <wp:docPr id="37923637" name="Imagen 26" descr="Un grupo de personas en un even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Un grupo de personas en un evento&#10;&#10;Descripción generada automáticamente con confianza media"/>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3219643" cy="1800000"/>
                    </a:xfrm>
                    <a:prstGeom prst="rect">
                      <a:avLst/>
                    </a:prstGeom>
                    <a:noFill/>
                    <a:ln>
                      <a:noFill/>
                    </a:ln>
                  </pic:spPr>
                </pic:pic>
              </a:graphicData>
            </a:graphic>
          </wp:inline>
        </w:drawing>
      </w:r>
    </w:p>
    <w:p w14:paraId="175E5D05" w14:textId="77777777" w:rsidR="009863D1" w:rsidRPr="00FF651B" w:rsidRDefault="0072709A" w:rsidP="0072709A">
      <w:pPr>
        <w:jc w:val="both"/>
        <w:rPr>
          <w:rFonts w:cstheme="minorHAnsi"/>
        </w:rPr>
      </w:pPr>
      <w:r w:rsidRPr="00FF651B">
        <w:rPr>
          <w:rFonts w:cstheme="minorHAnsi"/>
        </w:rPr>
        <w:tab/>
      </w:r>
    </w:p>
    <w:p w14:paraId="64FA38CE" w14:textId="02F9D754" w:rsidR="0072709A" w:rsidRDefault="0072709A" w:rsidP="001E2643">
      <w:pPr>
        <w:spacing w:line="276" w:lineRule="auto"/>
        <w:ind w:firstLine="708"/>
        <w:jc w:val="both"/>
        <w:rPr>
          <w:rFonts w:cstheme="minorHAnsi"/>
        </w:rPr>
      </w:pPr>
      <w:r w:rsidRPr="00FF651B">
        <w:rPr>
          <w:rFonts w:cstheme="minorHAnsi"/>
        </w:rPr>
        <w:t>El 13 de abril, en las instalaciones de ICH</w:t>
      </w:r>
      <w:r w:rsidR="007E48A7">
        <w:rPr>
          <w:rFonts w:cstheme="minorHAnsi"/>
        </w:rPr>
        <w:t>I</w:t>
      </w:r>
      <w:r w:rsidRPr="00FF651B">
        <w:rPr>
          <w:rFonts w:cstheme="minorHAnsi"/>
        </w:rPr>
        <w:t xml:space="preserve">TAIP, se llevó a cabo la 9na. sesión ordinaria del Grupo Impulsor de Gobierno Abierto del Municipio de Chihuahua. En esta reunión se abordó el resultado de las mesas de trabajo ciudadanas rumbo a la construcción del plan de acción local y se aprobaron las propuestas de líneas de acción que se integrarán al mismo. La reunión fue atendida por los integrantes titulares y suplentes del Grupo Impulsor. </w:t>
      </w:r>
    </w:p>
    <w:p w14:paraId="3FED872D" w14:textId="77777777" w:rsidR="001E2643" w:rsidRPr="00FF651B" w:rsidRDefault="001E2643" w:rsidP="001E2643">
      <w:pPr>
        <w:spacing w:line="276" w:lineRule="auto"/>
        <w:ind w:firstLine="708"/>
        <w:jc w:val="both"/>
        <w:rPr>
          <w:rFonts w:cstheme="minorHAnsi"/>
        </w:rPr>
      </w:pPr>
    </w:p>
    <w:p w14:paraId="6E62220E" w14:textId="77777777" w:rsidR="0072709A" w:rsidRPr="00FF651B" w:rsidRDefault="0072709A" w:rsidP="001E2643">
      <w:pPr>
        <w:spacing w:line="276" w:lineRule="auto"/>
        <w:jc w:val="center"/>
        <w:rPr>
          <w:rFonts w:cstheme="minorHAnsi"/>
        </w:rPr>
      </w:pPr>
      <w:r w:rsidRPr="00FF651B">
        <w:rPr>
          <w:rFonts w:cstheme="minorHAnsi"/>
          <w:noProof/>
        </w:rPr>
        <w:lastRenderedPageBreak/>
        <w:drawing>
          <wp:inline distT="0" distB="0" distL="0" distR="0" wp14:anchorId="372AD53B" wp14:editId="01431C18">
            <wp:extent cx="3063813" cy="1800000"/>
            <wp:effectExtent l="0" t="0" r="3810" b="0"/>
            <wp:docPr id="1466088711" name="Imagen 33" descr="Puede ser una imagen de 10 personas, personas estudiando y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Puede ser una imagen de 10 personas, personas estudiando y tabla"/>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063813" cy="1800000"/>
                    </a:xfrm>
                    <a:prstGeom prst="rect">
                      <a:avLst/>
                    </a:prstGeom>
                    <a:noFill/>
                    <a:ln>
                      <a:noFill/>
                    </a:ln>
                  </pic:spPr>
                </pic:pic>
              </a:graphicData>
            </a:graphic>
          </wp:inline>
        </w:drawing>
      </w:r>
      <w:r w:rsidRPr="00FF651B">
        <w:rPr>
          <w:rFonts w:cstheme="minorHAnsi"/>
        </w:rPr>
        <w:tab/>
      </w:r>
      <w:r w:rsidRPr="00FF651B">
        <w:rPr>
          <w:rFonts w:cstheme="minorHAnsi"/>
        </w:rPr>
        <w:tab/>
      </w:r>
      <w:r w:rsidRPr="00FF651B">
        <w:rPr>
          <w:rFonts w:cstheme="minorHAnsi"/>
          <w:noProof/>
        </w:rPr>
        <w:drawing>
          <wp:inline distT="0" distB="0" distL="0" distR="0" wp14:anchorId="0699682A" wp14:editId="463DC383">
            <wp:extent cx="3113063" cy="1800000"/>
            <wp:effectExtent l="0" t="0" r="0" b="0"/>
            <wp:docPr id="1261459851" name="Imagen 32" descr="Puede ser una imagen de 5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Puede ser una imagen de 5 personas"/>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3113063" cy="1800000"/>
                    </a:xfrm>
                    <a:prstGeom prst="rect">
                      <a:avLst/>
                    </a:prstGeom>
                    <a:noFill/>
                    <a:ln>
                      <a:noFill/>
                    </a:ln>
                  </pic:spPr>
                </pic:pic>
              </a:graphicData>
            </a:graphic>
          </wp:inline>
        </w:drawing>
      </w:r>
    </w:p>
    <w:p w14:paraId="1F9349A1" w14:textId="77777777" w:rsidR="001E2643" w:rsidRDefault="001E2643" w:rsidP="001E2643">
      <w:pPr>
        <w:spacing w:line="276" w:lineRule="auto"/>
        <w:ind w:firstLine="709"/>
        <w:jc w:val="both"/>
        <w:rPr>
          <w:rFonts w:cstheme="minorHAnsi"/>
        </w:rPr>
      </w:pPr>
    </w:p>
    <w:p w14:paraId="2906547E" w14:textId="16679A33" w:rsidR="0072709A" w:rsidRPr="00FF651B" w:rsidRDefault="0072709A" w:rsidP="001E2643">
      <w:pPr>
        <w:spacing w:line="276" w:lineRule="auto"/>
        <w:ind w:firstLine="709"/>
        <w:jc w:val="both"/>
        <w:rPr>
          <w:rFonts w:cstheme="minorHAnsi"/>
        </w:rPr>
      </w:pPr>
      <w:r w:rsidRPr="00FF651B">
        <w:rPr>
          <w:rFonts w:cstheme="minorHAnsi"/>
        </w:rPr>
        <w:t xml:space="preserve">En seguimiento al ejercicio de Gobierno Abierto que ICHITAIP acompaña con el Municipio de Chihuahua, el pasado 1 de junio se llevó a cabo la sesión extraordinaria en la cual se aprobó el Plan de Acción del Municipio de Chihuahua, por unanimidad de votos de los y las integrantes del Grupo Impulsor. Encabezaron la reunión la Comisionada Presidenta, Amelia Martínez Portillo y la Coordinadora de Transparencia, Gobierno Abierto y Archivos del Municipio de Chihuahua, Carmen Hidalgo Posada. </w:t>
      </w:r>
    </w:p>
    <w:p w14:paraId="1528C929" w14:textId="77777777" w:rsidR="009863D1" w:rsidRPr="00FF651B" w:rsidRDefault="009863D1" w:rsidP="0072709A">
      <w:pPr>
        <w:ind w:firstLine="709"/>
        <w:jc w:val="both"/>
        <w:rPr>
          <w:rFonts w:cstheme="minorHAnsi"/>
        </w:rPr>
      </w:pPr>
    </w:p>
    <w:p w14:paraId="72E425C2" w14:textId="77777777" w:rsidR="0072709A" w:rsidRPr="00FF651B" w:rsidRDefault="0072709A" w:rsidP="0072709A">
      <w:pPr>
        <w:jc w:val="center"/>
        <w:rPr>
          <w:rFonts w:cstheme="minorHAnsi"/>
        </w:rPr>
      </w:pPr>
      <w:r w:rsidRPr="00FF651B">
        <w:rPr>
          <w:rFonts w:cstheme="minorHAnsi"/>
          <w:noProof/>
        </w:rPr>
        <w:drawing>
          <wp:inline distT="0" distB="0" distL="0" distR="0" wp14:anchorId="4A825D07" wp14:editId="0637A75E">
            <wp:extent cx="3473539" cy="2160000"/>
            <wp:effectExtent l="0" t="0" r="0" b="0"/>
            <wp:docPr id="1141893874" name="Imagen 41" descr="Puede ser una imagen de 8 personas, personas estudiando y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Puede ser una imagen de 8 personas, personas estudiando y tabla"/>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3473539" cy="216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201C821D" wp14:editId="00B85886">
            <wp:extent cx="3032198" cy="2160000"/>
            <wp:effectExtent l="0" t="0" r="0" b="0"/>
            <wp:docPr id="226362923" name="Imagen 40" descr="Puede ser una imagen de 8 personas, personas estudian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Puede ser una imagen de 8 personas, personas estudiando y texto"/>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3032198" cy="2160000"/>
                    </a:xfrm>
                    <a:prstGeom prst="rect">
                      <a:avLst/>
                    </a:prstGeom>
                    <a:noFill/>
                    <a:ln>
                      <a:noFill/>
                    </a:ln>
                  </pic:spPr>
                </pic:pic>
              </a:graphicData>
            </a:graphic>
          </wp:inline>
        </w:drawing>
      </w:r>
    </w:p>
    <w:p w14:paraId="6EA7A916" w14:textId="77777777" w:rsidR="009863D1" w:rsidRPr="00FF651B" w:rsidRDefault="0072709A" w:rsidP="0072709A">
      <w:pPr>
        <w:jc w:val="both"/>
        <w:rPr>
          <w:rFonts w:cstheme="minorHAnsi"/>
        </w:rPr>
      </w:pPr>
      <w:r w:rsidRPr="00FF651B">
        <w:rPr>
          <w:rFonts w:cstheme="minorHAnsi"/>
        </w:rPr>
        <w:tab/>
      </w:r>
    </w:p>
    <w:p w14:paraId="35898853" w14:textId="58B9E589" w:rsidR="0072709A" w:rsidRPr="00FF651B" w:rsidRDefault="0072709A" w:rsidP="001E2643">
      <w:pPr>
        <w:spacing w:line="276" w:lineRule="auto"/>
        <w:ind w:firstLine="708"/>
        <w:jc w:val="both"/>
        <w:rPr>
          <w:rFonts w:cstheme="minorHAnsi"/>
        </w:rPr>
      </w:pPr>
      <w:r w:rsidRPr="00FF651B">
        <w:rPr>
          <w:rFonts w:cstheme="minorHAnsi"/>
        </w:rPr>
        <w:lastRenderedPageBreak/>
        <w:t>El 6 de junio, y una vez aprobado por el Grupo Impulsor el plan de acción municipal, se realizó la presentación pública del mismo en evento realizado en Casa Chihuahua, donde el Presidente Municipal Marco Antonio Bonilla, la Comisionada Presidenta Amelia Lucía Martínez Portillo y los y las integrantes del Grupo Impulsor firmaron los compromisos de trabajo que resultaron de la consulta ciudadana. Este plan de acción es resultado de 15 sesiones de trabajo, 1527 personas participaron en la consulta ciudadana y 7 mesas de diálogo.</w:t>
      </w:r>
    </w:p>
    <w:p w14:paraId="178BECB6" w14:textId="77777777" w:rsidR="009863D1" w:rsidRPr="00FF651B" w:rsidRDefault="009863D1" w:rsidP="001E2643">
      <w:pPr>
        <w:spacing w:line="276" w:lineRule="auto"/>
        <w:ind w:firstLine="708"/>
        <w:jc w:val="both"/>
        <w:rPr>
          <w:rFonts w:cstheme="minorHAnsi"/>
        </w:rPr>
      </w:pPr>
    </w:p>
    <w:p w14:paraId="783FB3F0" w14:textId="77777777" w:rsidR="0072709A" w:rsidRPr="00FF651B" w:rsidRDefault="0072709A" w:rsidP="001E2643">
      <w:pPr>
        <w:spacing w:line="276" w:lineRule="auto"/>
        <w:ind w:firstLine="709"/>
        <w:jc w:val="both"/>
        <w:rPr>
          <w:rFonts w:cstheme="minorHAnsi"/>
          <w:lang w:val="es-ES"/>
        </w:rPr>
      </w:pPr>
      <w:r w:rsidRPr="00FF651B">
        <w:rPr>
          <w:rFonts w:cstheme="minorHAnsi"/>
          <w:lang w:val="es-ES"/>
        </w:rPr>
        <w:t xml:space="preserve">Las demandas ciudadanas que fueron integradas al plan de acción giran en tres ejes: </w:t>
      </w:r>
    </w:p>
    <w:p w14:paraId="3EE6EB95" w14:textId="47E7691A" w:rsidR="0072709A" w:rsidRPr="00FF651B" w:rsidRDefault="0072709A" w:rsidP="001E2643">
      <w:pPr>
        <w:pStyle w:val="Prrafodelista"/>
        <w:numPr>
          <w:ilvl w:val="0"/>
          <w:numId w:val="14"/>
        </w:numPr>
        <w:jc w:val="both"/>
        <w:rPr>
          <w:rFonts w:cstheme="minorHAnsi"/>
          <w:kern w:val="2"/>
          <w:sz w:val="24"/>
          <w:szCs w:val="24"/>
          <w14:ligatures w14:val="standardContextual"/>
        </w:rPr>
      </w:pPr>
      <w:r w:rsidRPr="00FF651B">
        <w:rPr>
          <w:rFonts w:cstheme="minorHAnsi"/>
          <w:kern w:val="2"/>
          <w:sz w:val="24"/>
          <w:szCs w:val="24"/>
          <w14:ligatures w14:val="standardContextual"/>
        </w:rPr>
        <w:t>La prevención de la violencia y policía cercana</w:t>
      </w:r>
      <w:r w:rsidR="00CD3FFD">
        <w:rPr>
          <w:rFonts w:cstheme="minorHAnsi"/>
          <w:kern w:val="2"/>
          <w:sz w:val="24"/>
          <w:szCs w:val="24"/>
          <w14:ligatures w14:val="standardContextual"/>
        </w:rPr>
        <w:t>.</w:t>
      </w:r>
      <w:r w:rsidRPr="00FF651B">
        <w:rPr>
          <w:rFonts w:cstheme="minorHAnsi"/>
          <w:kern w:val="2"/>
          <w:sz w:val="24"/>
          <w:szCs w:val="24"/>
          <w14:ligatures w14:val="standardContextual"/>
        </w:rPr>
        <w:t xml:space="preserve"> </w:t>
      </w:r>
    </w:p>
    <w:p w14:paraId="3BE89476" w14:textId="53F974FA" w:rsidR="0072709A" w:rsidRPr="00FF651B" w:rsidRDefault="0072709A" w:rsidP="001E2643">
      <w:pPr>
        <w:pStyle w:val="Prrafodelista"/>
        <w:numPr>
          <w:ilvl w:val="0"/>
          <w:numId w:val="14"/>
        </w:numPr>
        <w:jc w:val="both"/>
        <w:rPr>
          <w:rFonts w:cstheme="minorHAnsi"/>
          <w:kern w:val="2"/>
          <w:sz w:val="24"/>
          <w:szCs w:val="24"/>
          <w14:ligatures w14:val="standardContextual"/>
        </w:rPr>
      </w:pPr>
      <w:r w:rsidRPr="00FF651B">
        <w:rPr>
          <w:rFonts w:cstheme="minorHAnsi"/>
          <w:kern w:val="2"/>
          <w:sz w:val="24"/>
          <w:szCs w:val="24"/>
          <w14:ligatures w14:val="standardContextual"/>
        </w:rPr>
        <w:t>Facilidad para generar nuevos negocios e inversión de empresas</w:t>
      </w:r>
      <w:r w:rsidR="00CD3FFD">
        <w:rPr>
          <w:rFonts w:cstheme="minorHAnsi"/>
          <w:kern w:val="2"/>
          <w:sz w:val="24"/>
          <w:szCs w:val="24"/>
          <w14:ligatures w14:val="standardContextual"/>
        </w:rPr>
        <w:t>.</w:t>
      </w:r>
    </w:p>
    <w:p w14:paraId="64944AD5" w14:textId="77777777" w:rsidR="0072709A" w:rsidRPr="00FF651B" w:rsidRDefault="0072709A" w:rsidP="001E2643">
      <w:pPr>
        <w:pStyle w:val="Prrafodelista"/>
        <w:numPr>
          <w:ilvl w:val="0"/>
          <w:numId w:val="14"/>
        </w:numPr>
        <w:jc w:val="both"/>
        <w:rPr>
          <w:rFonts w:cstheme="minorHAnsi"/>
          <w:kern w:val="2"/>
          <w:sz w:val="24"/>
          <w:szCs w:val="24"/>
          <w14:ligatures w14:val="standardContextual"/>
        </w:rPr>
      </w:pPr>
      <w:r w:rsidRPr="00FF651B">
        <w:rPr>
          <w:rFonts w:cstheme="minorHAnsi"/>
          <w:kern w:val="2"/>
          <w:sz w:val="24"/>
          <w:szCs w:val="24"/>
          <w14:ligatures w14:val="standardContextual"/>
        </w:rPr>
        <w:t>Apoyo a zona rural, agricultura y ganadería.</w:t>
      </w:r>
    </w:p>
    <w:p w14:paraId="2807B0A9" w14:textId="77777777" w:rsidR="0072709A" w:rsidRPr="00FF651B" w:rsidRDefault="0072709A" w:rsidP="0072709A">
      <w:pPr>
        <w:jc w:val="both"/>
        <w:rPr>
          <w:rFonts w:cstheme="minorHAnsi"/>
        </w:rPr>
      </w:pPr>
      <w:r w:rsidRPr="00FF651B">
        <w:rPr>
          <w:rFonts w:cstheme="minorHAnsi"/>
          <w:noProof/>
        </w:rPr>
        <w:drawing>
          <wp:inline distT="0" distB="0" distL="0" distR="0" wp14:anchorId="3B28B2D2" wp14:editId="2360E73A">
            <wp:extent cx="3484979" cy="2160000"/>
            <wp:effectExtent l="0" t="0" r="1270" b="0"/>
            <wp:docPr id="937707884" name="Imagen 39" descr="Puede ser una imagen de 19 personas, sala de prensa y texto que dice &quot;nlenda Ichitaip Transparenc OGP LOCAL ND inaiti inai P00 Presentación del PRIMER PLAN DE ACCIÓN LOCAL DE GOBIERNO ABI D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uede ser una imagen de 19 personas, sala de prensa y texto que dice &quot;nlenda Ichitaip Transparenc OGP LOCAL ND inaiti inai P00 Presentación del PRIMER PLAN DE ACCIÓN LOCAL DE GOBIERNO ABI DTO&quot;"/>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3484979" cy="2160000"/>
                    </a:xfrm>
                    <a:prstGeom prst="rect">
                      <a:avLst/>
                    </a:prstGeom>
                    <a:noFill/>
                    <a:ln>
                      <a:noFill/>
                    </a:ln>
                  </pic:spPr>
                </pic:pic>
              </a:graphicData>
            </a:graphic>
          </wp:inline>
        </w:drawing>
      </w:r>
      <w:r w:rsidRPr="00FF651B">
        <w:rPr>
          <w:rFonts w:cstheme="minorHAnsi"/>
        </w:rPr>
        <w:t xml:space="preserve">      </w:t>
      </w:r>
      <w:r w:rsidRPr="00FF651B">
        <w:rPr>
          <w:rFonts w:cstheme="minorHAnsi"/>
          <w:noProof/>
        </w:rPr>
        <w:drawing>
          <wp:inline distT="0" distB="0" distL="0" distR="0" wp14:anchorId="57935F34" wp14:editId="4BB84480">
            <wp:extent cx="2649956" cy="2160000"/>
            <wp:effectExtent l="0" t="0" r="0" b="0"/>
            <wp:docPr id="399776650" name="Imagen 38" descr="Puede ser una imagen de 1 persona y estudi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Puede ser una imagen de 1 persona y estudiando"/>
                    <pic:cNvPicPr>
                      <a:picLocks noChangeAspect="1" noChangeArrowheads="1"/>
                    </pic:cNvPicPr>
                  </pic:nvPicPr>
                  <pic:blipFill>
                    <a:blip r:embed="rId493">
                      <a:extLst>
                        <a:ext uri="{28A0092B-C50C-407E-A947-70E740481C1C}">
                          <a14:useLocalDpi xmlns:a14="http://schemas.microsoft.com/office/drawing/2010/main" val="0"/>
                        </a:ext>
                      </a:extLst>
                    </a:blip>
                    <a:srcRect l="10033" r="8473"/>
                    <a:stretch>
                      <a:fillRect/>
                    </a:stretch>
                  </pic:blipFill>
                  <pic:spPr bwMode="auto">
                    <a:xfrm>
                      <a:off x="0" y="0"/>
                      <a:ext cx="2649956" cy="216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7728D0F1" wp14:editId="73E4A3B6">
            <wp:extent cx="1444131" cy="2160000"/>
            <wp:effectExtent l="0" t="0" r="3810" b="0"/>
            <wp:docPr id="1625410550" name="Imagen 37" descr="Puede ser una ilustración de texto que dice &quot;Chihuahua vresultados EL GOBIERNO MUNICIPAL ACCESO CHIHUAHUA, INSTITUTO TRANSPARENCIA COMPROMISOS GOBIERNO DEL ACCIÓN DE CHIHUAHUA incremente Chihuahua. facultades ciudadana herramientas /municipio Chihuahua. temas creación diálogo ormación que acompañamiento proceso hasta su Mendoza PRESIDENTE MUNICIPAL Mtra. HUAHUENSE Acevedo MPULSORDEGOBIEABEO OABIERTO Armando Gutiérrez Torres DRETORL CIUDADA lga Anabell Chávez DEGOBIERNO ABIERTO Orozco Jésus MICOYCOMPETITIVIDAD Lic. lorind Romo González GOVERNMENT PARTNERSHIPLOCAL Comisario Ichitaip César Salas González PÚBLICA MUNICIPAL பI OGP LOCAL inaiထ ND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Puede ser una ilustración de texto que dice &quot;Chihuahua vresultados EL GOBIERNO MUNICIPAL ACCESO CHIHUAHUA, INSTITUTO TRANSPARENCIA COMPROMISOS GOBIERNO DEL ACCIÓN DE CHIHUAHUA incremente Chihuahua. facultades ciudadana herramientas /municipio Chihuahua. temas creación diálogo ormación que acompañamiento proceso hasta su Mendoza PRESIDENTE MUNICIPAL Mtra. HUAHUENSE Acevedo MPULSORDEGOBIEABEO OABIERTO Armando Gutiérrez Torres DRETORL CIUDADA lga Anabell Chávez DEGOBIERNO ABIERTO Orozco Jésus MICOYCOMPETITIVIDAD Lic. lorind Romo González GOVERNMENT PARTNERSHIPLOCAL Comisario Ichitaip César Salas González PÚBLICA MUNICIPAL பI OGP LOCAL inaiထ NDI&quot;"/>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1444131" cy="2160000"/>
                    </a:xfrm>
                    <a:prstGeom prst="rect">
                      <a:avLst/>
                    </a:prstGeom>
                    <a:noFill/>
                    <a:ln>
                      <a:noFill/>
                    </a:ln>
                  </pic:spPr>
                </pic:pic>
              </a:graphicData>
            </a:graphic>
          </wp:inline>
        </w:drawing>
      </w:r>
    </w:p>
    <w:p w14:paraId="4A1110B8" w14:textId="77777777" w:rsidR="0072709A" w:rsidRPr="00FF651B" w:rsidRDefault="0072709A" w:rsidP="0072709A">
      <w:pPr>
        <w:jc w:val="both"/>
        <w:rPr>
          <w:rFonts w:cstheme="minorHAnsi"/>
        </w:rPr>
      </w:pPr>
      <w:r w:rsidRPr="00FF651B">
        <w:rPr>
          <w:rFonts w:cstheme="minorHAnsi"/>
        </w:rPr>
        <w:tab/>
      </w:r>
    </w:p>
    <w:p w14:paraId="0BBB4E12" w14:textId="3EE1F4DD" w:rsidR="0072709A" w:rsidRPr="00FF651B" w:rsidRDefault="0072709A" w:rsidP="001E2643">
      <w:pPr>
        <w:spacing w:line="276" w:lineRule="auto"/>
        <w:ind w:firstLine="709"/>
        <w:jc w:val="both"/>
        <w:rPr>
          <w:rFonts w:cstheme="minorHAnsi"/>
          <w:lang w:val="es-ES"/>
        </w:rPr>
      </w:pPr>
      <w:r w:rsidRPr="00FF651B">
        <w:rPr>
          <w:rFonts w:cstheme="minorHAnsi"/>
          <w:lang w:val="es-ES"/>
        </w:rPr>
        <w:t>Durante el evento de presentación del 1er</w:t>
      </w:r>
      <w:r w:rsidR="00AB645E">
        <w:rPr>
          <w:rFonts w:cstheme="minorHAnsi"/>
          <w:lang w:val="es-ES"/>
        </w:rPr>
        <w:t>.</w:t>
      </w:r>
      <w:r w:rsidRPr="00FF651B">
        <w:rPr>
          <w:rFonts w:cstheme="minorHAnsi"/>
          <w:lang w:val="es-ES"/>
        </w:rPr>
        <w:t xml:space="preserve"> Plan de Acción del Gobierno Municipal de Chihuahua, la Comisionada Presidencia señaló que “Con la transparencia se logra que una ciudadanía cada vez más informada sea capaz de exigir rendición de cuentas a sus gobernantes, pero también ser susceptible a involucrarse en los asuntos públicos a partir del análisis de la información útil y de calidad”</w:t>
      </w:r>
      <w:r w:rsidR="00CD3FFD">
        <w:rPr>
          <w:rFonts w:cstheme="minorHAnsi"/>
          <w:lang w:val="es-ES"/>
        </w:rPr>
        <w:t>.</w:t>
      </w:r>
    </w:p>
    <w:p w14:paraId="0D1A0FB8" w14:textId="77777777" w:rsidR="009863D1" w:rsidRPr="00FF651B" w:rsidRDefault="009863D1" w:rsidP="001E2643">
      <w:pPr>
        <w:spacing w:line="276" w:lineRule="auto"/>
        <w:ind w:firstLine="709"/>
        <w:jc w:val="both"/>
        <w:rPr>
          <w:rFonts w:cstheme="minorHAnsi"/>
          <w:lang w:val="es-ES"/>
        </w:rPr>
      </w:pPr>
    </w:p>
    <w:p w14:paraId="2BAEB93E" w14:textId="6EA00CDB" w:rsidR="0072709A" w:rsidRPr="00FF651B" w:rsidRDefault="0072709A" w:rsidP="001E2643">
      <w:pPr>
        <w:spacing w:line="276" w:lineRule="auto"/>
        <w:ind w:firstLine="709"/>
        <w:jc w:val="both"/>
        <w:rPr>
          <w:rFonts w:cstheme="minorHAnsi"/>
          <w:lang w:val="es-ES"/>
        </w:rPr>
      </w:pPr>
      <w:r w:rsidRPr="00FF651B">
        <w:rPr>
          <w:rFonts w:cstheme="minorHAnsi"/>
          <w:lang w:val="es-ES"/>
        </w:rPr>
        <w:lastRenderedPageBreak/>
        <w:t>La Comisionada Presidenta del ICHITAIP hizo un reconocimiento al Presidente Municipal Marco Antonio Bonilla Mendoza, por sumarse al esfuerzo por la transparencia, cumpliendo no solo con lo que marca la ley sino por ir más allá aplicando prácticas de transparencia proactiva y luego dar un paso más aplicando un ejercicio de gobierno abierto.</w:t>
      </w:r>
    </w:p>
    <w:p w14:paraId="2A625391" w14:textId="77777777" w:rsidR="009863D1" w:rsidRPr="00FF651B" w:rsidRDefault="009863D1" w:rsidP="001E2643">
      <w:pPr>
        <w:spacing w:line="276" w:lineRule="auto"/>
        <w:ind w:firstLine="709"/>
        <w:jc w:val="both"/>
        <w:rPr>
          <w:rFonts w:cstheme="minorHAnsi"/>
          <w:lang w:val="es-ES"/>
        </w:rPr>
      </w:pPr>
    </w:p>
    <w:p w14:paraId="69055BE8" w14:textId="3BD9B786" w:rsidR="0072709A" w:rsidRPr="00FF651B" w:rsidRDefault="0072709A" w:rsidP="001E2643">
      <w:pPr>
        <w:spacing w:line="276" w:lineRule="auto"/>
        <w:ind w:firstLine="709"/>
        <w:jc w:val="both"/>
        <w:rPr>
          <w:rFonts w:cstheme="minorHAnsi"/>
          <w:lang w:val="es-ES"/>
        </w:rPr>
      </w:pPr>
      <w:r w:rsidRPr="00FF651B">
        <w:rPr>
          <w:rFonts w:cstheme="minorHAnsi"/>
          <w:lang w:val="es-ES"/>
        </w:rPr>
        <w:t>En el evento de firma estuvieron presentes Liliana Armendáriz Granados, Directora de Prevención de la Policía Municipal de Chihuahua, en representación del Secretario de Seguridad Pública Municipal, Julio César Salas González; Armando Gutiérrez Salas, Director de Desarrollo Rural; Jesús Jordán Orozco, Director de Desarrollo Económico y Competitividad; Olga Anabel Chávez Dozal, representante del Grupo Impulsor de Gobierno Abierto Municipal; Juan Torres Acevedo, integrante del Grupo Impulsor de Gobierno Abierto; y Clorinda Romo González, representante de Open Goberment Partnership.</w:t>
      </w:r>
    </w:p>
    <w:p w14:paraId="53C003F3" w14:textId="77777777" w:rsidR="007436ED" w:rsidRPr="00FF651B" w:rsidRDefault="007436ED" w:rsidP="001E2643">
      <w:pPr>
        <w:spacing w:line="276" w:lineRule="auto"/>
        <w:ind w:firstLine="709"/>
        <w:jc w:val="both"/>
        <w:rPr>
          <w:rFonts w:cstheme="minorHAnsi"/>
          <w:lang w:val="es-ES"/>
        </w:rPr>
      </w:pPr>
    </w:p>
    <w:p w14:paraId="5252DFD6" w14:textId="737B9D59" w:rsidR="00D923B4" w:rsidRPr="00FF651B" w:rsidRDefault="00D923B4" w:rsidP="001E2643">
      <w:pPr>
        <w:spacing w:line="276" w:lineRule="auto"/>
        <w:ind w:firstLine="709"/>
        <w:jc w:val="both"/>
        <w:rPr>
          <w:rFonts w:cstheme="minorHAnsi"/>
          <w:lang w:val="es-ES"/>
        </w:rPr>
      </w:pPr>
      <w:r w:rsidRPr="00FF651B">
        <w:rPr>
          <w:rFonts w:cstheme="minorHAnsi"/>
          <w:lang w:val="es-ES"/>
        </w:rPr>
        <w:t>La Comisionada Presidenta Amelia Lucía Martínez Portillo fue invitada, como testigo de honor, a la firma de convenio de colaboración que realiza el Gobierno Municipal de Chihuahua y la Agencia de los Estados Unidos para el Desarrollo Internacional (USAID). En el evento realizado el 30 de noviembre, en su participación la Comisionada expresó que “Los ejercicios de gobierno abierto tienen en la actualidad mayores posibilidades de impactar en los ciudadanos, ya que los involucra en tareas gubernamentales y no solamente exijan al Estado que cumpla con cuestiones de servicios públicos o mejoras, sino que ellos mismos se involucren y contribuyan para hacerlo mejor”</w:t>
      </w:r>
      <w:r w:rsidR="001E2643">
        <w:rPr>
          <w:rFonts w:cstheme="minorHAnsi"/>
          <w:lang w:val="es-ES"/>
        </w:rPr>
        <w:t>,</w:t>
      </w:r>
      <w:r w:rsidRPr="00FF651B">
        <w:rPr>
          <w:rFonts w:cstheme="minorHAnsi"/>
          <w:lang w:val="es-ES"/>
        </w:rPr>
        <w:t xml:space="preserve"> </w:t>
      </w:r>
      <w:hyperlink r:id="rId495" w:history="1">
        <w:r w:rsidRPr="00FF651B">
          <w:rPr>
            <w:rFonts w:cstheme="minorHAnsi"/>
            <w:lang w:val="es-ES"/>
          </w:rPr>
          <w:t>https://n9.cl/gcw76</w:t>
        </w:r>
      </w:hyperlink>
      <w:r w:rsidR="001E2643">
        <w:rPr>
          <w:rFonts w:cstheme="minorHAnsi"/>
          <w:lang w:val="es-ES"/>
        </w:rPr>
        <w:t>.</w:t>
      </w:r>
      <w:r w:rsidRPr="00FF651B">
        <w:rPr>
          <w:rFonts w:cstheme="minorHAnsi"/>
          <w:lang w:val="es-ES"/>
        </w:rPr>
        <w:t xml:space="preserve">  </w:t>
      </w:r>
    </w:p>
    <w:p w14:paraId="5062067C" w14:textId="77777777" w:rsidR="00D923B4" w:rsidRPr="00FF651B" w:rsidRDefault="00D923B4" w:rsidP="00D923B4">
      <w:pPr>
        <w:ind w:firstLine="709"/>
        <w:jc w:val="both"/>
        <w:rPr>
          <w:rFonts w:cstheme="minorHAnsi"/>
          <w:lang w:val="es-ES"/>
        </w:rPr>
      </w:pPr>
    </w:p>
    <w:p w14:paraId="5B9F928B" w14:textId="5F2FC20B" w:rsidR="00D923B4" w:rsidRPr="00FF651B" w:rsidRDefault="00D923B4" w:rsidP="00D923B4">
      <w:pPr>
        <w:ind w:firstLine="709"/>
        <w:jc w:val="center"/>
        <w:rPr>
          <w:rFonts w:cstheme="minorHAnsi"/>
        </w:rPr>
      </w:pPr>
      <w:r w:rsidRPr="00FF651B">
        <w:rPr>
          <w:rFonts w:cstheme="minorHAnsi"/>
          <w:noProof/>
        </w:rPr>
        <w:drawing>
          <wp:inline distT="0" distB="0" distL="0" distR="0" wp14:anchorId="5AA414F8" wp14:editId="40A5F3CE">
            <wp:extent cx="2829669" cy="1800000"/>
            <wp:effectExtent l="0" t="0" r="8890" b="0"/>
            <wp:docPr id="1690579673" name="Imagen 36" descr="Puede ser una imagen de 14 personas, personas estudiando, estra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uede ser una imagen de 14 personas, personas estudiando, estrado y texto"/>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829669"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22EF674A" wp14:editId="31D03301">
            <wp:extent cx="2699541" cy="1800000"/>
            <wp:effectExtent l="0" t="0" r="5715" b="0"/>
            <wp:docPr id="1214661230" name="Imagen 37" descr="Puede ser una imagen de ‎7 personas, estrado, sala de prensa y ‎texto que dice &quot;‎Transparencia Activa Chihuahua USAID yresultados. UNIDOSDE Convenio de cofaboración con Prontegridad-USAID y presentación de la Rúbrica de Autoevaluación de la Aper Guberna ntal de.los nicip d M Transparencia pactiva Acceso form apitaldetrabj Chihuahua C קר USAID Convenio de colaboración con Prontegridad-USAID presentación Rúbrica de Autoevaluación de laApertura Gubernamental delos unicipios Méxic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uede ser una imagen de ‎7 personas, estrado, sala de prensa y ‎texto que dice &quot;‎Transparencia Activa Chihuahua USAID yresultados. UNIDOSDE Convenio de cofaboración con Prontegridad-USAID y presentación de la Rúbrica de Autoevaluación de la Aper Guberna ntal de.los nicip d M Transparencia pactiva Acceso form apitaldetrabj Chihuahua C קר USAID Convenio de colaboración con Prontegridad-USAID presentación Rúbrica de Autoevaluación de laApertura Gubernamental delos unicipios México‎&quot;‎‎"/>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699541" cy="1800000"/>
                    </a:xfrm>
                    <a:prstGeom prst="rect">
                      <a:avLst/>
                    </a:prstGeom>
                    <a:noFill/>
                    <a:ln>
                      <a:noFill/>
                    </a:ln>
                  </pic:spPr>
                </pic:pic>
              </a:graphicData>
            </a:graphic>
          </wp:inline>
        </w:drawing>
      </w:r>
    </w:p>
    <w:p w14:paraId="13C5D3FD" w14:textId="77777777" w:rsidR="00D923B4" w:rsidRPr="00FF651B" w:rsidRDefault="00D923B4" w:rsidP="001E2643">
      <w:pPr>
        <w:spacing w:line="276" w:lineRule="auto"/>
        <w:jc w:val="both"/>
        <w:rPr>
          <w:rFonts w:cstheme="minorHAnsi"/>
        </w:rPr>
      </w:pPr>
    </w:p>
    <w:p w14:paraId="27623D32" w14:textId="685062FB" w:rsidR="00D923B4" w:rsidRPr="00FF651B" w:rsidRDefault="00D923B4" w:rsidP="001E2643">
      <w:pPr>
        <w:spacing w:line="276" w:lineRule="auto"/>
        <w:ind w:firstLine="709"/>
        <w:jc w:val="both"/>
        <w:rPr>
          <w:rFonts w:cstheme="minorHAnsi"/>
          <w:lang w:val="es-ES"/>
        </w:rPr>
      </w:pPr>
      <w:r w:rsidRPr="00FF651B">
        <w:rPr>
          <w:rFonts w:cstheme="minorHAnsi"/>
          <w:lang w:val="es-ES"/>
        </w:rPr>
        <w:lastRenderedPageBreak/>
        <w:t xml:space="preserve">En oficinas del ICHITAIP la Comisionada Presidenta Amelia Lucía Martínez Portillo, recibió el 30 de noviembre la visita de Carmen Yazmín Hidalgo Posada, Coordinadora de Transparencia, Gobierno Abierto y Archivo del Municipio de Chihuahua, Guillermo Cejudo Ramírez profesor investigador del Centro de Investigación y Docencia Económica (CIDE) y Manuel Silva Coaché, de  Dexis Consulting Group a cargo del programa Pro Integridad de la USAID, quienes hicieron la entrega formal de la herramienta tecnológica “Guía para la Autoevaluación de la Apertura Gubernamental de los Municipios en México”. Esta herramienta fue desarrollada por el Municipio de Chihuahua con el apoyo de USAID y el CIDE y la ponen a disposición de ICHITAIP para que a través de este se promueva entre los municipios del Estado de Chihuahua. </w:t>
      </w:r>
      <w:hyperlink r:id="rId496" w:history="1">
        <w:r w:rsidRPr="00FF651B">
          <w:rPr>
            <w:rFonts w:cstheme="minorHAnsi"/>
            <w:lang w:val="es-ES"/>
          </w:rPr>
          <w:t>https://n9.cl/f5ttx</w:t>
        </w:r>
      </w:hyperlink>
      <w:r w:rsidR="001E2643">
        <w:rPr>
          <w:rFonts w:cstheme="minorHAnsi"/>
          <w:lang w:val="es-ES"/>
        </w:rPr>
        <w:t>.</w:t>
      </w:r>
      <w:r w:rsidRPr="00FF651B">
        <w:rPr>
          <w:rFonts w:cstheme="minorHAnsi"/>
          <w:lang w:val="es-ES"/>
        </w:rPr>
        <w:t xml:space="preserve">  </w:t>
      </w:r>
    </w:p>
    <w:p w14:paraId="7ED2680C" w14:textId="77777777" w:rsidR="00D923B4" w:rsidRPr="00FF651B" w:rsidRDefault="00D923B4" w:rsidP="00D923B4">
      <w:pPr>
        <w:jc w:val="both"/>
        <w:rPr>
          <w:rFonts w:cstheme="minorHAnsi"/>
        </w:rPr>
      </w:pPr>
    </w:p>
    <w:p w14:paraId="68EEA019" w14:textId="77777777" w:rsidR="00D923B4" w:rsidRPr="00FF651B" w:rsidRDefault="00D923B4" w:rsidP="00D923B4">
      <w:pPr>
        <w:jc w:val="both"/>
        <w:rPr>
          <w:rFonts w:cstheme="minorHAnsi"/>
        </w:rPr>
      </w:pPr>
    </w:p>
    <w:p w14:paraId="2580D625" w14:textId="77777777" w:rsidR="00D923B4" w:rsidRPr="00FF651B" w:rsidRDefault="00D923B4" w:rsidP="00D923B4">
      <w:pPr>
        <w:jc w:val="center"/>
        <w:rPr>
          <w:rFonts w:cstheme="minorHAnsi"/>
        </w:rPr>
      </w:pPr>
      <w:r w:rsidRPr="00FF651B">
        <w:rPr>
          <w:rFonts w:cstheme="minorHAnsi"/>
          <w:noProof/>
        </w:rPr>
        <w:drawing>
          <wp:inline distT="0" distB="0" distL="0" distR="0" wp14:anchorId="05866501" wp14:editId="051B3063">
            <wp:extent cx="2805714" cy="1800000"/>
            <wp:effectExtent l="0" t="0" r="0" b="0"/>
            <wp:docPr id="2021902524" name="Imagen 39" descr="Puede ser una imagen de 8 personas y personas estudi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uede ser una imagen de 8 personas y personas estudiando"/>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805714" cy="1800000"/>
                    </a:xfrm>
                    <a:prstGeom prst="rect">
                      <a:avLst/>
                    </a:prstGeom>
                    <a:noFill/>
                    <a:ln>
                      <a:noFill/>
                    </a:ln>
                  </pic:spPr>
                </pic:pic>
              </a:graphicData>
            </a:graphic>
          </wp:inline>
        </w:drawing>
      </w:r>
      <w:r w:rsidRPr="00FF651B">
        <w:rPr>
          <w:rFonts w:cstheme="minorHAnsi"/>
        </w:rPr>
        <w:tab/>
        <w:t xml:space="preserve">   </w:t>
      </w:r>
      <w:r w:rsidRPr="00FF651B">
        <w:rPr>
          <w:rFonts w:cstheme="minorHAnsi"/>
          <w:noProof/>
        </w:rPr>
        <w:drawing>
          <wp:inline distT="0" distB="0" distL="0" distR="0" wp14:anchorId="42719CC7" wp14:editId="4363C0FA">
            <wp:extent cx="2879870" cy="1800000"/>
            <wp:effectExtent l="0" t="0" r="0" b="0"/>
            <wp:docPr id="87662903" name="Imagen 40" descr="Puede ser una imagen de 9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uede ser una imagen de 9 personas"/>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879870" cy="1800000"/>
                    </a:xfrm>
                    <a:prstGeom prst="rect">
                      <a:avLst/>
                    </a:prstGeom>
                    <a:noFill/>
                    <a:ln>
                      <a:noFill/>
                    </a:ln>
                  </pic:spPr>
                </pic:pic>
              </a:graphicData>
            </a:graphic>
          </wp:inline>
        </w:drawing>
      </w:r>
    </w:p>
    <w:p w14:paraId="0DA3D210" w14:textId="77777777" w:rsidR="0072709A" w:rsidRPr="00FF651B" w:rsidRDefault="0072709A" w:rsidP="0072709A">
      <w:pPr>
        <w:ind w:firstLine="709"/>
        <w:jc w:val="both"/>
        <w:rPr>
          <w:rFonts w:cstheme="minorHAnsi"/>
          <w:lang w:val="es-ES"/>
        </w:rPr>
      </w:pPr>
    </w:p>
    <w:p w14:paraId="282A782A" w14:textId="77777777" w:rsidR="009863D1" w:rsidRPr="00FF651B" w:rsidRDefault="009863D1" w:rsidP="0072709A">
      <w:pPr>
        <w:ind w:firstLine="709"/>
        <w:jc w:val="both"/>
        <w:rPr>
          <w:rFonts w:cstheme="minorHAnsi"/>
          <w:lang w:val="es-ES"/>
        </w:rPr>
      </w:pPr>
    </w:p>
    <w:p w14:paraId="04E24951" w14:textId="3E46A3DF" w:rsidR="0072709A" w:rsidRDefault="00612CC9" w:rsidP="0072709A">
      <w:pPr>
        <w:jc w:val="both"/>
        <w:rPr>
          <w:rFonts w:cstheme="minorHAnsi"/>
          <w:b/>
          <w:bCs/>
        </w:rPr>
      </w:pPr>
      <w:r>
        <w:rPr>
          <w:rFonts w:cstheme="minorHAnsi"/>
          <w:b/>
          <w:bCs/>
        </w:rPr>
        <w:t xml:space="preserve">9.4 </w:t>
      </w:r>
      <w:r w:rsidR="0072709A" w:rsidRPr="00FF651B">
        <w:rPr>
          <w:rFonts w:cstheme="minorHAnsi"/>
          <w:b/>
          <w:bCs/>
        </w:rPr>
        <w:t>JUSTICIA ABIERTA</w:t>
      </w:r>
    </w:p>
    <w:p w14:paraId="0033E49C" w14:textId="77777777" w:rsidR="001E2643" w:rsidRPr="00FF651B" w:rsidRDefault="001E2643" w:rsidP="001E2643">
      <w:pPr>
        <w:spacing w:line="276" w:lineRule="auto"/>
        <w:jc w:val="both"/>
        <w:rPr>
          <w:rFonts w:cstheme="minorHAnsi"/>
          <w:b/>
          <w:bCs/>
        </w:rPr>
      </w:pPr>
    </w:p>
    <w:p w14:paraId="7823492B" w14:textId="77777777" w:rsidR="0072709A" w:rsidRPr="00FF651B" w:rsidRDefault="0072709A" w:rsidP="001E2643">
      <w:pPr>
        <w:spacing w:line="276" w:lineRule="auto"/>
        <w:ind w:firstLine="708"/>
        <w:jc w:val="both"/>
        <w:rPr>
          <w:rFonts w:cstheme="minorHAnsi"/>
        </w:rPr>
      </w:pPr>
      <w:r w:rsidRPr="00FF651B">
        <w:rPr>
          <w:rFonts w:cstheme="minorHAnsi"/>
        </w:rPr>
        <w:t xml:space="preserve">Con el objetivo de impulsar los trabajos en materia de justicia abierta, se impartió una sensibilización para la construcción de una política de Justicia Abierta, donde la Comisionada Presidenta Amelia Lucía Martínez Portillo, dio palabras de inicio para la “Plática Virtual de Justicia Abierta” en la que Alejandro González Arreola, Director del Proyectos de Estado de Derecho del World Justice Project, abundó sobre el tema ante representantes de diversas instancias involucradas en la impartición de justicia en el estado. Este evento se realizó en modalidad virtual el pasado 11 de abril. </w:t>
      </w:r>
    </w:p>
    <w:p w14:paraId="14252F9D" w14:textId="77777777" w:rsidR="003F6947" w:rsidRPr="00FF651B" w:rsidRDefault="003F6947" w:rsidP="001E2643">
      <w:pPr>
        <w:spacing w:line="276" w:lineRule="auto"/>
        <w:ind w:firstLine="708"/>
        <w:jc w:val="both"/>
        <w:rPr>
          <w:rFonts w:cstheme="minorHAnsi"/>
        </w:rPr>
      </w:pPr>
    </w:p>
    <w:p w14:paraId="7CBADEEB" w14:textId="7DBAF0CD" w:rsidR="0072709A" w:rsidRPr="00FF651B" w:rsidRDefault="0072709A" w:rsidP="00D923B4">
      <w:pPr>
        <w:ind w:firstLine="360"/>
        <w:jc w:val="center"/>
        <w:rPr>
          <w:rFonts w:cstheme="minorHAnsi"/>
        </w:rPr>
      </w:pPr>
      <w:r w:rsidRPr="00FF651B">
        <w:rPr>
          <w:rFonts w:cstheme="minorHAnsi"/>
          <w:noProof/>
        </w:rPr>
        <w:drawing>
          <wp:inline distT="0" distB="0" distL="0" distR="0" wp14:anchorId="25696831" wp14:editId="3C8DA052">
            <wp:extent cx="3302118" cy="1800000"/>
            <wp:effectExtent l="0" t="0" r="0" b="0"/>
            <wp:docPr id="158357407" name="Imagen 31" descr="Puede ser una imagen de 4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uede ser una imagen de 4 personas"/>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302118" cy="1800000"/>
                    </a:xfrm>
                    <a:prstGeom prst="rect">
                      <a:avLst/>
                    </a:prstGeom>
                    <a:noFill/>
                    <a:ln>
                      <a:noFill/>
                    </a:ln>
                  </pic:spPr>
                </pic:pic>
              </a:graphicData>
            </a:graphic>
          </wp:inline>
        </w:drawing>
      </w:r>
      <w:r w:rsidR="00D923B4" w:rsidRPr="00FF651B">
        <w:rPr>
          <w:rFonts w:cstheme="minorHAnsi"/>
        </w:rPr>
        <w:tab/>
      </w:r>
      <w:r w:rsidR="00D923B4" w:rsidRPr="00FF651B">
        <w:rPr>
          <w:rFonts w:cstheme="minorHAnsi"/>
        </w:rPr>
        <w:tab/>
      </w:r>
      <w:r w:rsidRPr="00FF651B">
        <w:rPr>
          <w:rFonts w:cstheme="minorHAnsi"/>
          <w:noProof/>
        </w:rPr>
        <w:drawing>
          <wp:inline distT="0" distB="0" distL="0" distR="0" wp14:anchorId="37CDB6F6" wp14:editId="11E8B8D1">
            <wp:extent cx="2645984" cy="1800000"/>
            <wp:effectExtent l="0" t="0" r="2540" b="0"/>
            <wp:docPr id="2109688564" name="Imagen 30" descr="Puede ser una imagen de 15 personas, personas estudiando y texto que dice &quot;Caballero CHI AIP (Host, me) Alejandro Gonzalez Arreola Alejandro e Rocha Ameli Martinez Ana Berceli Holguin Rojas Ana ardenas DianaJurado Jurado LUCIA JIMEN EZ CARRILLO Diego Cárdenas Luján FACH Mayra Arroniz 1 Hamaury Morales Jesús Guerrero González LVGoá Castro Miguel Gómez Selma Maxinez WJP Alejandra AlejandraQuezada Quezada karla respinoza respi Silvia Ram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Puede ser una imagen de 15 personas, personas estudiando y texto que dice &quot;Caballero CHI AIP (Host, me) Alejandro Gonzalez Arreola Alejandro e Rocha Ameli Martinez Ana Berceli Holguin Rojas Ana ardenas DianaJurado Jurado LUCIA JIMEN EZ CARRILLO Diego Cárdenas Luján FACH Mayra Arroniz 1 Hamaury Morales Jesús Guerrero González LVGoá Castro Miguel Gómez Selma Maxinez WJP Alejandra AlejandraQuezada Quezada karla respinoza respi Silvia Ramos&quot;"/>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645984" cy="1800000"/>
                    </a:xfrm>
                    <a:prstGeom prst="rect">
                      <a:avLst/>
                    </a:prstGeom>
                    <a:noFill/>
                    <a:ln>
                      <a:noFill/>
                    </a:ln>
                  </pic:spPr>
                </pic:pic>
              </a:graphicData>
            </a:graphic>
          </wp:inline>
        </w:drawing>
      </w:r>
      <w:r w:rsidR="00D923B4" w:rsidRPr="00FF651B">
        <w:rPr>
          <w:rFonts w:cstheme="minorHAnsi"/>
        </w:rPr>
        <w:tab/>
      </w:r>
    </w:p>
    <w:p w14:paraId="2C65FC4D" w14:textId="77777777" w:rsidR="003F6947" w:rsidRDefault="003F6947" w:rsidP="0072709A">
      <w:pPr>
        <w:jc w:val="both"/>
        <w:rPr>
          <w:rFonts w:cstheme="minorHAnsi"/>
        </w:rPr>
      </w:pPr>
    </w:p>
    <w:p w14:paraId="66C1C545" w14:textId="77777777" w:rsidR="001E2643" w:rsidRDefault="001E2643" w:rsidP="0072709A">
      <w:pPr>
        <w:jc w:val="both"/>
        <w:rPr>
          <w:rFonts w:cstheme="minorHAnsi"/>
        </w:rPr>
      </w:pPr>
    </w:p>
    <w:p w14:paraId="1C81653F" w14:textId="77777777" w:rsidR="001E2643" w:rsidRPr="00FF651B" w:rsidRDefault="001E2643" w:rsidP="0072709A">
      <w:pPr>
        <w:jc w:val="both"/>
        <w:rPr>
          <w:rFonts w:cstheme="minorHAnsi"/>
        </w:rPr>
      </w:pPr>
    </w:p>
    <w:p w14:paraId="38E4FDC2" w14:textId="7D74516D" w:rsidR="001E2643" w:rsidRDefault="001E2643">
      <w:pPr>
        <w:rPr>
          <w:rFonts w:cstheme="minorHAnsi"/>
        </w:rPr>
      </w:pPr>
      <w:r>
        <w:rPr>
          <w:rFonts w:cstheme="minorHAnsi"/>
        </w:rPr>
        <w:br w:type="page"/>
      </w:r>
    </w:p>
    <w:p w14:paraId="7264ABA5" w14:textId="77777777" w:rsidR="003F6947" w:rsidRDefault="003F6947" w:rsidP="0072709A">
      <w:pPr>
        <w:jc w:val="both"/>
        <w:rPr>
          <w:rFonts w:cstheme="minorHAnsi"/>
        </w:rPr>
      </w:pPr>
    </w:p>
    <w:p w14:paraId="47BDC86F" w14:textId="77777777" w:rsidR="001E2643" w:rsidRDefault="001E2643" w:rsidP="0072709A">
      <w:pPr>
        <w:jc w:val="both"/>
        <w:rPr>
          <w:rFonts w:cstheme="minorHAnsi"/>
        </w:rPr>
      </w:pPr>
    </w:p>
    <w:p w14:paraId="7BD2E856" w14:textId="77777777" w:rsidR="001E2643" w:rsidRDefault="001E2643" w:rsidP="0072709A">
      <w:pPr>
        <w:jc w:val="both"/>
        <w:rPr>
          <w:rFonts w:cstheme="minorHAnsi"/>
        </w:rPr>
      </w:pPr>
    </w:p>
    <w:p w14:paraId="4DD30BB8" w14:textId="77777777" w:rsidR="001E2643" w:rsidRDefault="001E2643" w:rsidP="0072709A">
      <w:pPr>
        <w:jc w:val="both"/>
        <w:rPr>
          <w:rFonts w:cstheme="minorHAnsi"/>
        </w:rPr>
      </w:pPr>
    </w:p>
    <w:p w14:paraId="191DF9D3" w14:textId="77777777" w:rsidR="001E2643" w:rsidRPr="00FF651B" w:rsidRDefault="001E2643" w:rsidP="0072709A">
      <w:pPr>
        <w:jc w:val="both"/>
        <w:rPr>
          <w:rFonts w:cstheme="minorHAnsi"/>
        </w:rPr>
      </w:pPr>
    </w:p>
    <w:p w14:paraId="2ECA234A" w14:textId="77777777" w:rsidR="003F6947" w:rsidRPr="00FF651B" w:rsidRDefault="003F6947" w:rsidP="0072709A">
      <w:pPr>
        <w:jc w:val="both"/>
        <w:rPr>
          <w:rFonts w:cstheme="minorHAnsi"/>
        </w:rPr>
      </w:pPr>
    </w:p>
    <w:p w14:paraId="15B6B981" w14:textId="77777777" w:rsidR="003F6947" w:rsidRPr="00FF651B" w:rsidRDefault="003F6947" w:rsidP="0072709A">
      <w:pPr>
        <w:jc w:val="both"/>
        <w:rPr>
          <w:rFonts w:cstheme="minorHAnsi"/>
        </w:rPr>
      </w:pPr>
    </w:p>
    <w:p w14:paraId="30F3448A" w14:textId="77777777" w:rsidR="003F6947" w:rsidRPr="00FF651B" w:rsidRDefault="003F6947" w:rsidP="0072709A">
      <w:pPr>
        <w:jc w:val="both"/>
        <w:rPr>
          <w:rFonts w:cstheme="minorHAnsi"/>
        </w:rPr>
      </w:pPr>
    </w:p>
    <w:p w14:paraId="4FB992A2" w14:textId="77777777" w:rsidR="0072709A" w:rsidRPr="00FF651B" w:rsidRDefault="0072709A" w:rsidP="0072709A">
      <w:pPr>
        <w:jc w:val="both"/>
        <w:rPr>
          <w:rFonts w:cstheme="minorHAnsi"/>
        </w:rPr>
      </w:pPr>
    </w:p>
    <w:p w14:paraId="1D3B2719" w14:textId="77777777" w:rsidR="0072709A" w:rsidRPr="00FF651B" w:rsidRDefault="0072709A">
      <w:pPr>
        <w:pStyle w:val="Prrafodelista"/>
        <w:numPr>
          <w:ilvl w:val="0"/>
          <w:numId w:val="13"/>
        </w:numPr>
        <w:jc w:val="center"/>
        <w:rPr>
          <w:rFonts w:cstheme="minorHAnsi"/>
          <w:b/>
          <w:sz w:val="24"/>
          <w:szCs w:val="24"/>
        </w:rPr>
      </w:pPr>
      <w:r w:rsidRPr="00FF651B">
        <w:rPr>
          <w:rFonts w:cstheme="minorHAnsi"/>
          <w:b/>
          <w:sz w:val="24"/>
          <w:szCs w:val="24"/>
        </w:rPr>
        <w:t>ADMINISTRACIÓN INTERNA</w:t>
      </w:r>
    </w:p>
    <w:p w14:paraId="0157A02F" w14:textId="77777777" w:rsidR="0072709A" w:rsidRPr="00FF651B" w:rsidRDefault="0072709A" w:rsidP="0072709A">
      <w:pPr>
        <w:jc w:val="both"/>
        <w:rPr>
          <w:rFonts w:cstheme="minorHAnsi"/>
          <w:b/>
          <w:bCs/>
        </w:rPr>
      </w:pPr>
      <w:r w:rsidRPr="00FF651B">
        <w:rPr>
          <w:rFonts w:cstheme="minorHAnsi"/>
          <w:b/>
          <w:bCs/>
        </w:rPr>
        <w:br w:type="page"/>
      </w:r>
    </w:p>
    <w:p w14:paraId="19A8E419" w14:textId="77777777" w:rsidR="0072709A" w:rsidRPr="00FF651B" w:rsidRDefault="0072709A" w:rsidP="0072709A">
      <w:pPr>
        <w:autoSpaceDE w:val="0"/>
        <w:autoSpaceDN w:val="0"/>
        <w:adjustRightInd w:val="0"/>
        <w:spacing w:line="312" w:lineRule="auto"/>
        <w:jc w:val="both"/>
        <w:rPr>
          <w:rFonts w:cstheme="minorHAnsi"/>
          <w:b/>
          <w:bCs/>
        </w:rPr>
      </w:pPr>
      <w:r w:rsidRPr="00FF651B">
        <w:rPr>
          <w:rFonts w:cstheme="minorHAnsi"/>
          <w:b/>
          <w:bCs/>
        </w:rPr>
        <w:lastRenderedPageBreak/>
        <w:t>10.1 SISTEMA INSTITUCIONAL DE ARCHIVOS</w:t>
      </w:r>
    </w:p>
    <w:p w14:paraId="5902FD9E" w14:textId="77777777" w:rsidR="00CC32C4" w:rsidRPr="00FF651B" w:rsidRDefault="00CC32C4" w:rsidP="0072709A">
      <w:pPr>
        <w:overflowPunct w:val="0"/>
        <w:autoSpaceDE w:val="0"/>
        <w:autoSpaceDN w:val="0"/>
        <w:adjustRightInd w:val="0"/>
        <w:ind w:right="-35" w:firstLine="709"/>
        <w:jc w:val="both"/>
        <w:textAlignment w:val="baseline"/>
        <w:rPr>
          <w:rFonts w:cstheme="minorHAnsi"/>
          <w:bCs/>
        </w:rPr>
      </w:pPr>
    </w:p>
    <w:p w14:paraId="417CE8DC" w14:textId="77777777" w:rsidR="00CC32C4" w:rsidRPr="00FF651B" w:rsidRDefault="00CC32C4" w:rsidP="00CD3FFD">
      <w:pPr>
        <w:overflowPunct w:val="0"/>
        <w:autoSpaceDE w:val="0"/>
        <w:autoSpaceDN w:val="0"/>
        <w:adjustRightInd w:val="0"/>
        <w:ind w:right="-35" w:firstLine="709"/>
        <w:jc w:val="both"/>
        <w:textAlignment w:val="baseline"/>
        <w:rPr>
          <w:rFonts w:cstheme="minorHAnsi"/>
        </w:rPr>
      </w:pPr>
      <w:r w:rsidRPr="00FF651B">
        <w:rPr>
          <w:rFonts w:cstheme="minorHAnsi"/>
        </w:rPr>
        <w:t>El Instituto Chihuahuense para la Transparencia y Acceso a la Información Pública por ser un sujeto obligado de la Ley de Transparencia y Acceso a la Información Pública (LTAIP), tiene la obligación de constituir y mantener actualizado su sistema institucional de archivos y de gestión documental,  así también la de implementar las medidas necesarias en la protección de archivos y sistemas de archivos para el debido resguardo de la información y evitar su alteración, pérdida, modificación y afectación; esto de conformidad con lo establecido por  el artículo 33, fracciones V y XII de la citada Ley.</w:t>
      </w:r>
    </w:p>
    <w:p w14:paraId="46EE9813" w14:textId="77777777" w:rsidR="00CC32C4" w:rsidRPr="00FF651B" w:rsidRDefault="00CC32C4" w:rsidP="00CD3FFD">
      <w:pPr>
        <w:overflowPunct w:val="0"/>
        <w:autoSpaceDE w:val="0"/>
        <w:autoSpaceDN w:val="0"/>
        <w:adjustRightInd w:val="0"/>
        <w:ind w:right="-35" w:firstLine="709"/>
        <w:jc w:val="both"/>
        <w:textAlignment w:val="baseline"/>
        <w:rPr>
          <w:rFonts w:cstheme="minorHAnsi"/>
        </w:rPr>
      </w:pPr>
    </w:p>
    <w:p w14:paraId="6FFE0B39" w14:textId="77777777" w:rsidR="00CC32C4" w:rsidRPr="00FF651B" w:rsidRDefault="00CC32C4" w:rsidP="00CD3FFD">
      <w:pPr>
        <w:overflowPunct w:val="0"/>
        <w:autoSpaceDE w:val="0"/>
        <w:autoSpaceDN w:val="0"/>
        <w:adjustRightInd w:val="0"/>
        <w:ind w:right="-35" w:firstLine="709"/>
        <w:jc w:val="both"/>
        <w:textAlignment w:val="baseline"/>
        <w:rPr>
          <w:rFonts w:cstheme="minorHAnsi"/>
        </w:rPr>
      </w:pPr>
      <w:r w:rsidRPr="00FF651B">
        <w:rPr>
          <w:rFonts w:cstheme="minorHAnsi"/>
        </w:rPr>
        <w:t>En cumplimiento al artículo 23 de la Ley de Archivos del Estado de Chihuahua, el ICHITAIP lleva a cabo la organización y funcionamiento de su sistema institucional de archivos a través de la Dirección de Archivos, realizando una serie de acciones encaminadas a promover y garantizar la correcta administración de documentos y la gestión documental, derivada de las funciones y atribuciones, que por ley tiene asignada cada área.</w:t>
      </w:r>
    </w:p>
    <w:p w14:paraId="029FDAAB" w14:textId="77777777" w:rsidR="00CC32C4" w:rsidRPr="00FF651B" w:rsidRDefault="00CC32C4" w:rsidP="00CD3FFD">
      <w:pPr>
        <w:overflowPunct w:val="0"/>
        <w:autoSpaceDE w:val="0"/>
        <w:autoSpaceDN w:val="0"/>
        <w:adjustRightInd w:val="0"/>
        <w:ind w:right="-35" w:firstLine="709"/>
        <w:jc w:val="both"/>
        <w:textAlignment w:val="baseline"/>
        <w:rPr>
          <w:rFonts w:cstheme="minorHAnsi"/>
        </w:rPr>
      </w:pPr>
    </w:p>
    <w:p w14:paraId="0001789B" w14:textId="7D79CC3C" w:rsidR="00CC32C4" w:rsidRPr="00FF651B" w:rsidRDefault="00CC32C4" w:rsidP="00CD3FFD">
      <w:pPr>
        <w:ind w:firstLine="709"/>
        <w:jc w:val="both"/>
        <w:rPr>
          <w:rFonts w:cstheme="minorHAnsi"/>
        </w:rPr>
      </w:pPr>
      <w:r w:rsidRPr="00FF651B">
        <w:rPr>
          <w:rFonts w:cstheme="minorHAnsi"/>
        </w:rPr>
        <w:t xml:space="preserve">Por su parte, en cumplimiento del artículo 77, Fracción XLV de la Ley de Transparencia y Acceso a la Información Pública del Estado de Chihuahua, se publica el Catálogo de Disposición Documental, Cuadro General de Clasificación Archivística, Guía de Archivo Documental, Programa Anual de Desarrollo Archivístico, Índice de Expedientes Clasificados como Reservados, Inventarios Documentales previa revisión del </w:t>
      </w:r>
      <w:r w:rsidR="00CE0338" w:rsidRPr="00FF651B">
        <w:rPr>
          <w:rFonts w:cstheme="minorHAnsi"/>
        </w:rPr>
        <w:t>Grupo Interdisciplinario</w:t>
      </w:r>
      <w:r w:rsidRPr="00FF651B">
        <w:rPr>
          <w:rFonts w:cstheme="minorHAnsi"/>
        </w:rPr>
        <w:t xml:space="preserve">. </w:t>
      </w:r>
    </w:p>
    <w:p w14:paraId="537C7F31" w14:textId="77777777" w:rsidR="00CC32C4" w:rsidRPr="00FF651B" w:rsidRDefault="00CC32C4" w:rsidP="00CD3FFD">
      <w:pPr>
        <w:ind w:firstLine="709"/>
        <w:jc w:val="both"/>
        <w:rPr>
          <w:rFonts w:cstheme="minorHAnsi"/>
        </w:rPr>
      </w:pPr>
    </w:p>
    <w:p w14:paraId="50A416C2" w14:textId="23899D67" w:rsidR="00CC32C4" w:rsidRPr="00FF651B" w:rsidRDefault="00CC32C4" w:rsidP="00CD3FFD">
      <w:pPr>
        <w:overflowPunct w:val="0"/>
        <w:autoSpaceDE w:val="0"/>
        <w:autoSpaceDN w:val="0"/>
        <w:adjustRightInd w:val="0"/>
        <w:ind w:right="-35" w:firstLine="709"/>
        <w:jc w:val="both"/>
        <w:textAlignment w:val="baseline"/>
        <w:rPr>
          <w:rFonts w:cstheme="minorHAnsi"/>
        </w:rPr>
      </w:pPr>
      <w:r w:rsidRPr="00FF651B">
        <w:rPr>
          <w:rFonts w:cstheme="minorHAnsi"/>
        </w:rPr>
        <w:t>En cumplimiento con lo estipulado en los artículos 31, fracción V de la Ley General de Transparencia y Acceso a la Información Pública, al artículo 19, Apartado B inciso e, Artículo 33 de la fracción XII y XIII de  la Ley de Transparencia y Acceso a la Información Pública del Estado de Chihuahua, al artículo 26 de la Ley de Archivos del Estado de Chihuahua, así como al artículo 23 de la Ley General de Archivos, el día 30 de enero de 202</w:t>
      </w:r>
      <w:r w:rsidR="00CE0338" w:rsidRPr="00FF651B">
        <w:rPr>
          <w:rFonts w:cstheme="minorHAnsi"/>
        </w:rPr>
        <w:t>3</w:t>
      </w:r>
      <w:r w:rsidRPr="00FF651B">
        <w:rPr>
          <w:rFonts w:cstheme="minorHAnsi"/>
        </w:rPr>
        <w:t>, se publicó el Plan Anual de Desarrollo Archivístico presentado por la Dirección de Archivos de ICHITAIP.</w:t>
      </w:r>
    </w:p>
    <w:p w14:paraId="2A6C88E7" w14:textId="77777777" w:rsidR="00823D07" w:rsidRDefault="00823D07" w:rsidP="00CC32C4">
      <w:pPr>
        <w:overflowPunct w:val="0"/>
        <w:autoSpaceDE w:val="0"/>
        <w:autoSpaceDN w:val="0"/>
        <w:adjustRightInd w:val="0"/>
        <w:ind w:right="-35"/>
        <w:jc w:val="both"/>
        <w:textAlignment w:val="baseline"/>
        <w:rPr>
          <w:rFonts w:cstheme="minorHAnsi"/>
        </w:rPr>
      </w:pPr>
    </w:p>
    <w:p w14:paraId="71E39514" w14:textId="77777777" w:rsidR="00CD3FFD" w:rsidRDefault="00CD3FFD" w:rsidP="00CC32C4">
      <w:pPr>
        <w:overflowPunct w:val="0"/>
        <w:autoSpaceDE w:val="0"/>
        <w:autoSpaceDN w:val="0"/>
        <w:adjustRightInd w:val="0"/>
        <w:ind w:right="-35"/>
        <w:jc w:val="both"/>
        <w:textAlignment w:val="baseline"/>
        <w:rPr>
          <w:rFonts w:cstheme="minorHAnsi"/>
          <w:b/>
          <w:bCs/>
        </w:rPr>
      </w:pPr>
    </w:p>
    <w:p w14:paraId="108061D6" w14:textId="38FD8BA9" w:rsidR="00CC32C4" w:rsidRPr="00FF651B" w:rsidRDefault="00CC32C4" w:rsidP="00CC32C4">
      <w:pPr>
        <w:overflowPunct w:val="0"/>
        <w:autoSpaceDE w:val="0"/>
        <w:autoSpaceDN w:val="0"/>
        <w:adjustRightInd w:val="0"/>
        <w:ind w:right="-35"/>
        <w:jc w:val="both"/>
        <w:textAlignment w:val="baseline"/>
        <w:rPr>
          <w:rFonts w:cstheme="minorHAnsi"/>
          <w:b/>
          <w:bCs/>
        </w:rPr>
      </w:pPr>
      <w:r w:rsidRPr="00FF651B">
        <w:rPr>
          <w:rFonts w:cstheme="minorHAnsi"/>
          <w:b/>
          <w:bCs/>
        </w:rPr>
        <w:t>Reuniones del grupo interdisciplinario</w:t>
      </w:r>
    </w:p>
    <w:p w14:paraId="4773BED1" w14:textId="77777777" w:rsidR="00CE0338" w:rsidRPr="00FF651B" w:rsidRDefault="00CE0338" w:rsidP="00CC32C4">
      <w:pPr>
        <w:overflowPunct w:val="0"/>
        <w:autoSpaceDE w:val="0"/>
        <w:autoSpaceDN w:val="0"/>
        <w:adjustRightInd w:val="0"/>
        <w:ind w:right="-35"/>
        <w:jc w:val="both"/>
        <w:textAlignment w:val="baseline"/>
        <w:rPr>
          <w:rFonts w:cstheme="minorHAnsi"/>
          <w:b/>
          <w:bCs/>
        </w:rPr>
      </w:pPr>
    </w:p>
    <w:p w14:paraId="2835FE8C" w14:textId="77777777" w:rsidR="00CC32C4" w:rsidRPr="00FF651B" w:rsidRDefault="00CC32C4" w:rsidP="00CD3FFD">
      <w:pPr>
        <w:ind w:firstLine="708"/>
        <w:jc w:val="both"/>
        <w:rPr>
          <w:rFonts w:cstheme="minorHAnsi"/>
        </w:rPr>
      </w:pPr>
      <w:r w:rsidRPr="00FF651B">
        <w:rPr>
          <w:rFonts w:cstheme="minorHAnsi"/>
        </w:rPr>
        <w:t>Durante 2023 se llevaron a cabo cuatro reuniones del Grupo Interdisciplinario con los siguientes resultados:</w:t>
      </w:r>
    </w:p>
    <w:p w14:paraId="570BC5E4" w14:textId="77777777" w:rsidR="00CE0338" w:rsidRPr="00FF651B" w:rsidRDefault="00CE0338" w:rsidP="00CD3FFD">
      <w:pPr>
        <w:ind w:firstLine="708"/>
        <w:jc w:val="both"/>
        <w:rPr>
          <w:rFonts w:cstheme="minorHAnsi"/>
        </w:rPr>
      </w:pPr>
    </w:p>
    <w:p w14:paraId="3A73165A" w14:textId="2A8B8314" w:rsidR="00CC32C4" w:rsidRPr="00FF651B" w:rsidRDefault="00CC32C4" w:rsidP="00CD3FFD">
      <w:pPr>
        <w:pStyle w:val="NormalWeb"/>
        <w:spacing w:before="0" w:beforeAutospacing="0"/>
        <w:ind w:firstLine="708"/>
        <w:jc w:val="both"/>
        <w:rPr>
          <w:rFonts w:asciiTheme="minorHAnsi" w:hAnsiTheme="minorHAnsi" w:cstheme="minorHAnsi"/>
        </w:rPr>
      </w:pPr>
      <w:r w:rsidRPr="00FF651B">
        <w:rPr>
          <w:rFonts w:asciiTheme="minorHAnsi" w:hAnsiTheme="minorHAnsi" w:cstheme="minorHAnsi"/>
        </w:rPr>
        <w:lastRenderedPageBreak/>
        <w:t xml:space="preserve">14 de marzo de 2023.  A fin de atender las disposiciones que marca la Ley de Archivos del Estado de Chihuahua en su artículo 55, se instaló de manera formal el Grupo Interdisciplinario de Archivos, el cual quedo integrado por todos los responsables de área, así como los Comisionados que integran el Pleno y el Órgano </w:t>
      </w:r>
      <w:r w:rsidR="00CE0338" w:rsidRPr="00FF651B">
        <w:rPr>
          <w:rFonts w:asciiTheme="minorHAnsi" w:hAnsiTheme="minorHAnsi" w:cstheme="minorHAnsi"/>
        </w:rPr>
        <w:t>I</w:t>
      </w:r>
      <w:r w:rsidRPr="00FF651B">
        <w:rPr>
          <w:rFonts w:asciiTheme="minorHAnsi" w:hAnsiTheme="minorHAnsi" w:cstheme="minorHAnsi"/>
        </w:rPr>
        <w:t xml:space="preserve">nterno de </w:t>
      </w:r>
      <w:r w:rsidR="00CE0338" w:rsidRPr="00FF651B">
        <w:rPr>
          <w:rFonts w:asciiTheme="minorHAnsi" w:hAnsiTheme="minorHAnsi" w:cstheme="minorHAnsi"/>
        </w:rPr>
        <w:t>C</w:t>
      </w:r>
      <w:r w:rsidRPr="00FF651B">
        <w:rPr>
          <w:rFonts w:asciiTheme="minorHAnsi" w:hAnsiTheme="minorHAnsi" w:cstheme="minorHAnsi"/>
        </w:rPr>
        <w:t>ontrol. En el orden del día se sometió a votación la desincorporación de documentación administrativa inmediata la cual fue votada por unanimidad.</w:t>
      </w:r>
    </w:p>
    <w:p w14:paraId="6C2D5E33" w14:textId="57EC7BFD" w:rsidR="00CC32C4" w:rsidRPr="00FF651B" w:rsidRDefault="00CC32C4" w:rsidP="00CD3FFD">
      <w:pPr>
        <w:pStyle w:val="NormalWeb"/>
        <w:spacing w:before="0" w:beforeAutospacing="0"/>
        <w:ind w:firstLine="708"/>
        <w:jc w:val="both"/>
        <w:rPr>
          <w:rFonts w:asciiTheme="minorHAnsi" w:hAnsiTheme="minorHAnsi" w:cstheme="minorHAnsi"/>
        </w:rPr>
      </w:pPr>
      <w:r w:rsidRPr="00FF651B">
        <w:rPr>
          <w:rFonts w:asciiTheme="minorHAnsi" w:hAnsiTheme="minorHAnsi" w:cstheme="minorHAnsi"/>
        </w:rPr>
        <w:t>21 de marzo de 2023</w:t>
      </w:r>
      <w:r w:rsidR="00CE0338" w:rsidRPr="00FF651B">
        <w:rPr>
          <w:rFonts w:asciiTheme="minorHAnsi" w:hAnsiTheme="minorHAnsi" w:cstheme="minorHAnsi"/>
        </w:rPr>
        <w:t>. S</w:t>
      </w:r>
      <w:r w:rsidRPr="00FF651B">
        <w:rPr>
          <w:rFonts w:asciiTheme="minorHAnsi" w:hAnsiTheme="minorHAnsi" w:cstheme="minorHAnsi"/>
        </w:rPr>
        <w:t>e celebró la segunda sesión del Grupo Interdisciplinario de Archivos del Instituto Chihuahuense para la Transparencia y Acceso a la Información Pública. Durante la sesión, se aprobaron por unanimidad las series documentales del órgano Interno de Control, adiciones a las series de la Dirección de Acceso a la Información Pública y Protección de Datos Personales; así mismo, se aprobó el Cuadro de Clasificación Archivística, el Catálogo de Disposición Documental y la Guía de Archivo.</w:t>
      </w:r>
    </w:p>
    <w:p w14:paraId="2383ACC3" w14:textId="6CD980F5" w:rsidR="00CC32C4" w:rsidRPr="00FF651B" w:rsidRDefault="00CC32C4" w:rsidP="00CD3FFD">
      <w:pPr>
        <w:pStyle w:val="NormalWeb"/>
        <w:spacing w:before="0" w:beforeAutospacing="0"/>
        <w:ind w:firstLine="708"/>
        <w:jc w:val="both"/>
        <w:rPr>
          <w:rFonts w:asciiTheme="minorHAnsi" w:hAnsiTheme="minorHAnsi" w:cstheme="minorHAnsi"/>
        </w:rPr>
      </w:pPr>
      <w:r w:rsidRPr="00FF651B">
        <w:rPr>
          <w:rFonts w:asciiTheme="minorHAnsi" w:hAnsiTheme="minorHAnsi" w:cstheme="minorHAnsi"/>
        </w:rPr>
        <w:t>16 de mayo de 2023</w:t>
      </w:r>
      <w:r w:rsidR="00CE0338" w:rsidRPr="00FF651B">
        <w:rPr>
          <w:rFonts w:asciiTheme="minorHAnsi" w:hAnsiTheme="minorHAnsi" w:cstheme="minorHAnsi"/>
        </w:rPr>
        <w:t>.</w:t>
      </w:r>
      <w:r w:rsidRPr="00FF651B">
        <w:rPr>
          <w:rFonts w:asciiTheme="minorHAnsi" w:hAnsiTheme="minorHAnsi" w:cstheme="minorHAnsi"/>
        </w:rPr>
        <w:t xml:space="preserve"> Se reunió el grupo interdisciplinario, en su tercera reunión, se aprobó por unanimidad la desincorporación de 100 cajas de Documentación de Comprobación Administrativa inmediata.</w:t>
      </w:r>
    </w:p>
    <w:p w14:paraId="0D876D6A" w14:textId="3CEAAA24" w:rsidR="00CC32C4" w:rsidRDefault="00CC32C4" w:rsidP="00CD3FFD">
      <w:pPr>
        <w:overflowPunct w:val="0"/>
        <w:autoSpaceDE w:val="0"/>
        <w:autoSpaceDN w:val="0"/>
        <w:adjustRightInd w:val="0"/>
        <w:ind w:right="-35" w:firstLine="708"/>
        <w:jc w:val="both"/>
        <w:textAlignment w:val="baseline"/>
        <w:rPr>
          <w:rFonts w:cstheme="minorHAnsi"/>
        </w:rPr>
      </w:pPr>
      <w:r w:rsidRPr="00FF651B">
        <w:rPr>
          <w:rFonts w:cstheme="minorHAnsi"/>
        </w:rPr>
        <w:t>3 de noviembre de 2023</w:t>
      </w:r>
      <w:r w:rsidR="00CE0338" w:rsidRPr="00FF651B">
        <w:rPr>
          <w:rFonts w:cstheme="minorHAnsi"/>
        </w:rPr>
        <w:t>.</w:t>
      </w:r>
      <w:r w:rsidRPr="00FF651B">
        <w:rPr>
          <w:rFonts w:cstheme="minorHAnsi"/>
        </w:rPr>
        <w:t xml:space="preserve"> </w:t>
      </w:r>
      <w:bookmarkStart w:id="15" w:name="_Hlk156991850"/>
      <w:r w:rsidR="00CE0338" w:rsidRPr="00FF651B">
        <w:rPr>
          <w:rFonts w:cstheme="minorHAnsi"/>
        </w:rPr>
        <w:t>S</w:t>
      </w:r>
      <w:r w:rsidRPr="00FF651B">
        <w:rPr>
          <w:rFonts w:cstheme="minorHAnsi"/>
        </w:rPr>
        <w:t xml:space="preserve">e celebró la cuarta reunión, del grupo interdisciplinario, con el objetivo </w:t>
      </w:r>
      <w:bookmarkEnd w:id="15"/>
      <w:r w:rsidRPr="00FF651B">
        <w:rPr>
          <w:rFonts w:cstheme="minorHAnsi"/>
        </w:rPr>
        <w:t>de aprobar adición, modificación y cambio de nombre de algunas series documentales, además de tratar otros asuntos de operación del Sistema Institucional de Archivos, donde se aprobaron por unanimidad.</w:t>
      </w:r>
    </w:p>
    <w:p w14:paraId="10338F62" w14:textId="77777777" w:rsidR="00CD3FFD" w:rsidRPr="00FF651B" w:rsidRDefault="00CD3FFD" w:rsidP="00CD3FFD">
      <w:pPr>
        <w:overflowPunct w:val="0"/>
        <w:autoSpaceDE w:val="0"/>
        <w:autoSpaceDN w:val="0"/>
        <w:adjustRightInd w:val="0"/>
        <w:ind w:right="-35" w:firstLine="708"/>
        <w:jc w:val="both"/>
        <w:textAlignment w:val="baseline"/>
        <w:rPr>
          <w:rFonts w:cstheme="minorHAnsi"/>
        </w:rPr>
      </w:pPr>
    </w:p>
    <w:p w14:paraId="3ECF7FCF" w14:textId="196C314E" w:rsidR="00823D07" w:rsidRPr="00FF651B" w:rsidRDefault="00823D07" w:rsidP="00CD3FFD">
      <w:pPr>
        <w:overflowPunct w:val="0"/>
        <w:autoSpaceDE w:val="0"/>
        <w:autoSpaceDN w:val="0"/>
        <w:adjustRightInd w:val="0"/>
        <w:ind w:right="-35" w:firstLine="708"/>
        <w:jc w:val="center"/>
        <w:textAlignment w:val="baseline"/>
        <w:rPr>
          <w:rFonts w:cstheme="minorHAnsi"/>
        </w:rPr>
      </w:pPr>
      <w:r w:rsidRPr="00FF651B">
        <w:rPr>
          <w:rFonts w:cstheme="minorHAnsi"/>
          <w:noProof/>
        </w:rPr>
        <w:drawing>
          <wp:inline distT="0" distB="0" distL="0" distR="0" wp14:anchorId="3D75E5F2" wp14:editId="7D16318F">
            <wp:extent cx="2842895" cy="1800000"/>
            <wp:effectExtent l="0" t="0" r="0" b="0"/>
            <wp:docPr id="1189582204" name="Imagen 47" descr="Un grupo de personas sentad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582204" name="Imagen 47" descr="Un grupo de personas sentadas alrededor de una mesa&#10;&#10;Descripción generada automáticamente"/>
                    <pic:cNvPicPr>
                      <a:picLocks noChangeAspect="1" noChangeArrowheads="1"/>
                    </pic:cNvPicPr>
                  </pic:nvPicPr>
                  <pic:blipFill>
                    <a:blip r:embed="rId499">
                      <a:extLst>
                        <a:ext uri="{28A0092B-C50C-407E-A947-70E740481C1C}">
                          <a14:useLocalDpi xmlns:a14="http://schemas.microsoft.com/office/drawing/2010/main" val="0"/>
                        </a:ext>
                      </a:extLst>
                    </a:blip>
                    <a:srcRect t="13049" b="16026"/>
                    <a:stretch>
                      <a:fillRect/>
                    </a:stretch>
                  </pic:blipFill>
                  <pic:spPr bwMode="auto">
                    <a:xfrm>
                      <a:off x="0" y="0"/>
                      <a:ext cx="2842895" cy="1800000"/>
                    </a:xfrm>
                    <a:prstGeom prst="rect">
                      <a:avLst/>
                    </a:prstGeom>
                    <a:noFill/>
                  </pic:spPr>
                </pic:pic>
              </a:graphicData>
            </a:graphic>
          </wp:inline>
        </w:drawing>
      </w:r>
      <w:r w:rsidRPr="00FF651B">
        <w:rPr>
          <w:rFonts w:cstheme="minorHAnsi"/>
        </w:rPr>
        <w:tab/>
      </w:r>
      <w:r w:rsidRPr="00FF651B">
        <w:rPr>
          <w:rFonts w:cstheme="minorHAnsi"/>
          <w:noProof/>
        </w:rPr>
        <w:drawing>
          <wp:inline distT="0" distB="0" distL="0" distR="0" wp14:anchorId="3DA2D9D0" wp14:editId="34752580">
            <wp:extent cx="3025296" cy="1800000"/>
            <wp:effectExtent l="0" t="0" r="3810" b="0"/>
            <wp:docPr id="422367226" name="Imagen 46" descr="Un grupo de personas sentad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Un grupo de personas sentadas alrededor de una mesa&#10;&#10;Descripción generada automáticamente"/>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3025296" cy="1800000"/>
                    </a:xfrm>
                    <a:prstGeom prst="rect">
                      <a:avLst/>
                    </a:prstGeom>
                    <a:noFill/>
                  </pic:spPr>
                </pic:pic>
              </a:graphicData>
            </a:graphic>
          </wp:inline>
        </w:drawing>
      </w:r>
    </w:p>
    <w:p w14:paraId="1F7D344E" w14:textId="77777777" w:rsidR="00CC32C4" w:rsidRPr="00FF651B" w:rsidRDefault="00CC32C4" w:rsidP="00CD3FFD">
      <w:pPr>
        <w:overflowPunct w:val="0"/>
        <w:autoSpaceDE w:val="0"/>
        <w:autoSpaceDN w:val="0"/>
        <w:adjustRightInd w:val="0"/>
        <w:ind w:right="-35" w:firstLine="708"/>
        <w:jc w:val="both"/>
        <w:textAlignment w:val="baseline"/>
        <w:rPr>
          <w:rFonts w:cstheme="minorHAnsi"/>
        </w:rPr>
      </w:pPr>
    </w:p>
    <w:p w14:paraId="7C43A6C7" w14:textId="77777777" w:rsidR="00CD3FFD" w:rsidRDefault="00CD3FFD" w:rsidP="00CD3FFD">
      <w:pPr>
        <w:overflowPunct w:val="0"/>
        <w:autoSpaceDE w:val="0"/>
        <w:autoSpaceDN w:val="0"/>
        <w:adjustRightInd w:val="0"/>
        <w:ind w:right="-35"/>
        <w:jc w:val="both"/>
        <w:textAlignment w:val="baseline"/>
        <w:rPr>
          <w:rFonts w:cstheme="minorHAnsi"/>
          <w:b/>
          <w:bCs/>
        </w:rPr>
      </w:pPr>
    </w:p>
    <w:p w14:paraId="2FAE0F18" w14:textId="77777777" w:rsidR="00CD3FFD" w:rsidRDefault="00CD3FFD" w:rsidP="00CD3FFD">
      <w:pPr>
        <w:overflowPunct w:val="0"/>
        <w:autoSpaceDE w:val="0"/>
        <w:autoSpaceDN w:val="0"/>
        <w:adjustRightInd w:val="0"/>
        <w:ind w:right="-35"/>
        <w:jc w:val="both"/>
        <w:textAlignment w:val="baseline"/>
        <w:rPr>
          <w:rFonts w:cstheme="minorHAnsi"/>
          <w:b/>
          <w:bCs/>
        </w:rPr>
      </w:pPr>
    </w:p>
    <w:p w14:paraId="214C620A" w14:textId="4A621435" w:rsidR="00CC32C4" w:rsidRPr="00FF651B" w:rsidRDefault="00CC32C4" w:rsidP="00CD3FFD">
      <w:pPr>
        <w:overflowPunct w:val="0"/>
        <w:autoSpaceDE w:val="0"/>
        <w:autoSpaceDN w:val="0"/>
        <w:adjustRightInd w:val="0"/>
        <w:ind w:right="-35"/>
        <w:jc w:val="both"/>
        <w:textAlignment w:val="baseline"/>
        <w:rPr>
          <w:rFonts w:cstheme="minorHAnsi"/>
          <w:b/>
          <w:bCs/>
        </w:rPr>
      </w:pPr>
      <w:r w:rsidRPr="00FF651B">
        <w:rPr>
          <w:rFonts w:cstheme="minorHAnsi"/>
          <w:b/>
          <w:bCs/>
        </w:rPr>
        <w:lastRenderedPageBreak/>
        <w:t>Reuniones con responsables de Archivo de Trámite</w:t>
      </w:r>
    </w:p>
    <w:p w14:paraId="0700C368" w14:textId="77777777" w:rsidR="00823D07" w:rsidRPr="00FF651B" w:rsidRDefault="00823D07" w:rsidP="00CD3FFD">
      <w:pPr>
        <w:overflowPunct w:val="0"/>
        <w:autoSpaceDE w:val="0"/>
        <w:autoSpaceDN w:val="0"/>
        <w:adjustRightInd w:val="0"/>
        <w:ind w:right="-35"/>
        <w:jc w:val="both"/>
        <w:textAlignment w:val="baseline"/>
        <w:rPr>
          <w:rFonts w:cstheme="minorHAnsi"/>
          <w:b/>
          <w:bCs/>
        </w:rPr>
      </w:pPr>
    </w:p>
    <w:p w14:paraId="0A59DAF9" w14:textId="77777777" w:rsidR="00CC32C4" w:rsidRPr="00FF651B" w:rsidRDefault="00CC32C4" w:rsidP="00CD3FFD">
      <w:pPr>
        <w:ind w:firstLine="708"/>
        <w:jc w:val="both"/>
        <w:rPr>
          <w:rFonts w:cstheme="minorHAnsi"/>
        </w:rPr>
      </w:pPr>
      <w:r w:rsidRPr="00FF651B">
        <w:rPr>
          <w:rFonts w:cstheme="minorHAnsi"/>
        </w:rPr>
        <w:t xml:space="preserve">Durante 2023 se llevaron a cabo 2 reuniones con los responsables de archivo de trámite, en donde, entre otros asuntos, se capacitó al personal de archivo y se acordaron distintos temas para trabajar de manera conjunta todas las áreas. </w:t>
      </w:r>
    </w:p>
    <w:p w14:paraId="343244EB" w14:textId="77777777" w:rsidR="00CC32C4" w:rsidRPr="00FF651B" w:rsidRDefault="00CC32C4" w:rsidP="00CD3FFD">
      <w:pPr>
        <w:jc w:val="both"/>
        <w:rPr>
          <w:rFonts w:cstheme="minorHAnsi"/>
        </w:rPr>
      </w:pPr>
    </w:p>
    <w:p w14:paraId="078AC9A2" w14:textId="77777777" w:rsidR="00CC32C4" w:rsidRPr="00FF651B" w:rsidRDefault="00CC32C4" w:rsidP="00CD3FFD">
      <w:pPr>
        <w:jc w:val="both"/>
        <w:rPr>
          <w:rFonts w:cstheme="minorHAnsi"/>
        </w:rPr>
      </w:pPr>
      <w:r w:rsidRPr="00FF651B">
        <w:rPr>
          <w:rFonts w:cstheme="minorHAnsi"/>
        </w:rPr>
        <w:tab/>
        <w:t>24 de febrero, se llevó a cabo una reunión para capacitar a los encargados del Archivo de Trámite de las Unidades Administrativas para la elaboración de Fichas de Valoración Documental.</w:t>
      </w:r>
    </w:p>
    <w:p w14:paraId="018B1EB9" w14:textId="77777777" w:rsidR="00CD3FFD" w:rsidRDefault="00CD3FFD" w:rsidP="00CD3FFD">
      <w:pPr>
        <w:pStyle w:val="Ttulo1"/>
        <w:shd w:val="clear" w:color="auto" w:fill="FFFFFF"/>
        <w:spacing w:before="0" w:beforeAutospacing="0"/>
        <w:ind w:firstLine="708"/>
        <w:jc w:val="both"/>
        <w:textAlignment w:val="baseline"/>
        <w:rPr>
          <w:rFonts w:asciiTheme="minorHAnsi" w:hAnsiTheme="minorHAnsi" w:cstheme="minorHAnsi"/>
          <w:b w:val="0"/>
          <w:bCs w:val="0"/>
          <w:sz w:val="24"/>
          <w:szCs w:val="24"/>
        </w:rPr>
      </w:pPr>
    </w:p>
    <w:p w14:paraId="50E6A9D2" w14:textId="4385DD64" w:rsidR="00CC32C4" w:rsidRPr="00FF651B" w:rsidRDefault="00CC32C4" w:rsidP="00CD3FFD">
      <w:pPr>
        <w:pStyle w:val="Ttulo1"/>
        <w:shd w:val="clear" w:color="auto" w:fill="FFFFFF"/>
        <w:spacing w:before="0" w:beforeAutospacing="0"/>
        <w:ind w:firstLine="708"/>
        <w:jc w:val="both"/>
        <w:textAlignment w:val="baseline"/>
        <w:rPr>
          <w:rFonts w:asciiTheme="minorHAnsi" w:hAnsiTheme="minorHAnsi" w:cstheme="minorHAnsi"/>
          <w:b w:val="0"/>
          <w:bCs w:val="0"/>
          <w:sz w:val="24"/>
          <w:szCs w:val="24"/>
        </w:rPr>
      </w:pPr>
      <w:r w:rsidRPr="00FF651B">
        <w:rPr>
          <w:rFonts w:asciiTheme="minorHAnsi" w:hAnsiTheme="minorHAnsi" w:cstheme="minorHAnsi"/>
          <w:b w:val="0"/>
          <w:bCs w:val="0"/>
          <w:sz w:val="24"/>
          <w:szCs w:val="24"/>
        </w:rPr>
        <w:t xml:space="preserve">19 de septiembre, se llevó a cabo reunión de responsables de archivo de tramite con el objetivo de dar seguimiento a las actividades de archivo, donde se solicitaron fichas técnicas de valoración documental pendientes y se estableció un calendario de transferencias. </w:t>
      </w:r>
    </w:p>
    <w:p w14:paraId="31ED9B7A" w14:textId="77777777" w:rsidR="00CC32C4" w:rsidRPr="00FF651B" w:rsidRDefault="00CC32C4" w:rsidP="00CD3FFD">
      <w:pPr>
        <w:jc w:val="both"/>
        <w:rPr>
          <w:rFonts w:cstheme="minorHAnsi"/>
          <w:b/>
          <w:bCs/>
          <w:lang w:val="es-ES_tradnl"/>
        </w:rPr>
      </w:pPr>
      <w:r w:rsidRPr="00FF651B">
        <w:rPr>
          <w:rFonts w:cstheme="minorHAnsi"/>
          <w:b/>
          <w:bCs/>
          <w:lang w:val="es-ES_tradnl"/>
        </w:rPr>
        <w:t>Catálogo de Disposición Documental</w:t>
      </w:r>
    </w:p>
    <w:p w14:paraId="037273B6" w14:textId="77777777" w:rsidR="00CC32C4" w:rsidRPr="00FF651B" w:rsidRDefault="00CC32C4" w:rsidP="00CD3FFD">
      <w:pPr>
        <w:jc w:val="both"/>
        <w:rPr>
          <w:rFonts w:cstheme="minorHAnsi"/>
          <w:b/>
          <w:bCs/>
        </w:rPr>
      </w:pPr>
    </w:p>
    <w:p w14:paraId="58CDBF2B" w14:textId="77777777" w:rsidR="00CC32C4" w:rsidRPr="00FF651B" w:rsidRDefault="00CC32C4" w:rsidP="00CD3FFD">
      <w:pPr>
        <w:ind w:firstLine="708"/>
        <w:jc w:val="both"/>
        <w:rPr>
          <w:rFonts w:cstheme="minorHAnsi"/>
          <w:lang w:val="es-ES_tradnl"/>
        </w:rPr>
      </w:pPr>
      <w:r w:rsidRPr="00FF651B">
        <w:rPr>
          <w:rFonts w:cstheme="minorHAnsi"/>
        </w:rPr>
        <w:t>La integración del</w:t>
      </w:r>
      <w:r w:rsidRPr="00FF651B">
        <w:rPr>
          <w:rFonts w:cstheme="minorHAnsi"/>
          <w:lang w:val="es-ES_tradnl"/>
        </w:rPr>
        <w:t xml:space="preserve"> catálogo de disposición documental del Instituto, permite la identificación, valoración, regulación y control, por medio de este instrumento se refleja la estructura funcional y en 2023 se ha actualizado de la siguiente manera:</w:t>
      </w:r>
    </w:p>
    <w:p w14:paraId="682BBB58" w14:textId="77777777" w:rsidR="00CC32C4" w:rsidRPr="00FF651B" w:rsidRDefault="00CC32C4" w:rsidP="00CD3FFD">
      <w:pPr>
        <w:ind w:firstLine="709"/>
        <w:jc w:val="both"/>
        <w:rPr>
          <w:rFonts w:cstheme="minorHAnsi"/>
        </w:rPr>
      </w:pPr>
    </w:p>
    <w:p w14:paraId="70BF204B" w14:textId="77777777" w:rsidR="00CC32C4" w:rsidRPr="00FF651B" w:rsidRDefault="00CC32C4" w:rsidP="00CD3FFD">
      <w:pPr>
        <w:ind w:firstLine="709"/>
        <w:jc w:val="both"/>
        <w:rPr>
          <w:rFonts w:cstheme="minorHAnsi"/>
          <w:lang w:val="es-ES_tradnl"/>
        </w:rPr>
      </w:pPr>
    </w:p>
    <w:tbl>
      <w:tblPr>
        <w:tblStyle w:val="Tabladecuadrcula4"/>
        <w:tblpPr w:leftFromText="141" w:rightFromText="141" w:vertAnchor="text" w:horzAnchor="page" w:tblpXSpec="center" w:tblpY="-79"/>
        <w:tblW w:w="0" w:type="auto"/>
        <w:tblLook w:val="04A0" w:firstRow="1" w:lastRow="0" w:firstColumn="1" w:lastColumn="0" w:noHBand="0" w:noVBand="1"/>
      </w:tblPr>
      <w:tblGrid>
        <w:gridCol w:w="2410"/>
        <w:gridCol w:w="2083"/>
        <w:gridCol w:w="1177"/>
        <w:gridCol w:w="1164"/>
      </w:tblGrid>
      <w:tr w:rsidR="00CE0338" w:rsidRPr="00FF651B" w14:paraId="24A8C66E" w14:textId="77777777" w:rsidTr="00CE0338">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2410" w:type="dxa"/>
          </w:tcPr>
          <w:p w14:paraId="6F46CAB7" w14:textId="77777777" w:rsidR="00CC32C4" w:rsidRPr="00FF651B" w:rsidRDefault="00CC32C4" w:rsidP="00CD3FFD">
            <w:pPr>
              <w:jc w:val="center"/>
              <w:rPr>
                <w:rFonts w:cstheme="minorHAnsi"/>
                <w:lang w:val="es-ES_tradnl"/>
              </w:rPr>
            </w:pPr>
            <w:r w:rsidRPr="00FF651B">
              <w:rPr>
                <w:rFonts w:cstheme="minorHAnsi"/>
                <w:lang w:val="es-ES_tradnl"/>
              </w:rPr>
              <w:t>Secciones sustantivas</w:t>
            </w:r>
          </w:p>
        </w:tc>
        <w:tc>
          <w:tcPr>
            <w:tcW w:w="2083" w:type="dxa"/>
          </w:tcPr>
          <w:p w14:paraId="09DBB6DC" w14:textId="77777777" w:rsidR="00CC32C4" w:rsidRPr="00FF651B" w:rsidRDefault="00CC32C4" w:rsidP="00CD3FFD">
            <w:pPr>
              <w:jc w:val="center"/>
              <w:cnfStyle w:val="100000000000" w:firstRow="1" w:lastRow="0" w:firstColumn="0" w:lastColumn="0" w:oddVBand="0" w:evenVBand="0" w:oddHBand="0" w:evenHBand="0" w:firstRowFirstColumn="0" w:firstRowLastColumn="0" w:lastRowFirstColumn="0" w:lastRowLastColumn="0"/>
              <w:rPr>
                <w:rFonts w:cstheme="minorHAnsi"/>
                <w:lang w:val="es-ES_tradnl"/>
              </w:rPr>
            </w:pPr>
            <w:r w:rsidRPr="00FF651B">
              <w:rPr>
                <w:rFonts w:cstheme="minorHAnsi"/>
                <w:lang w:val="es-ES_tradnl"/>
              </w:rPr>
              <w:t>Secciones Comunes</w:t>
            </w:r>
          </w:p>
        </w:tc>
        <w:tc>
          <w:tcPr>
            <w:tcW w:w="1177" w:type="dxa"/>
          </w:tcPr>
          <w:p w14:paraId="4D02CA72" w14:textId="77777777" w:rsidR="00CC32C4" w:rsidRPr="00FF651B" w:rsidRDefault="00CC32C4" w:rsidP="00CD3FFD">
            <w:pPr>
              <w:jc w:val="center"/>
              <w:cnfStyle w:val="100000000000" w:firstRow="1" w:lastRow="0" w:firstColumn="0" w:lastColumn="0" w:oddVBand="0" w:evenVBand="0" w:oddHBand="0" w:evenHBand="0" w:firstRowFirstColumn="0" w:firstRowLastColumn="0" w:lastRowFirstColumn="0" w:lastRowLastColumn="0"/>
              <w:rPr>
                <w:rFonts w:cstheme="minorHAnsi"/>
                <w:lang w:val="es-ES_tradnl"/>
              </w:rPr>
            </w:pPr>
            <w:r w:rsidRPr="00FF651B">
              <w:rPr>
                <w:rFonts w:cstheme="minorHAnsi"/>
                <w:lang w:val="es-ES_tradnl"/>
              </w:rPr>
              <w:t>Series</w:t>
            </w:r>
          </w:p>
        </w:tc>
        <w:tc>
          <w:tcPr>
            <w:tcW w:w="1134" w:type="dxa"/>
          </w:tcPr>
          <w:p w14:paraId="7F1D5DEA" w14:textId="77777777" w:rsidR="00CC32C4" w:rsidRPr="00FF651B" w:rsidRDefault="00CC32C4" w:rsidP="00CD3FFD">
            <w:pPr>
              <w:jc w:val="center"/>
              <w:cnfStyle w:val="100000000000" w:firstRow="1" w:lastRow="0" w:firstColumn="0" w:lastColumn="0" w:oddVBand="0" w:evenVBand="0" w:oddHBand="0" w:evenHBand="0" w:firstRowFirstColumn="0" w:firstRowLastColumn="0" w:lastRowFirstColumn="0" w:lastRowLastColumn="0"/>
              <w:rPr>
                <w:rFonts w:cstheme="minorHAnsi"/>
                <w:lang w:val="es-ES_tradnl"/>
              </w:rPr>
            </w:pPr>
            <w:r w:rsidRPr="00FF651B">
              <w:rPr>
                <w:rFonts w:cstheme="minorHAnsi"/>
                <w:lang w:val="es-ES_tradnl"/>
              </w:rPr>
              <w:t>Subseries</w:t>
            </w:r>
          </w:p>
        </w:tc>
      </w:tr>
      <w:tr w:rsidR="00CC32C4" w:rsidRPr="00FF651B" w14:paraId="0E5D2CB9" w14:textId="77777777" w:rsidTr="00CE033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410" w:type="dxa"/>
          </w:tcPr>
          <w:p w14:paraId="79D13D81" w14:textId="77777777" w:rsidR="00CC32C4" w:rsidRPr="00FF651B" w:rsidRDefault="00CC32C4" w:rsidP="00CD3FFD">
            <w:pPr>
              <w:jc w:val="center"/>
              <w:rPr>
                <w:rFonts w:cstheme="minorHAnsi"/>
                <w:b w:val="0"/>
                <w:bCs w:val="0"/>
                <w:lang w:val="es-ES_tradnl"/>
              </w:rPr>
            </w:pPr>
            <w:r w:rsidRPr="00FF651B">
              <w:rPr>
                <w:rFonts w:cstheme="minorHAnsi"/>
                <w:b w:val="0"/>
                <w:bCs w:val="0"/>
                <w:lang w:val="es-ES_tradnl"/>
              </w:rPr>
              <w:t>8</w:t>
            </w:r>
          </w:p>
        </w:tc>
        <w:tc>
          <w:tcPr>
            <w:tcW w:w="2083" w:type="dxa"/>
          </w:tcPr>
          <w:p w14:paraId="6B316C01" w14:textId="77777777" w:rsidR="00CC32C4" w:rsidRPr="00FF651B" w:rsidRDefault="00CC32C4" w:rsidP="00CD3FFD">
            <w:pPr>
              <w:jc w:val="center"/>
              <w:cnfStyle w:val="000000100000" w:firstRow="0" w:lastRow="0" w:firstColumn="0" w:lastColumn="0" w:oddVBand="0" w:evenVBand="0" w:oddHBand="1" w:evenHBand="0" w:firstRowFirstColumn="0" w:firstRowLastColumn="0" w:lastRowFirstColumn="0" w:lastRowLastColumn="0"/>
              <w:rPr>
                <w:rFonts w:cstheme="minorHAnsi"/>
                <w:lang w:val="es-ES_tradnl"/>
              </w:rPr>
            </w:pPr>
            <w:r w:rsidRPr="00FF651B">
              <w:rPr>
                <w:rFonts w:cstheme="minorHAnsi"/>
                <w:lang w:val="es-ES_tradnl"/>
              </w:rPr>
              <w:t>13</w:t>
            </w:r>
          </w:p>
        </w:tc>
        <w:tc>
          <w:tcPr>
            <w:tcW w:w="1177" w:type="dxa"/>
          </w:tcPr>
          <w:p w14:paraId="6209632A" w14:textId="77777777" w:rsidR="00CC32C4" w:rsidRPr="00FF651B" w:rsidRDefault="00CC32C4" w:rsidP="00CD3FFD">
            <w:pPr>
              <w:jc w:val="center"/>
              <w:cnfStyle w:val="000000100000" w:firstRow="0" w:lastRow="0" w:firstColumn="0" w:lastColumn="0" w:oddVBand="0" w:evenVBand="0" w:oddHBand="1" w:evenHBand="0" w:firstRowFirstColumn="0" w:firstRowLastColumn="0" w:lastRowFirstColumn="0" w:lastRowLastColumn="0"/>
              <w:rPr>
                <w:rFonts w:cstheme="minorHAnsi"/>
                <w:lang w:val="es-ES_tradnl"/>
              </w:rPr>
            </w:pPr>
            <w:r w:rsidRPr="00FF651B">
              <w:rPr>
                <w:rFonts w:cstheme="minorHAnsi"/>
                <w:lang w:val="es-ES_tradnl"/>
              </w:rPr>
              <w:t>101</w:t>
            </w:r>
          </w:p>
        </w:tc>
        <w:tc>
          <w:tcPr>
            <w:tcW w:w="1134" w:type="dxa"/>
          </w:tcPr>
          <w:p w14:paraId="1D2E2564" w14:textId="77777777" w:rsidR="00CC32C4" w:rsidRPr="00FF651B" w:rsidRDefault="00CC32C4" w:rsidP="00CD3FFD">
            <w:pPr>
              <w:jc w:val="center"/>
              <w:cnfStyle w:val="000000100000" w:firstRow="0" w:lastRow="0" w:firstColumn="0" w:lastColumn="0" w:oddVBand="0" w:evenVBand="0" w:oddHBand="1" w:evenHBand="0" w:firstRowFirstColumn="0" w:firstRowLastColumn="0" w:lastRowFirstColumn="0" w:lastRowLastColumn="0"/>
              <w:rPr>
                <w:rFonts w:cstheme="minorHAnsi"/>
                <w:lang w:val="es-ES_tradnl"/>
              </w:rPr>
            </w:pPr>
            <w:r w:rsidRPr="00FF651B">
              <w:rPr>
                <w:rFonts w:cstheme="minorHAnsi"/>
                <w:lang w:val="es-ES_tradnl"/>
              </w:rPr>
              <w:t>32</w:t>
            </w:r>
          </w:p>
        </w:tc>
      </w:tr>
    </w:tbl>
    <w:p w14:paraId="625575A2" w14:textId="77777777" w:rsidR="00CE0338" w:rsidRPr="00FF651B" w:rsidRDefault="00CE0338" w:rsidP="00CD3FFD">
      <w:pPr>
        <w:jc w:val="both"/>
        <w:rPr>
          <w:rFonts w:cstheme="minorHAnsi"/>
          <w:b/>
          <w:bCs/>
        </w:rPr>
      </w:pPr>
    </w:p>
    <w:p w14:paraId="14BDB3DE" w14:textId="77777777" w:rsidR="00CE0338" w:rsidRPr="00FF651B" w:rsidRDefault="00CE0338" w:rsidP="00CD3FFD">
      <w:pPr>
        <w:jc w:val="both"/>
        <w:rPr>
          <w:rFonts w:cstheme="minorHAnsi"/>
          <w:b/>
          <w:bCs/>
        </w:rPr>
      </w:pPr>
    </w:p>
    <w:p w14:paraId="337BDFF7" w14:textId="77777777" w:rsidR="00CE0338" w:rsidRPr="00FF651B" w:rsidRDefault="00CE0338" w:rsidP="00CD3FFD">
      <w:pPr>
        <w:jc w:val="both"/>
        <w:rPr>
          <w:rFonts w:cstheme="minorHAnsi"/>
          <w:b/>
          <w:bCs/>
        </w:rPr>
      </w:pPr>
    </w:p>
    <w:p w14:paraId="24B689EB" w14:textId="77777777" w:rsidR="00CE0338" w:rsidRPr="00FF651B" w:rsidRDefault="00CE0338" w:rsidP="00CD3FFD">
      <w:pPr>
        <w:jc w:val="both"/>
        <w:rPr>
          <w:rFonts w:cstheme="minorHAnsi"/>
          <w:b/>
          <w:bCs/>
        </w:rPr>
      </w:pPr>
    </w:p>
    <w:p w14:paraId="69B5FC3D" w14:textId="77777777" w:rsidR="00CE0338" w:rsidRPr="00FF651B" w:rsidRDefault="00CE0338" w:rsidP="00CD3FFD">
      <w:pPr>
        <w:jc w:val="both"/>
        <w:rPr>
          <w:rFonts w:cstheme="minorHAnsi"/>
          <w:b/>
          <w:bCs/>
        </w:rPr>
      </w:pPr>
    </w:p>
    <w:p w14:paraId="33D774BF" w14:textId="77777777" w:rsidR="00823D07" w:rsidRPr="00FF651B" w:rsidRDefault="00823D07" w:rsidP="00CD3FFD">
      <w:pPr>
        <w:jc w:val="both"/>
        <w:rPr>
          <w:rFonts w:cstheme="minorHAnsi"/>
          <w:b/>
          <w:bCs/>
        </w:rPr>
      </w:pPr>
    </w:p>
    <w:p w14:paraId="6D869E4E" w14:textId="77777777" w:rsidR="00823D07" w:rsidRDefault="00823D07" w:rsidP="00CD3FFD">
      <w:pPr>
        <w:jc w:val="both"/>
        <w:rPr>
          <w:rFonts w:cstheme="minorHAnsi"/>
          <w:b/>
          <w:bCs/>
        </w:rPr>
      </w:pPr>
    </w:p>
    <w:p w14:paraId="4481494B" w14:textId="77777777" w:rsidR="00CD3FFD" w:rsidRDefault="00CD3FFD" w:rsidP="00CD3FFD">
      <w:pPr>
        <w:jc w:val="both"/>
        <w:rPr>
          <w:rFonts w:cstheme="minorHAnsi"/>
          <w:b/>
          <w:bCs/>
        </w:rPr>
      </w:pPr>
    </w:p>
    <w:p w14:paraId="3945CDCE" w14:textId="77777777" w:rsidR="00CD3FFD" w:rsidRPr="00FF651B" w:rsidRDefault="00CD3FFD" w:rsidP="00CD3FFD">
      <w:pPr>
        <w:jc w:val="both"/>
        <w:rPr>
          <w:rFonts w:cstheme="minorHAnsi"/>
          <w:b/>
          <w:bCs/>
        </w:rPr>
      </w:pPr>
    </w:p>
    <w:p w14:paraId="6085FE65" w14:textId="77777777" w:rsidR="00823D07" w:rsidRPr="00FF651B" w:rsidRDefault="00823D07" w:rsidP="00CD3FFD">
      <w:pPr>
        <w:jc w:val="both"/>
        <w:rPr>
          <w:rFonts w:cstheme="minorHAnsi"/>
          <w:b/>
          <w:bCs/>
        </w:rPr>
      </w:pPr>
    </w:p>
    <w:p w14:paraId="56E0A560" w14:textId="77777777" w:rsidR="00823D07" w:rsidRPr="00FF651B" w:rsidRDefault="00823D07" w:rsidP="00CD3FFD">
      <w:pPr>
        <w:jc w:val="both"/>
        <w:rPr>
          <w:rFonts w:cstheme="minorHAnsi"/>
          <w:b/>
          <w:bCs/>
        </w:rPr>
      </w:pPr>
    </w:p>
    <w:p w14:paraId="4134BC8C" w14:textId="09D5CA13" w:rsidR="00CC32C4" w:rsidRPr="00FF651B" w:rsidRDefault="00CC32C4" w:rsidP="00CD3FFD">
      <w:pPr>
        <w:jc w:val="both"/>
        <w:rPr>
          <w:rFonts w:cstheme="minorHAnsi"/>
          <w:b/>
          <w:bCs/>
        </w:rPr>
      </w:pPr>
      <w:r w:rsidRPr="00FF651B">
        <w:rPr>
          <w:rFonts w:cstheme="minorHAnsi"/>
          <w:b/>
          <w:bCs/>
        </w:rPr>
        <w:lastRenderedPageBreak/>
        <w:t>Infraestructura del archivo de concentración</w:t>
      </w:r>
    </w:p>
    <w:p w14:paraId="71B6AEE0" w14:textId="77777777" w:rsidR="00D03BCB" w:rsidRPr="00FF651B" w:rsidRDefault="00D03BCB" w:rsidP="00CD3FFD">
      <w:pPr>
        <w:jc w:val="both"/>
        <w:rPr>
          <w:rFonts w:cstheme="minorHAnsi"/>
          <w:b/>
          <w:bCs/>
        </w:rPr>
      </w:pPr>
    </w:p>
    <w:p w14:paraId="627BF4EB" w14:textId="2FCA182F" w:rsidR="00CC32C4" w:rsidRPr="00FF651B" w:rsidRDefault="00CC32C4" w:rsidP="00CD3FFD">
      <w:pPr>
        <w:overflowPunct w:val="0"/>
        <w:autoSpaceDE w:val="0"/>
        <w:autoSpaceDN w:val="0"/>
        <w:adjustRightInd w:val="0"/>
        <w:ind w:right="193" w:firstLine="708"/>
        <w:jc w:val="both"/>
        <w:textAlignment w:val="baseline"/>
        <w:rPr>
          <w:rFonts w:cstheme="minorHAnsi"/>
          <w:lang w:val="es-ES_tradnl"/>
        </w:rPr>
      </w:pPr>
      <w:r w:rsidRPr="00FF651B">
        <w:rPr>
          <w:rFonts w:cstheme="minorHAnsi"/>
          <w:lang w:val="es-ES_tradnl"/>
        </w:rPr>
        <w:t xml:space="preserve">Durante el año 2023 se realizaron </w:t>
      </w:r>
      <w:r w:rsidRPr="00FF651B">
        <w:rPr>
          <w:rFonts w:cstheme="minorHAnsi"/>
          <w:b/>
          <w:bCs/>
          <w:lang w:val="es-ES_tradnl"/>
        </w:rPr>
        <w:t>114 transferencias primarias</w:t>
      </w:r>
      <w:r w:rsidRPr="00FF651B">
        <w:rPr>
          <w:rFonts w:cstheme="minorHAnsi"/>
          <w:lang w:val="es-ES_tradnl"/>
        </w:rPr>
        <w:t xml:space="preserve">, de parte de las Unidades Administrativas con un </w:t>
      </w:r>
      <w:r w:rsidRPr="00FF651B">
        <w:rPr>
          <w:rFonts w:cstheme="minorHAnsi"/>
          <w:b/>
          <w:bCs/>
          <w:lang w:val="es-ES_tradnl"/>
        </w:rPr>
        <w:t>total de 4141 expedientes, es decir, 2465 expedientes más que en el año 2022</w:t>
      </w:r>
      <w:r w:rsidRPr="00FF651B">
        <w:rPr>
          <w:rFonts w:cstheme="minorHAnsi"/>
          <w:lang w:val="es-ES_tradnl"/>
        </w:rPr>
        <w:t xml:space="preserve">. Actualmente el archivo de concentración resguarda </w:t>
      </w:r>
      <w:r w:rsidRPr="00FF651B">
        <w:rPr>
          <w:rFonts w:cstheme="minorHAnsi"/>
          <w:b/>
          <w:bCs/>
          <w:lang w:val="es-ES_tradnl"/>
        </w:rPr>
        <w:t>12,410 expedientes</w:t>
      </w:r>
      <w:r w:rsidRPr="00FF651B">
        <w:rPr>
          <w:rFonts w:cstheme="minorHAnsi"/>
          <w:lang w:val="es-ES_tradnl"/>
        </w:rPr>
        <w:t>.</w:t>
      </w:r>
    </w:p>
    <w:p w14:paraId="045F08F0" w14:textId="77777777" w:rsidR="00D03BCB" w:rsidRPr="00FF651B" w:rsidRDefault="00D03BCB" w:rsidP="00CD3FFD">
      <w:pPr>
        <w:overflowPunct w:val="0"/>
        <w:autoSpaceDE w:val="0"/>
        <w:autoSpaceDN w:val="0"/>
        <w:adjustRightInd w:val="0"/>
        <w:ind w:right="193" w:firstLine="708"/>
        <w:jc w:val="both"/>
        <w:textAlignment w:val="baseline"/>
        <w:rPr>
          <w:rFonts w:cstheme="minorHAnsi"/>
          <w:lang w:val="es-ES_tradnl"/>
        </w:rPr>
      </w:pPr>
    </w:p>
    <w:p w14:paraId="486FD714" w14:textId="77777777" w:rsidR="00CC32C4" w:rsidRPr="00FF651B" w:rsidRDefault="00CC32C4" w:rsidP="00CD3FFD">
      <w:pPr>
        <w:overflowPunct w:val="0"/>
        <w:autoSpaceDE w:val="0"/>
        <w:autoSpaceDN w:val="0"/>
        <w:adjustRightInd w:val="0"/>
        <w:ind w:right="193"/>
        <w:jc w:val="both"/>
        <w:textAlignment w:val="baseline"/>
        <w:rPr>
          <w:rFonts w:cstheme="minorHAnsi"/>
          <w:lang w:val="es-ES_tradnl"/>
        </w:rPr>
      </w:pPr>
      <w:r w:rsidRPr="00FF651B">
        <w:rPr>
          <w:rFonts w:cstheme="minorHAnsi"/>
          <w:lang w:val="es-ES_tradnl"/>
        </w:rPr>
        <w:t>Cantidad de expedientes transferidos en 2023, desagregado por Unidad Administrativa:</w:t>
      </w:r>
    </w:p>
    <w:p w14:paraId="436A62E1" w14:textId="77777777" w:rsidR="00D03BCB" w:rsidRPr="00FF651B" w:rsidRDefault="00D03BCB" w:rsidP="00CC32C4">
      <w:pPr>
        <w:overflowPunct w:val="0"/>
        <w:autoSpaceDE w:val="0"/>
        <w:autoSpaceDN w:val="0"/>
        <w:adjustRightInd w:val="0"/>
        <w:ind w:right="193"/>
        <w:jc w:val="both"/>
        <w:textAlignment w:val="baseline"/>
        <w:rPr>
          <w:rFonts w:cstheme="minorHAnsi"/>
          <w:lang w:val="es-ES_tradnl"/>
        </w:rPr>
      </w:pPr>
    </w:p>
    <w:tbl>
      <w:tblPr>
        <w:tblStyle w:val="Tabladecuadrcula4"/>
        <w:tblW w:w="0" w:type="auto"/>
        <w:jc w:val="center"/>
        <w:tblLook w:val="04A0" w:firstRow="1" w:lastRow="0" w:firstColumn="1" w:lastColumn="0" w:noHBand="0" w:noVBand="1"/>
      </w:tblPr>
      <w:tblGrid>
        <w:gridCol w:w="6520"/>
        <w:gridCol w:w="2308"/>
      </w:tblGrid>
      <w:tr w:rsidR="00CC32C4" w:rsidRPr="00FF651B" w14:paraId="3C2D914E" w14:textId="77777777" w:rsidTr="00D03BCB">
        <w:trPr>
          <w:cnfStyle w:val="100000000000" w:firstRow="1" w:lastRow="0" w:firstColumn="0" w:lastColumn="0" w:oddVBand="0" w:evenVBand="0" w:oddHBand="0"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6520" w:type="dxa"/>
            <w:hideMark/>
          </w:tcPr>
          <w:p w14:paraId="059AEFD6" w14:textId="77777777" w:rsidR="00CC32C4" w:rsidRPr="00FF651B" w:rsidRDefault="00CC32C4" w:rsidP="00433DC9">
            <w:pPr>
              <w:spacing w:line="254" w:lineRule="auto"/>
              <w:jc w:val="center"/>
              <w:rPr>
                <w:rFonts w:cstheme="minorHAnsi"/>
              </w:rPr>
            </w:pPr>
            <w:r w:rsidRPr="00FF651B">
              <w:rPr>
                <w:rFonts w:cstheme="minorHAnsi"/>
              </w:rPr>
              <w:t>Área Administrativa</w:t>
            </w:r>
          </w:p>
        </w:tc>
        <w:tc>
          <w:tcPr>
            <w:tcW w:w="2308" w:type="dxa"/>
            <w:hideMark/>
          </w:tcPr>
          <w:p w14:paraId="23EFA8DB" w14:textId="77777777" w:rsidR="00CC32C4" w:rsidRPr="00FF651B" w:rsidRDefault="00CC32C4" w:rsidP="00433DC9">
            <w:pPr>
              <w:spacing w:line="254"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FF651B">
              <w:rPr>
                <w:rFonts w:cstheme="minorHAnsi"/>
              </w:rPr>
              <w:t>Total, de Expedientes</w:t>
            </w:r>
          </w:p>
        </w:tc>
      </w:tr>
      <w:tr w:rsidR="00CC32C4" w:rsidRPr="00FF651B" w14:paraId="7FA8E054" w14:textId="77777777" w:rsidTr="00D03BC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520" w:type="dxa"/>
            <w:hideMark/>
          </w:tcPr>
          <w:p w14:paraId="3B2C3C92" w14:textId="58B791F5" w:rsidR="00CC32C4" w:rsidRPr="00FF651B" w:rsidRDefault="00823D07" w:rsidP="00433DC9">
            <w:pPr>
              <w:jc w:val="both"/>
              <w:rPr>
                <w:rFonts w:eastAsia="Times New Roman" w:cstheme="minorHAnsi"/>
                <w:b w:val="0"/>
                <w:bCs w:val="0"/>
                <w:lang w:eastAsia="es-MX"/>
              </w:rPr>
            </w:pPr>
            <w:r w:rsidRPr="00FF651B">
              <w:rPr>
                <w:rFonts w:eastAsia="Times New Roman" w:cstheme="minorHAnsi"/>
                <w:b w:val="0"/>
                <w:bCs w:val="0"/>
                <w:lang w:eastAsia="es-MX"/>
              </w:rPr>
              <w:t>PLENO</w:t>
            </w:r>
          </w:p>
        </w:tc>
        <w:tc>
          <w:tcPr>
            <w:tcW w:w="2308" w:type="dxa"/>
            <w:noWrap/>
            <w:hideMark/>
          </w:tcPr>
          <w:p w14:paraId="2B1C81B6" w14:textId="77777777" w:rsidR="00CC32C4" w:rsidRPr="00FF651B" w:rsidRDefault="00CC32C4" w:rsidP="00433DC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23</w:t>
            </w:r>
          </w:p>
        </w:tc>
      </w:tr>
      <w:tr w:rsidR="00CC32C4" w:rsidRPr="00FF651B" w14:paraId="6828E6ED" w14:textId="77777777" w:rsidTr="00D03BCB">
        <w:trPr>
          <w:trHeight w:val="300"/>
          <w:jc w:val="center"/>
        </w:trPr>
        <w:tc>
          <w:tcPr>
            <w:cnfStyle w:val="001000000000" w:firstRow="0" w:lastRow="0" w:firstColumn="1" w:lastColumn="0" w:oddVBand="0" w:evenVBand="0" w:oddHBand="0" w:evenHBand="0" w:firstRowFirstColumn="0" w:firstRowLastColumn="0" w:lastRowFirstColumn="0" w:lastRowLastColumn="0"/>
            <w:tcW w:w="6520" w:type="dxa"/>
            <w:hideMark/>
          </w:tcPr>
          <w:p w14:paraId="0CB30615" w14:textId="77777777" w:rsidR="00CC32C4" w:rsidRPr="00FF651B" w:rsidRDefault="00CC32C4" w:rsidP="00433DC9">
            <w:pPr>
              <w:jc w:val="both"/>
              <w:rPr>
                <w:rFonts w:eastAsia="Times New Roman" w:cstheme="minorHAnsi"/>
                <w:b w:val="0"/>
                <w:bCs w:val="0"/>
                <w:lang w:eastAsia="es-MX"/>
              </w:rPr>
            </w:pPr>
            <w:r w:rsidRPr="00FF651B">
              <w:rPr>
                <w:rFonts w:eastAsia="Times New Roman" w:cstheme="minorHAnsi"/>
                <w:b w:val="0"/>
                <w:bCs w:val="0"/>
                <w:lang w:eastAsia="es-MX"/>
              </w:rPr>
              <w:t>Comisionada Presidenta Amelia Lucía Martínez Portillo</w:t>
            </w:r>
          </w:p>
        </w:tc>
        <w:tc>
          <w:tcPr>
            <w:tcW w:w="2308" w:type="dxa"/>
            <w:noWrap/>
            <w:hideMark/>
          </w:tcPr>
          <w:p w14:paraId="4AFD0801" w14:textId="77777777" w:rsidR="00CC32C4" w:rsidRPr="00FF651B" w:rsidRDefault="00CC32C4" w:rsidP="00433DC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14</w:t>
            </w:r>
          </w:p>
        </w:tc>
      </w:tr>
      <w:tr w:rsidR="00CC32C4" w:rsidRPr="00FF651B" w14:paraId="6F2D112B" w14:textId="77777777" w:rsidTr="00D03BC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520" w:type="dxa"/>
            <w:hideMark/>
          </w:tcPr>
          <w:p w14:paraId="043006C4" w14:textId="77777777" w:rsidR="00CC32C4" w:rsidRPr="00FF651B" w:rsidRDefault="00CC32C4" w:rsidP="00433DC9">
            <w:pPr>
              <w:jc w:val="both"/>
              <w:rPr>
                <w:rFonts w:eastAsia="Times New Roman" w:cstheme="minorHAnsi"/>
                <w:b w:val="0"/>
                <w:bCs w:val="0"/>
                <w:lang w:eastAsia="es-MX"/>
              </w:rPr>
            </w:pPr>
            <w:r w:rsidRPr="00FF651B">
              <w:rPr>
                <w:rFonts w:eastAsia="Times New Roman" w:cstheme="minorHAnsi"/>
                <w:b w:val="0"/>
                <w:bCs w:val="0"/>
                <w:lang w:eastAsia="es-MX"/>
              </w:rPr>
              <w:t>Comisionado Ernesto Alejandro de la Rocha Montiel</w:t>
            </w:r>
          </w:p>
        </w:tc>
        <w:tc>
          <w:tcPr>
            <w:tcW w:w="2308" w:type="dxa"/>
            <w:noWrap/>
            <w:hideMark/>
          </w:tcPr>
          <w:p w14:paraId="41803990" w14:textId="77777777" w:rsidR="00CC32C4" w:rsidRPr="00FF651B" w:rsidRDefault="00CC32C4" w:rsidP="00433DC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w:t>
            </w:r>
          </w:p>
        </w:tc>
      </w:tr>
      <w:tr w:rsidR="00CC32C4" w:rsidRPr="00FF651B" w14:paraId="7B24F270" w14:textId="77777777" w:rsidTr="00D03BCB">
        <w:trPr>
          <w:trHeight w:val="300"/>
          <w:jc w:val="center"/>
        </w:trPr>
        <w:tc>
          <w:tcPr>
            <w:cnfStyle w:val="001000000000" w:firstRow="0" w:lastRow="0" w:firstColumn="1" w:lastColumn="0" w:oddVBand="0" w:evenVBand="0" w:oddHBand="0" w:evenHBand="0" w:firstRowFirstColumn="0" w:firstRowLastColumn="0" w:lastRowFirstColumn="0" w:lastRowLastColumn="0"/>
            <w:tcW w:w="6520" w:type="dxa"/>
            <w:hideMark/>
          </w:tcPr>
          <w:p w14:paraId="2EF87FE1" w14:textId="77777777" w:rsidR="00CC32C4" w:rsidRPr="00FF651B" w:rsidRDefault="00CC32C4" w:rsidP="00433DC9">
            <w:pPr>
              <w:jc w:val="both"/>
              <w:rPr>
                <w:rFonts w:eastAsia="Times New Roman" w:cstheme="minorHAnsi"/>
                <w:b w:val="0"/>
                <w:bCs w:val="0"/>
                <w:lang w:eastAsia="es-MX"/>
              </w:rPr>
            </w:pPr>
            <w:r w:rsidRPr="00FF651B">
              <w:rPr>
                <w:rFonts w:eastAsia="Times New Roman" w:cstheme="minorHAnsi"/>
                <w:b w:val="0"/>
                <w:bCs w:val="0"/>
                <w:lang w:eastAsia="es-MX"/>
              </w:rPr>
              <w:t>Coordinación de Comunicación y Difusión Social</w:t>
            </w:r>
          </w:p>
        </w:tc>
        <w:tc>
          <w:tcPr>
            <w:tcW w:w="2308" w:type="dxa"/>
            <w:noWrap/>
            <w:hideMark/>
          </w:tcPr>
          <w:p w14:paraId="0E4EABE4" w14:textId="77777777" w:rsidR="00CC32C4" w:rsidRPr="00FF651B" w:rsidRDefault="00CC32C4" w:rsidP="00433DC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3</w:t>
            </w:r>
          </w:p>
        </w:tc>
      </w:tr>
      <w:tr w:rsidR="00CC32C4" w:rsidRPr="00FF651B" w14:paraId="34DE9098" w14:textId="77777777" w:rsidTr="00D03BC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520" w:type="dxa"/>
            <w:hideMark/>
          </w:tcPr>
          <w:p w14:paraId="53759DC2" w14:textId="77777777" w:rsidR="00CC32C4" w:rsidRPr="00FF651B" w:rsidRDefault="00CC32C4" w:rsidP="00433DC9">
            <w:pPr>
              <w:jc w:val="both"/>
              <w:rPr>
                <w:rFonts w:eastAsia="Times New Roman" w:cstheme="minorHAnsi"/>
                <w:b w:val="0"/>
                <w:bCs w:val="0"/>
                <w:lang w:eastAsia="es-MX"/>
              </w:rPr>
            </w:pPr>
            <w:r w:rsidRPr="00FF651B">
              <w:rPr>
                <w:rFonts w:eastAsia="Times New Roman" w:cstheme="minorHAnsi"/>
                <w:b w:val="0"/>
                <w:bCs w:val="0"/>
                <w:lang w:eastAsia="es-MX"/>
              </w:rPr>
              <w:t>Departamento de Sistema de Información Pública</w:t>
            </w:r>
          </w:p>
        </w:tc>
        <w:tc>
          <w:tcPr>
            <w:tcW w:w="2308" w:type="dxa"/>
            <w:noWrap/>
            <w:hideMark/>
          </w:tcPr>
          <w:p w14:paraId="62320B0B" w14:textId="77777777" w:rsidR="00CC32C4" w:rsidRPr="00FF651B" w:rsidRDefault="00CC32C4" w:rsidP="00433DC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1,341</w:t>
            </w:r>
          </w:p>
        </w:tc>
      </w:tr>
      <w:tr w:rsidR="00CC32C4" w:rsidRPr="00FF651B" w14:paraId="51A525D6" w14:textId="77777777" w:rsidTr="00D03BCB">
        <w:trPr>
          <w:trHeight w:val="300"/>
          <w:jc w:val="center"/>
        </w:trPr>
        <w:tc>
          <w:tcPr>
            <w:cnfStyle w:val="001000000000" w:firstRow="0" w:lastRow="0" w:firstColumn="1" w:lastColumn="0" w:oddVBand="0" w:evenVBand="0" w:oddHBand="0" w:evenHBand="0" w:firstRowFirstColumn="0" w:firstRowLastColumn="0" w:lastRowFirstColumn="0" w:lastRowLastColumn="0"/>
            <w:tcW w:w="6520" w:type="dxa"/>
            <w:hideMark/>
          </w:tcPr>
          <w:p w14:paraId="595DEAC3" w14:textId="77777777" w:rsidR="00CC32C4" w:rsidRPr="00FF651B" w:rsidRDefault="00CC32C4" w:rsidP="00433DC9">
            <w:pPr>
              <w:jc w:val="both"/>
              <w:rPr>
                <w:rFonts w:eastAsia="Times New Roman" w:cstheme="minorHAnsi"/>
                <w:b w:val="0"/>
                <w:bCs w:val="0"/>
                <w:lang w:eastAsia="es-MX"/>
              </w:rPr>
            </w:pPr>
            <w:r w:rsidRPr="00FF651B">
              <w:rPr>
                <w:rFonts w:eastAsia="Times New Roman" w:cstheme="minorHAnsi"/>
                <w:b w:val="0"/>
                <w:bCs w:val="0"/>
                <w:lang w:eastAsia="es-MX"/>
              </w:rPr>
              <w:t>Departamento de Sistemas</w:t>
            </w:r>
          </w:p>
        </w:tc>
        <w:tc>
          <w:tcPr>
            <w:tcW w:w="2308" w:type="dxa"/>
            <w:noWrap/>
            <w:hideMark/>
          </w:tcPr>
          <w:p w14:paraId="030428FD" w14:textId="77777777" w:rsidR="00CC32C4" w:rsidRPr="00FF651B" w:rsidRDefault="00CC32C4" w:rsidP="00433DC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5</w:t>
            </w:r>
          </w:p>
        </w:tc>
      </w:tr>
      <w:tr w:rsidR="00CC32C4" w:rsidRPr="00FF651B" w14:paraId="7F71A80B" w14:textId="77777777" w:rsidTr="00D03BC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520" w:type="dxa"/>
            <w:hideMark/>
          </w:tcPr>
          <w:p w14:paraId="47A957DD" w14:textId="77777777" w:rsidR="00CC32C4" w:rsidRPr="00FF651B" w:rsidRDefault="00CC32C4" w:rsidP="00433DC9">
            <w:pPr>
              <w:jc w:val="both"/>
              <w:rPr>
                <w:rFonts w:eastAsia="Times New Roman" w:cstheme="minorHAnsi"/>
                <w:b w:val="0"/>
                <w:bCs w:val="0"/>
                <w:lang w:eastAsia="es-MX"/>
              </w:rPr>
            </w:pPr>
            <w:r w:rsidRPr="00FF651B">
              <w:rPr>
                <w:rFonts w:eastAsia="Times New Roman" w:cstheme="minorHAnsi"/>
                <w:b w:val="0"/>
                <w:bCs w:val="0"/>
                <w:lang w:eastAsia="es-MX"/>
              </w:rPr>
              <w:t>Dirección Administrativa</w:t>
            </w:r>
          </w:p>
        </w:tc>
        <w:tc>
          <w:tcPr>
            <w:tcW w:w="2308" w:type="dxa"/>
            <w:noWrap/>
            <w:hideMark/>
          </w:tcPr>
          <w:p w14:paraId="469C90F4" w14:textId="77777777" w:rsidR="00CC32C4" w:rsidRPr="00FF651B" w:rsidRDefault="00CC32C4" w:rsidP="00433DC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32</w:t>
            </w:r>
          </w:p>
        </w:tc>
      </w:tr>
      <w:tr w:rsidR="00CC32C4" w:rsidRPr="00FF651B" w14:paraId="7921E61E" w14:textId="77777777" w:rsidTr="00D03BCB">
        <w:trPr>
          <w:trHeight w:val="300"/>
          <w:jc w:val="center"/>
        </w:trPr>
        <w:tc>
          <w:tcPr>
            <w:cnfStyle w:val="001000000000" w:firstRow="0" w:lastRow="0" w:firstColumn="1" w:lastColumn="0" w:oddVBand="0" w:evenVBand="0" w:oddHBand="0" w:evenHBand="0" w:firstRowFirstColumn="0" w:firstRowLastColumn="0" w:lastRowFirstColumn="0" w:lastRowLastColumn="0"/>
            <w:tcW w:w="6520" w:type="dxa"/>
            <w:hideMark/>
          </w:tcPr>
          <w:p w14:paraId="4648B22B" w14:textId="77777777" w:rsidR="00CC32C4" w:rsidRPr="00FF651B" w:rsidRDefault="00CC32C4" w:rsidP="00433DC9">
            <w:pPr>
              <w:jc w:val="both"/>
              <w:rPr>
                <w:rFonts w:eastAsia="Times New Roman" w:cstheme="minorHAnsi"/>
                <w:b w:val="0"/>
                <w:bCs w:val="0"/>
                <w:lang w:eastAsia="es-MX"/>
              </w:rPr>
            </w:pPr>
            <w:r w:rsidRPr="00FF651B">
              <w:rPr>
                <w:rFonts w:eastAsia="Times New Roman" w:cstheme="minorHAnsi"/>
                <w:b w:val="0"/>
                <w:bCs w:val="0"/>
                <w:lang w:eastAsia="es-MX"/>
              </w:rPr>
              <w:t>Dirección de Acceso a la Información y Protección de Datos Personales</w:t>
            </w:r>
          </w:p>
        </w:tc>
        <w:tc>
          <w:tcPr>
            <w:tcW w:w="2308" w:type="dxa"/>
            <w:noWrap/>
            <w:hideMark/>
          </w:tcPr>
          <w:p w14:paraId="6DE80558" w14:textId="77777777" w:rsidR="00CC32C4" w:rsidRPr="00FF651B" w:rsidRDefault="00CC32C4" w:rsidP="00433DC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933</w:t>
            </w:r>
          </w:p>
        </w:tc>
      </w:tr>
      <w:tr w:rsidR="00CC32C4" w:rsidRPr="00FF651B" w14:paraId="01F83BEB" w14:textId="77777777" w:rsidTr="00D03BC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520" w:type="dxa"/>
            <w:hideMark/>
          </w:tcPr>
          <w:p w14:paraId="2486157F" w14:textId="77777777" w:rsidR="00CC32C4" w:rsidRPr="00FF651B" w:rsidRDefault="00CC32C4" w:rsidP="00433DC9">
            <w:pPr>
              <w:jc w:val="both"/>
              <w:rPr>
                <w:rFonts w:eastAsia="Times New Roman" w:cstheme="minorHAnsi"/>
                <w:b w:val="0"/>
                <w:bCs w:val="0"/>
                <w:lang w:eastAsia="es-MX"/>
              </w:rPr>
            </w:pPr>
            <w:r w:rsidRPr="00FF651B">
              <w:rPr>
                <w:rFonts w:eastAsia="Times New Roman" w:cstheme="minorHAnsi"/>
                <w:b w:val="0"/>
                <w:bCs w:val="0"/>
                <w:lang w:eastAsia="es-MX"/>
              </w:rPr>
              <w:t>Dirección de Archivos</w:t>
            </w:r>
          </w:p>
        </w:tc>
        <w:tc>
          <w:tcPr>
            <w:tcW w:w="2308" w:type="dxa"/>
            <w:noWrap/>
            <w:hideMark/>
          </w:tcPr>
          <w:p w14:paraId="46F361B5" w14:textId="77777777" w:rsidR="00CC32C4" w:rsidRPr="00FF651B" w:rsidRDefault="00CC32C4" w:rsidP="00433DC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30</w:t>
            </w:r>
          </w:p>
        </w:tc>
      </w:tr>
      <w:tr w:rsidR="00CC32C4" w:rsidRPr="00FF651B" w14:paraId="541F61F8" w14:textId="77777777" w:rsidTr="00D03BCB">
        <w:trPr>
          <w:trHeight w:val="300"/>
          <w:jc w:val="center"/>
        </w:trPr>
        <w:tc>
          <w:tcPr>
            <w:cnfStyle w:val="001000000000" w:firstRow="0" w:lastRow="0" w:firstColumn="1" w:lastColumn="0" w:oddVBand="0" w:evenVBand="0" w:oddHBand="0" w:evenHBand="0" w:firstRowFirstColumn="0" w:firstRowLastColumn="0" w:lastRowFirstColumn="0" w:lastRowLastColumn="0"/>
            <w:tcW w:w="6520" w:type="dxa"/>
            <w:hideMark/>
          </w:tcPr>
          <w:p w14:paraId="2B1F4DB6" w14:textId="77777777" w:rsidR="00CC32C4" w:rsidRPr="00FF651B" w:rsidRDefault="00CC32C4" w:rsidP="00433DC9">
            <w:pPr>
              <w:jc w:val="both"/>
              <w:rPr>
                <w:rFonts w:eastAsia="Times New Roman" w:cstheme="minorHAnsi"/>
                <w:b w:val="0"/>
                <w:bCs w:val="0"/>
                <w:lang w:eastAsia="es-MX"/>
              </w:rPr>
            </w:pPr>
            <w:r w:rsidRPr="00FF651B">
              <w:rPr>
                <w:rFonts w:eastAsia="Times New Roman" w:cstheme="minorHAnsi"/>
                <w:b w:val="0"/>
                <w:bCs w:val="0"/>
                <w:lang w:eastAsia="es-MX"/>
              </w:rPr>
              <w:t>Dirección de Capacitación</w:t>
            </w:r>
          </w:p>
        </w:tc>
        <w:tc>
          <w:tcPr>
            <w:tcW w:w="2308" w:type="dxa"/>
            <w:noWrap/>
            <w:hideMark/>
          </w:tcPr>
          <w:p w14:paraId="6AF50074" w14:textId="77777777" w:rsidR="00CC32C4" w:rsidRPr="00FF651B" w:rsidRDefault="00CC32C4" w:rsidP="00433DC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61</w:t>
            </w:r>
          </w:p>
        </w:tc>
      </w:tr>
      <w:tr w:rsidR="00CC32C4" w:rsidRPr="00FF651B" w14:paraId="7A362A15" w14:textId="77777777" w:rsidTr="00D03BC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520" w:type="dxa"/>
            <w:hideMark/>
          </w:tcPr>
          <w:p w14:paraId="52FE3C70" w14:textId="77777777" w:rsidR="00CC32C4" w:rsidRPr="00FF651B" w:rsidRDefault="00CC32C4" w:rsidP="00433DC9">
            <w:pPr>
              <w:jc w:val="both"/>
              <w:rPr>
                <w:rFonts w:eastAsia="Times New Roman" w:cstheme="minorHAnsi"/>
                <w:b w:val="0"/>
                <w:bCs w:val="0"/>
                <w:lang w:eastAsia="es-MX"/>
              </w:rPr>
            </w:pPr>
            <w:r w:rsidRPr="00FF651B">
              <w:rPr>
                <w:rFonts w:eastAsia="Times New Roman" w:cstheme="minorHAnsi"/>
                <w:b w:val="0"/>
                <w:bCs w:val="0"/>
                <w:lang w:eastAsia="es-MX"/>
              </w:rPr>
              <w:t>Dirección Jurídica</w:t>
            </w:r>
          </w:p>
        </w:tc>
        <w:tc>
          <w:tcPr>
            <w:tcW w:w="2308" w:type="dxa"/>
            <w:noWrap/>
            <w:hideMark/>
          </w:tcPr>
          <w:p w14:paraId="7E616A41" w14:textId="77777777" w:rsidR="00CC32C4" w:rsidRPr="00FF651B" w:rsidRDefault="00CC32C4" w:rsidP="00433DC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1,525</w:t>
            </w:r>
          </w:p>
        </w:tc>
      </w:tr>
      <w:tr w:rsidR="00CC32C4" w:rsidRPr="00FF651B" w14:paraId="323131A4" w14:textId="77777777" w:rsidTr="00D03BCB">
        <w:trPr>
          <w:trHeight w:val="300"/>
          <w:jc w:val="center"/>
        </w:trPr>
        <w:tc>
          <w:tcPr>
            <w:cnfStyle w:val="001000000000" w:firstRow="0" w:lastRow="0" w:firstColumn="1" w:lastColumn="0" w:oddVBand="0" w:evenVBand="0" w:oddHBand="0" w:evenHBand="0" w:firstRowFirstColumn="0" w:firstRowLastColumn="0" w:lastRowFirstColumn="0" w:lastRowLastColumn="0"/>
            <w:tcW w:w="6520" w:type="dxa"/>
            <w:hideMark/>
          </w:tcPr>
          <w:p w14:paraId="0AF96C2E" w14:textId="77777777" w:rsidR="00CC32C4" w:rsidRPr="00FF651B" w:rsidRDefault="00CC32C4" w:rsidP="00433DC9">
            <w:pPr>
              <w:jc w:val="both"/>
              <w:rPr>
                <w:rFonts w:eastAsia="Times New Roman" w:cstheme="minorHAnsi"/>
                <w:b w:val="0"/>
                <w:bCs w:val="0"/>
                <w:lang w:eastAsia="es-MX"/>
              </w:rPr>
            </w:pPr>
            <w:r w:rsidRPr="00FF651B">
              <w:rPr>
                <w:rFonts w:eastAsia="Times New Roman" w:cstheme="minorHAnsi"/>
                <w:b w:val="0"/>
                <w:bCs w:val="0"/>
                <w:lang w:eastAsia="es-MX"/>
              </w:rPr>
              <w:t>Oficialía de Partes</w:t>
            </w:r>
          </w:p>
        </w:tc>
        <w:tc>
          <w:tcPr>
            <w:tcW w:w="2308" w:type="dxa"/>
            <w:noWrap/>
            <w:hideMark/>
          </w:tcPr>
          <w:p w14:paraId="1DB7E0A1" w14:textId="77777777" w:rsidR="00CC32C4" w:rsidRPr="00FF651B" w:rsidRDefault="00CC32C4" w:rsidP="00433DC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w:t>
            </w:r>
          </w:p>
        </w:tc>
      </w:tr>
      <w:tr w:rsidR="00CC32C4" w:rsidRPr="00FF651B" w14:paraId="44138124" w14:textId="77777777" w:rsidTr="00D03BC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520" w:type="dxa"/>
            <w:hideMark/>
          </w:tcPr>
          <w:p w14:paraId="244A406A" w14:textId="77777777" w:rsidR="00CC32C4" w:rsidRPr="00FF651B" w:rsidRDefault="00CC32C4" w:rsidP="00433DC9">
            <w:pPr>
              <w:jc w:val="both"/>
              <w:rPr>
                <w:rFonts w:eastAsia="Times New Roman" w:cstheme="minorHAnsi"/>
                <w:b w:val="0"/>
                <w:bCs w:val="0"/>
                <w:lang w:eastAsia="es-MX"/>
              </w:rPr>
            </w:pPr>
            <w:r w:rsidRPr="00FF651B">
              <w:rPr>
                <w:rFonts w:eastAsia="Times New Roman" w:cstheme="minorHAnsi"/>
                <w:b w:val="0"/>
                <w:bCs w:val="0"/>
                <w:lang w:eastAsia="es-MX"/>
              </w:rPr>
              <w:t>Secretaría Ejecutiva</w:t>
            </w:r>
          </w:p>
        </w:tc>
        <w:tc>
          <w:tcPr>
            <w:tcW w:w="2308" w:type="dxa"/>
            <w:noWrap/>
            <w:hideMark/>
          </w:tcPr>
          <w:p w14:paraId="4F95E232" w14:textId="77777777" w:rsidR="00CC32C4" w:rsidRPr="00FF651B" w:rsidRDefault="00CC32C4" w:rsidP="00433DC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172</w:t>
            </w:r>
          </w:p>
        </w:tc>
      </w:tr>
      <w:tr w:rsidR="00CC32C4" w:rsidRPr="00FF651B" w14:paraId="78A98693" w14:textId="77777777" w:rsidTr="00D03BCB">
        <w:trPr>
          <w:jc w:val="center"/>
        </w:trPr>
        <w:tc>
          <w:tcPr>
            <w:cnfStyle w:val="001000000000" w:firstRow="0" w:lastRow="0" w:firstColumn="1" w:lastColumn="0" w:oddVBand="0" w:evenVBand="0" w:oddHBand="0" w:evenHBand="0" w:firstRowFirstColumn="0" w:firstRowLastColumn="0" w:lastRowFirstColumn="0" w:lastRowLastColumn="0"/>
            <w:tcW w:w="6520" w:type="dxa"/>
          </w:tcPr>
          <w:p w14:paraId="3B4E07E9" w14:textId="77777777" w:rsidR="00CC32C4" w:rsidRPr="00FF651B" w:rsidRDefault="00CC32C4" w:rsidP="00433DC9">
            <w:pPr>
              <w:spacing w:line="254" w:lineRule="auto"/>
              <w:jc w:val="both"/>
              <w:rPr>
                <w:rFonts w:cstheme="minorHAnsi"/>
                <w:lang w:val="es-ES_tradnl"/>
              </w:rPr>
            </w:pPr>
            <w:r w:rsidRPr="00FF651B">
              <w:rPr>
                <w:rFonts w:cstheme="minorHAnsi"/>
                <w:lang w:val="es-ES_tradnl"/>
              </w:rPr>
              <w:t>Total de expedientes transferidos</w:t>
            </w:r>
          </w:p>
        </w:tc>
        <w:tc>
          <w:tcPr>
            <w:tcW w:w="2308" w:type="dxa"/>
          </w:tcPr>
          <w:p w14:paraId="3B925A93" w14:textId="77777777" w:rsidR="00CC32C4" w:rsidRPr="00FF651B" w:rsidRDefault="00CC32C4" w:rsidP="00433DC9">
            <w:pPr>
              <w:spacing w:line="254" w:lineRule="auto"/>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FF651B">
              <w:rPr>
                <w:rFonts w:cstheme="minorHAnsi"/>
                <w:b/>
                <w:bCs/>
              </w:rPr>
              <w:t>4,141</w:t>
            </w:r>
          </w:p>
        </w:tc>
      </w:tr>
    </w:tbl>
    <w:p w14:paraId="1A9CB90E" w14:textId="77777777" w:rsidR="00CC32C4" w:rsidRPr="00FF651B" w:rsidRDefault="00CC32C4" w:rsidP="00CC32C4">
      <w:pPr>
        <w:overflowPunct w:val="0"/>
        <w:autoSpaceDE w:val="0"/>
        <w:autoSpaceDN w:val="0"/>
        <w:adjustRightInd w:val="0"/>
        <w:ind w:right="193"/>
        <w:jc w:val="both"/>
        <w:textAlignment w:val="baseline"/>
        <w:rPr>
          <w:rFonts w:cstheme="minorHAnsi"/>
          <w:lang w:val="es-ES_tradnl"/>
        </w:rPr>
      </w:pPr>
    </w:p>
    <w:p w14:paraId="0974071C" w14:textId="77777777" w:rsidR="00CC32C4" w:rsidRDefault="00CC32C4" w:rsidP="00CC32C4">
      <w:pPr>
        <w:overflowPunct w:val="0"/>
        <w:autoSpaceDE w:val="0"/>
        <w:autoSpaceDN w:val="0"/>
        <w:adjustRightInd w:val="0"/>
        <w:ind w:right="193"/>
        <w:jc w:val="both"/>
        <w:textAlignment w:val="baseline"/>
        <w:rPr>
          <w:rFonts w:cstheme="minorHAnsi"/>
          <w:lang w:val="es-ES_tradnl"/>
        </w:rPr>
      </w:pPr>
    </w:p>
    <w:p w14:paraId="6732718A" w14:textId="77777777" w:rsidR="00CD3FFD" w:rsidRDefault="00CD3FFD" w:rsidP="00CC32C4">
      <w:pPr>
        <w:overflowPunct w:val="0"/>
        <w:autoSpaceDE w:val="0"/>
        <w:autoSpaceDN w:val="0"/>
        <w:adjustRightInd w:val="0"/>
        <w:ind w:right="193"/>
        <w:jc w:val="both"/>
        <w:textAlignment w:val="baseline"/>
        <w:rPr>
          <w:rFonts w:cstheme="minorHAnsi"/>
          <w:lang w:val="es-ES_tradnl"/>
        </w:rPr>
      </w:pPr>
    </w:p>
    <w:p w14:paraId="06B9405F" w14:textId="77777777" w:rsidR="00CD3FFD" w:rsidRPr="00FF651B" w:rsidRDefault="00CD3FFD" w:rsidP="00CC32C4">
      <w:pPr>
        <w:overflowPunct w:val="0"/>
        <w:autoSpaceDE w:val="0"/>
        <w:autoSpaceDN w:val="0"/>
        <w:adjustRightInd w:val="0"/>
        <w:ind w:right="193"/>
        <w:jc w:val="both"/>
        <w:textAlignment w:val="baseline"/>
        <w:rPr>
          <w:rFonts w:cstheme="minorHAnsi"/>
          <w:lang w:val="es-ES_tradnl"/>
        </w:rPr>
      </w:pPr>
    </w:p>
    <w:p w14:paraId="4341796A" w14:textId="77777777" w:rsidR="00CC32C4" w:rsidRDefault="00CC32C4" w:rsidP="00CC32C4">
      <w:pPr>
        <w:overflowPunct w:val="0"/>
        <w:autoSpaceDE w:val="0"/>
        <w:autoSpaceDN w:val="0"/>
        <w:adjustRightInd w:val="0"/>
        <w:ind w:right="193"/>
        <w:jc w:val="both"/>
        <w:textAlignment w:val="baseline"/>
        <w:rPr>
          <w:rFonts w:cstheme="minorHAnsi"/>
          <w:b/>
          <w:bCs/>
          <w:lang w:val="es-ES_tradnl"/>
        </w:rPr>
      </w:pPr>
      <w:r w:rsidRPr="00FF651B">
        <w:rPr>
          <w:rFonts w:cstheme="minorHAnsi"/>
          <w:b/>
          <w:bCs/>
          <w:lang w:val="es-ES_tradnl"/>
        </w:rPr>
        <w:lastRenderedPageBreak/>
        <w:t>Acciones de preservación</w:t>
      </w:r>
    </w:p>
    <w:p w14:paraId="0155F7C3" w14:textId="77777777" w:rsidR="00B707C8" w:rsidRPr="00FF651B" w:rsidRDefault="00B707C8" w:rsidP="00CD3FFD">
      <w:pPr>
        <w:overflowPunct w:val="0"/>
        <w:autoSpaceDE w:val="0"/>
        <w:autoSpaceDN w:val="0"/>
        <w:adjustRightInd w:val="0"/>
        <w:ind w:right="193"/>
        <w:jc w:val="both"/>
        <w:textAlignment w:val="baseline"/>
        <w:rPr>
          <w:rFonts w:cstheme="minorHAnsi"/>
          <w:b/>
          <w:bCs/>
          <w:lang w:val="es-ES_tradnl"/>
        </w:rPr>
      </w:pPr>
    </w:p>
    <w:p w14:paraId="41DBB2D8" w14:textId="77777777" w:rsidR="00CC32C4" w:rsidRPr="00FF651B" w:rsidRDefault="00CC32C4" w:rsidP="00CD3FFD">
      <w:pPr>
        <w:ind w:firstLine="709"/>
        <w:jc w:val="both"/>
        <w:rPr>
          <w:rFonts w:eastAsiaTheme="majorEastAsia" w:cstheme="minorHAnsi"/>
        </w:rPr>
      </w:pPr>
      <w:r w:rsidRPr="00FF651B">
        <w:rPr>
          <w:rFonts w:eastAsia="Times New Roman" w:cstheme="minorHAnsi"/>
          <w:lang w:eastAsia="es-MX"/>
        </w:rPr>
        <w:t>En el mes de noviembre, se realizaron las gestiones necesarias para la fumigación y sanitización del Archivo de Concentración</w:t>
      </w:r>
      <w:r w:rsidRPr="00FF651B">
        <w:rPr>
          <w:rFonts w:eastAsiaTheme="majorEastAsia" w:cstheme="minorHAnsi"/>
        </w:rPr>
        <w:t xml:space="preserve"> y las oficinas de la Dirección de Archivos, esta intervención se da como medida preventiva para la preservación del acervo. </w:t>
      </w:r>
    </w:p>
    <w:p w14:paraId="6928C690" w14:textId="77777777" w:rsidR="00CC32C4" w:rsidRPr="00FF651B" w:rsidRDefault="00CC32C4" w:rsidP="00CC32C4">
      <w:pPr>
        <w:ind w:firstLine="709"/>
        <w:jc w:val="both"/>
        <w:rPr>
          <w:rFonts w:eastAsiaTheme="majorEastAsia" w:cstheme="minorHAnsi"/>
        </w:rPr>
      </w:pPr>
    </w:p>
    <w:p w14:paraId="5C567E64" w14:textId="12021CFA" w:rsidR="00CC32C4" w:rsidRPr="00FF651B" w:rsidRDefault="00CC32C4" w:rsidP="00D03BCB">
      <w:pPr>
        <w:ind w:firstLine="709"/>
        <w:jc w:val="center"/>
        <w:rPr>
          <w:rFonts w:eastAsiaTheme="majorEastAsia" w:cstheme="minorHAnsi"/>
        </w:rPr>
      </w:pPr>
      <w:r w:rsidRPr="00FF651B">
        <w:rPr>
          <w:rFonts w:eastAsiaTheme="majorEastAsia" w:cstheme="minorHAnsi"/>
          <w:noProof/>
        </w:rPr>
        <w:drawing>
          <wp:inline distT="0" distB="0" distL="0" distR="0" wp14:anchorId="62F28C35" wp14:editId="60D5D5C1">
            <wp:extent cx="1619815" cy="2160000"/>
            <wp:effectExtent l="0" t="0" r="0" b="0"/>
            <wp:docPr id="1057428158" name="Imagen 8" descr="Una persona con una tabla de skateboard&#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428158" name="Imagen 8" descr="Una persona con una tabla de skateboard&#10;&#10;Descripción generada automáticamente con confianza media"/>
                    <pic:cNvPicPr/>
                  </pic:nvPicPr>
                  <pic:blipFill>
                    <a:blip r:embed="rId501" cstate="print">
                      <a:extLst>
                        <a:ext uri="{28A0092B-C50C-407E-A947-70E740481C1C}">
                          <a14:useLocalDpi xmlns:a14="http://schemas.microsoft.com/office/drawing/2010/main" val="0"/>
                        </a:ext>
                      </a:extLst>
                    </a:blip>
                    <a:stretch>
                      <a:fillRect/>
                    </a:stretch>
                  </pic:blipFill>
                  <pic:spPr>
                    <a:xfrm>
                      <a:off x="0" y="0"/>
                      <a:ext cx="1619815" cy="2160000"/>
                    </a:xfrm>
                    <a:prstGeom prst="rect">
                      <a:avLst/>
                    </a:prstGeom>
                  </pic:spPr>
                </pic:pic>
              </a:graphicData>
            </a:graphic>
          </wp:inline>
        </w:drawing>
      </w:r>
      <w:r w:rsidR="00D03BCB" w:rsidRPr="00FF651B">
        <w:rPr>
          <w:rFonts w:eastAsiaTheme="majorEastAsia" w:cstheme="minorHAnsi"/>
        </w:rPr>
        <w:tab/>
      </w:r>
      <w:r w:rsidR="00D03BCB" w:rsidRPr="00FF651B">
        <w:rPr>
          <w:rFonts w:eastAsiaTheme="majorEastAsia" w:cstheme="minorHAnsi"/>
        </w:rPr>
        <w:tab/>
      </w:r>
      <w:r w:rsidRPr="00FF651B">
        <w:rPr>
          <w:rFonts w:eastAsiaTheme="majorEastAsia" w:cstheme="minorHAnsi"/>
          <w:noProof/>
        </w:rPr>
        <w:drawing>
          <wp:inline distT="0" distB="0" distL="0" distR="0" wp14:anchorId="41CD8460" wp14:editId="06D3AB08">
            <wp:extent cx="1620000" cy="2160000"/>
            <wp:effectExtent l="0" t="0" r="0" b="0"/>
            <wp:docPr id="1415610371" name="Imagen 9" descr="Un hombre parado al lado de una pared&#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10371" name="Imagen 9" descr="Un hombre parado al lado de una pared&#10;&#10;Descripción generada automáticamente con confianza baja"/>
                    <pic:cNvPicPr/>
                  </pic:nvPicPr>
                  <pic:blipFill>
                    <a:blip r:embed="rId502"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inline>
        </w:drawing>
      </w:r>
    </w:p>
    <w:p w14:paraId="7D3BBABC" w14:textId="77777777" w:rsidR="00CC32C4" w:rsidRPr="00FF651B" w:rsidRDefault="00CC32C4" w:rsidP="00CC32C4">
      <w:pPr>
        <w:ind w:firstLine="709"/>
        <w:jc w:val="both"/>
        <w:rPr>
          <w:rFonts w:eastAsiaTheme="majorEastAsia" w:cstheme="minorHAnsi"/>
        </w:rPr>
      </w:pPr>
    </w:p>
    <w:p w14:paraId="7777BA86" w14:textId="77777777" w:rsidR="00CC32C4" w:rsidRPr="00FF651B" w:rsidRDefault="00CC32C4" w:rsidP="00CC32C4">
      <w:pPr>
        <w:ind w:firstLine="709"/>
        <w:jc w:val="both"/>
        <w:rPr>
          <w:rFonts w:eastAsiaTheme="majorEastAsia" w:cstheme="minorHAnsi"/>
        </w:rPr>
      </w:pPr>
    </w:p>
    <w:p w14:paraId="35EE37BE" w14:textId="77777777" w:rsidR="00CC32C4" w:rsidRPr="00FF651B" w:rsidRDefault="00CC32C4" w:rsidP="00CC32C4">
      <w:pPr>
        <w:jc w:val="both"/>
        <w:rPr>
          <w:rFonts w:eastAsia="Times New Roman" w:cstheme="minorHAnsi"/>
          <w:lang w:eastAsia="es-MX"/>
        </w:rPr>
      </w:pPr>
      <w:r w:rsidRPr="00FF651B">
        <w:rPr>
          <w:rFonts w:eastAsia="Times New Roman" w:cstheme="minorHAnsi"/>
          <w:b/>
          <w:bCs/>
          <w:lang w:eastAsia="es-MX"/>
        </w:rPr>
        <w:t>Desincorporación de Documentación de Comprobación Administrativa Inmediata (DCAI)</w:t>
      </w:r>
    </w:p>
    <w:p w14:paraId="06DE3C65" w14:textId="77777777" w:rsidR="00D03BCB" w:rsidRPr="00FF651B" w:rsidRDefault="00D03BCB" w:rsidP="00B707C8">
      <w:pPr>
        <w:overflowPunct w:val="0"/>
        <w:autoSpaceDE w:val="0"/>
        <w:autoSpaceDN w:val="0"/>
        <w:adjustRightInd w:val="0"/>
        <w:spacing w:line="276" w:lineRule="auto"/>
        <w:ind w:right="193" w:firstLine="708"/>
        <w:jc w:val="both"/>
        <w:textAlignment w:val="baseline"/>
        <w:rPr>
          <w:rFonts w:eastAsia="Times New Roman" w:cstheme="minorHAnsi"/>
          <w:lang w:eastAsia="es-MX"/>
        </w:rPr>
      </w:pPr>
    </w:p>
    <w:p w14:paraId="0EDD4446" w14:textId="523D373D" w:rsidR="00CC32C4" w:rsidRPr="00FF651B" w:rsidRDefault="00CC32C4" w:rsidP="00CD3FFD">
      <w:pPr>
        <w:overflowPunct w:val="0"/>
        <w:autoSpaceDE w:val="0"/>
        <w:autoSpaceDN w:val="0"/>
        <w:adjustRightInd w:val="0"/>
        <w:ind w:right="193" w:firstLine="708"/>
        <w:jc w:val="both"/>
        <w:textAlignment w:val="baseline"/>
        <w:rPr>
          <w:rFonts w:eastAsiaTheme="majorEastAsia" w:cstheme="minorHAnsi"/>
          <w:noProof/>
        </w:rPr>
      </w:pPr>
      <w:r w:rsidRPr="00FF651B">
        <w:rPr>
          <w:rFonts w:eastAsia="Times New Roman" w:cstheme="minorHAnsi"/>
          <w:lang w:eastAsia="es-MX"/>
        </w:rPr>
        <w:t>Durante el mes de abril</w:t>
      </w:r>
      <w:r w:rsidR="00D03BCB" w:rsidRPr="00FF651B">
        <w:rPr>
          <w:rFonts w:eastAsia="Times New Roman" w:cstheme="minorHAnsi"/>
          <w:lang w:eastAsia="es-MX"/>
        </w:rPr>
        <w:t xml:space="preserve"> del año que se informa</w:t>
      </w:r>
      <w:r w:rsidRPr="00FF651B">
        <w:rPr>
          <w:rFonts w:eastAsia="Times New Roman" w:cstheme="minorHAnsi"/>
          <w:lang w:eastAsia="es-MX"/>
        </w:rPr>
        <w:t>, se realizaron las gestiones necesarias para conseguir una empresa responsable de proteger los datos personales de la documentación para ser sometida al proceso de reciclaje.  En el mes de mayo, se acudió a la ciudad de Zuazua, Nuevo León, donde se mantuvo constante la cadena de custodia de dicha documentación, para llevar a cabo la entrega de la documentación de comprobación inmediata a la planta recicladora, concluyendo con el acta de hechos correspondiente.</w:t>
      </w:r>
      <w:r w:rsidRPr="00FF651B">
        <w:rPr>
          <w:rFonts w:eastAsiaTheme="majorEastAsia" w:cstheme="minorHAnsi"/>
          <w:noProof/>
        </w:rPr>
        <w:t xml:space="preserve"> </w:t>
      </w:r>
    </w:p>
    <w:p w14:paraId="02F06099" w14:textId="77777777" w:rsidR="00D03BCB" w:rsidRPr="00FF651B" w:rsidRDefault="00D03BCB" w:rsidP="00CC32C4">
      <w:pPr>
        <w:overflowPunct w:val="0"/>
        <w:autoSpaceDE w:val="0"/>
        <w:autoSpaceDN w:val="0"/>
        <w:adjustRightInd w:val="0"/>
        <w:ind w:right="193" w:firstLine="708"/>
        <w:jc w:val="both"/>
        <w:textAlignment w:val="baseline"/>
        <w:rPr>
          <w:rFonts w:eastAsia="Times New Roman" w:cstheme="minorHAnsi"/>
          <w:lang w:eastAsia="es-MX"/>
        </w:rPr>
      </w:pPr>
    </w:p>
    <w:p w14:paraId="5990F982" w14:textId="2DED674F" w:rsidR="00CC32C4" w:rsidRPr="00FF651B" w:rsidRDefault="00CC32C4" w:rsidP="00D03BCB">
      <w:pPr>
        <w:overflowPunct w:val="0"/>
        <w:autoSpaceDE w:val="0"/>
        <w:autoSpaceDN w:val="0"/>
        <w:adjustRightInd w:val="0"/>
        <w:ind w:right="193"/>
        <w:jc w:val="center"/>
        <w:textAlignment w:val="baseline"/>
        <w:rPr>
          <w:rFonts w:eastAsia="Times New Roman" w:cstheme="minorHAnsi"/>
          <w:lang w:eastAsia="es-MX"/>
        </w:rPr>
      </w:pPr>
      <w:r w:rsidRPr="00FF651B">
        <w:rPr>
          <w:rFonts w:eastAsiaTheme="majorEastAsia" w:cstheme="minorHAnsi"/>
          <w:noProof/>
        </w:rPr>
        <w:lastRenderedPageBreak/>
        <w:drawing>
          <wp:inline distT="0" distB="0" distL="0" distR="0" wp14:anchorId="615AFBEA" wp14:editId="1A9AA7C0">
            <wp:extent cx="1349256" cy="1800000"/>
            <wp:effectExtent l="0" t="0" r="3810" b="0"/>
            <wp:docPr id="819870761" name="Imagen 4" descr="Un grupo de personas junto a una ro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70761" name="Imagen 4" descr="Un grupo de personas junto a una roca&#10;&#10;Descripción generada automáticamente con confianza baja"/>
                    <pic:cNvPicPr/>
                  </pic:nvPicPr>
                  <pic:blipFill>
                    <a:blip r:embed="rId503" cstate="print">
                      <a:extLst>
                        <a:ext uri="{28A0092B-C50C-407E-A947-70E740481C1C}">
                          <a14:useLocalDpi xmlns:a14="http://schemas.microsoft.com/office/drawing/2010/main" val="0"/>
                        </a:ext>
                      </a:extLst>
                    </a:blip>
                    <a:stretch>
                      <a:fillRect/>
                    </a:stretch>
                  </pic:blipFill>
                  <pic:spPr>
                    <a:xfrm>
                      <a:off x="0" y="0"/>
                      <a:ext cx="1349256" cy="1800000"/>
                    </a:xfrm>
                    <a:prstGeom prst="rect">
                      <a:avLst/>
                    </a:prstGeom>
                  </pic:spPr>
                </pic:pic>
              </a:graphicData>
            </a:graphic>
          </wp:inline>
        </w:drawing>
      </w:r>
      <w:r w:rsidR="00D03BCB" w:rsidRPr="00FF651B">
        <w:rPr>
          <w:rFonts w:eastAsia="Times New Roman" w:cstheme="minorHAnsi"/>
          <w:lang w:eastAsia="es-MX"/>
        </w:rPr>
        <w:tab/>
      </w:r>
      <w:r w:rsidRPr="00FF651B">
        <w:rPr>
          <w:rFonts w:eastAsiaTheme="majorEastAsia" w:cstheme="minorHAnsi"/>
          <w:noProof/>
        </w:rPr>
        <w:drawing>
          <wp:inline distT="0" distB="0" distL="0" distR="0" wp14:anchorId="7DE653C3" wp14:editId="63B4652F">
            <wp:extent cx="1349899" cy="1800000"/>
            <wp:effectExtent l="0" t="0" r="3175" b="0"/>
            <wp:docPr id="603105604" name="Imagen 6" descr="Imagen que contiene exterior, edificio, comida, camion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05604" name="Imagen 6" descr="Imagen que contiene exterior, edificio, comida, camioneta&#10;&#10;Descripción generada automáticamente"/>
                    <pic:cNvPicPr/>
                  </pic:nvPicPr>
                  <pic:blipFill>
                    <a:blip r:embed="rId504" cstate="print">
                      <a:extLst>
                        <a:ext uri="{28A0092B-C50C-407E-A947-70E740481C1C}">
                          <a14:useLocalDpi xmlns:a14="http://schemas.microsoft.com/office/drawing/2010/main" val="0"/>
                        </a:ext>
                      </a:extLst>
                    </a:blip>
                    <a:stretch>
                      <a:fillRect/>
                    </a:stretch>
                  </pic:blipFill>
                  <pic:spPr>
                    <a:xfrm>
                      <a:off x="0" y="0"/>
                      <a:ext cx="1349899" cy="1800000"/>
                    </a:xfrm>
                    <a:prstGeom prst="rect">
                      <a:avLst/>
                    </a:prstGeom>
                  </pic:spPr>
                </pic:pic>
              </a:graphicData>
            </a:graphic>
          </wp:inline>
        </w:drawing>
      </w:r>
      <w:r w:rsidR="00D03BCB" w:rsidRPr="00FF651B">
        <w:rPr>
          <w:rFonts w:eastAsia="Times New Roman" w:cstheme="minorHAnsi"/>
          <w:lang w:eastAsia="es-MX"/>
        </w:rPr>
        <w:tab/>
      </w:r>
      <w:r w:rsidRPr="00FF651B">
        <w:rPr>
          <w:rFonts w:eastAsia="Times New Roman" w:cstheme="minorHAnsi"/>
          <w:noProof/>
          <w:lang w:eastAsia="es-MX"/>
        </w:rPr>
        <w:drawing>
          <wp:inline distT="0" distB="0" distL="0" distR="0" wp14:anchorId="0E332C2E" wp14:editId="11265691">
            <wp:extent cx="1350000" cy="1800000"/>
            <wp:effectExtent l="0" t="0" r="3175" b="0"/>
            <wp:docPr id="807903608" name="Imagen 7" descr="Imagen que contiene edificio, árbo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903608" name="Imagen 7" descr="Imagen que contiene edificio, árbol&#10;&#10;Descripción generada automáticamente"/>
                    <pic:cNvPicPr/>
                  </pic:nvPicPr>
                  <pic:blipFill>
                    <a:blip r:embed="rId505"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p w14:paraId="29C0E664" w14:textId="77777777" w:rsidR="00CC32C4" w:rsidRPr="00FF651B" w:rsidRDefault="00CC32C4" w:rsidP="00CC32C4">
      <w:pPr>
        <w:overflowPunct w:val="0"/>
        <w:autoSpaceDE w:val="0"/>
        <w:autoSpaceDN w:val="0"/>
        <w:adjustRightInd w:val="0"/>
        <w:ind w:right="193"/>
        <w:jc w:val="both"/>
        <w:textAlignment w:val="baseline"/>
        <w:rPr>
          <w:rFonts w:eastAsia="Times New Roman" w:cstheme="minorHAnsi"/>
          <w:lang w:eastAsia="es-MX"/>
        </w:rPr>
      </w:pPr>
    </w:p>
    <w:p w14:paraId="68534EF6" w14:textId="77777777" w:rsidR="00CC32C4" w:rsidRPr="00FF651B" w:rsidRDefault="00CC32C4" w:rsidP="00CC32C4">
      <w:pPr>
        <w:overflowPunct w:val="0"/>
        <w:autoSpaceDE w:val="0"/>
        <w:autoSpaceDN w:val="0"/>
        <w:adjustRightInd w:val="0"/>
        <w:ind w:right="193"/>
        <w:jc w:val="both"/>
        <w:textAlignment w:val="baseline"/>
        <w:rPr>
          <w:rFonts w:eastAsia="Times New Roman" w:cstheme="minorHAnsi"/>
          <w:lang w:eastAsia="es-MX"/>
        </w:rPr>
      </w:pPr>
    </w:p>
    <w:p w14:paraId="0A2F2A42" w14:textId="77777777" w:rsidR="00CC32C4" w:rsidRPr="00FF651B" w:rsidRDefault="00CC32C4" w:rsidP="00CC32C4">
      <w:pPr>
        <w:jc w:val="both"/>
        <w:rPr>
          <w:rFonts w:cstheme="minorHAnsi"/>
          <w:b/>
          <w:bCs/>
        </w:rPr>
      </w:pPr>
      <w:r w:rsidRPr="00FF651B">
        <w:rPr>
          <w:rFonts w:cstheme="minorHAnsi"/>
          <w:b/>
          <w:bCs/>
        </w:rPr>
        <w:t>Archivo de trámite de las Unidades Administrativas</w:t>
      </w:r>
    </w:p>
    <w:p w14:paraId="4779F388" w14:textId="77777777" w:rsidR="00D03BCB" w:rsidRPr="00FF651B" w:rsidRDefault="00D03BCB" w:rsidP="00CC32C4">
      <w:pPr>
        <w:ind w:firstLine="708"/>
        <w:jc w:val="both"/>
        <w:rPr>
          <w:rFonts w:eastAsia="Times New Roman" w:cstheme="minorHAnsi"/>
          <w:lang w:eastAsia="es-MX"/>
        </w:rPr>
      </w:pPr>
    </w:p>
    <w:p w14:paraId="4E74D568" w14:textId="07A10643" w:rsidR="00CC32C4" w:rsidRPr="00FF651B" w:rsidRDefault="00CC32C4" w:rsidP="00CD3FFD">
      <w:pPr>
        <w:ind w:firstLine="708"/>
        <w:jc w:val="both"/>
        <w:rPr>
          <w:rFonts w:cstheme="minorHAnsi"/>
        </w:rPr>
      </w:pPr>
      <w:r w:rsidRPr="00FF651B">
        <w:rPr>
          <w:rFonts w:eastAsia="Times New Roman" w:cstheme="minorHAnsi"/>
          <w:lang w:eastAsia="es-MX"/>
        </w:rPr>
        <w:t>Durante el mes de Julio, s</w:t>
      </w:r>
      <w:r w:rsidRPr="00FF651B">
        <w:rPr>
          <w:rFonts w:cstheme="minorHAnsi"/>
        </w:rPr>
        <w:t>e realizó inspección a todos los Archivos de Tramite del Instituto, con el objetivo de identificar necesidades y áreas de oportunidad de las unidades administrativas, cumpliendo con la premisa de mantener los archivos en las mejores condiciones posibles.</w:t>
      </w:r>
    </w:p>
    <w:p w14:paraId="5BEB9BB5" w14:textId="77777777" w:rsidR="00D03BCB" w:rsidRPr="00FF651B" w:rsidRDefault="00D03BCB" w:rsidP="00CD3FFD">
      <w:pPr>
        <w:ind w:firstLine="708"/>
        <w:jc w:val="both"/>
        <w:rPr>
          <w:rFonts w:cstheme="minorHAnsi"/>
        </w:rPr>
      </w:pPr>
    </w:p>
    <w:p w14:paraId="732BCFCB" w14:textId="77777777" w:rsidR="00CC32C4" w:rsidRPr="00FF651B" w:rsidRDefault="00CC32C4" w:rsidP="00CD3FFD">
      <w:pPr>
        <w:ind w:firstLine="708"/>
        <w:jc w:val="both"/>
        <w:rPr>
          <w:rFonts w:cstheme="minorHAnsi"/>
        </w:rPr>
      </w:pPr>
      <w:r w:rsidRPr="00FF651B">
        <w:rPr>
          <w:rFonts w:cstheme="minorHAnsi"/>
        </w:rPr>
        <w:t>Se ha estado en coordinación con varias Direcciones del Instituto, donde se proporcionó apoyo para realizar labores de expurgo y selección de documentación DCAI, elaboración de expedientes, peso de cajas y resguardo en el archivo de concentración, dando como resultado:</w:t>
      </w:r>
    </w:p>
    <w:tbl>
      <w:tblPr>
        <w:tblStyle w:val="Tablaconcuadrcula"/>
        <w:tblpPr w:leftFromText="141" w:rightFromText="141" w:vertAnchor="text" w:horzAnchor="margin" w:tblpXSpec="center" w:tblpY="192"/>
        <w:tblW w:w="0" w:type="auto"/>
        <w:tblLook w:val="04A0" w:firstRow="1" w:lastRow="0" w:firstColumn="1" w:lastColumn="0" w:noHBand="0" w:noVBand="1"/>
      </w:tblPr>
      <w:tblGrid>
        <w:gridCol w:w="3074"/>
        <w:gridCol w:w="2877"/>
        <w:gridCol w:w="2877"/>
      </w:tblGrid>
      <w:tr w:rsidR="00CC32C4" w:rsidRPr="00FF651B" w14:paraId="38C9A236" w14:textId="77777777" w:rsidTr="00D03BCB">
        <w:tc>
          <w:tcPr>
            <w:tcW w:w="3074" w:type="dxa"/>
            <w:shd w:val="clear" w:color="auto" w:fill="3B3838" w:themeFill="background2" w:themeFillShade="40"/>
          </w:tcPr>
          <w:p w14:paraId="72CF96DA" w14:textId="77777777" w:rsidR="00CC32C4" w:rsidRPr="00FF651B" w:rsidRDefault="00CC32C4" w:rsidP="00433DC9">
            <w:pPr>
              <w:jc w:val="center"/>
              <w:rPr>
                <w:rFonts w:cstheme="minorHAnsi"/>
                <w:sz w:val="24"/>
                <w:szCs w:val="24"/>
              </w:rPr>
            </w:pPr>
            <w:r w:rsidRPr="00FF651B">
              <w:rPr>
                <w:rFonts w:cstheme="minorHAnsi"/>
                <w:sz w:val="24"/>
                <w:szCs w:val="24"/>
              </w:rPr>
              <w:t>DCAI 46 cajas</w:t>
            </w:r>
          </w:p>
        </w:tc>
        <w:tc>
          <w:tcPr>
            <w:tcW w:w="2877" w:type="dxa"/>
            <w:shd w:val="clear" w:color="auto" w:fill="3B3838" w:themeFill="background2" w:themeFillShade="40"/>
          </w:tcPr>
          <w:p w14:paraId="20DB2FFE" w14:textId="77777777" w:rsidR="00CC32C4" w:rsidRPr="00FF651B" w:rsidRDefault="00CC32C4" w:rsidP="00433DC9">
            <w:pPr>
              <w:jc w:val="center"/>
              <w:rPr>
                <w:rFonts w:cstheme="minorHAnsi"/>
                <w:sz w:val="24"/>
                <w:szCs w:val="24"/>
              </w:rPr>
            </w:pPr>
            <w:r w:rsidRPr="00FF651B">
              <w:rPr>
                <w:rFonts w:cstheme="minorHAnsi"/>
                <w:sz w:val="24"/>
                <w:szCs w:val="24"/>
              </w:rPr>
              <w:t>173,869 fojas</w:t>
            </w:r>
          </w:p>
        </w:tc>
        <w:tc>
          <w:tcPr>
            <w:tcW w:w="2877" w:type="dxa"/>
            <w:shd w:val="clear" w:color="auto" w:fill="3B3838" w:themeFill="background2" w:themeFillShade="40"/>
          </w:tcPr>
          <w:p w14:paraId="13CCF46C" w14:textId="77777777" w:rsidR="00CC32C4" w:rsidRPr="00FF651B" w:rsidRDefault="00CC32C4" w:rsidP="00433DC9">
            <w:pPr>
              <w:jc w:val="center"/>
              <w:rPr>
                <w:rFonts w:cstheme="minorHAnsi"/>
                <w:sz w:val="24"/>
                <w:szCs w:val="24"/>
              </w:rPr>
            </w:pPr>
            <w:r w:rsidRPr="00FF651B">
              <w:rPr>
                <w:rFonts w:cstheme="minorHAnsi"/>
                <w:sz w:val="24"/>
                <w:szCs w:val="24"/>
              </w:rPr>
              <w:t>938.82 kilogramos</w:t>
            </w:r>
          </w:p>
        </w:tc>
      </w:tr>
    </w:tbl>
    <w:p w14:paraId="5506CC91" w14:textId="77777777" w:rsidR="00D03BCB" w:rsidRPr="00FF651B" w:rsidRDefault="00D03BCB" w:rsidP="00CC32C4">
      <w:pPr>
        <w:ind w:firstLine="708"/>
        <w:jc w:val="both"/>
        <w:rPr>
          <w:rFonts w:eastAsia="Times New Roman" w:cstheme="minorHAnsi"/>
          <w:color w:val="000000"/>
          <w:lang w:eastAsia="es-MX"/>
        </w:rPr>
      </w:pPr>
    </w:p>
    <w:p w14:paraId="17B97A2A" w14:textId="77777777" w:rsidR="00D03BCB" w:rsidRPr="00FF651B" w:rsidRDefault="00D03BCB" w:rsidP="00CC32C4">
      <w:pPr>
        <w:ind w:firstLine="708"/>
        <w:jc w:val="both"/>
        <w:rPr>
          <w:rFonts w:eastAsia="Times New Roman" w:cstheme="minorHAnsi"/>
          <w:color w:val="000000"/>
          <w:lang w:eastAsia="es-MX"/>
        </w:rPr>
      </w:pPr>
    </w:p>
    <w:p w14:paraId="5BB4D418" w14:textId="77777777" w:rsidR="00D03BCB" w:rsidRPr="00FF651B" w:rsidRDefault="00D03BCB" w:rsidP="00CC32C4">
      <w:pPr>
        <w:ind w:firstLine="708"/>
        <w:jc w:val="both"/>
        <w:rPr>
          <w:rFonts w:eastAsia="Times New Roman" w:cstheme="minorHAnsi"/>
          <w:color w:val="000000"/>
          <w:lang w:eastAsia="es-MX"/>
        </w:rPr>
      </w:pPr>
    </w:p>
    <w:p w14:paraId="5B3F7DA5" w14:textId="41906664" w:rsidR="00CC32C4" w:rsidRPr="00FF651B" w:rsidRDefault="00CC32C4" w:rsidP="00CC32C4">
      <w:pPr>
        <w:ind w:firstLine="708"/>
        <w:jc w:val="both"/>
        <w:rPr>
          <w:rFonts w:eastAsia="Times New Roman" w:cstheme="minorHAnsi"/>
          <w:color w:val="000000"/>
          <w:lang w:eastAsia="es-MX"/>
        </w:rPr>
      </w:pPr>
      <w:r w:rsidRPr="00FF651B">
        <w:rPr>
          <w:rFonts w:eastAsia="Times New Roman" w:cstheme="minorHAnsi"/>
          <w:color w:val="000000"/>
          <w:lang w:eastAsia="es-MX"/>
        </w:rPr>
        <w:t>Por motivo de la instalación de aula virtual del ICHITAIP, durante el mes de mayo se estuvo trabajando en la adecuación de los manuales de archivo a la legislación y actualidad del estado de Chihuahua.</w:t>
      </w:r>
    </w:p>
    <w:p w14:paraId="7ECE8B56" w14:textId="77777777" w:rsidR="00823D07" w:rsidRPr="00FF651B" w:rsidRDefault="00823D07" w:rsidP="00CC32C4">
      <w:pPr>
        <w:ind w:firstLine="708"/>
        <w:jc w:val="both"/>
        <w:rPr>
          <w:rFonts w:eastAsia="Times New Roman" w:cstheme="minorHAnsi"/>
          <w:color w:val="000000"/>
          <w:lang w:eastAsia="es-MX"/>
        </w:rPr>
      </w:pPr>
    </w:p>
    <w:p w14:paraId="0D0D00A6" w14:textId="77777777" w:rsidR="00823D07" w:rsidRPr="00FF651B" w:rsidRDefault="00823D07" w:rsidP="00CC32C4">
      <w:pPr>
        <w:ind w:firstLine="708"/>
        <w:jc w:val="both"/>
        <w:rPr>
          <w:rFonts w:eastAsia="Times New Roman" w:cstheme="minorHAnsi"/>
          <w:color w:val="000000"/>
          <w:lang w:eastAsia="es-MX"/>
        </w:rPr>
      </w:pPr>
    </w:p>
    <w:p w14:paraId="6259E287" w14:textId="77777777" w:rsidR="00823D07" w:rsidRPr="00FF651B" w:rsidRDefault="00823D07" w:rsidP="00CC32C4">
      <w:pPr>
        <w:ind w:firstLine="708"/>
        <w:jc w:val="both"/>
        <w:rPr>
          <w:rFonts w:cstheme="minorHAnsi"/>
        </w:rPr>
      </w:pPr>
    </w:p>
    <w:p w14:paraId="04A79FEE" w14:textId="77777777" w:rsidR="00013E6B" w:rsidRPr="00FF651B" w:rsidRDefault="00013E6B" w:rsidP="00013E6B">
      <w:pPr>
        <w:pStyle w:val="Ttulo1"/>
        <w:shd w:val="clear" w:color="auto" w:fill="FFFFFF"/>
        <w:jc w:val="both"/>
        <w:textAlignment w:val="baseline"/>
        <w:rPr>
          <w:rFonts w:asciiTheme="minorHAnsi" w:hAnsiTheme="minorHAnsi" w:cstheme="minorHAnsi"/>
          <w:sz w:val="24"/>
          <w:szCs w:val="24"/>
        </w:rPr>
      </w:pPr>
      <w:r w:rsidRPr="00FF651B">
        <w:rPr>
          <w:rFonts w:asciiTheme="minorHAnsi" w:hAnsiTheme="minorHAnsi" w:cstheme="minorHAnsi"/>
          <w:color w:val="000000"/>
          <w:sz w:val="24"/>
          <w:szCs w:val="24"/>
        </w:rPr>
        <w:lastRenderedPageBreak/>
        <w:t xml:space="preserve">Autodiagnóstico en materia de archivos </w:t>
      </w:r>
    </w:p>
    <w:p w14:paraId="2DAF2223" w14:textId="39969C02" w:rsidR="00013E6B" w:rsidRPr="00FF651B" w:rsidRDefault="00013E6B" w:rsidP="00013E6B">
      <w:pPr>
        <w:pStyle w:val="Ttulo1"/>
        <w:shd w:val="clear" w:color="auto" w:fill="FFFFFF"/>
        <w:ind w:firstLine="708"/>
        <w:jc w:val="both"/>
        <w:textAlignment w:val="baseline"/>
        <w:rPr>
          <w:rFonts w:asciiTheme="minorHAnsi" w:hAnsiTheme="minorHAnsi" w:cstheme="minorHAnsi"/>
          <w:b w:val="0"/>
          <w:bCs w:val="0"/>
          <w:sz w:val="24"/>
          <w:szCs w:val="24"/>
        </w:rPr>
      </w:pPr>
      <w:r w:rsidRPr="00FF651B">
        <w:rPr>
          <w:rFonts w:asciiTheme="minorHAnsi" w:hAnsiTheme="minorHAnsi" w:cstheme="minorHAnsi"/>
          <w:b w:val="0"/>
          <w:bCs w:val="0"/>
          <w:color w:val="000000"/>
          <w:sz w:val="24"/>
          <w:szCs w:val="24"/>
        </w:rPr>
        <w:t>A través de la dirección de Archivos y con la finalidad de dar apoyo a los proyectos de los Sujetos Obligados en la organización de sus archivos, así como para desarrollar cursos de capacitación, se envió a todos los Sujetos Obligados del Estado un autodiagnóstico de Gestión Documental, para identificar la situación que guardan sus archivos, por lo que, a través de este ejercicio, se recopiló información relevante para poder proveer el soporte necesario.</w:t>
      </w:r>
    </w:p>
    <w:p w14:paraId="32BD66CB" w14:textId="77777777" w:rsidR="00013E6B" w:rsidRPr="00FF651B" w:rsidRDefault="00013E6B" w:rsidP="00013E6B">
      <w:pPr>
        <w:jc w:val="both"/>
        <w:rPr>
          <w:rFonts w:cstheme="minorHAnsi"/>
        </w:rPr>
      </w:pPr>
    </w:p>
    <w:p w14:paraId="271D3790" w14:textId="0D375D6B" w:rsidR="00013E6B" w:rsidRPr="00FF651B" w:rsidRDefault="00013E6B" w:rsidP="00013E6B">
      <w:pPr>
        <w:jc w:val="center"/>
        <w:rPr>
          <w:rFonts w:cstheme="minorHAnsi"/>
        </w:rPr>
      </w:pPr>
      <w:r w:rsidRPr="00FF651B">
        <w:rPr>
          <w:rFonts w:cstheme="minorHAnsi"/>
          <w:noProof/>
        </w:rPr>
        <w:drawing>
          <wp:inline distT="0" distB="0" distL="0" distR="0" wp14:anchorId="0C257B20" wp14:editId="07B10F7F">
            <wp:extent cx="3013075" cy="1457325"/>
            <wp:effectExtent l="0" t="0" r="0" b="9525"/>
            <wp:docPr id="815301708" name="Imagen 3"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01708" name="Imagen 3" descr="Gráfico, Gráfico circular&#10;&#10;Descripción generada automáticamente"/>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3013075" cy="1457325"/>
                    </a:xfrm>
                    <a:prstGeom prst="rect">
                      <a:avLst/>
                    </a:prstGeom>
                    <a:noFill/>
                  </pic:spPr>
                </pic:pic>
              </a:graphicData>
            </a:graphic>
          </wp:inline>
        </w:drawing>
      </w:r>
      <w:r w:rsidRPr="00FF651B">
        <w:rPr>
          <w:rFonts w:cstheme="minorHAnsi"/>
        </w:rPr>
        <w:tab/>
      </w:r>
      <w:r w:rsidRPr="00FF651B">
        <w:rPr>
          <w:rFonts w:cstheme="minorHAnsi"/>
          <w:noProof/>
        </w:rPr>
        <w:drawing>
          <wp:inline distT="0" distB="0" distL="0" distR="0" wp14:anchorId="14F135BF" wp14:editId="3D9491FB">
            <wp:extent cx="2992120" cy="1477645"/>
            <wp:effectExtent l="0" t="0" r="17780" b="8255"/>
            <wp:docPr id="1747459608" name="Imagen 2"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459608" name="Imagen 2" descr="Gráfico, Gráfico circular&#10;&#10;Descripción generada automáticamente"/>
                    <pic:cNvPicPr>
                      <a:picLocks noChangeAspect="1" noChangeArrowheads="1"/>
                    </pic:cNvPicPr>
                  </pic:nvPicPr>
                  <pic:blipFill>
                    <a:blip r:embed="rId507" r:link="rId508" cstate="print">
                      <a:extLst>
                        <a:ext uri="{28A0092B-C50C-407E-A947-70E740481C1C}">
                          <a14:useLocalDpi xmlns:a14="http://schemas.microsoft.com/office/drawing/2010/main" val="0"/>
                        </a:ext>
                      </a:extLst>
                    </a:blip>
                    <a:srcRect/>
                    <a:stretch>
                      <a:fillRect/>
                    </a:stretch>
                  </pic:blipFill>
                  <pic:spPr bwMode="auto">
                    <a:xfrm>
                      <a:off x="0" y="0"/>
                      <a:ext cx="2992120" cy="1477645"/>
                    </a:xfrm>
                    <a:prstGeom prst="rect">
                      <a:avLst/>
                    </a:prstGeom>
                    <a:noFill/>
                    <a:ln>
                      <a:noFill/>
                    </a:ln>
                  </pic:spPr>
                </pic:pic>
              </a:graphicData>
            </a:graphic>
          </wp:inline>
        </w:drawing>
      </w:r>
    </w:p>
    <w:p w14:paraId="2DC40792" w14:textId="77777777" w:rsidR="00CC32C4" w:rsidRPr="00FF651B" w:rsidRDefault="00CC32C4" w:rsidP="00CC32C4">
      <w:pPr>
        <w:overflowPunct w:val="0"/>
        <w:autoSpaceDE w:val="0"/>
        <w:autoSpaceDN w:val="0"/>
        <w:adjustRightInd w:val="0"/>
        <w:ind w:right="193"/>
        <w:jc w:val="both"/>
        <w:textAlignment w:val="baseline"/>
        <w:rPr>
          <w:rFonts w:eastAsia="Times New Roman" w:cstheme="minorHAnsi"/>
          <w:lang w:eastAsia="es-MX"/>
        </w:rPr>
      </w:pPr>
    </w:p>
    <w:p w14:paraId="1A4B27D9" w14:textId="77777777" w:rsidR="00CD3FFD" w:rsidRDefault="00CD3FFD" w:rsidP="00CC32C4">
      <w:pPr>
        <w:jc w:val="both"/>
        <w:rPr>
          <w:rFonts w:cstheme="minorHAnsi"/>
          <w:b/>
          <w:bCs/>
        </w:rPr>
      </w:pPr>
    </w:p>
    <w:p w14:paraId="2E53F5D5" w14:textId="6A56AD81" w:rsidR="00E43A29" w:rsidRPr="00FF651B" w:rsidRDefault="00E43A29" w:rsidP="00CC32C4">
      <w:pPr>
        <w:jc w:val="both"/>
        <w:rPr>
          <w:rFonts w:cstheme="minorHAnsi"/>
          <w:b/>
          <w:bCs/>
        </w:rPr>
      </w:pPr>
      <w:r w:rsidRPr="00FF651B">
        <w:rPr>
          <w:rFonts w:cstheme="minorHAnsi"/>
          <w:b/>
          <w:bCs/>
        </w:rPr>
        <w:t>Colaboración interinstitucional en el tema de Archivos</w:t>
      </w:r>
    </w:p>
    <w:p w14:paraId="5ED5EB30" w14:textId="77777777" w:rsidR="00E43A29" w:rsidRPr="00FF651B" w:rsidRDefault="00E43A29" w:rsidP="00CC32C4">
      <w:pPr>
        <w:jc w:val="both"/>
        <w:rPr>
          <w:rFonts w:cstheme="minorHAnsi"/>
          <w:b/>
          <w:bCs/>
        </w:rPr>
      </w:pPr>
    </w:p>
    <w:p w14:paraId="77966F9C" w14:textId="7D7BAA48" w:rsidR="00CC32C4" w:rsidRPr="00FF651B" w:rsidRDefault="00CC32C4" w:rsidP="00CC32C4">
      <w:pPr>
        <w:ind w:firstLine="708"/>
        <w:jc w:val="both"/>
        <w:rPr>
          <w:rFonts w:cstheme="minorHAnsi"/>
        </w:rPr>
      </w:pPr>
      <w:r w:rsidRPr="00FF651B">
        <w:rPr>
          <w:rFonts w:cstheme="minorHAnsi"/>
        </w:rPr>
        <w:t xml:space="preserve">Con motivo del “Día Nacional del Archivista” el Instituto Chihuahuense para la Transparencia y Acceso a la Información Pública participó en el ciclo de conferencias convocado por la Coordinación de Transparencia, Gobierno Abierto y Archivos del </w:t>
      </w:r>
      <w:r w:rsidR="00E43A29" w:rsidRPr="00FF651B">
        <w:rPr>
          <w:rFonts w:cstheme="minorHAnsi"/>
        </w:rPr>
        <w:t>Municipio</w:t>
      </w:r>
      <w:r w:rsidRPr="00FF651B">
        <w:rPr>
          <w:rFonts w:cstheme="minorHAnsi"/>
        </w:rPr>
        <w:t xml:space="preserve"> de Chihuahua con la disertación del Director de Archivos, Erick Villela Armendáriz</w:t>
      </w:r>
      <w:r w:rsidR="00E43A29" w:rsidRPr="00FF651B">
        <w:rPr>
          <w:rFonts w:cstheme="minorHAnsi"/>
        </w:rPr>
        <w:t xml:space="preserve"> quien abordó el tema de </w:t>
      </w:r>
      <w:r w:rsidRPr="00FF651B">
        <w:rPr>
          <w:rFonts w:cstheme="minorHAnsi"/>
        </w:rPr>
        <w:t>“Contribución de los archivos a la transparencia, acceso a la información y rendición de cuentas: un derecho ciudadano”.</w:t>
      </w:r>
    </w:p>
    <w:p w14:paraId="71EFB626" w14:textId="77777777" w:rsidR="00D03BCB" w:rsidRPr="00FF651B" w:rsidRDefault="00D03BCB" w:rsidP="00CC32C4">
      <w:pPr>
        <w:ind w:firstLine="708"/>
        <w:jc w:val="both"/>
        <w:rPr>
          <w:rFonts w:cstheme="minorHAnsi"/>
        </w:rPr>
      </w:pPr>
    </w:p>
    <w:p w14:paraId="6144A14A" w14:textId="77777777" w:rsidR="00CC32C4" w:rsidRPr="00FF651B" w:rsidRDefault="00CC32C4" w:rsidP="00D03BCB">
      <w:pPr>
        <w:jc w:val="center"/>
        <w:rPr>
          <w:rFonts w:cstheme="minorHAnsi"/>
        </w:rPr>
      </w:pPr>
      <w:r w:rsidRPr="00FF651B">
        <w:rPr>
          <w:rFonts w:cstheme="minorHAnsi"/>
          <w:noProof/>
        </w:rPr>
        <w:lastRenderedPageBreak/>
        <w:drawing>
          <wp:inline distT="0" distB="0" distL="0" distR="0" wp14:anchorId="7B427F56" wp14:editId="363C4BFE">
            <wp:extent cx="2336085" cy="1572768"/>
            <wp:effectExtent l="0" t="0" r="7620" b="8890"/>
            <wp:docPr id="1900658176" name="Imagen 3" descr="Imagen que contiene interior, hombre, tabla,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658176" name="Imagen 3" descr="Imagen que contiene interior, hombre, tabla, frente&#10;&#10;Descripción generada automáticamente"/>
                    <pic:cNvPicPr>
                      <a:picLocks noChangeAspect="1" noChangeArrowheads="1"/>
                    </pic:cNvPicPr>
                  </pic:nvPicPr>
                  <pic:blipFill rotWithShape="1">
                    <a:blip r:embed="rId509" cstate="print">
                      <a:extLst>
                        <a:ext uri="{28A0092B-C50C-407E-A947-70E740481C1C}">
                          <a14:useLocalDpi xmlns:a14="http://schemas.microsoft.com/office/drawing/2010/main" val="0"/>
                        </a:ext>
                      </a:extLst>
                    </a:blip>
                    <a:srcRect l="11070" b="10238"/>
                    <a:stretch/>
                  </pic:blipFill>
                  <pic:spPr bwMode="auto">
                    <a:xfrm>
                      <a:off x="0" y="0"/>
                      <a:ext cx="2339872" cy="1575318"/>
                    </a:xfrm>
                    <a:prstGeom prst="rect">
                      <a:avLst/>
                    </a:prstGeom>
                    <a:noFill/>
                    <a:ln>
                      <a:noFill/>
                    </a:ln>
                    <a:extLst>
                      <a:ext uri="{53640926-AAD7-44D8-BBD7-CCE9431645EC}">
                        <a14:shadowObscured xmlns:a14="http://schemas.microsoft.com/office/drawing/2010/main"/>
                      </a:ext>
                    </a:extLst>
                  </pic:spPr>
                </pic:pic>
              </a:graphicData>
            </a:graphic>
          </wp:inline>
        </w:drawing>
      </w:r>
    </w:p>
    <w:p w14:paraId="20EC8A32" w14:textId="77777777" w:rsidR="00CC32C4" w:rsidRPr="00FF651B" w:rsidRDefault="00CC32C4" w:rsidP="00CC32C4">
      <w:pPr>
        <w:jc w:val="both"/>
        <w:rPr>
          <w:rFonts w:cstheme="minorHAnsi"/>
        </w:rPr>
      </w:pPr>
    </w:p>
    <w:p w14:paraId="6716662B" w14:textId="69214EC7" w:rsidR="00CC32C4" w:rsidRPr="00FF651B" w:rsidRDefault="00CC32C4" w:rsidP="00CC32C4">
      <w:pPr>
        <w:ind w:firstLine="708"/>
        <w:jc w:val="both"/>
        <w:rPr>
          <w:rFonts w:cstheme="minorHAnsi"/>
          <w:shd w:val="clear" w:color="auto" w:fill="FAF8F6"/>
        </w:rPr>
      </w:pPr>
      <w:r w:rsidRPr="00FF651B">
        <w:rPr>
          <w:rFonts w:cstheme="minorHAnsi"/>
        </w:rPr>
        <w:t xml:space="preserve">En el marco </w:t>
      </w:r>
      <w:r w:rsidRPr="00FF651B">
        <w:rPr>
          <w:rFonts w:eastAsia="Times New Roman" w:cstheme="minorHAnsi"/>
          <w:lang w:eastAsia="es-MX"/>
        </w:rPr>
        <w:t>del “Dia Internacional de los Archivos”</w:t>
      </w:r>
      <w:r w:rsidR="00E43A29" w:rsidRPr="00FF651B">
        <w:rPr>
          <w:rFonts w:eastAsia="Times New Roman" w:cstheme="minorHAnsi"/>
          <w:lang w:eastAsia="es-MX"/>
        </w:rPr>
        <w:t>, en el mes de junio</w:t>
      </w:r>
      <w:r w:rsidRPr="00FF651B">
        <w:rPr>
          <w:rFonts w:eastAsia="Times New Roman" w:cstheme="minorHAnsi"/>
          <w:lang w:eastAsia="es-MX"/>
        </w:rPr>
        <w:t>, el ICHITAIP recibió invitación por parte del Congreso del Estado, donde el</w:t>
      </w:r>
      <w:r w:rsidRPr="00FF651B">
        <w:rPr>
          <w:rFonts w:cstheme="minorHAnsi"/>
          <w:shd w:val="clear" w:color="auto" w:fill="FAF8F6"/>
        </w:rPr>
        <w:t xml:space="preserve"> Director de Archivos, Erick Villela Armendáriz</w:t>
      </w:r>
      <w:r w:rsidRPr="00FF651B">
        <w:rPr>
          <w:rFonts w:eastAsia="Times New Roman" w:cstheme="minorHAnsi"/>
          <w:lang w:eastAsia="es-MX"/>
        </w:rPr>
        <w:t>, impartió la conferencia “</w:t>
      </w:r>
      <w:r w:rsidRPr="00FF651B">
        <w:rPr>
          <w:rFonts w:cstheme="minorHAnsi"/>
          <w:shd w:val="clear" w:color="auto" w:fill="FAF8F6"/>
        </w:rPr>
        <w:t>Archivos: Transparencia y Memoria Histórica”.</w:t>
      </w:r>
    </w:p>
    <w:p w14:paraId="604129CA" w14:textId="77777777" w:rsidR="00823D07" w:rsidRPr="00FF651B" w:rsidRDefault="00823D07" w:rsidP="00CC32C4">
      <w:pPr>
        <w:ind w:firstLine="708"/>
        <w:jc w:val="both"/>
        <w:rPr>
          <w:rFonts w:eastAsia="Times New Roman" w:cstheme="minorHAnsi"/>
          <w:lang w:eastAsia="es-MX"/>
        </w:rPr>
      </w:pPr>
    </w:p>
    <w:p w14:paraId="615A6B5E" w14:textId="77777777" w:rsidR="00CC32C4" w:rsidRPr="00FF651B" w:rsidRDefault="00CC32C4" w:rsidP="00823D07">
      <w:pPr>
        <w:jc w:val="center"/>
        <w:rPr>
          <w:rFonts w:eastAsiaTheme="majorEastAsia" w:cstheme="minorHAnsi"/>
          <w:b/>
          <w:bCs/>
        </w:rPr>
      </w:pPr>
      <w:r w:rsidRPr="00FF651B">
        <w:rPr>
          <w:rFonts w:eastAsia="Times New Roman" w:cstheme="minorHAnsi"/>
          <w:noProof/>
          <w:lang w:eastAsia="es-MX"/>
        </w:rPr>
        <w:drawing>
          <wp:inline distT="0" distB="0" distL="0" distR="0" wp14:anchorId="6ACB90B0" wp14:editId="0A0F89CE">
            <wp:extent cx="3134836" cy="1800000"/>
            <wp:effectExtent l="0" t="0" r="8890" b="0"/>
            <wp:docPr id="177222204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3134836" cy="1800000"/>
                    </a:xfrm>
                    <a:prstGeom prst="rect">
                      <a:avLst/>
                    </a:prstGeom>
                    <a:noFill/>
                  </pic:spPr>
                </pic:pic>
              </a:graphicData>
            </a:graphic>
          </wp:inline>
        </w:drawing>
      </w:r>
    </w:p>
    <w:p w14:paraId="5B571BB8" w14:textId="77777777" w:rsidR="00013E6B" w:rsidRPr="00FF651B" w:rsidRDefault="00013E6B" w:rsidP="00CC32C4">
      <w:pPr>
        <w:ind w:firstLine="708"/>
        <w:jc w:val="both"/>
        <w:rPr>
          <w:rFonts w:eastAsiaTheme="majorEastAsia" w:cstheme="minorHAnsi"/>
        </w:rPr>
      </w:pPr>
    </w:p>
    <w:p w14:paraId="44D2E50C" w14:textId="20CBE26D" w:rsidR="00CC32C4" w:rsidRPr="00FF651B" w:rsidRDefault="00E43A29" w:rsidP="00CC32C4">
      <w:pPr>
        <w:ind w:firstLine="708"/>
        <w:jc w:val="both"/>
        <w:rPr>
          <w:rFonts w:eastAsiaTheme="majorEastAsia" w:cstheme="minorHAnsi"/>
        </w:rPr>
      </w:pPr>
      <w:r w:rsidRPr="00FF651B">
        <w:rPr>
          <w:rFonts w:eastAsiaTheme="majorEastAsia" w:cstheme="minorHAnsi"/>
        </w:rPr>
        <w:t xml:space="preserve">En colaboración con la Dirección de Capacitación del Instituto, en modalidad virtual </w:t>
      </w:r>
      <w:r w:rsidR="00CC32C4" w:rsidRPr="00FF651B">
        <w:rPr>
          <w:rFonts w:eastAsiaTheme="majorEastAsia" w:cstheme="minorHAnsi"/>
        </w:rPr>
        <w:t>se impartió la capacitación “Marco normativo en materia de gestión documental y administración de archivos” a funcionarios públicos de diferentes dependencias, dicha capacitación estuvo a cargo del Director de Archivos, Erick Villela Armendáriz, y la Jefa del Archivo de Concentración, Vera Violeta Venegas Medina</w:t>
      </w:r>
      <w:r w:rsidR="00CD3FFD">
        <w:rPr>
          <w:rFonts w:eastAsiaTheme="majorEastAsia" w:cstheme="minorHAnsi"/>
        </w:rPr>
        <w:t>.</w:t>
      </w:r>
      <w:r w:rsidR="00CC32C4" w:rsidRPr="00FF651B">
        <w:rPr>
          <w:rFonts w:eastAsiaTheme="majorEastAsia" w:cstheme="minorHAnsi"/>
        </w:rPr>
        <w:t xml:space="preserve"> </w:t>
      </w:r>
    </w:p>
    <w:p w14:paraId="2A85C3A0" w14:textId="77777777" w:rsidR="00823D07" w:rsidRPr="00FF651B" w:rsidRDefault="00823D07" w:rsidP="00CC32C4">
      <w:pPr>
        <w:ind w:firstLine="708"/>
        <w:jc w:val="both"/>
        <w:rPr>
          <w:rFonts w:eastAsiaTheme="majorEastAsia" w:cstheme="minorHAnsi"/>
        </w:rPr>
      </w:pPr>
    </w:p>
    <w:p w14:paraId="32CE7B6B" w14:textId="77777777" w:rsidR="00CC32C4" w:rsidRPr="00FF651B" w:rsidRDefault="00CC32C4" w:rsidP="00823D07">
      <w:pPr>
        <w:jc w:val="center"/>
        <w:rPr>
          <w:rFonts w:eastAsiaTheme="majorEastAsia" w:cstheme="minorHAnsi"/>
          <w:b/>
          <w:bCs/>
        </w:rPr>
      </w:pPr>
      <w:r w:rsidRPr="00FF651B">
        <w:rPr>
          <w:rFonts w:eastAsiaTheme="majorEastAsia" w:cstheme="minorHAnsi"/>
          <w:b/>
          <w:bCs/>
          <w:noProof/>
        </w:rPr>
        <w:lastRenderedPageBreak/>
        <w:drawing>
          <wp:inline distT="0" distB="0" distL="0" distR="0" wp14:anchorId="6200DB34" wp14:editId="46A82E0A">
            <wp:extent cx="2769548" cy="1440000"/>
            <wp:effectExtent l="0" t="0" r="0" b="8255"/>
            <wp:docPr id="1891423331" name="Imagen 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23331" name="Imagen 1" descr="Captura de pantalla de un celular&#10;&#10;Descripción generada automáticamente"/>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2769548" cy="1440000"/>
                    </a:xfrm>
                    <a:prstGeom prst="rect">
                      <a:avLst/>
                    </a:prstGeom>
                    <a:noFill/>
                  </pic:spPr>
                </pic:pic>
              </a:graphicData>
            </a:graphic>
          </wp:inline>
        </w:drawing>
      </w:r>
    </w:p>
    <w:p w14:paraId="37F19EFD" w14:textId="77777777" w:rsidR="006F451A" w:rsidRPr="00FF651B" w:rsidRDefault="006F451A" w:rsidP="00E43A29">
      <w:pPr>
        <w:ind w:firstLine="709"/>
        <w:jc w:val="both"/>
        <w:rPr>
          <w:rFonts w:eastAsia="Times New Roman" w:cstheme="minorHAnsi"/>
          <w:color w:val="000000"/>
          <w:lang w:eastAsia="es-MX"/>
        </w:rPr>
      </w:pPr>
    </w:p>
    <w:p w14:paraId="14482E33" w14:textId="4B6D2E65" w:rsidR="00CC32C4" w:rsidRPr="00FF651B" w:rsidRDefault="006F451A" w:rsidP="00E43A29">
      <w:pPr>
        <w:ind w:firstLine="709"/>
        <w:jc w:val="both"/>
        <w:rPr>
          <w:rFonts w:eastAsia="Times New Roman" w:cstheme="minorHAnsi"/>
          <w:color w:val="000000"/>
          <w:lang w:eastAsia="es-MX"/>
        </w:rPr>
      </w:pPr>
      <w:r w:rsidRPr="00FF651B">
        <w:rPr>
          <w:rFonts w:eastAsia="Times New Roman" w:cstheme="minorHAnsi"/>
          <w:color w:val="000000"/>
          <w:lang w:eastAsia="es-MX"/>
        </w:rPr>
        <w:t>C</w:t>
      </w:r>
      <w:r w:rsidR="00E43A29" w:rsidRPr="00FF651B">
        <w:rPr>
          <w:rFonts w:eastAsia="Times New Roman" w:cstheme="minorHAnsi"/>
          <w:color w:val="000000"/>
          <w:lang w:eastAsia="es-MX"/>
        </w:rPr>
        <w:t xml:space="preserve">olaborando con el Centro de Certificación en Estándares de Competencia del ICHITAIP, la Dirección de Archivos </w:t>
      </w:r>
      <w:r w:rsidR="00CC32C4" w:rsidRPr="00FF651B">
        <w:rPr>
          <w:rFonts w:eastAsia="Times New Roman" w:cstheme="minorHAnsi"/>
          <w:color w:val="000000"/>
          <w:lang w:eastAsia="es-MX"/>
        </w:rPr>
        <w:t>elabor</w:t>
      </w:r>
      <w:r w:rsidR="00E43A29" w:rsidRPr="00FF651B">
        <w:rPr>
          <w:rFonts w:eastAsia="Times New Roman" w:cstheme="minorHAnsi"/>
          <w:color w:val="000000"/>
          <w:lang w:eastAsia="es-MX"/>
        </w:rPr>
        <w:t xml:space="preserve">ó </w:t>
      </w:r>
      <w:r w:rsidR="00CC32C4" w:rsidRPr="00FF651B">
        <w:rPr>
          <w:rFonts w:eastAsia="Times New Roman" w:cstheme="minorHAnsi"/>
          <w:color w:val="000000"/>
          <w:lang w:eastAsia="es-MX"/>
        </w:rPr>
        <w:t>el material que se utilizaría en la alineación del estándar de competencia EC0549</w:t>
      </w:r>
      <w:r w:rsidR="00E43A29" w:rsidRPr="00FF651B">
        <w:rPr>
          <w:rFonts w:eastAsia="Times New Roman" w:cstheme="minorHAnsi"/>
          <w:color w:val="000000"/>
          <w:lang w:eastAsia="es-MX"/>
        </w:rPr>
        <w:t>;</w:t>
      </w:r>
      <w:r w:rsidR="00CC32C4" w:rsidRPr="00FF651B">
        <w:rPr>
          <w:rFonts w:eastAsia="Times New Roman" w:cstheme="minorHAnsi"/>
          <w:color w:val="000000"/>
          <w:lang w:eastAsia="es-MX"/>
        </w:rPr>
        <w:t xml:space="preserve"> derivado de esto, se </w:t>
      </w:r>
      <w:r w:rsidR="00E43A29" w:rsidRPr="00FF651B">
        <w:rPr>
          <w:rFonts w:eastAsia="Times New Roman" w:cstheme="minorHAnsi"/>
          <w:color w:val="000000"/>
          <w:lang w:eastAsia="es-MX"/>
        </w:rPr>
        <w:t xml:space="preserve">llevó a cabo la alineación de </w:t>
      </w:r>
      <w:r w:rsidR="00CC32C4" w:rsidRPr="00FF651B">
        <w:rPr>
          <w:rFonts w:eastAsia="Times New Roman" w:cstheme="minorHAnsi"/>
          <w:color w:val="000000"/>
          <w:lang w:eastAsia="es-MX"/>
        </w:rPr>
        <w:t xml:space="preserve">servidores públicos de Secretaría de Educación y Deporte, del Instituto Estatal Electoral </w:t>
      </w:r>
      <w:r w:rsidR="00E43A29" w:rsidRPr="00FF651B">
        <w:rPr>
          <w:rFonts w:eastAsia="Times New Roman" w:cstheme="minorHAnsi"/>
          <w:color w:val="000000"/>
          <w:lang w:eastAsia="es-MX"/>
        </w:rPr>
        <w:t xml:space="preserve">y </w:t>
      </w:r>
      <w:r w:rsidR="00CC32C4" w:rsidRPr="00FF651B">
        <w:rPr>
          <w:rFonts w:eastAsia="Times New Roman" w:cstheme="minorHAnsi"/>
          <w:color w:val="000000"/>
          <w:lang w:eastAsia="es-MX"/>
        </w:rPr>
        <w:t>del ICHITAIP</w:t>
      </w:r>
      <w:r w:rsidR="00E43A29" w:rsidRPr="00FF651B">
        <w:rPr>
          <w:rFonts w:eastAsia="Times New Roman" w:cstheme="minorHAnsi"/>
          <w:color w:val="000000"/>
          <w:lang w:eastAsia="es-MX"/>
        </w:rPr>
        <w:t>.</w:t>
      </w:r>
    </w:p>
    <w:p w14:paraId="30211233" w14:textId="77777777" w:rsidR="00CC32C4" w:rsidRPr="00FF651B" w:rsidRDefault="00CC32C4" w:rsidP="00CC32C4">
      <w:pPr>
        <w:jc w:val="both"/>
        <w:rPr>
          <w:rFonts w:cstheme="minorHAnsi"/>
        </w:rPr>
      </w:pPr>
    </w:p>
    <w:p w14:paraId="7FC406CA" w14:textId="0D65D048" w:rsidR="00CC32C4" w:rsidRPr="00FF651B" w:rsidRDefault="00CC32C4" w:rsidP="00823D07">
      <w:pPr>
        <w:jc w:val="center"/>
        <w:rPr>
          <w:rFonts w:eastAsia="Times New Roman" w:cstheme="minorHAnsi"/>
          <w:lang w:eastAsia="es-MX"/>
        </w:rPr>
      </w:pPr>
      <w:r w:rsidRPr="00FF651B">
        <w:rPr>
          <w:rFonts w:cstheme="minorHAnsi"/>
          <w:noProof/>
        </w:rPr>
        <w:drawing>
          <wp:inline distT="0" distB="0" distL="0" distR="0" wp14:anchorId="4C151B36" wp14:editId="11E7F0DA">
            <wp:extent cx="2560865" cy="1440000"/>
            <wp:effectExtent l="0" t="0" r="0" b="8255"/>
            <wp:docPr id="1963751988" name="Imagen 2" descr="Una foto de un grupo de person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751988" name="Imagen 2" descr="Una foto de un grupo de personas posando para una foto&#10;&#10;Descripción generada automáticamente"/>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2560865" cy="1440000"/>
                    </a:xfrm>
                    <a:prstGeom prst="rect">
                      <a:avLst/>
                    </a:prstGeom>
                    <a:noFill/>
                  </pic:spPr>
                </pic:pic>
              </a:graphicData>
            </a:graphic>
          </wp:inline>
        </w:drawing>
      </w:r>
      <w:r w:rsidR="00823D07" w:rsidRPr="00FF651B">
        <w:rPr>
          <w:rFonts w:eastAsia="Times New Roman" w:cstheme="minorHAnsi"/>
          <w:lang w:eastAsia="es-MX"/>
        </w:rPr>
        <w:tab/>
      </w:r>
      <w:r w:rsidRPr="00FF651B">
        <w:rPr>
          <w:rFonts w:cstheme="minorHAnsi"/>
          <w:noProof/>
        </w:rPr>
        <w:drawing>
          <wp:inline distT="0" distB="0" distL="0" distR="0" wp14:anchorId="02D347C2" wp14:editId="4C8127FD">
            <wp:extent cx="2560259" cy="1440000"/>
            <wp:effectExtent l="0" t="0" r="0" b="8255"/>
            <wp:docPr id="841340930" name="Imagen 1" descr="Grupo de person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340930" name="Imagen 1" descr="Grupo de personas posando para una foto&#10;&#10;Descripción generada automáticamente"/>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2560259" cy="1440000"/>
                    </a:xfrm>
                    <a:prstGeom prst="rect">
                      <a:avLst/>
                    </a:prstGeom>
                    <a:noFill/>
                  </pic:spPr>
                </pic:pic>
              </a:graphicData>
            </a:graphic>
          </wp:inline>
        </w:drawing>
      </w:r>
      <w:r w:rsidR="00823D07" w:rsidRPr="00FF651B">
        <w:rPr>
          <w:rFonts w:eastAsia="Times New Roman" w:cstheme="minorHAnsi"/>
          <w:lang w:eastAsia="es-MX"/>
        </w:rPr>
        <w:tab/>
      </w:r>
      <w:r w:rsidR="00823D07" w:rsidRPr="00FF651B">
        <w:rPr>
          <w:rFonts w:cstheme="minorHAnsi"/>
          <w:noProof/>
        </w:rPr>
        <w:drawing>
          <wp:inline distT="0" distB="0" distL="0" distR="0" wp14:anchorId="58DBEDD9" wp14:editId="6B739752">
            <wp:extent cx="2161609" cy="1440000"/>
            <wp:effectExtent l="0" t="0" r="0" b="8255"/>
            <wp:docPr id="753390779" name="Imagen 3" descr="Un grupo de personas sentadas en un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390779" name="Imagen 3" descr="Un grupo de personas sentadas en una oficina&#10;&#10;Descripción generada automáticamente"/>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161609" cy="1440000"/>
                    </a:xfrm>
                    <a:prstGeom prst="rect">
                      <a:avLst/>
                    </a:prstGeom>
                    <a:noFill/>
                  </pic:spPr>
                </pic:pic>
              </a:graphicData>
            </a:graphic>
          </wp:inline>
        </w:drawing>
      </w:r>
    </w:p>
    <w:p w14:paraId="1E45728A" w14:textId="77777777" w:rsidR="00CC32C4" w:rsidRPr="00FF651B" w:rsidRDefault="00CC32C4" w:rsidP="00CC32C4">
      <w:pPr>
        <w:jc w:val="both"/>
        <w:rPr>
          <w:rFonts w:cstheme="minorHAnsi"/>
        </w:rPr>
      </w:pPr>
    </w:p>
    <w:p w14:paraId="5333CD53" w14:textId="77777777" w:rsidR="006F451A" w:rsidRPr="00FF651B" w:rsidRDefault="006F451A" w:rsidP="00902551">
      <w:pPr>
        <w:rPr>
          <w:rFonts w:cstheme="minorHAnsi"/>
        </w:rPr>
      </w:pPr>
    </w:p>
    <w:p w14:paraId="4F5AEF74" w14:textId="77777777" w:rsidR="00902551" w:rsidRPr="00FF651B" w:rsidRDefault="00902551" w:rsidP="00902551">
      <w:pPr>
        <w:spacing w:line="312" w:lineRule="auto"/>
        <w:jc w:val="both"/>
        <w:rPr>
          <w:rFonts w:cstheme="minorHAnsi"/>
          <w:b/>
        </w:rPr>
      </w:pPr>
      <w:r w:rsidRPr="00FF651B">
        <w:rPr>
          <w:rFonts w:cstheme="minorHAnsi"/>
          <w:b/>
        </w:rPr>
        <w:t>10.2 PLATAFORMAS INFORMÁTICAS PARA EL DESARROLLO DE LAS FUNCIONES</w:t>
      </w:r>
    </w:p>
    <w:p w14:paraId="6EA11379" w14:textId="77777777" w:rsidR="00902551" w:rsidRPr="00FF651B" w:rsidRDefault="00902551" w:rsidP="00902551">
      <w:pPr>
        <w:autoSpaceDE w:val="0"/>
        <w:autoSpaceDN w:val="0"/>
        <w:adjustRightInd w:val="0"/>
        <w:ind w:firstLine="709"/>
        <w:jc w:val="both"/>
        <w:rPr>
          <w:rFonts w:cstheme="minorHAnsi"/>
        </w:rPr>
      </w:pPr>
    </w:p>
    <w:p w14:paraId="3474FD19" w14:textId="77777777" w:rsidR="00902551" w:rsidRPr="00FF651B" w:rsidRDefault="00902551" w:rsidP="00902551">
      <w:pPr>
        <w:autoSpaceDE w:val="0"/>
        <w:autoSpaceDN w:val="0"/>
        <w:adjustRightInd w:val="0"/>
        <w:ind w:firstLine="709"/>
        <w:jc w:val="both"/>
        <w:rPr>
          <w:rFonts w:cstheme="minorHAnsi"/>
        </w:rPr>
      </w:pPr>
      <w:r w:rsidRPr="00FF651B">
        <w:rPr>
          <w:rFonts w:cstheme="minorHAnsi"/>
        </w:rPr>
        <w:t>A efecto de estar en posibilidad de cumplir y promover el Derecho de Acceso a la Información Pública y la Protección de Datos Personales, el ICHITAIP, a través del Departamento de Sistemas, realizó los ajustes requeridos para el adecuado funcionamiento de sistemas informáticos integrados a la Plataforma Nacional de Transparencia, como lo son SIGEMI, SICOM y SISAI 2.0, los cuales están diseñados para optimizar la comunicación con los sujetos obligados con relación a los trámites, sustanciación y seguimiento de solicitudes de información y protección de datos personales así como de los recursos de revisión en ambas materias.</w:t>
      </w:r>
    </w:p>
    <w:p w14:paraId="071E708B" w14:textId="77777777" w:rsidR="00902551" w:rsidRPr="00FF651B" w:rsidRDefault="00902551" w:rsidP="00902551">
      <w:pPr>
        <w:autoSpaceDE w:val="0"/>
        <w:autoSpaceDN w:val="0"/>
        <w:adjustRightInd w:val="0"/>
        <w:ind w:firstLine="709"/>
        <w:jc w:val="both"/>
        <w:rPr>
          <w:rFonts w:cstheme="minorHAnsi"/>
        </w:rPr>
      </w:pPr>
    </w:p>
    <w:p w14:paraId="35D02A69" w14:textId="77777777" w:rsidR="00902551" w:rsidRPr="00FF651B" w:rsidRDefault="00902551" w:rsidP="00902551">
      <w:pPr>
        <w:autoSpaceDE w:val="0"/>
        <w:autoSpaceDN w:val="0"/>
        <w:adjustRightInd w:val="0"/>
        <w:ind w:firstLine="709"/>
        <w:jc w:val="both"/>
        <w:rPr>
          <w:rFonts w:cstheme="minorHAnsi"/>
        </w:rPr>
      </w:pPr>
      <w:r w:rsidRPr="00FF651B">
        <w:rPr>
          <w:rFonts w:cstheme="minorHAnsi"/>
        </w:rPr>
        <w:t>Por otra parte, la Subcoordinación de Sistemas ha continuado con el desarrollo de la plataforma interna INTRANET, la cual se ha estado avanzando en los diversos sistemas desarrollados para garantizar que se cuente con todas las herramientas necesarias para la realización de las funciones propias del instituto.</w:t>
      </w:r>
    </w:p>
    <w:p w14:paraId="0DF7D48A" w14:textId="77777777" w:rsidR="00902551" w:rsidRPr="00FF651B" w:rsidRDefault="00902551" w:rsidP="00902551">
      <w:pPr>
        <w:autoSpaceDE w:val="0"/>
        <w:autoSpaceDN w:val="0"/>
        <w:adjustRightInd w:val="0"/>
        <w:ind w:firstLine="709"/>
        <w:jc w:val="both"/>
        <w:rPr>
          <w:rFonts w:cstheme="minorHAnsi"/>
        </w:rPr>
      </w:pPr>
    </w:p>
    <w:p w14:paraId="77A1762A" w14:textId="77777777" w:rsidR="00902551" w:rsidRPr="00FF651B" w:rsidRDefault="00902551" w:rsidP="00902551">
      <w:pPr>
        <w:autoSpaceDE w:val="0"/>
        <w:autoSpaceDN w:val="0"/>
        <w:adjustRightInd w:val="0"/>
        <w:ind w:firstLine="709"/>
        <w:jc w:val="both"/>
        <w:rPr>
          <w:rFonts w:cstheme="minorHAnsi"/>
        </w:rPr>
      </w:pPr>
      <w:r w:rsidRPr="00FF651B">
        <w:rPr>
          <w:rFonts w:cstheme="minorHAnsi"/>
        </w:rPr>
        <w:t>En 2023 se continuó con el desarrolló y funcionamiento del sistema integral de información de sujetos obligados IT5, el cual concentra en un sólo apartado información clave de los mismos, logrando visualizar datos como lo es el resultado de verificación obtenido, la capacitación a la que asistió durante el ejercicio así como el resultado de la atención que cada uno hace a las solicitudes de información y de datos personales que le hacen los ciudadanos a través de PNT. Puede visualizarse también si el sujeto obligado ha recibido denuncias por incumplimiento de obligaciones de transparencia además de presentar los datos públicos de integrantes de unidad y comité de transparencia además de la ubicación de las oficinas de cada ente público. Este apartado fue actualizado con información de 2022 y se mantuvo información de 2021, así mismo se está preparando la información de 2023 para actualizarlo a la brevedad en inicios de 2024.</w:t>
      </w:r>
    </w:p>
    <w:p w14:paraId="083F26C4" w14:textId="77777777" w:rsidR="00902551" w:rsidRPr="00FF651B" w:rsidRDefault="00902551" w:rsidP="00902551">
      <w:pPr>
        <w:autoSpaceDE w:val="0"/>
        <w:autoSpaceDN w:val="0"/>
        <w:adjustRightInd w:val="0"/>
        <w:ind w:firstLine="709"/>
        <w:jc w:val="both"/>
        <w:rPr>
          <w:rFonts w:cstheme="minorHAnsi"/>
        </w:rPr>
      </w:pPr>
    </w:p>
    <w:p w14:paraId="79BEEA44" w14:textId="193F350B" w:rsidR="00902551" w:rsidRPr="00FF651B" w:rsidRDefault="00902551" w:rsidP="00902551">
      <w:pPr>
        <w:autoSpaceDE w:val="0"/>
        <w:autoSpaceDN w:val="0"/>
        <w:adjustRightInd w:val="0"/>
        <w:ind w:firstLine="709"/>
        <w:jc w:val="both"/>
        <w:rPr>
          <w:rFonts w:cstheme="minorHAnsi"/>
        </w:rPr>
      </w:pPr>
      <w:r w:rsidRPr="00FF651B">
        <w:rPr>
          <w:rFonts w:cstheme="minorHAnsi"/>
        </w:rPr>
        <w:t xml:space="preserve">En materia de infraestructura, cabe mencionar que en 2023 se realizaron labores para cambiar la telefonía del instituto a telefonía 100% digital. Además se realizó el cambio y actualización de la red inalámbrica del instituto con el reemplazo de platos </w:t>
      </w:r>
      <w:r w:rsidR="008E6279" w:rsidRPr="00FF651B">
        <w:rPr>
          <w:rFonts w:cstheme="minorHAnsi"/>
        </w:rPr>
        <w:t>Wifi</w:t>
      </w:r>
      <w:r w:rsidRPr="00FF651B">
        <w:rPr>
          <w:rFonts w:cstheme="minorHAnsi"/>
        </w:rPr>
        <w:t xml:space="preserve"> en todo el edificio y a su vez, la configuración necesaria para su correcto funcionamiento.</w:t>
      </w:r>
    </w:p>
    <w:p w14:paraId="2C2E3455" w14:textId="77777777" w:rsidR="00902551" w:rsidRPr="00FF651B" w:rsidRDefault="00902551" w:rsidP="00902551">
      <w:pPr>
        <w:autoSpaceDE w:val="0"/>
        <w:autoSpaceDN w:val="0"/>
        <w:adjustRightInd w:val="0"/>
        <w:ind w:firstLine="709"/>
        <w:jc w:val="both"/>
        <w:rPr>
          <w:rFonts w:cstheme="minorHAnsi"/>
        </w:rPr>
      </w:pPr>
    </w:p>
    <w:p w14:paraId="039A5DA6" w14:textId="77777777" w:rsidR="00902551" w:rsidRPr="00FF651B" w:rsidRDefault="00902551" w:rsidP="00902551">
      <w:pPr>
        <w:autoSpaceDE w:val="0"/>
        <w:autoSpaceDN w:val="0"/>
        <w:adjustRightInd w:val="0"/>
        <w:ind w:firstLine="709"/>
        <w:jc w:val="both"/>
        <w:rPr>
          <w:rFonts w:cstheme="minorHAnsi"/>
        </w:rPr>
      </w:pPr>
      <w:r w:rsidRPr="00FF651B">
        <w:rPr>
          <w:rFonts w:cstheme="minorHAnsi"/>
        </w:rPr>
        <w:t>Siguiendo con la cuestión de infraestructura, es importante mencionar que se tienen en funciones y configurados 2 servidores de respaldo documental (servidores NAS) con una capacidad al momento de esta redacción de 6.5 TB de espacio libre. Sin contar los servidores internos de desarrollo y operación que nos permiten la creación de las diversas máquinas virtuales utilizadas para la instalación de todos los sistemas utilizados y en desarrollo.</w:t>
      </w:r>
    </w:p>
    <w:p w14:paraId="540768B1" w14:textId="77777777" w:rsidR="00902551" w:rsidRPr="00FF651B" w:rsidRDefault="00902551" w:rsidP="00902551">
      <w:pPr>
        <w:autoSpaceDE w:val="0"/>
        <w:autoSpaceDN w:val="0"/>
        <w:adjustRightInd w:val="0"/>
        <w:ind w:firstLine="709"/>
        <w:jc w:val="both"/>
        <w:rPr>
          <w:rFonts w:cstheme="minorHAnsi"/>
        </w:rPr>
      </w:pPr>
    </w:p>
    <w:p w14:paraId="3B4841C4" w14:textId="77777777" w:rsidR="00902551" w:rsidRPr="00FF651B" w:rsidRDefault="00902551" w:rsidP="00902551">
      <w:pPr>
        <w:autoSpaceDE w:val="0"/>
        <w:autoSpaceDN w:val="0"/>
        <w:adjustRightInd w:val="0"/>
        <w:ind w:firstLine="709"/>
        <w:jc w:val="both"/>
        <w:rPr>
          <w:rFonts w:cstheme="minorHAnsi"/>
        </w:rPr>
      </w:pPr>
      <w:r w:rsidRPr="00FF651B">
        <w:rPr>
          <w:rFonts w:cstheme="minorHAnsi"/>
        </w:rPr>
        <w:t>En un último apartado, en esta Subcoordinación de sistemas hemos apoyado a los diversos eventos institucionales en cuestiones de tecnología y sobre todo en la parte de producción y transmisión audio visual con el manejo de cámaras de video, micrófonos, mezcla de audios, ediciones y conexiones a redes sociales.</w:t>
      </w:r>
    </w:p>
    <w:p w14:paraId="5E0FD285" w14:textId="77777777" w:rsidR="00902551" w:rsidRDefault="00902551" w:rsidP="00902551">
      <w:pPr>
        <w:rPr>
          <w:rFonts w:cstheme="minorHAnsi"/>
        </w:rPr>
      </w:pPr>
    </w:p>
    <w:p w14:paraId="2AEE3E66" w14:textId="77777777" w:rsidR="00CD3FFD" w:rsidRDefault="00CD3FFD" w:rsidP="00902551">
      <w:pPr>
        <w:rPr>
          <w:rFonts w:cstheme="minorHAnsi"/>
        </w:rPr>
      </w:pPr>
    </w:p>
    <w:p w14:paraId="7AF4FA1F" w14:textId="77777777" w:rsidR="00CD3FFD" w:rsidRPr="00FF651B" w:rsidRDefault="00CD3FFD" w:rsidP="00902551">
      <w:pPr>
        <w:rPr>
          <w:rFonts w:cstheme="minorHAnsi"/>
        </w:rPr>
      </w:pPr>
    </w:p>
    <w:p w14:paraId="22F4DDE9" w14:textId="77777777" w:rsidR="00013E6B" w:rsidRPr="00FF651B" w:rsidRDefault="00013E6B" w:rsidP="00013E6B">
      <w:pPr>
        <w:autoSpaceDE w:val="0"/>
        <w:autoSpaceDN w:val="0"/>
        <w:adjustRightInd w:val="0"/>
        <w:jc w:val="center"/>
        <w:rPr>
          <w:rFonts w:cstheme="minorHAnsi"/>
        </w:rPr>
      </w:pPr>
    </w:p>
    <w:p w14:paraId="26F1FDFA" w14:textId="77777777" w:rsidR="00013E6B" w:rsidRPr="00FF651B" w:rsidRDefault="00013E6B" w:rsidP="00013E6B">
      <w:pPr>
        <w:spacing w:line="312" w:lineRule="auto"/>
        <w:jc w:val="both"/>
        <w:rPr>
          <w:rFonts w:cstheme="minorHAnsi"/>
          <w:b/>
        </w:rPr>
      </w:pPr>
      <w:r w:rsidRPr="00FF651B">
        <w:rPr>
          <w:rFonts w:cstheme="minorHAnsi"/>
          <w:b/>
        </w:rPr>
        <w:lastRenderedPageBreak/>
        <w:t>10.3 PROGRAMACIÓN Y EJERCICIO DEL PRESUPUESTO DEL ICHITAIP</w:t>
      </w:r>
    </w:p>
    <w:p w14:paraId="1A96C9EE" w14:textId="232C6A94" w:rsidR="00DF053B" w:rsidRPr="00FF651B" w:rsidRDefault="00DF053B" w:rsidP="00DF053B">
      <w:pPr>
        <w:spacing w:line="312" w:lineRule="auto"/>
        <w:jc w:val="both"/>
        <w:rPr>
          <w:rFonts w:cstheme="minorHAnsi"/>
          <w:b/>
        </w:rPr>
      </w:pPr>
      <w:r w:rsidRPr="00FF651B">
        <w:rPr>
          <w:rFonts w:cstheme="minorHAnsi"/>
          <w:b/>
        </w:rPr>
        <w:t>Presupuesto basado en Resultados (PBR)</w:t>
      </w:r>
    </w:p>
    <w:p w14:paraId="25CD7226" w14:textId="77777777" w:rsidR="00DF053B" w:rsidRPr="00FF651B" w:rsidRDefault="00DF053B" w:rsidP="00DF053B">
      <w:pPr>
        <w:ind w:firstLine="709"/>
        <w:jc w:val="both"/>
        <w:rPr>
          <w:rFonts w:cstheme="minorHAnsi"/>
        </w:rPr>
      </w:pPr>
      <w:r w:rsidRPr="00FF651B">
        <w:rPr>
          <w:rFonts w:cstheme="minorHAnsi"/>
          <w:lang w:val="es-ES"/>
        </w:rPr>
        <w:t xml:space="preserve">El Presupuesto del ICHITAIP se integra bajo el esquema Presupuesto Basado en Resultados (PBR). Al respecto, el 31 de diciembre del año de 2022 se publicaron en el Periódico Oficial del Estado de Chihuahua (POE) los seis programas presupuestarios y los seis indicadores estratégicos para el ejercicio 2023 que miden los resultados a obtener por el ICHITAIP </w:t>
      </w:r>
      <w:r w:rsidRPr="00FF651B">
        <w:rPr>
          <w:rFonts w:cstheme="minorHAnsi"/>
        </w:rPr>
        <w:t xml:space="preserve">relacionados con temas de interés público o trascendencia social. </w:t>
      </w:r>
    </w:p>
    <w:p w14:paraId="5DC69940" w14:textId="77777777" w:rsidR="00DF053B" w:rsidRPr="00FF651B" w:rsidRDefault="00DF053B" w:rsidP="00DF053B">
      <w:pPr>
        <w:ind w:firstLine="709"/>
        <w:jc w:val="both"/>
        <w:rPr>
          <w:rFonts w:cstheme="minorHAnsi"/>
        </w:rPr>
      </w:pPr>
    </w:p>
    <w:p w14:paraId="55A0E89B" w14:textId="77777777" w:rsidR="00DF053B" w:rsidRPr="00FF651B" w:rsidRDefault="00DF053B" w:rsidP="00DF053B">
      <w:pPr>
        <w:pStyle w:val="Default"/>
        <w:spacing w:after="120" w:line="276" w:lineRule="auto"/>
        <w:ind w:firstLine="709"/>
        <w:jc w:val="both"/>
        <w:rPr>
          <w:rFonts w:asciiTheme="minorHAnsi" w:eastAsiaTheme="minorHAnsi" w:hAnsiTheme="minorHAnsi" w:cstheme="minorHAnsi"/>
          <w:color w:val="auto"/>
          <w:lang w:val="es-ES"/>
        </w:rPr>
      </w:pPr>
      <w:r w:rsidRPr="00FF651B">
        <w:rPr>
          <w:rFonts w:asciiTheme="minorHAnsi" w:eastAsiaTheme="minorHAnsi" w:hAnsiTheme="minorHAnsi" w:cstheme="minorHAnsi"/>
          <w:color w:val="auto"/>
          <w:lang w:val="es-ES"/>
        </w:rPr>
        <w:t>Tal como lo indican los Lineamientos para la Construcción y Diseño de Indicadores de Desempeño mediante la Metodología de Marco Lógico, los indicadores son la expresión cuantitativa que refleja los logros obtenidos en cada programa presupuestario y que permiten la respectiva evaluación que lleva a cabo el Poder Legislativo. Los resultados de estos indicadores se publican trimestralmente en el portal web del ICHITAIP, así como en la Plataforma Nacional de Transparencia, atendiendo a lo que señala la fracción V del artículo 77 de la Ley de Transparencia y Acceso a la Información Pública del Estado de Chihuahua (LTAIP). El resultado de los 6 indicadores de interés público o trascendencia social para el año 2023 fue el siguiente:</w:t>
      </w:r>
    </w:p>
    <w:p w14:paraId="6CE15BA5" w14:textId="77777777" w:rsidR="00644D89" w:rsidRPr="00FF651B" w:rsidRDefault="00644D89" w:rsidP="00DF053B">
      <w:pPr>
        <w:pStyle w:val="Default"/>
        <w:spacing w:after="120" w:line="276" w:lineRule="auto"/>
        <w:ind w:firstLine="709"/>
        <w:jc w:val="both"/>
        <w:rPr>
          <w:rFonts w:asciiTheme="minorHAnsi" w:eastAsiaTheme="minorHAnsi" w:hAnsiTheme="minorHAnsi" w:cstheme="minorHAnsi"/>
          <w:color w:val="auto"/>
          <w:lang w:val="es-ES"/>
        </w:rPr>
      </w:pPr>
    </w:p>
    <w:tbl>
      <w:tblPr>
        <w:tblStyle w:val="Tabladecuadrcula4"/>
        <w:tblW w:w="13149" w:type="dxa"/>
        <w:tblLayout w:type="fixed"/>
        <w:tblLook w:val="04A0" w:firstRow="1" w:lastRow="0" w:firstColumn="1" w:lastColumn="0" w:noHBand="0" w:noVBand="1"/>
      </w:tblPr>
      <w:tblGrid>
        <w:gridCol w:w="5637"/>
        <w:gridCol w:w="4819"/>
        <w:gridCol w:w="1418"/>
        <w:gridCol w:w="1275"/>
      </w:tblGrid>
      <w:tr w:rsidR="00644D89" w:rsidRPr="00FF651B" w14:paraId="01D3AC2F" w14:textId="77777777" w:rsidTr="00644D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37" w:type="dxa"/>
          </w:tcPr>
          <w:p w14:paraId="73BB1491" w14:textId="77777777" w:rsidR="00644D89" w:rsidRPr="00FF651B" w:rsidRDefault="00644D89" w:rsidP="00F104F0">
            <w:pPr>
              <w:rPr>
                <w:rFonts w:eastAsia="Times New Roman" w:cstheme="minorHAnsi"/>
                <w:b w:val="0"/>
                <w:bCs w:val="0"/>
                <w:lang w:eastAsia="es-MX"/>
              </w:rPr>
            </w:pPr>
            <w:r w:rsidRPr="00FF651B">
              <w:rPr>
                <w:rFonts w:eastAsia="Times New Roman" w:cstheme="minorHAnsi"/>
                <w:lang w:eastAsia="es-MX"/>
              </w:rPr>
              <w:t>Programa</w:t>
            </w:r>
          </w:p>
        </w:tc>
        <w:tc>
          <w:tcPr>
            <w:tcW w:w="4819" w:type="dxa"/>
          </w:tcPr>
          <w:p w14:paraId="6B10F4AF" w14:textId="77777777" w:rsidR="00644D89" w:rsidRPr="00FF651B" w:rsidRDefault="00644D89" w:rsidP="00F104F0">
            <w:pP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s-MX"/>
              </w:rPr>
            </w:pPr>
            <w:r w:rsidRPr="00FF651B">
              <w:rPr>
                <w:rFonts w:eastAsia="Times New Roman" w:cstheme="minorHAnsi"/>
                <w:lang w:eastAsia="es-MX"/>
              </w:rPr>
              <w:t>Nombre del indicador</w:t>
            </w:r>
          </w:p>
        </w:tc>
        <w:tc>
          <w:tcPr>
            <w:tcW w:w="1418" w:type="dxa"/>
          </w:tcPr>
          <w:p w14:paraId="0487E114" w14:textId="77777777" w:rsidR="00644D89" w:rsidRPr="00FF651B" w:rsidRDefault="00644D89" w:rsidP="00F104F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s-MX"/>
              </w:rPr>
            </w:pPr>
            <w:r w:rsidRPr="00FF651B">
              <w:rPr>
                <w:rFonts w:eastAsia="Times New Roman" w:cstheme="minorHAnsi"/>
                <w:lang w:eastAsia="es-MX"/>
              </w:rPr>
              <w:t>Meta anual programada</w:t>
            </w:r>
          </w:p>
        </w:tc>
        <w:tc>
          <w:tcPr>
            <w:tcW w:w="1275" w:type="dxa"/>
          </w:tcPr>
          <w:p w14:paraId="6BD26759" w14:textId="77777777" w:rsidR="00644D89" w:rsidRPr="00FF651B" w:rsidRDefault="00644D89" w:rsidP="00F104F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s-MX"/>
              </w:rPr>
            </w:pPr>
            <w:r w:rsidRPr="00FF651B">
              <w:rPr>
                <w:rFonts w:eastAsia="Times New Roman" w:cstheme="minorHAnsi"/>
                <w:lang w:eastAsia="es-MX"/>
              </w:rPr>
              <w:t>Meta lograda</w:t>
            </w:r>
          </w:p>
        </w:tc>
      </w:tr>
      <w:tr w:rsidR="00644D89" w:rsidRPr="00FF651B" w14:paraId="167EEBC0" w14:textId="77777777" w:rsidTr="00644D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37" w:type="dxa"/>
          </w:tcPr>
          <w:p w14:paraId="30813B73" w14:textId="256DEEFC" w:rsidR="00644D89" w:rsidRPr="00FF651B" w:rsidRDefault="00644D89" w:rsidP="00F104F0">
            <w:pPr>
              <w:autoSpaceDE w:val="0"/>
              <w:autoSpaceDN w:val="0"/>
              <w:adjustRightInd w:val="0"/>
              <w:jc w:val="both"/>
              <w:rPr>
                <w:rFonts w:eastAsia="Times New Roman" w:cstheme="minorHAnsi"/>
                <w:b w:val="0"/>
                <w:lang w:eastAsia="es-MX"/>
              </w:rPr>
            </w:pPr>
            <w:r w:rsidRPr="00FF651B">
              <w:rPr>
                <w:rFonts w:cstheme="minorHAnsi"/>
                <w:b w:val="0"/>
              </w:rPr>
              <w:t>2E013C1 Garantía de los Derechos de Acceso a la Información Pública y Protección de Datos Personales 2023</w:t>
            </w:r>
            <w:r w:rsidR="00CD3FFD">
              <w:rPr>
                <w:rFonts w:cstheme="minorHAnsi"/>
                <w:b w:val="0"/>
              </w:rPr>
              <w:t>.</w:t>
            </w:r>
          </w:p>
        </w:tc>
        <w:tc>
          <w:tcPr>
            <w:tcW w:w="4819" w:type="dxa"/>
          </w:tcPr>
          <w:p w14:paraId="68D28358" w14:textId="009F1BC7" w:rsidR="00644D89" w:rsidRPr="00FF651B" w:rsidRDefault="00644D89" w:rsidP="00F104F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cstheme="minorHAnsi"/>
              </w:rPr>
              <w:t>Porcentaje de resoluciones de fondo en los recursos de revisión</w:t>
            </w:r>
            <w:r w:rsidR="00CD3FFD">
              <w:rPr>
                <w:rFonts w:cstheme="minorHAnsi"/>
              </w:rPr>
              <w:t>.</w:t>
            </w:r>
          </w:p>
        </w:tc>
        <w:tc>
          <w:tcPr>
            <w:tcW w:w="1418" w:type="dxa"/>
          </w:tcPr>
          <w:p w14:paraId="6F05AC45" w14:textId="77777777" w:rsidR="00644D89" w:rsidRPr="00FF651B" w:rsidRDefault="00644D89"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80%</w:t>
            </w:r>
          </w:p>
        </w:tc>
        <w:tc>
          <w:tcPr>
            <w:tcW w:w="1275" w:type="dxa"/>
          </w:tcPr>
          <w:p w14:paraId="47AEC316" w14:textId="77777777" w:rsidR="00644D89" w:rsidRPr="00FF651B" w:rsidRDefault="00644D89"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86.30%</w:t>
            </w:r>
          </w:p>
        </w:tc>
      </w:tr>
      <w:tr w:rsidR="00644D89" w:rsidRPr="00FF651B" w14:paraId="654ADB9A" w14:textId="77777777" w:rsidTr="00644D89">
        <w:tc>
          <w:tcPr>
            <w:cnfStyle w:val="001000000000" w:firstRow="0" w:lastRow="0" w:firstColumn="1" w:lastColumn="0" w:oddVBand="0" w:evenVBand="0" w:oddHBand="0" w:evenHBand="0" w:firstRowFirstColumn="0" w:firstRowLastColumn="0" w:lastRowFirstColumn="0" w:lastRowLastColumn="0"/>
            <w:tcW w:w="5637" w:type="dxa"/>
          </w:tcPr>
          <w:p w14:paraId="1E26E68A" w14:textId="05761018" w:rsidR="00644D89" w:rsidRPr="00FF651B" w:rsidRDefault="00644D89" w:rsidP="00F104F0">
            <w:pPr>
              <w:autoSpaceDE w:val="0"/>
              <w:autoSpaceDN w:val="0"/>
              <w:adjustRightInd w:val="0"/>
              <w:jc w:val="both"/>
              <w:rPr>
                <w:rFonts w:cstheme="minorHAnsi"/>
                <w:b w:val="0"/>
              </w:rPr>
            </w:pPr>
            <w:r w:rsidRPr="00FF651B">
              <w:rPr>
                <w:rFonts w:cstheme="minorHAnsi"/>
                <w:b w:val="0"/>
              </w:rPr>
              <w:t>2E165C1 Fortalecimiento de las Relaciones con la Ciudadanía y las Organizaciones 2023</w:t>
            </w:r>
            <w:r w:rsidR="00CD3FFD">
              <w:rPr>
                <w:rFonts w:cstheme="minorHAnsi"/>
                <w:b w:val="0"/>
              </w:rPr>
              <w:t>.</w:t>
            </w:r>
          </w:p>
        </w:tc>
        <w:tc>
          <w:tcPr>
            <w:tcW w:w="4819" w:type="dxa"/>
          </w:tcPr>
          <w:p w14:paraId="5567020A" w14:textId="59C1F349" w:rsidR="00644D89" w:rsidRPr="00FF651B" w:rsidRDefault="00644D89" w:rsidP="00F104F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bCs/>
              </w:rPr>
              <w:t>Porcentaje de cumplimiento de atribuciones como sujeto obligado</w:t>
            </w:r>
            <w:r w:rsidR="00CD3FFD">
              <w:rPr>
                <w:rFonts w:cstheme="minorHAnsi"/>
                <w:bCs/>
              </w:rPr>
              <w:t>.</w:t>
            </w:r>
          </w:p>
        </w:tc>
        <w:tc>
          <w:tcPr>
            <w:tcW w:w="1418" w:type="dxa"/>
          </w:tcPr>
          <w:p w14:paraId="6BC62587" w14:textId="77777777" w:rsidR="00644D89" w:rsidRPr="00FF651B" w:rsidRDefault="00644D89"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98%</w:t>
            </w:r>
          </w:p>
        </w:tc>
        <w:tc>
          <w:tcPr>
            <w:tcW w:w="1275" w:type="dxa"/>
          </w:tcPr>
          <w:p w14:paraId="2B9A9B77" w14:textId="77777777" w:rsidR="00644D89" w:rsidRPr="00FF651B" w:rsidRDefault="00644D89"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100%</w:t>
            </w:r>
          </w:p>
        </w:tc>
      </w:tr>
      <w:tr w:rsidR="00644D89" w:rsidRPr="00FF651B" w14:paraId="60DA2AB4" w14:textId="77777777" w:rsidTr="00644D89">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5637" w:type="dxa"/>
          </w:tcPr>
          <w:p w14:paraId="03D785B4" w14:textId="1D541454" w:rsidR="00644D89" w:rsidRPr="00FF651B" w:rsidRDefault="00644D89" w:rsidP="00F104F0">
            <w:pPr>
              <w:autoSpaceDE w:val="0"/>
              <w:autoSpaceDN w:val="0"/>
              <w:adjustRightInd w:val="0"/>
              <w:jc w:val="both"/>
              <w:rPr>
                <w:rFonts w:cstheme="minorHAnsi"/>
                <w:b w:val="0"/>
              </w:rPr>
            </w:pPr>
            <w:r w:rsidRPr="00FF651B">
              <w:rPr>
                <w:rFonts w:eastAsia="Times New Roman" w:cstheme="minorHAnsi"/>
                <w:b w:val="0"/>
                <w:lang w:eastAsia="es-MX"/>
              </w:rPr>
              <w:t>2F039C1 Difusión y Promoción de la Actividad de Gobierno 2023</w:t>
            </w:r>
            <w:r w:rsidR="00CD3FFD">
              <w:rPr>
                <w:rFonts w:eastAsia="Times New Roman" w:cstheme="minorHAnsi"/>
                <w:b w:val="0"/>
                <w:lang w:eastAsia="es-MX"/>
              </w:rPr>
              <w:t>.</w:t>
            </w:r>
          </w:p>
        </w:tc>
        <w:tc>
          <w:tcPr>
            <w:tcW w:w="4819" w:type="dxa"/>
          </w:tcPr>
          <w:p w14:paraId="7E310D4C" w14:textId="3E1C2B9D" w:rsidR="00644D89" w:rsidRPr="00FF651B" w:rsidRDefault="00644D89" w:rsidP="00F104F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cstheme="minorHAnsi"/>
              </w:rPr>
              <w:t>Porcentaje de conocimiento de las campañas de promoción y difusión entre la población</w:t>
            </w:r>
            <w:r w:rsidR="00CD3FFD">
              <w:rPr>
                <w:rFonts w:cstheme="minorHAnsi"/>
              </w:rPr>
              <w:t>.</w:t>
            </w:r>
          </w:p>
        </w:tc>
        <w:tc>
          <w:tcPr>
            <w:tcW w:w="1418" w:type="dxa"/>
          </w:tcPr>
          <w:p w14:paraId="3AD824AE" w14:textId="77777777" w:rsidR="00644D89" w:rsidRPr="00FF651B" w:rsidRDefault="00644D89"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25%</w:t>
            </w:r>
          </w:p>
        </w:tc>
        <w:tc>
          <w:tcPr>
            <w:tcW w:w="1275" w:type="dxa"/>
          </w:tcPr>
          <w:p w14:paraId="1103FBA9" w14:textId="77777777" w:rsidR="00644D89" w:rsidRPr="00FF651B" w:rsidRDefault="00644D89"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21%</w:t>
            </w:r>
          </w:p>
        </w:tc>
      </w:tr>
      <w:tr w:rsidR="00644D89" w:rsidRPr="00FF651B" w14:paraId="5FFCA764" w14:textId="77777777" w:rsidTr="00644D89">
        <w:tc>
          <w:tcPr>
            <w:cnfStyle w:val="001000000000" w:firstRow="0" w:lastRow="0" w:firstColumn="1" w:lastColumn="0" w:oddVBand="0" w:evenVBand="0" w:oddHBand="0" w:evenHBand="0" w:firstRowFirstColumn="0" w:firstRowLastColumn="0" w:lastRowFirstColumn="0" w:lastRowLastColumn="0"/>
            <w:tcW w:w="5637" w:type="dxa"/>
          </w:tcPr>
          <w:p w14:paraId="2CA530F4" w14:textId="3D9CA96A" w:rsidR="00644D89" w:rsidRPr="00FF651B" w:rsidRDefault="00644D89" w:rsidP="00F104F0">
            <w:pPr>
              <w:autoSpaceDE w:val="0"/>
              <w:autoSpaceDN w:val="0"/>
              <w:adjustRightInd w:val="0"/>
              <w:jc w:val="both"/>
              <w:rPr>
                <w:rFonts w:eastAsia="Times New Roman" w:cstheme="minorHAnsi"/>
                <w:b w:val="0"/>
                <w:lang w:eastAsia="es-MX"/>
              </w:rPr>
            </w:pPr>
            <w:r w:rsidRPr="00FF651B">
              <w:rPr>
                <w:rFonts w:eastAsia="Times New Roman" w:cstheme="minorHAnsi"/>
                <w:b w:val="0"/>
                <w:lang w:eastAsia="es-MX"/>
              </w:rPr>
              <w:t>2G002C1 Supervisión del Sistema Estatal de Información Pública y de Archivos Gubernamentales 2023</w:t>
            </w:r>
            <w:r w:rsidR="00CD3FFD">
              <w:rPr>
                <w:rFonts w:eastAsia="Times New Roman" w:cstheme="minorHAnsi"/>
                <w:b w:val="0"/>
                <w:lang w:eastAsia="es-MX"/>
              </w:rPr>
              <w:t>.</w:t>
            </w:r>
          </w:p>
        </w:tc>
        <w:tc>
          <w:tcPr>
            <w:tcW w:w="4819" w:type="dxa"/>
          </w:tcPr>
          <w:p w14:paraId="5853DA41" w14:textId="77777777" w:rsidR="00644D89" w:rsidRPr="00FF651B" w:rsidRDefault="00644D89" w:rsidP="00F104F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bCs/>
              </w:rPr>
              <w:t>Promedio de cumplimiento de las obligaciones de transparencia de los entes públicos estatales</w:t>
            </w:r>
          </w:p>
        </w:tc>
        <w:tc>
          <w:tcPr>
            <w:tcW w:w="1418" w:type="dxa"/>
          </w:tcPr>
          <w:p w14:paraId="23E8D2BF" w14:textId="77777777" w:rsidR="00644D89" w:rsidRPr="00FF651B" w:rsidRDefault="00644D89"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80</w:t>
            </w:r>
          </w:p>
        </w:tc>
        <w:tc>
          <w:tcPr>
            <w:tcW w:w="1275" w:type="dxa"/>
          </w:tcPr>
          <w:p w14:paraId="35E9A8C7" w14:textId="77777777" w:rsidR="00644D89" w:rsidRPr="00FF651B" w:rsidRDefault="00644D89"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cstheme="minorHAnsi"/>
              </w:rPr>
              <w:t>94.60</w:t>
            </w:r>
          </w:p>
        </w:tc>
      </w:tr>
      <w:tr w:rsidR="00644D89" w:rsidRPr="00FF651B" w14:paraId="3A11AC48" w14:textId="77777777" w:rsidTr="00644D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37" w:type="dxa"/>
          </w:tcPr>
          <w:p w14:paraId="7AAEA401" w14:textId="36BD1B2F" w:rsidR="00644D89" w:rsidRPr="00FF651B" w:rsidRDefault="00644D89" w:rsidP="00F104F0">
            <w:pPr>
              <w:autoSpaceDE w:val="0"/>
              <w:autoSpaceDN w:val="0"/>
              <w:adjustRightInd w:val="0"/>
              <w:jc w:val="both"/>
              <w:rPr>
                <w:rFonts w:eastAsia="Times New Roman" w:cstheme="minorHAnsi"/>
                <w:b w:val="0"/>
                <w:lang w:eastAsia="es-MX"/>
              </w:rPr>
            </w:pPr>
            <w:r w:rsidRPr="00FF651B">
              <w:rPr>
                <w:rFonts w:eastAsia="Times New Roman" w:cstheme="minorHAnsi"/>
                <w:b w:val="0"/>
                <w:lang w:eastAsia="es-MX"/>
              </w:rPr>
              <w:lastRenderedPageBreak/>
              <w:t xml:space="preserve">2P041L1 </w:t>
            </w:r>
            <w:r w:rsidRPr="00FF651B">
              <w:rPr>
                <w:rFonts w:cstheme="minorHAnsi"/>
                <w:b w:val="0"/>
              </w:rPr>
              <w:t>Administración de los Recursos Humanos, Materiales y Financieros</w:t>
            </w:r>
            <w:r w:rsidRPr="00FF651B">
              <w:rPr>
                <w:rFonts w:eastAsia="Times New Roman" w:cstheme="minorHAnsi"/>
                <w:b w:val="0"/>
                <w:lang w:eastAsia="es-MX"/>
              </w:rPr>
              <w:t xml:space="preserve"> y Evaluación por Resultados 2023</w:t>
            </w:r>
            <w:r w:rsidR="00CD3FFD">
              <w:rPr>
                <w:rFonts w:eastAsia="Times New Roman" w:cstheme="minorHAnsi"/>
                <w:b w:val="0"/>
                <w:lang w:eastAsia="es-MX"/>
              </w:rPr>
              <w:t>.</w:t>
            </w:r>
          </w:p>
        </w:tc>
        <w:tc>
          <w:tcPr>
            <w:tcW w:w="4819" w:type="dxa"/>
          </w:tcPr>
          <w:p w14:paraId="18D6C429" w14:textId="72F9561D" w:rsidR="00644D89" w:rsidRPr="00FF651B" w:rsidRDefault="00644D89" w:rsidP="00F104F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bCs/>
              </w:rPr>
              <w:t>Porcentaje de cumplimiento de entrega de la cuenta pública del Instituto Chihuahuense de Transparencia y Acceso a la Información Pública (ICHITAIP) al H. Congreso del Estado y al Poder Ejecutivo del Estado</w:t>
            </w:r>
            <w:r w:rsidR="00CD3FFD">
              <w:rPr>
                <w:rFonts w:cstheme="minorHAnsi"/>
                <w:bCs/>
              </w:rPr>
              <w:t>.</w:t>
            </w:r>
          </w:p>
        </w:tc>
        <w:tc>
          <w:tcPr>
            <w:tcW w:w="1418" w:type="dxa"/>
          </w:tcPr>
          <w:p w14:paraId="02300DDF" w14:textId="77777777" w:rsidR="00644D89" w:rsidRPr="00FF651B" w:rsidRDefault="00644D89"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100%</w:t>
            </w:r>
          </w:p>
        </w:tc>
        <w:tc>
          <w:tcPr>
            <w:tcW w:w="1275" w:type="dxa"/>
          </w:tcPr>
          <w:p w14:paraId="0890E79A" w14:textId="77777777" w:rsidR="00644D89" w:rsidRPr="00FF651B" w:rsidRDefault="00644D89"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100%</w:t>
            </w:r>
          </w:p>
        </w:tc>
      </w:tr>
      <w:tr w:rsidR="00644D89" w:rsidRPr="00FF651B" w14:paraId="403D91F2" w14:textId="77777777" w:rsidTr="00644D89">
        <w:tc>
          <w:tcPr>
            <w:cnfStyle w:val="001000000000" w:firstRow="0" w:lastRow="0" w:firstColumn="1" w:lastColumn="0" w:oddVBand="0" w:evenVBand="0" w:oddHBand="0" w:evenHBand="0" w:firstRowFirstColumn="0" w:firstRowLastColumn="0" w:lastRowFirstColumn="0" w:lastRowLastColumn="0"/>
            <w:tcW w:w="5637" w:type="dxa"/>
          </w:tcPr>
          <w:p w14:paraId="530B0C81" w14:textId="081C0A20" w:rsidR="00644D89" w:rsidRPr="00FF651B" w:rsidRDefault="00644D89" w:rsidP="00F104F0">
            <w:pPr>
              <w:autoSpaceDE w:val="0"/>
              <w:autoSpaceDN w:val="0"/>
              <w:adjustRightInd w:val="0"/>
              <w:jc w:val="both"/>
              <w:rPr>
                <w:rFonts w:eastAsia="Times New Roman" w:cstheme="minorHAnsi"/>
                <w:b w:val="0"/>
                <w:lang w:eastAsia="es-MX"/>
              </w:rPr>
            </w:pPr>
            <w:r w:rsidRPr="00FF651B">
              <w:rPr>
                <w:rFonts w:eastAsia="Times New Roman" w:cstheme="minorHAnsi"/>
                <w:b w:val="0"/>
                <w:lang w:eastAsia="es-MX"/>
              </w:rPr>
              <w:t>2E195C1 Capacitación en Materia de Acceso a la Información Pública; Protección de Datos Personales y Rendición de Cuentas 2023</w:t>
            </w:r>
            <w:r w:rsidR="00CD3FFD">
              <w:rPr>
                <w:rFonts w:eastAsia="Times New Roman" w:cstheme="minorHAnsi"/>
                <w:b w:val="0"/>
                <w:lang w:eastAsia="es-MX"/>
              </w:rPr>
              <w:t>.</w:t>
            </w:r>
          </w:p>
        </w:tc>
        <w:tc>
          <w:tcPr>
            <w:tcW w:w="4819" w:type="dxa"/>
          </w:tcPr>
          <w:p w14:paraId="69EB90EB" w14:textId="626998E9" w:rsidR="00644D89" w:rsidRPr="00FF651B" w:rsidRDefault="00644D89" w:rsidP="00F104F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Porcentaje de eventos de socialización y capacitación</w:t>
            </w:r>
            <w:r w:rsidR="00CD3FFD">
              <w:rPr>
                <w:rFonts w:cstheme="minorHAnsi"/>
              </w:rPr>
              <w:t>.</w:t>
            </w:r>
          </w:p>
        </w:tc>
        <w:tc>
          <w:tcPr>
            <w:tcW w:w="1418" w:type="dxa"/>
          </w:tcPr>
          <w:p w14:paraId="0D238255" w14:textId="77777777" w:rsidR="00644D89" w:rsidRPr="00FF651B" w:rsidRDefault="00644D89"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95%</w:t>
            </w:r>
          </w:p>
        </w:tc>
        <w:tc>
          <w:tcPr>
            <w:tcW w:w="1275" w:type="dxa"/>
          </w:tcPr>
          <w:p w14:paraId="264BAD21" w14:textId="77777777" w:rsidR="00644D89" w:rsidRPr="00FF651B" w:rsidRDefault="00644D89"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99%</w:t>
            </w:r>
          </w:p>
        </w:tc>
      </w:tr>
    </w:tbl>
    <w:p w14:paraId="1514CB48" w14:textId="77777777" w:rsidR="00644D89" w:rsidRPr="00FF651B" w:rsidRDefault="00644D89" w:rsidP="00644D89">
      <w:pPr>
        <w:rPr>
          <w:rFonts w:cstheme="minorHAnsi"/>
        </w:rPr>
      </w:pPr>
    </w:p>
    <w:p w14:paraId="04DEB887" w14:textId="77777777" w:rsidR="00DF053B" w:rsidRPr="00FF651B" w:rsidRDefault="00DF053B" w:rsidP="00DF053B">
      <w:pPr>
        <w:ind w:right="-34" w:firstLine="709"/>
        <w:jc w:val="both"/>
        <w:rPr>
          <w:rFonts w:cstheme="minorHAnsi"/>
          <w:bCs/>
        </w:rPr>
      </w:pPr>
    </w:p>
    <w:p w14:paraId="24E510B2" w14:textId="22A73D13" w:rsidR="00DF053B" w:rsidRPr="00FF651B" w:rsidRDefault="00DF053B" w:rsidP="00DF053B">
      <w:pPr>
        <w:ind w:right="-34" w:firstLine="709"/>
        <w:jc w:val="both"/>
        <w:rPr>
          <w:rFonts w:cstheme="minorHAnsi"/>
          <w:bCs/>
        </w:rPr>
      </w:pPr>
      <w:r w:rsidRPr="00FF651B">
        <w:rPr>
          <w:rFonts w:cstheme="minorHAnsi"/>
          <w:bCs/>
        </w:rPr>
        <w:t>Dentro del Presupuesto de Egresos del Gobierno del Estado de Chihuahua para el ejercicio fiscal 2023, también se encuentran los indicadores con enfoque específico, encaminados a la inclusión y a la igualdad de oportunidades; en el caso de ICHITAIP, se conjuga la integración de la perspectiva de género en las políticas generales con medidas específicas destinadas a las mujeres. Contando para ello con los indicadores que a continuación se describen:</w:t>
      </w:r>
    </w:p>
    <w:p w14:paraId="6485F271" w14:textId="77777777" w:rsidR="00DF053B" w:rsidRPr="00FF651B" w:rsidRDefault="00DF053B" w:rsidP="00DF053B">
      <w:pPr>
        <w:ind w:right="-34" w:firstLine="709"/>
        <w:jc w:val="both"/>
        <w:rPr>
          <w:rFonts w:cstheme="minorHAnsi"/>
          <w:bCs/>
        </w:rPr>
      </w:pPr>
    </w:p>
    <w:tbl>
      <w:tblPr>
        <w:tblStyle w:val="Tabladecuadrcula4"/>
        <w:tblW w:w="11477" w:type="dxa"/>
        <w:jc w:val="center"/>
        <w:tblLayout w:type="fixed"/>
        <w:tblLook w:val="04A0" w:firstRow="1" w:lastRow="0" w:firstColumn="1" w:lastColumn="0" w:noHBand="0" w:noVBand="1"/>
      </w:tblPr>
      <w:tblGrid>
        <w:gridCol w:w="4005"/>
        <w:gridCol w:w="4393"/>
        <w:gridCol w:w="1662"/>
        <w:gridCol w:w="1417"/>
      </w:tblGrid>
      <w:tr w:rsidR="00DF053B" w:rsidRPr="00FF651B" w14:paraId="3D898926" w14:textId="77777777" w:rsidTr="00DF053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5" w:type="dxa"/>
          </w:tcPr>
          <w:p w14:paraId="02BE4127" w14:textId="77777777" w:rsidR="00DF053B" w:rsidRPr="00FF651B" w:rsidRDefault="00DF053B" w:rsidP="00F104F0">
            <w:pPr>
              <w:rPr>
                <w:rFonts w:eastAsia="Times New Roman" w:cstheme="minorHAnsi"/>
                <w:b w:val="0"/>
                <w:bCs w:val="0"/>
                <w:lang w:eastAsia="es-MX"/>
              </w:rPr>
            </w:pPr>
            <w:r w:rsidRPr="00FF651B">
              <w:rPr>
                <w:rFonts w:eastAsia="Times New Roman" w:cstheme="minorHAnsi"/>
                <w:lang w:eastAsia="es-MX"/>
              </w:rPr>
              <w:t>Programa</w:t>
            </w:r>
          </w:p>
        </w:tc>
        <w:tc>
          <w:tcPr>
            <w:tcW w:w="4393" w:type="dxa"/>
          </w:tcPr>
          <w:p w14:paraId="57D62964" w14:textId="77777777" w:rsidR="00DF053B" w:rsidRPr="00FF651B" w:rsidRDefault="00DF053B" w:rsidP="00F104F0">
            <w:pP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s-MX"/>
              </w:rPr>
            </w:pPr>
            <w:r w:rsidRPr="00FF651B">
              <w:rPr>
                <w:rFonts w:eastAsia="Times New Roman" w:cstheme="minorHAnsi"/>
                <w:lang w:eastAsia="es-MX"/>
              </w:rPr>
              <w:t>Nombre del indicador</w:t>
            </w:r>
          </w:p>
        </w:tc>
        <w:tc>
          <w:tcPr>
            <w:tcW w:w="1662" w:type="dxa"/>
          </w:tcPr>
          <w:p w14:paraId="4DFED252" w14:textId="77777777" w:rsidR="00DF053B" w:rsidRPr="00FF651B" w:rsidRDefault="00DF053B" w:rsidP="00F104F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s-MX"/>
              </w:rPr>
            </w:pPr>
            <w:r w:rsidRPr="00FF651B">
              <w:rPr>
                <w:rFonts w:eastAsia="Times New Roman" w:cstheme="minorHAnsi"/>
                <w:lang w:eastAsia="es-MX"/>
              </w:rPr>
              <w:t>Meta anual programada</w:t>
            </w:r>
          </w:p>
        </w:tc>
        <w:tc>
          <w:tcPr>
            <w:tcW w:w="1417" w:type="dxa"/>
          </w:tcPr>
          <w:p w14:paraId="43D78156" w14:textId="77777777" w:rsidR="00DF053B" w:rsidRPr="00FF651B" w:rsidRDefault="00DF053B" w:rsidP="00F104F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s-MX"/>
              </w:rPr>
            </w:pPr>
            <w:r w:rsidRPr="00FF651B">
              <w:rPr>
                <w:rFonts w:eastAsia="Times New Roman" w:cstheme="minorHAnsi"/>
                <w:lang w:eastAsia="es-MX"/>
              </w:rPr>
              <w:t>Meta lograda</w:t>
            </w:r>
          </w:p>
        </w:tc>
      </w:tr>
      <w:tr w:rsidR="00DF053B" w:rsidRPr="00FF651B" w14:paraId="07E5F598" w14:textId="77777777" w:rsidTr="00DF053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5" w:type="dxa"/>
            <w:vMerge w:val="restart"/>
          </w:tcPr>
          <w:p w14:paraId="605F4687" w14:textId="0FC89E56" w:rsidR="00DF053B" w:rsidRPr="00FF651B" w:rsidRDefault="00DF053B" w:rsidP="00F104F0">
            <w:pPr>
              <w:autoSpaceDE w:val="0"/>
              <w:autoSpaceDN w:val="0"/>
              <w:adjustRightInd w:val="0"/>
              <w:jc w:val="both"/>
              <w:rPr>
                <w:rFonts w:eastAsia="Times New Roman" w:cstheme="minorHAnsi"/>
                <w:b w:val="0"/>
                <w:lang w:eastAsia="es-MX"/>
              </w:rPr>
            </w:pPr>
            <w:r w:rsidRPr="00FF651B">
              <w:rPr>
                <w:rFonts w:eastAsia="Times New Roman" w:cstheme="minorHAnsi"/>
                <w:b w:val="0"/>
                <w:lang w:eastAsia="es-MX"/>
              </w:rPr>
              <w:t xml:space="preserve">2P041L1  </w:t>
            </w:r>
            <w:r w:rsidRPr="00FF651B">
              <w:rPr>
                <w:rFonts w:cstheme="minorHAnsi"/>
                <w:b w:val="0"/>
              </w:rPr>
              <w:t xml:space="preserve"> Administración de los Recursos Humanos, Materiales y Financieros</w:t>
            </w:r>
            <w:r w:rsidRPr="00FF651B">
              <w:rPr>
                <w:rFonts w:eastAsia="Times New Roman" w:cstheme="minorHAnsi"/>
                <w:b w:val="0"/>
                <w:lang w:eastAsia="es-MX"/>
              </w:rPr>
              <w:t xml:space="preserve"> y Evaluación por Resultados 2023</w:t>
            </w:r>
            <w:r w:rsidR="00CD3FFD">
              <w:rPr>
                <w:rFonts w:eastAsia="Times New Roman" w:cstheme="minorHAnsi"/>
                <w:b w:val="0"/>
                <w:lang w:eastAsia="es-MX"/>
              </w:rPr>
              <w:t>.</w:t>
            </w:r>
          </w:p>
        </w:tc>
        <w:tc>
          <w:tcPr>
            <w:tcW w:w="4393" w:type="dxa"/>
          </w:tcPr>
          <w:p w14:paraId="42218D13" w14:textId="1E6F0EEE" w:rsidR="00DF053B" w:rsidRPr="00FF651B" w:rsidRDefault="00DF053B" w:rsidP="00F104F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cstheme="minorHAnsi"/>
              </w:rPr>
              <w:t>Porcentaje de aplicación de la equidad de género en el personal del ICHITAIP</w:t>
            </w:r>
            <w:r w:rsidR="00CD3FFD">
              <w:rPr>
                <w:rFonts w:cstheme="minorHAnsi"/>
              </w:rPr>
              <w:t>.</w:t>
            </w:r>
          </w:p>
        </w:tc>
        <w:tc>
          <w:tcPr>
            <w:tcW w:w="1662" w:type="dxa"/>
          </w:tcPr>
          <w:p w14:paraId="1C2DD830" w14:textId="77777777" w:rsidR="00DF053B" w:rsidRPr="00FF651B" w:rsidRDefault="00DF053B"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43.28</w:t>
            </w:r>
          </w:p>
        </w:tc>
        <w:tc>
          <w:tcPr>
            <w:tcW w:w="1417" w:type="dxa"/>
          </w:tcPr>
          <w:p w14:paraId="25CB6B74" w14:textId="792AADD4" w:rsidR="00DF053B" w:rsidRPr="00FF651B" w:rsidRDefault="00DF053B"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41.56</w:t>
            </w:r>
          </w:p>
        </w:tc>
      </w:tr>
      <w:tr w:rsidR="00DF053B" w:rsidRPr="00FF651B" w14:paraId="1B78E487" w14:textId="77777777" w:rsidTr="00DF053B">
        <w:trPr>
          <w:jc w:val="center"/>
        </w:trPr>
        <w:tc>
          <w:tcPr>
            <w:cnfStyle w:val="001000000000" w:firstRow="0" w:lastRow="0" w:firstColumn="1" w:lastColumn="0" w:oddVBand="0" w:evenVBand="0" w:oddHBand="0" w:evenHBand="0" w:firstRowFirstColumn="0" w:firstRowLastColumn="0" w:lastRowFirstColumn="0" w:lastRowLastColumn="0"/>
            <w:tcW w:w="4005" w:type="dxa"/>
            <w:vMerge/>
          </w:tcPr>
          <w:p w14:paraId="1C0B8164" w14:textId="77777777" w:rsidR="00DF053B" w:rsidRPr="00FF651B" w:rsidRDefault="00DF053B" w:rsidP="00F104F0">
            <w:pPr>
              <w:autoSpaceDE w:val="0"/>
              <w:autoSpaceDN w:val="0"/>
              <w:adjustRightInd w:val="0"/>
              <w:rPr>
                <w:rFonts w:cstheme="minorHAnsi"/>
              </w:rPr>
            </w:pPr>
          </w:p>
        </w:tc>
        <w:tc>
          <w:tcPr>
            <w:tcW w:w="4393" w:type="dxa"/>
          </w:tcPr>
          <w:p w14:paraId="006FA383" w14:textId="259C7117" w:rsidR="00DF053B" w:rsidRPr="00FF651B" w:rsidRDefault="00DF053B" w:rsidP="00F104F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Promedio de feminización en cargos directivos del ICHITAIP</w:t>
            </w:r>
            <w:r w:rsidR="00CD3FFD">
              <w:rPr>
                <w:rFonts w:cstheme="minorHAnsi"/>
              </w:rPr>
              <w:t>.</w:t>
            </w:r>
          </w:p>
        </w:tc>
        <w:tc>
          <w:tcPr>
            <w:tcW w:w="1662" w:type="dxa"/>
          </w:tcPr>
          <w:p w14:paraId="55E08552" w14:textId="77777777" w:rsidR="00DF053B" w:rsidRPr="00FF651B" w:rsidRDefault="00DF053B"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0.4</w:t>
            </w:r>
          </w:p>
        </w:tc>
        <w:tc>
          <w:tcPr>
            <w:tcW w:w="1417" w:type="dxa"/>
          </w:tcPr>
          <w:p w14:paraId="2167857E" w14:textId="373E8D18" w:rsidR="00DF053B" w:rsidRPr="00FF651B" w:rsidRDefault="00DF053B" w:rsidP="00F104F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0.5</w:t>
            </w:r>
          </w:p>
        </w:tc>
      </w:tr>
      <w:tr w:rsidR="00DF053B" w:rsidRPr="00FF651B" w14:paraId="53B01B68" w14:textId="77777777" w:rsidTr="00DF053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5" w:type="dxa"/>
            <w:vMerge/>
          </w:tcPr>
          <w:p w14:paraId="07E3D9E6" w14:textId="77777777" w:rsidR="00DF053B" w:rsidRPr="00FF651B" w:rsidRDefault="00DF053B" w:rsidP="00F104F0">
            <w:pPr>
              <w:autoSpaceDE w:val="0"/>
              <w:autoSpaceDN w:val="0"/>
              <w:adjustRightInd w:val="0"/>
              <w:rPr>
                <w:rFonts w:cstheme="minorHAnsi"/>
              </w:rPr>
            </w:pPr>
          </w:p>
        </w:tc>
        <w:tc>
          <w:tcPr>
            <w:tcW w:w="4393" w:type="dxa"/>
          </w:tcPr>
          <w:p w14:paraId="4B2B11A3" w14:textId="7DAB54C5" w:rsidR="00DF053B" w:rsidRPr="00FF651B" w:rsidRDefault="00DF053B" w:rsidP="00F104F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Porcentaje de cursos de capacitación al personal en perspectiva de género y enfoque en derechos humanos</w:t>
            </w:r>
            <w:r w:rsidR="00CD3FFD">
              <w:rPr>
                <w:rFonts w:cstheme="minorHAnsi"/>
              </w:rPr>
              <w:t>.</w:t>
            </w:r>
          </w:p>
        </w:tc>
        <w:tc>
          <w:tcPr>
            <w:tcW w:w="1662" w:type="dxa"/>
          </w:tcPr>
          <w:p w14:paraId="4E508630" w14:textId="77777777" w:rsidR="00DF053B" w:rsidRPr="00FF651B" w:rsidRDefault="00DF053B"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100</w:t>
            </w:r>
          </w:p>
        </w:tc>
        <w:tc>
          <w:tcPr>
            <w:tcW w:w="1417" w:type="dxa"/>
          </w:tcPr>
          <w:p w14:paraId="0238AF77" w14:textId="6D4F18F7" w:rsidR="00DF053B" w:rsidRPr="00FF651B" w:rsidRDefault="00DF053B" w:rsidP="00F104F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100</w:t>
            </w:r>
          </w:p>
        </w:tc>
      </w:tr>
    </w:tbl>
    <w:p w14:paraId="261840F3" w14:textId="77777777" w:rsidR="00DF053B" w:rsidRPr="00FF651B" w:rsidRDefault="00DF053B" w:rsidP="00DF053B">
      <w:pPr>
        <w:ind w:right="-34" w:firstLine="709"/>
        <w:jc w:val="both"/>
        <w:rPr>
          <w:rFonts w:cstheme="minorHAnsi"/>
          <w:bCs/>
        </w:rPr>
      </w:pPr>
    </w:p>
    <w:p w14:paraId="0B805E6E" w14:textId="517DC1B4" w:rsidR="00DF053B" w:rsidRPr="00FF651B" w:rsidRDefault="00DF053B" w:rsidP="00DF053B">
      <w:pPr>
        <w:ind w:right="-34" w:firstLine="709"/>
        <w:jc w:val="both"/>
        <w:rPr>
          <w:rFonts w:eastAsia="MS Mincho" w:cstheme="minorHAnsi"/>
        </w:rPr>
      </w:pPr>
      <w:r w:rsidRPr="00FF651B">
        <w:rPr>
          <w:rFonts w:cstheme="minorHAnsi"/>
          <w:bCs/>
        </w:rPr>
        <w:t>Los nueve indicadores que se mostraron en las tablas anteriores son parte de un total de 7</w:t>
      </w:r>
      <w:r w:rsidR="009D246A" w:rsidRPr="00FF651B">
        <w:rPr>
          <w:rFonts w:cstheme="minorHAnsi"/>
          <w:bCs/>
        </w:rPr>
        <w:t>6</w:t>
      </w:r>
      <w:r w:rsidRPr="00FF651B">
        <w:rPr>
          <w:rFonts w:cstheme="minorHAnsi"/>
          <w:bCs/>
        </w:rPr>
        <w:t xml:space="preserve"> medibles de seguimiento con que cuenta el ICHITAIP para el ejercicio fiscal 2023. El Pleno del Instituto, al aprobar su proyecto de presupuesto anual en atención a lo que establecen los artículos 20 y 27 de la </w:t>
      </w:r>
      <w:r w:rsidRPr="00FF651B">
        <w:rPr>
          <w:rFonts w:eastAsia="MS Mincho" w:cstheme="minorHAnsi"/>
        </w:rPr>
        <w:t xml:space="preserve">Ley de Presupuesto de Egresos, Contabilidad Gubernamental y Gasto Público del Estado de Chihuahua, lo elabora con base en seis Programas Operativos Anuales. </w:t>
      </w:r>
    </w:p>
    <w:p w14:paraId="56B3659F" w14:textId="7874A6C3" w:rsidR="00DF053B" w:rsidRPr="00FF651B" w:rsidRDefault="00DF053B" w:rsidP="00DF053B">
      <w:pPr>
        <w:jc w:val="both"/>
        <w:rPr>
          <w:rFonts w:cstheme="minorHAnsi"/>
          <w:b/>
        </w:rPr>
      </w:pPr>
      <w:r w:rsidRPr="00FF651B">
        <w:rPr>
          <w:rFonts w:cstheme="minorHAnsi"/>
          <w:b/>
        </w:rPr>
        <w:lastRenderedPageBreak/>
        <w:t>Presupuesto ejercido por el ICHITAIP</w:t>
      </w:r>
    </w:p>
    <w:p w14:paraId="43BB0326" w14:textId="77777777" w:rsidR="009D246A" w:rsidRPr="00FF651B" w:rsidRDefault="009D246A" w:rsidP="00DF053B">
      <w:pPr>
        <w:jc w:val="both"/>
        <w:rPr>
          <w:rFonts w:cstheme="minorHAnsi"/>
          <w:b/>
        </w:rPr>
      </w:pPr>
    </w:p>
    <w:p w14:paraId="3B4E5F6D" w14:textId="77777777" w:rsidR="00DF053B" w:rsidRPr="00FF651B" w:rsidRDefault="00DF053B" w:rsidP="00DF053B">
      <w:pPr>
        <w:ind w:firstLine="709"/>
        <w:jc w:val="both"/>
        <w:rPr>
          <w:rFonts w:cstheme="minorHAnsi"/>
        </w:rPr>
      </w:pPr>
      <w:r w:rsidRPr="00FF651B">
        <w:rPr>
          <w:rFonts w:cstheme="minorHAnsi"/>
        </w:rPr>
        <w:t>Para el ejercicio de sus funciones y en su carácter de Organismo Público Autónomo, el ICHITAIP cuenta con personalidad jurídica y patrimonio propio, el cual se integra principalmente de los ingresos que le fueron autorizados en el Presupuesto de Egresos del Estado. El Pleno del Instituto, administra dichos recursos a través de la Dirección Administrativa, ajustándose a los principios de austeridad, honestidad, legalidad, racionalidad y optimización de recursos.</w:t>
      </w:r>
    </w:p>
    <w:p w14:paraId="597AB702" w14:textId="77777777" w:rsidR="0042406F" w:rsidRPr="00FF651B" w:rsidRDefault="0042406F" w:rsidP="00DF053B">
      <w:pPr>
        <w:ind w:firstLine="709"/>
        <w:jc w:val="both"/>
        <w:rPr>
          <w:rFonts w:cstheme="minorHAnsi"/>
        </w:rPr>
      </w:pPr>
    </w:p>
    <w:p w14:paraId="48AFAA32" w14:textId="48B7D17C" w:rsidR="00DF053B" w:rsidRPr="00FF651B" w:rsidRDefault="00DF053B" w:rsidP="00DF053B">
      <w:pPr>
        <w:ind w:firstLine="709"/>
        <w:jc w:val="both"/>
        <w:rPr>
          <w:rFonts w:cstheme="minorHAnsi"/>
        </w:rPr>
      </w:pPr>
      <w:r w:rsidRPr="00FF651B">
        <w:rPr>
          <w:rFonts w:cstheme="minorHAnsi"/>
        </w:rPr>
        <w:t>El 12 de octubre del año 2022 el Pleno del ICHITAIP, en sesión extraordinaria aprobó su presupuesto de egresos para el ejercicio 202</w:t>
      </w:r>
      <w:r w:rsidR="009D246A" w:rsidRPr="00FF651B">
        <w:rPr>
          <w:rFonts w:cstheme="minorHAnsi"/>
        </w:rPr>
        <w:t>3</w:t>
      </w:r>
      <w:r w:rsidRPr="00FF651B">
        <w:rPr>
          <w:rFonts w:cstheme="minorHAnsi"/>
        </w:rPr>
        <w:t xml:space="preserve">, por la cantidad de $ 72,446,054.36 información que obra en el siguiente enlace: </w:t>
      </w:r>
      <w:hyperlink r:id="rId515" w:history="1">
        <w:r w:rsidRPr="00FF651B">
          <w:rPr>
            <w:rStyle w:val="Hipervnculo"/>
            <w:rFonts w:cstheme="minorHAnsi"/>
          </w:rPr>
          <w:t>https://www.ichitaip.org/infoweb/archivos/actas_diarios/2022/ASE121022.pdf</w:t>
        </w:r>
      </w:hyperlink>
      <w:r w:rsidRPr="00FF651B">
        <w:rPr>
          <w:rFonts w:cstheme="minorHAnsi"/>
        </w:rPr>
        <w:t>, mismo que fue aprobado por el H. Congreso del Estado de Chihuahua y publicado en el Periódico Oficial del Estado el día 31 de diciembre del año 2022; el cual quedó distribuido por capítulos del gasto como se muestra a continuación:</w:t>
      </w:r>
    </w:p>
    <w:p w14:paraId="5EF22997" w14:textId="77777777" w:rsidR="009D246A" w:rsidRPr="00FF651B" w:rsidRDefault="009D246A" w:rsidP="00DF053B">
      <w:pPr>
        <w:ind w:firstLine="709"/>
        <w:jc w:val="both"/>
        <w:rPr>
          <w:rFonts w:cstheme="minorHAnsi"/>
        </w:rPr>
      </w:pPr>
    </w:p>
    <w:tbl>
      <w:tblPr>
        <w:tblStyle w:val="Tabladecuadrcula4"/>
        <w:tblW w:w="9634" w:type="dxa"/>
        <w:jc w:val="center"/>
        <w:tblLook w:val="04A0" w:firstRow="1" w:lastRow="0" w:firstColumn="1" w:lastColumn="0" w:noHBand="0" w:noVBand="1"/>
      </w:tblPr>
      <w:tblGrid>
        <w:gridCol w:w="5836"/>
        <w:gridCol w:w="1814"/>
        <w:gridCol w:w="1984"/>
      </w:tblGrid>
      <w:tr w:rsidR="009D246A" w:rsidRPr="00FF651B" w14:paraId="5573818B" w14:textId="77777777" w:rsidTr="009D246A">
        <w:trPr>
          <w:cnfStyle w:val="100000000000" w:firstRow="1" w:lastRow="0" w:firstColumn="0" w:lastColumn="0" w:oddVBand="0" w:evenVBand="0" w:oddHBand="0"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5836" w:type="dxa"/>
            <w:noWrap/>
            <w:hideMark/>
          </w:tcPr>
          <w:p w14:paraId="16211297" w14:textId="77777777" w:rsidR="00DF053B" w:rsidRPr="00FF651B" w:rsidRDefault="00DF053B" w:rsidP="00F104F0">
            <w:pPr>
              <w:jc w:val="center"/>
              <w:rPr>
                <w:rFonts w:eastAsia="Times New Roman" w:cstheme="minorHAnsi"/>
                <w:lang w:eastAsia="es-MX"/>
              </w:rPr>
            </w:pPr>
            <w:r w:rsidRPr="00FF651B">
              <w:rPr>
                <w:rFonts w:eastAsia="Times New Roman" w:cstheme="minorHAnsi"/>
                <w:lang w:eastAsia="es-MX"/>
              </w:rPr>
              <w:t>CAPÍTULO DEL GASTO</w:t>
            </w:r>
          </w:p>
        </w:tc>
        <w:tc>
          <w:tcPr>
            <w:tcW w:w="1814" w:type="dxa"/>
            <w:noWrap/>
            <w:hideMark/>
          </w:tcPr>
          <w:p w14:paraId="0DD2D6D7" w14:textId="77777777" w:rsidR="00DF053B" w:rsidRPr="00FF651B" w:rsidRDefault="00DF053B" w:rsidP="00F104F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APROBADO</w:t>
            </w:r>
          </w:p>
        </w:tc>
        <w:tc>
          <w:tcPr>
            <w:tcW w:w="1984" w:type="dxa"/>
            <w:noWrap/>
            <w:hideMark/>
          </w:tcPr>
          <w:p w14:paraId="6C88C17B" w14:textId="77777777" w:rsidR="00DF053B" w:rsidRPr="00FF651B" w:rsidRDefault="00DF053B" w:rsidP="00F104F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lang w:eastAsia="es-MX"/>
              </w:rPr>
            </w:pPr>
            <w:r w:rsidRPr="00FF651B">
              <w:rPr>
                <w:rFonts w:eastAsia="Times New Roman" w:cstheme="minorHAnsi"/>
                <w:lang w:eastAsia="es-MX"/>
              </w:rPr>
              <w:t>EJERCIDO</w:t>
            </w:r>
          </w:p>
        </w:tc>
      </w:tr>
      <w:tr w:rsidR="00DF053B" w:rsidRPr="00FF651B" w14:paraId="076A0F4F" w14:textId="77777777" w:rsidTr="009D246A">
        <w:trPr>
          <w:cnfStyle w:val="000000100000" w:firstRow="0" w:lastRow="0" w:firstColumn="0" w:lastColumn="0" w:oddVBand="0" w:evenVBand="0" w:oddHBand="1" w:evenHBand="0" w:firstRowFirstColumn="0" w:firstRowLastColumn="0" w:lastRowFirstColumn="0" w:lastRowLastColumn="0"/>
          <w:trHeight w:val="217"/>
          <w:jc w:val="center"/>
        </w:trPr>
        <w:tc>
          <w:tcPr>
            <w:cnfStyle w:val="001000000000" w:firstRow="0" w:lastRow="0" w:firstColumn="1" w:lastColumn="0" w:oddVBand="0" w:evenVBand="0" w:oddHBand="0" w:evenHBand="0" w:firstRowFirstColumn="0" w:firstRowLastColumn="0" w:lastRowFirstColumn="0" w:lastRowLastColumn="0"/>
            <w:tcW w:w="5836" w:type="dxa"/>
            <w:hideMark/>
          </w:tcPr>
          <w:p w14:paraId="4B3DA70F" w14:textId="77777777" w:rsidR="00DF053B" w:rsidRPr="00FF651B" w:rsidRDefault="00DF053B" w:rsidP="00F104F0">
            <w:pPr>
              <w:rPr>
                <w:rFonts w:eastAsia="Times New Roman" w:cstheme="minorHAnsi"/>
                <w:b w:val="0"/>
                <w:color w:val="000000"/>
                <w:lang w:eastAsia="es-MX"/>
              </w:rPr>
            </w:pPr>
            <w:r w:rsidRPr="00FF651B">
              <w:rPr>
                <w:rFonts w:eastAsia="Times New Roman" w:cstheme="minorHAnsi"/>
                <w:b w:val="0"/>
                <w:color w:val="000000"/>
                <w:lang w:eastAsia="es-MX"/>
              </w:rPr>
              <w:t>Servicios Personales</w:t>
            </w:r>
          </w:p>
        </w:tc>
        <w:tc>
          <w:tcPr>
            <w:tcW w:w="1814" w:type="dxa"/>
            <w:noWrap/>
          </w:tcPr>
          <w:p w14:paraId="173EC411" w14:textId="77777777" w:rsidR="00DF053B" w:rsidRPr="00FF651B" w:rsidRDefault="00DF053B" w:rsidP="00F104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$ 55,705,873.88</w:t>
            </w:r>
          </w:p>
        </w:tc>
        <w:tc>
          <w:tcPr>
            <w:tcW w:w="1984" w:type="dxa"/>
            <w:noWrap/>
          </w:tcPr>
          <w:p w14:paraId="5DF47CF1" w14:textId="77777777" w:rsidR="00DF053B" w:rsidRPr="00FF651B" w:rsidRDefault="00DF053B" w:rsidP="00F104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$ 49,270,678.66</w:t>
            </w:r>
          </w:p>
        </w:tc>
      </w:tr>
      <w:tr w:rsidR="00DF053B" w:rsidRPr="00FF651B" w14:paraId="71A41302" w14:textId="77777777" w:rsidTr="009D246A">
        <w:trPr>
          <w:trHeight w:val="251"/>
          <w:jc w:val="center"/>
        </w:trPr>
        <w:tc>
          <w:tcPr>
            <w:cnfStyle w:val="001000000000" w:firstRow="0" w:lastRow="0" w:firstColumn="1" w:lastColumn="0" w:oddVBand="0" w:evenVBand="0" w:oddHBand="0" w:evenHBand="0" w:firstRowFirstColumn="0" w:firstRowLastColumn="0" w:lastRowFirstColumn="0" w:lastRowLastColumn="0"/>
            <w:tcW w:w="5836" w:type="dxa"/>
            <w:noWrap/>
            <w:hideMark/>
          </w:tcPr>
          <w:p w14:paraId="0AD9F071" w14:textId="77777777" w:rsidR="00DF053B" w:rsidRPr="00FF651B" w:rsidRDefault="00DF053B" w:rsidP="00F104F0">
            <w:pPr>
              <w:rPr>
                <w:rFonts w:eastAsia="Times New Roman" w:cstheme="minorHAnsi"/>
                <w:b w:val="0"/>
                <w:color w:val="000000"/>
                <w:lang w:eastAsia="es-MX"/>
              </w:rPr>
            </w:pPr>
            <w:r w:rsidRPr="00FF651B">
              <w:rPr>
                <w:rFonts w:eastAsia="Times New Roman" w:cstheme="minorHAnsi"/>
                <w:b w:val="0"/>
                <w:color w:val="000000"/>
                <w:lang w:eastAsia="es-MX"/>
              </w:rPr>
              <w:t>Materiales y Suministros</w:t>
            </w:r>
          </w:p>
        </w:tc>
        <w:tc>
          <w:tcPr>
            <w:tcW w:w="1814" w:type="dxa"/>
            <w:noWrap/>
          </w:tcPr>
          <w:p w14:paraId="65E9CF01" w14:textId="77777777" w:rsidR="00DF053B" w:rsidRPr="00FF651B" w:rsidRDefault="00DF053B" w:rsidP="00F104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$ 1,706,520.00</w:t>
            </w:r>
          </w:p>
        </w:tc>
        <w:tc>
          <w:tcPr>
            <w:tcW w:w="1984" w:type="dxa"/>
            <w:noWrap/>
          </w:tcPr>
          <w:p w14:paraId="55B73CCB" w14:textId="77777777" w:rsidR="00DF053B" w:rsidRPr="00FF651B" w:rsidRDefault="00DF053B" w:rsidP="00F104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$ 1,406,335.59</w:t>
            </w:r>
          </w:p>
        </w:tc>
      </w:tr>
      <w:tr w:rsidR="00DF053B" w:rsidRPr="00FF651B" w14:paraId="64506A0F" w14:textId="77777777" w:rsidTr="009D246A">
        <w:trPr>
          <w:cnfStyle w:val="000000100000" w:firstRow="0" w:lastRow="0" w:firstColumn="0" w:lastColumn="0" w:oddVBand="0" w:evenVBand="0" w:oddHBand="1" w:evenHBand="0" w:firstRowFirstColumn="0" w:firstRowLastColumn="0" w:lastRowFirstColumn="0" w:lastRowLastColumn="0"/>
          <w:trHeight w:val="241"/>
          <w:jc w:val="center"/>
        </w:trPr>
        <w:tc>
          <w:tcPr>
            <w:cnfStyle w:val="001000000000" w:firstRow="0" w:lastRow="0" w:firstColumn="1" w:lastColumn="0" w:oddVBand="0" w:evenVBand="0" w:oddHBand="0" w:evenHBand="0" w:firstRowFirstColumn="0" w:firstRowLastColumn="0" w:lastRowFirstColumn="0" w:lastRowLastColumn="0"/>
            <w:tcW w:w="5836" w:type="dxa"/>
            <w:noWrap/>
            <w:hideMark/>
          </w:tcPr>
          <w:p w14:paraId="3E7A16B5" w14:textId="77777777" w:rsidR="00DF053B" w:rsidRPr="00FF651B" w:rsidRDefault="00DF053B" w:rsidP="00F104F0">
            <w:pPr>
              <w:rPr>
                <w:rFonts w:eastAsia="Times New Roman" w:cstheme="minorHAnsi"/>
                <w:b w:val="0"/>
                <w:color w:val="000000"/>
                <w:lang w:eastAsia="es-MX"/>
              </w:rPr>
            </w:pPr>
            <w:r w:rsidRPr="00FF651B">
              <w:rPr>
                <w:rFonts w:eastAsia="Times New Roman" w:cstheme="minorHAnsi"/>
                <w:b w:val="0"/>
                <w:color w:val="000000"/>
                <w:lang w:eastAsia="es-MX"/>
              </w:rPr>
              <w:t>Servicios Generales</w:t>
            </w:r>
          </w:p>
        </w:tc>
        <w:tc>
          <w:tcPr>
            <w:tcW w:w="1814" w:type="dxa"/>
            <w:noWrap/>
          </w:tcPr>
          <w:p w14:paraId="6CC5F5A4" w14:textId="77777777" w:rsidR="00DF053B" w:rsidRPr="00FF651B" w:rsidRDefault="00DF053B" w:rsidP="00F104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$ 13,205,960.48</w:t>
            </w:r>
          </w:p>
        </w:tc>
        <w:tc>
          <w:tcPr>
            <w:tcW w:w="1984" w:type="dxa"/>
            <w:noWrap/>
          </w:tcPr>
          <w:p w14:paraId="016D9742" w14:textId="77777777" w:rsidR="00DF053B" w:rsidRPr="00FF651B" w:rsidRDefault="00DF053B" w:rsidP="00F104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$ 10,224,271.00</w:t>
            </w:r>
          </w:p>
        </w:tc>
      </w:tr>
      <w:tr w:rsidR="00DF053B" w:rsidRPr="00FF651B" w14:paraId="4E4B3B16" w14:textId="77777777" w:rsidTr="009D246A">
        <w:trPr>
          <w:trHeight w:val="259"/>
          <w:jc w:val="center"/>
        </w:trPr>
        <w:tc>
          <w:tcPr>
            <w:cnfStyle w:val="001000000000" w:firstRow="0" w:lastRow="0" w:firstColumn="1" w:lastColumn="0" w:oddVBand="0" w:evenVBand="0" w:oddHBand="0" w:evenHBand="0" w:firstRowFirstColumn="0" w:firstRowLastColumn="0" w:lastRowFirstColumn="0" w:lastRowLastColumn="0"/>
            <w:tcW w:w="5836" w:type="dxa"/>
            <w:hideMark/>
          </w:tcPr>
          <w:p w14:paraId="7C01AC4B" w14:textId="77777777" w:rsidR="00DF053B" w:rsidRPr="00FF651B" w:rsidRDefault="00DF053B" w:rsidP="00F104F0">
            <w:pPr>
              <w:rPr>
                <w:rFonts w:eastAsia="Times New Roman" w:cstheme="minorHAnsi"/>
                <w:b w:val="0"/>
                <w:color w:val="000000"/>
                <w:lang w:eastAsia="es-MX"/>
              </w:rPr>
            </w:pPr>
            <w:r w:rsidRPr="00FF651B">
              <w:rPr>
                <w:rFonts w:eastAsia="Times New Roman" w:cstheme="minorHAnsi"/>
                <w:b w:val="0"/>
                <w:color w:val="000000"/>
                <w:lang w:eastAsia="es-MX"/>
              </w:rPr>
              <w:t>Transferencias, Asignaciones, Subsidios y Otras Ayudas</w:t>
            </w:r>
          </w:p>
        </w:tc>
        <w:tc>
          <w:tcPr>
            <w:tcW w:w="1814" w:type="dxa"/>
            <w:noWrap/>
          </w:tcPr>
          <w:p w14:paraId="673BC5A9" w14:textId="77777777" w:rsidR="00DF053B" w:rsidRPr="00FF651B" w:rsidRDefault="00DF053B" w:rsidP="00F104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$ 173,800.00</w:t>
            </w:r>
          </w:p>
        </w:tc>
        <w:tc>
          <w:tcPr>
            <w:tcW w:w="1984" w:type="dxa"/>
            <w:noWrap/>
          </w:tcPr>
          <w:p w14:paraId="7B1ACD84" w14:textId="77777777" w:rsidR="00DF053B" w:rsidRPr="00FF651B" w:rsidRDefault="00DF053B" w:rsidP="00F104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$ 171,182.99</w:t>
            </w:r>
          </w:p>
        </w:tc>
      </w:tr>
      <w:tr w:rsidR="00DF053B" w:rsidRPr="00FF651B" w14:paraId="39B013DF" w14:textId="77777777" w:rsidTr="009D246A">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5836" w:type="dxa"/>
            <w:hideMark/>
          </w:tcPr>
          <w:p w14:paraId="372697D4" w14:textId="77777777" w:rsidR="00DF053B" w:rsidRPr="00FF651B" w:rsidRDefault="00DF053B" w:rsidP="00F104F0">
            <w:pPr>
              <w:rPr>
                <w:rFonts w:eastAsia="Times New Roman" w:cstheme="minorHAnsi"/>
                <w:b w:val="0"/>
                <w:color w:val="000000"/>
                <w:lang w:eastAsia="es-MX"/>
              </w:rPr>
            </w:pPr>
            <w:r w:rsidRPr="00FF651B">
              <w:rPr>
                <w:rFonts w:eastAsia="Times New Roman" w:cstheme="minorHAnsi"/>
                <w:b w:val="0"/>
                <w:color w:val="000000"/>
                <w:lang w:eastAsia="es-MX"/>
              </w:rPr>
              <w:t>Bienes Muebles, Inmuebles e Intangibles</w:t>
            </w:r>
          </w:p>
        </w:tc>
        <w:tc>
          <w:tcPr>
            <w:tcW w:w="1814" w:type="dxa"/>
            <w:noWrap/>
          </w:tcPr>
          <w:p w14:paraId="5E9B7BE0" w14:textId="77777777" w:rsidR="00DF053B" w:rsidRPr="00FF651B" w:rsidRDefault="00DF053B" w:rsidP="00F104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lang w:eastAsia="es-MX"/>
              </w:rPr>
            </w:pPr>
            <w:r w:rsidRPr="00FF651B">
              <w:rPr>
                <w:rFonts w:eastAsia="Times New Roman" w:cstheme="minorHAnsi"/>
                <w:bCs/>
                <w:color w:val="000000"/>
                <w:lang w:eastAsia="es-MX"/>
              </w:rPr>
              <w:t>$ 1,653,900.00</w:t>
            </w:r>
          </w:p>
        </w:tc>
        <w:tc>
          <w:tcPr>
            <w:tcW w:w="1984" w:type="dxa"/>
            <w:noWrap/>
          </w:tcPr>
          <w:p w14:paraId="0DEC34BE" w14:textId="77777777" w:rsidR="00DF053B" w:rsidRPr="00FF651B" w:rsidRDefault="00DF053B" w:rsidP="00F104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MX"/>
              </w:rPr>
            </w:pPr>
            <w:r w:rsidRPr="00FF651B">
              <w:rPr>
                <w:rFonts w:eastAsia="Times New Roman" w:cstheme="minorHAnsi"/>
                <w:color w:val="000000"/>
                <w:lang w:eastAsia="es-MX"/>
              </w:rPr>
              <w:t>$ 1,173,908.37</w:t>
            </w:r>
          </w:p>
        </w:tc>
      </w:tr>
      <w:tr w:rsidR="00DF053B" w:rsidRPr="00FF651B" w14:paraId="09FB22CE" w14:textId="77777777" w:rsidTr="009D246A">
        <w:trPr>
          <w:trHeight w:val="330"/>
          <w:jc w:val="center"/>
        </w:trPr>
        <w:tc>
          <w:tcPr>
            <w:cnfStyle w:val="001000000000" w:firstRow="0" w:lastRow="0" w:firstColumn="1" w:lastColumn="0" w:oddVBand="0" w:evenVBand="0" w:oddHBand="0" w:evenHBand="0" w:firstRowFirstColumn="0" w:firstRowLastColumn="0" w:lastRowFirstColumn="0" w:lastRowLastColumn="0"/>
            <w:tcW w:w="5836" w:type="dxa"/>
            <w:noWrap/>
            <w:hideMark/>
          </w:tcPr>
          <w:p w14:paraId="32F72A5A" w14:textId="77777777" w:rsidR="00DF053B" w:rsidRPr="00FF651B" w:rsidRDefault="00DF053B" w:rsidP="00F104F0">
            <w:pPr>
              <w:rPr>
                <w:rFonts w:eastAsia="Times New Roman" w:cstheme="minorHAnsi"/>
                <w:color w:val="000000"/>
                <w:lang w:eastAsia="es-MX"/>
              </w:rPr>
            </w:pPr>
            <w:r w:rsidRPr="00FF651B">
              <w:rPr>
                <w:rFonts w:eastAsia="Times New Roman" w:cstheme="minorHAnsi"/>
                <w:color w:val="000000"/>
                <w:lang w:eastAsia="es-MX"/>
              </w:rPr>
              <w:t>Total</w:t>
            </w:r>
          </w:p>
        </w:tc>
        <w:tc>
          <w:tcPr>
            <w:tcW w:w="1814" w:type="dxa"/>
            <w:noWrap/>
          </w:tcPr>
          <w:p w14:paraId="4F209E74" w14:textId="77777777" w:rsidR="00DF053B" w:rsidRPr="00FF651B" w:rsidRDefault="00DF053B" w:rsidP="00F104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lang w:eastAsia="es-MX"/>
              </w:rPr>
            </w:pPr>
            <w:r w:rsidRPr="00FF651B">
              <w:rPr>
                <w:rFonts w:eastAsia="Times New Roman" w:cstheme="minorHAnsi"/>
                <w:b/>
                <w:bCs/>
                <w:color w:val="000000"/>
                <w:lang w:eastAsia="es-MX"/>
              </w:rPr>
              <w:t>$ 72,446,054.36</w:t>
            </w:r>
          </w:p>
        </w:tc>
        <w:tc>
          <w:tcPr>
            <w:tcW w:w="1984" w:type="dxa"/>
            <w:noWrap/>
          </w:tcPr>
          <w:p w14:paraId="316BA73A" w14:textId="77777777" w:rsidR="00DF053B" w:rsidRPr="00FF651B" w:rsidRDefault="00DF053B" w:rsidP="00F104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lang w:eastAsia="es-MX"/>
              </w:rPr>
            </w:pPr>
            <w:r w:rsidRPr="00FF651B">
              <w:rPr>
                <w:rFonts w:eastAsia="Times New Roman" w:cstheme="minorHAnsi"/>
                <w:b/>
                <w:bCs/>
                <w:color w:val="000000"/>
                <w:lang w:eastAsia="es-MX"/>
              </w:rPr>
              <w:t>$ 62,246,376.61</w:t>
            </w:r>
          </w:p>
        </w:tc>
      </w:tr>
    </w:tbl>
    <w:p w14:paraId="0272FE4C" w14:textId="77777777" w:rsidR="00DF053B" w:rsidRPr="00FF651B" w:rsidRDefault="00DF053B" w:rsidP="00DF053B">
      <w:pPr>
        <w:ind w:firstLine="709"/>
        <w:jc w:val="both"/>
        <w:rPr>
          <w:rFonts w:cstheme="minorHAnsi"/>
        </w:rPr>
      </w:pPr>
    </w:p>
    <w:p w14:paraId="10926BB3" w14:textId="77777777" w:rsidR="00DF053B" w:rsidRPr="00FF651B" w:rsidRDefault="00DF053B" w:rsidP="00DF053B">
      <w:pPr>
        <w:ind w:firstLine="709"/>
        <w:jc w:val="both"/>
        <w:rPr>
          <w:rFonts w:cstheme="minorHAnsi"/>
        </w:rPr>
      </w:pPr>
    </w:p>
    <w:p w14:paraId="19F41AFB" w14:textId="0D550134" w:rsidR="00DF053B" w:rsidRPr="00FF651B" w:rsidRDefault="00DF053B" w:rsidP="00DF053B">
      <w:pPr>
        <w:ind w:right="-35" w:firstLine="709"/>
        <w:jc w:val="both"/>
        <w:rPr>
          <w:rFonts w:cstheme="minorHAnsi"/>
        </w:rPr>
      </w:pPr>
      <w:r w:rsidRPr="00FF651B">
        <w:rPr>
          <w:rFonts w:cstheme="minorHAnsi"/>
        </w:rPr>
        <w:t xml:space="preserve">A continuación, se presenta su distribución en lo que respecta al </w:t>
      </w:r>
      <w:r w:rsidR="0042406F" w:rsidRPr="00FF651B">
        <w:rPr>
          <w:rFonts w:cstheme="minorHAnsi"/>
        </w:rPr>
        <w:t>p</w:t>
      </w:r>
      <w:r w:rsidRPr="00FF651B">
        <w:rPr>
          <w:rFonts w:cstheme="minorHAnsi"/>
        </w:rPr>
        <w:t xml:space="preserve">resupuesto </w:t>
      </w:r>
      <w:r w:rsidR="0042406F" w:rsidRPr="00FF651B">
        <w:rPr>
          <w:rFonts w:cstheme="minorHAnsi"/>
        </w:rPr>
        <w:t>a</w:t>
      </w:r>
      <w:r w:rsidRPr="00FF651B">
        <w:rPr>
          <w:rFonts w:cstheme="minorHAnsi"/>
        </w:rPr>
        <w:t>utorizado y al Presupuesto ejercido por programa.</w:t>
      </w:r>
    </w:p>
    <w:p w14:paraId="778456BF" w14:textId="77777777" w:rsidR="0042406F" w:rsidRPr="00FF651B" w:rsidRDefault="0042406F" w:rsidP="00DF053B">
      <w:pPr>
        <w:ind w:right="-35" w:firstLine="709"/>
        <w:jc w:val="both"/>
        <w:rPr>
          <w:rFonts w:cstheme="minorHAnsi"/>
        </w:rPr>
      </w:pPr>
    </w:p>
    <w:tbl>
      <w:tblPr>
        <w:tblStyle w:val="Tabladecuadrcula4"/>
        <w:tblW w:w="11761" w:type="dxa"/>
        <w:jc w:val="center"/>
        <w:tblLook w:val="04A0" w:firstRow="1" w:lastRow="0" w:firstColumn="1" w:lastColumn="0" w:noHBand="0" w:noVBand="1"/>
      </w:tblPr>
      <w:tblGrid>
        <w:gridCol w:w="8113"/>
        <w:gridCol w:w="1805"/>
        <w:gridCol w:w="1843"/>
      </w:tblGrid>
      <w:tr w:rsidR="00DF053B" w:rsidRPr="00FF651B" w14:paraId="7EE2C403" w14:textId="77777777" w:rsidTr="006C45B6">
        <w:trPr>
          <w:cnfStyle w:val="100000000000" w:firstRow="1" w:lastRow="0" w:firstColumn="0" w:lastColumn="0" w:oddVBand="0" w:evenVBand="0" w:oddHBand="0"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8113" w:type="dxa"/>
            <w:hideMark/>
          </w:tcPr>
          <w:p w14:paraId="44BBDB76" w14:textId="77777777" w:rsidR="00DF053B" w:rsidRPr="00FF651B" w:rsidRDefault="00DF053B" w:rsidP="00F104F0">
            <w:pPr>
              <w:rPr>
                <w:rFonts w:cstheme="minorHAnsi"/>
              </w:rPr>
            </w:pPr>
            <w:r w:rsidRPr="00FF651B">
              <w:rPr>
                <w:rFonts w:cstheme="minorHAnsi"/>
              </w:rPr>
              <w:t>Programas</w:t>
            </w:r>
          </w:p>
        </w:tc>
        <w:tc>
          <w:tcPr>
            <w:tcW w:w="1805" w:type="dxa"/>
            <w:noWrap/>
          </w:tcPr>
          <w:p w14:paraId="75DF1442" w14:textId="77777777" w:rsidR="00DF053B" w:rsidRPr="00FF651B" w:rsidRDefault="00DF053B" w:rsidP="00F104F0">
            <w:pPr>
              <w:cnfStyle w:val="100000000000" w:firstRow="1" w:lastRow="0" w:firstColumn="0" w:lastColumn="0" w:oddVBand="0" w:evenVBand="0" w:oddHBand="0" w:evenHBand="0" w:firstRowFirstColumn="0" w:firstRowLastColumn="0" w:lastRowFirstColumn="0" w:lastRowLastColumn="0"/>
              <w:rPr>
                <w:rFonts w:cstheme="minorHAnsi"/>
              </w:rPr>
            </w:pPr>
            <w:r w:rsidRPr="00FF651B">
              <w:rPr>
                <w:rFonts w:cstheme="minorHAnsi"/>
              </w:rPr>
              <w:t>APROBADO</w:t>
            </w:r>
          </w:p>
        </w:tc>
        <w:tc>
          <w:tcPr>
            <w:tcW w:w="1843" w:type="dxa"/>
          </w:tcPr>
          <w:p w14:paraId="0A191261" w14:textId="77777777" w:rsidR="00DF053B" w:rsidRPr="00FF651B" w:rsidRDefault="00DF053B" w:rsidP="00F104F0">
            <w:pPr>
              <w:cnfStyle w:val="100000000000" w:firstRow="1" w:lastRow="0" w:firstColumn="0" w:lastColumn="0" w:oddVBand="0" w:evenVBand="0" w:oddHBand="0" w:evenHBand="0" w:firstRowFirstColumn="0" w:firstRowLastColumn="0" w:lastRowFirstColumn="0" w:lastRowLastColumn="0"/>
              <w:rPr>
                <w:rFonts w:cstheme="minorHAnsi"/>
              </w:rPr>
            </w:pPr>
            <w:r w:rsidRPr="00FF651B">
              <w:rPr>
                <w:rFonts w:cstheme="minorHAnsi"/>
              </w:rPr>
              <w:t>EJERCIDO</w:t>
            </w:r>
          </w:p>
        </w:tc>
      </w:tr>
      <w:tr w:rsidR="00DF053B" w:rsidRPr="00FF651B" w14:paraId="3DBAB599" w14:textId="77777777" w:rsidTr="006C45B6">
        <w:trPr>
          <w:cnfStyle w:val="000000100000" w:firstRow="0" w:lastRow="0" w:firstColumn="0" w:lastColumn="0" w:oddVBand="0" w:evenVBand="0" w:oddHBand="1"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8113" w:type="dxa"/>
            <w:hideMark/>
          </w:tcPr>
          <w:p w14:paraId="5C86B0CE" w14:textId="77777777" w:rsidR="00DF053B" w:rsidRPr="00FF651B" w:rsidRDefault="00DF053B" w:rsidP="00F104F0">
            <w:pPr>
              <w:rPr>
                <w:rFonts w:cstheme="minorHAnsi"/>
                <w:b w:val="0"/>
              </w:rPr>
            </w:pPr>
            <w:r w:rsidRPr="00FF651B">
              <w:rPr>
                <w:rFonts w:cstheme="minorHAnsi"/>
                <w:b w:val="0"/>
              </w:rPr>
              <w:t>Fortalecimiento de las Relaciones con la Ciudadanía y las Organizaciones</w:t>
            </w:r>
          </w:p>
        </w:tc>
        <w:tc>
          <w:tcPr>
            <w:tcW w:w="1805" w:type="dxa"/>
            <w:noWrap/>
          </w:tcPr>
          <w:p w14:paraId="3639C9A5" w14:textId="77777777" w:rsidR="00DF053B" w:rsidRPr="00FF651B" w:rsidRDefault="00DF053B" w:rsidP="00F104F0">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$ 12,116,097.07</w:t>
            </w:r>
          </w:p>
        </w:tc>
        <w:tc>
          <w:tcPr>
            <w:tcW w:w="1843" w:type="dxa"/>
          </w:tcPr>
          <w:p w14:paraId="61F98D9D" w14:textId="77777777" w:rsidR="00DF053B" w:rsidRPr="00FF651B"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$ 11,484,743.34</w:t>
            </w:r>
          </w:p>
        </w:tc>
      </w:tr>
      <w:tr w:rsidR="00DF053B" w:rsidRPr="00FF651B" w14:paraId="5A0C551A" w14:textId="77777777" w:rsidTr="006C45B6">
        <w:trPr>
          <w:trHeight w:val="401"/>
          <w:jc w:val="center"/>
        </w:trPr>
        <w:tc>
          <w:tcPr>
            <w:cnfStyle w:val="001000000000" w:firstRow="0" w:lastRow="0" w:firstColumn="1" w:lastColumn="0" w:oddVBand="0" w:evenVBand="0" w:oddHBand="0" w:evenHBand="0" w:firstRowFirstColumn="0" w:firstRowLastColumn="0" w:lastRowFirstColumn="0" w:lastRowLastColumn="0"/>
            <w:tcW w:w="8113" w:type="dxa"/>
            <w:hideMark/>
          </w:tcPr>
          <w:p w14:paraId="3ED58832" w14:textId="77777777" w:rsidR="00DF053B" w:rsidRPr="00FF651B" w:rsidRDefault="00DF053B" w:rsidP="00F104F0">
            <w:pPr>
              <w:rPr>
                <w:rFonts w:cstheme="minorHAnsi"/>
                <w:b w:val="0"/>
              </w:rPr>
            </w:pPr>
            <w:r w:rsidRPr="00FF651B">
              <w:rPr>
                <w:rFonts w:cstheme="minorHAnsi"/>
                <w:b w:val="0"/>
              </w:rPr>
              <w:t>Garantía de los Derechos de Acceso a la Información y Protección de Datos Personales</w:t>
            </w:r>
          </w:p>
        </w:tc>
        <w:tc>
          <w:tcPr>
            <w:tcW w:w="1805" w:type="dxa"/>
            <w:noWrap/>
          </w:tcPr>
          <w:p w14:paraId="20D6C94C" w14:textId="77777777" w:rsidR="00DF053B" w:rsidRPr="00FF651B"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$ 17,570,380.17</w:t>
            </w:r>
          </w:p>
        </w:tc>
        <w:tc>
          <w:tcPr>
            <w:tcW w:w="1843" w:type="dxa"/>
          </w:tcPr>
          <w:p w14:paraId="6AF527FF" w14:textId="77777777" w:rsidR="00DF053B" w:rsidRPr="00FF651B"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$ 15,595,323.51</w:t>
            </w:r>
          </w:p>
        </w:tc>
      </w:tr>
      <w:tr w:rsidR="00DF053B" w:rsidRPr="00FF651B" w14:paraId="0AAAFBB4" w14:textId="77777777" w:rsidTr="006C45B6">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8113" w:type="dxa"/>
            <w:hideMark/>
          </w:tcPr>
          <w:p w14:paraId="26299CD7" w14:textId="77777777" w:rsidR="00DF053B" w:rsidRPr="00FF651B" w:rsidRDefault="00DF053B" w:rsidP="00F104F0">
            <w:pPr>
              <w:rPr>
                <w:rFonts w:cstheme="minorHAnsi"/>
                <w:b w:val="0"/>
              </w:rPr>
            </w:pPr>
            <w:r w:rsidRPr="00FF651B">
              <w:rPr>
                <w:rFonts w:cstheme="minorHAnsi"/>
                <w:b w:val="0"/>
              </w:rPr>
              <w:t>Difusión y Promoción de la Actividad de Gobierno</w:t>
            </w:r>
          </w:p>
        </w:tc>
        <w:tc>
          <w:tcPr>
            <w:tcW w:w="1805" w:type="dxa"/>
            <w:noWrap/>
          </w:tcPr>
          <w:p w14:paraId="2572A824" w14:textId="77777777" w:rsidR="00DF053B" w:rsidRPr="00FF651B"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$ 7,162,756.21</w:t>
            </w:r>
          </w:p>
        </w:tc>
        <w:tc>
          <w:tcPr>
            <w:tcW w:w="1843" w:type="dxa"/>
          </w:tcPr>
          <w:p w14:paraId="3AA94438" w14:textId="77777777" w:rsidR="00DF053B" w:rsidRPr="00FF651B"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$ 6,716,996.91</w:t>
            </w:r>
          </w:p>
        </w:tc>
      </w:tr>
      <w:tr w:rsidR="00DF053B" w:rsidRPr="00FF651B" w14:paraId="2C7FC7EF" w14:textId="77777777" w:rsidTr="006C45B6">
        <w:trPr>
          <w:trHeight w:val="307"/>
          <w:jc w:val="center"/>
        </w:trPr>
        <w:tc>
          <w:tcPr>
            <w:cnfStyle w:val="001000000000" w:firstRow="0" w:lastRow="0" w:firstColumn="1" w:lastColumn="0" w:oddVBand="0" w:evenVBand="0" w:oddHBand="0" w:evenHBand="0" w:firstRowFirstColumn="0" w:firstRowLastColumn="0" w:lastRowFirstColumn="0" w:lastRowLastColumn="0"/>
            <w:tcW w:w="8113" w:type="dxa"/>
            <w:hideMark/>
          </w:tcPr>
          <w:p w14:paraId="5C86D652" w14:textId="77777777" w:rsidR="00DF053B" w:rsidRPr="00FF651B" w:rsidRDefault="00DF053B" w:rsidP="00F104F0">
            <w:pPr>
              <w:rPr>
                <w:rFonts w:cstheme="minorHAnsi"/>
                <w:b w:val="0"/>
              </w:rPr>
            </w:pPr>
            <w:r w:rsidRPr="00FF651B">
              <w:rPr>
                <w:rFonts w:cstheme="minorHAnsi"/>
                <w:b w:val="0"/>
              </w:rPr>
              <w:lastRenderedPageBreak/>
              <w:t>Supervisión del Sistema Estatal de Información Pública y Archivos Gubernamentales</w:t>
            </w:r>
          </w:p>
        </w:tc>
        <w:tc>
          <w:tcPr>
            <w:tcW w:w="1805" w:type="dxa"/>
            <w:noWrap/>
          </w:tcPr>
          <w:p w14:paraId="3BD8EEE4" w14:textId="77777777" w:rsidR="00DF053B" w:rsidRPr="00FF651B"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$ 13,726,756.21</w:t>
            </w:r>
          </w:p>
        </w:tc>
        <w:tc>
          <w:tcPr>
            <w:tcW w:w="1843" w:type="dxa"/>
          </w:tcPr>
          <w:p w14:paraId="0C517846" w14:textId="77777777" w:rsidR="00DF053B" w:rsidRPr="00FF651B"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$ 11,652,922.94</w:t>
            </w:r>
          </w:p>
        </w:tc>
      </w:tr>
      <w:tr w:rsidR="00DF053B" w:rsidRPr="00FF651B" w14:paraId="5951BC61" w14:textId="77777777" w:rsidTr="006C45B6">
        <w:trPr>
          <w:cnfStyle w:val="000000100000" w:firstRow="0" w:lastRow="0" w:firstColumn="0" w:lastColumn="0" w:oddVBand="0" w:evenVBand="0" w:oddHBand="1" w:evenHBand="0" w:firstRowFirstColumn="0" w:firstRowLastColumn="0" w:lastRowFirstColumn="0" w:lastRowLastColumn="0"/>
          <w:trHeight w:val="539"/>
          <w:jc w:val="center"/>
        </w:trPr>
        <w:tc>
          <w:tcPr>
            <w:cnfStyle w:val="001000000000" w:firstRow="0" w:lastRow="0" w:firstColumn="1" w:lastColumn="0" w:oddVBand="0" w:evenVBand="0" w:oddHBand="0" w:evenHBand="0" w:firstRowFirstColumn="0" w:firstRowLastColumn="0" w:lastRowFirstColumn="0" w:lastRowLastColumn="0"/>
            <w:tcW w:w="8113" w:type="dxa"/>
            <w:hideMark/>
          </w:tcPr>
          <w:p w14:paraId="3D25DFA3" w14:textId="77777777" w:rsidR="00DF053B" w:rsidRPr="00FF651B" w:rsidRDefault="00DF053B" w:rsidP="00F104F0">
            <w:pPr>
              <w:rPr>
                <w:rFonts w:cstheme="minorHAnsi"/>
                <w:b w:val="0"/>
              </w:rPr>
            </w:pPr>
            <w:r w:rsidRPr="00FF651B">
              <w:rPr>
                <w:rFonts w:cstheme="minorHAnsi"/>
                <w:b w:val="0"/>
              </w:rPr>
              <w:t>Administración de los Recursos Humanos, Materiales y Financieros y Evaluación por resultados</w:t>
            </w:r>
          </w:p>
        </w:tc>
        <w:tc>
          <w:tcPr>
            <w:tcW w:w="1805" w:type="dxa"/>
            <w:noWrap/>
          </w:tcPr>
          <w:p w14:paraId="71013273" w14:textId="77777777" w:rsidR="00DF053B" w:rsidRPr="00FF651B"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$ 15,163,765.90</w:t>
            </w:r>
          </w:p>
        </w:tc>
        <w:tc>
          <w:tcPr>
            <w:tcW w:w="1843" w:type="dxa"/>
          </w:tcPr>
          <w:p w14:paraId="55F9557F" w14:textId="77777777" w:rsidR="00DF053B" w:rsidRPr="00FF651B"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rPr>
            </w:pPr>
            <w:r w:rsidRPr="00FF651B">
              <w:rPr>
                <w:rFonts w:cstheme="minorHAnsi"/>
              </w:rPr>
              <w:t>$ 11,380,788.15</w:t>
            </w:r>
          </w:p>
        </w:tc>
      </w:tr>
      <w:tr w:rsidR="00DF053B" w:rsidRPr="00FF651B" w14:paraId="767D0A53" w14:textId="77777777" w:rsidTr="006C45B6">
        <w:trPr>
          <w:trHeight w:val="315"/>
          <w:jc w:val="center"/>
        </w:trPr>
        <w:tc>
          <w:tcPr>
            <w:cnfStyle w:val="001000000000" w:firstRow="0" w:lastRow="0" w:firstColumn="1" w:lastColumn="0" w:oddVBand="0" w:evenVBand="0" w:oddHBand="0" w:evenHBand="0" w:firstRowFirstColumn="0" w:firstRowLastColumn="0" w:lastRowFirstColumn="0" w:lastRowLastColumn="0"/>
            <w:tcW w:w="8113" w:type="dxa"/>
            <w:noWrap/>
            <w:hideMark/>
          </w:tcPr>
          <w:p w14:paraId="2FB4CDE0" w14:textId="77777777" w:rsidR="00DF053B" w:rsidRPr="00FF651B" w:rsidRDefault="00DF053B" w:rsidP="00F104F0">
            <w:pPr>
              <w:rPr>
                <w:rFonts w:cstheme="minorHAnsi"/>
                <w:b w:val="0"/>
              </w:rPr>
            </w:pPr>
            <w:r w:rsidRPr="00FF651B">
              <w:rPr>
                <w:rFonts w:cstheme="minorHAnsi"/>
                <w:b w:val="0"/>
              </w:rPr>
              <w:t>Capacitación en materia de Acceso a la Información, Protección de Datos Personales y Rendición de Cuentas</w:t>
            </w:r>
          </w:p>
        </w:tc>
        <w:tc>
          <w:tcPr>
            <w:tcW w:w="1805" w:type="dxa"/>
            <w:noWrap/>
          </w:tcPr>
          <w:p w14:paraId="464ACEC9" w14:textId="77777777" w:rsidR="00DF053B" w:rsidRPr="00FF651B"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$ 6,706,097.21</w:t>
            </w:r>
          </w:p>
        </w:tc>
        <w:tc>
          <w:tcPr>
            <w:tcW w:w="1843" w:type="dxa"/>
          </w:tcPr>
          <w:p w14:paraId="3EEBC8A4" w14:textId="77777777" w:rsidR="00DF053B" w:rsidRPr="00FF651B"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rPr>
            </w:pPr>
            <w:r w:rsidRPr="00FF651B">
              <w:rPr>
                <w:rFonts w:cstheme="minorHAnsi"/>
              </w:rPr>
              <w:t>$ 5,415,601.76</w:t>
            </w:r>
          </w:p>
        </w:tc>
      </w:tr>
      <w:tr w:rsidR="00DF053B" w:rsidRPr="00FF651B" w14:paraId="2281293A" w14:textId="77777777" w:rsidTr="006C45B6">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8113" w:type="dxa"/>
            <w:noWrap/>
            <w:hideMark/>
          </w:tcPr>
          <w:p w14:paraId="36020EAF" w14:textId="77777777" w:rsidR="00DF053B" w:rsidRPr="00FF651B" w:rsidRDefault="00DF053B" w:rsidP="00F104F0">
            <w:pPr>
              <w:rPr>
                <w:rFonts w:cstheme="minorHAnsi"/>
              </w:rPr>
            </w:pPr>
            <w:r w:rsidRPr="00FF651B">
              <w:rPr>
                <w:rFonts w:cstheme="minorHAnsi"/>
              </w:rPr>
              <w:t>TOTAL</w:t>
            </w:r>
          </w:p>
        </w:tc>
        <w:tc>
          <w:tcPr>
            <w:tcW w:w="1805" w:type="dxa"/>
            <w:noWrap/>
          </w:tcPr>
          <w:p w14:paraId="07FA2539" w14:textId="77777777" w:rsidR="00DF053B" w:rsidRPr="00FF651B"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eastAsia="Times New Roman" w:cstheme="minorHAnsi"/>
                <w:b/>
                <w:bCs/>
                <w:color w:val="000000"/>
                <w:lang w:eastAsia="es-MX"/>
              </w:rPr>
              <w:t>$ 72,446,054.36</w:t>
            </w:r>
          </w:p>
        </w:tc>
        <w:tc>
          <w:tcPr>
            <w:tcW w:w="1843" w:type="dxa"/>
          </w:tcPr>
          <w:p w14:paraId="2272A06D" w14:textId="77777777" w:rsidR="00DF053B" w:rsidRPr="00FF651B"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b/>
                <w:bCs/>
              </w:rPr>
            </w:pPr>
            <w:r w:rsidRPr="00FF651B">
              <w:rPr>
                <w:rFonts w:cstheme="minorHAnsi"/>
                <w:b/>
                <w:bCs/>
              </w:rPr>
              <w:t>$ 62,246,376.61</w:t>
            </w:r>
          </w:p>
        </w:tc>
      </w:tr>
    </w:tbl>
    <w:p w14:paraId="50174F51" w14:textId="77777777" w:rsidR="00DF053B" w:rsidRPr="00FF651B" w:rsidRDefault="00DF053B" w:rsidP="00DF053B">
      <w:pPr>
        <w:jc w:val="both"/>
        <w:rPr>
          <w:rFonts w:cstheme="minorHAnsi"/>
          <w:b/>
        </w:rPr>
      </w:pPr>
    </w:p>
    <w:p w14:paraId="23FAF31E" w14:textId="77777777" w:rsidR="006C45B6" w:rsidRPr="00FF651B" w:rsidRDefault="006C45B6" w:rsidP="00DF053B">
      <w:pPr>
        <w:jc w:val="both"/>
        <w:rPr>
          <w:rFonts w:cstheme="minorHAnsi"/>
          <w:b/>
        </w:rPr>
      </w:pPr>
    </w:p>
    <w:p w14:paraId="294AA793" w14:textId="7FEF8CD6" w:rsidR="00DF053B" w:rsidRPr="00FF651B" w:rsidRDefault="00DF053B" w:rsidP="00DF053B">
      <w:pPr>
        <w:jc w:val="both"/>
        <w:rPr>
          <w:rFonts w:cstheme="minorHAnsi"/>
          <w:b/>
        </w:rPr>
      </w:pPr>
      <w:r w:rsidRPr="00FF651B">
        <w:rPr>
          <w:rFonts w:cstheme="minorHAnsi"/>
          <w:b/>
        </w:rPr>
        <w:t>LICITACIONES PÚBLICAS</w:t>
      </w:r>
    </w:p>
    <w:p w14:paraId="520D9456" w14:textId="77777777" w:rsidR="006C45B6" w:rsidRPr="00FF651B" w:rsidRDefault="006C45B6" w:rsidP="00DF053B">
      <w:pPr>
        <w:ind w:firstLine="709"/>
        <w:jc w:val="both"/>
        <w:rPr>
          <w:rFonts w:cstheme="minorHAnsi"/>
        </w:rPr>
      </w:pPr>
    </w:p>
    <w:p w14:paraId="300B8161" w14:textId="6D4D85A9" w:rsidR="00DF053B" w:rsidRPr="00FF651B" w:rsidRDefault="00DF053B" w:rsidP="00DF053B">
      <w:pPr>
        <w:ind w:firstLine="709"/>
        <w:jc w:val="both"/>
        <w:rPr>
          <w:rFonts w:cstheme="minorHAnsi"/>
        </w:rPr>
      </w:pPr>
      <w:r w:rsidRPr="00FF651B">
        <w:rPr>
          <w:rFonts w:cstheme="minorHAnsi"/>
        </w:rPr>
        <w:t>La Ley de Adquisiciones, Arrendamientos y Contratación de Servicios del Estado de Chihuahua, contempla en su artículo 1º fracción III, a los órganos constitucionales autónomos como sujetos obligados de la señalada normatividad, la cual tiene por objeto regular la planeación, programación, presupuestación, contratación, gasto, ejecución, control y evaluación de las adquisiciones, arrendamientos de bienes muebles y prestación de servicios de cualquier naturaleza.  Atendiendo a las disposiciones de esta ley, el ICHITAIP realizó diversos procesos de licitación pública para adquirir bienes y servicios necesarios para dar cumplimiento a sus objetivos institucionales.</w:t>
      </w:r>
    </w:p>
    <w:p w14:paraId="276A81D9" w14:textId="77777777" w:rsidR="006C45B6" w:rsidRPr="00FF651B" w:rsidRDefault="006C45B6" w:rsidP="00DF053B">
      <w:pPr>
        <w:ind w:firstLine="709"/>
        <w:jc w:val="both"/>
        <w:rPr>
          <w:rFonts w:cstheme="minorHAnsi"/>
        </w:rPr>
      </w:pPr>
    </w:p>
    <w:tbl>
      <w:tblPr>
        <w:tblStyle w:val="Tabladecuadrcula4"/>
        <w:tblW w:w="5000" w:type="pct"/>
        <w:tblLook w:val="04A0" w:firstRow="1" w:lastRow="0" w:firstColumn="1" w:lastColumn="0" w:noHBand="0" w:noVBand="1"/>
      </w:tblPr>
      <w:tblGrid>
        <w:gridCol w:w="1780"/>
        <w:gridCol w:w="2229"/>
        <w:gridCol w:w="4179"/>
        <w:gridCol w:w="4808"/>
      </w:tblGrid>
      <w:tr w:rsidR="00DF053B" w:rsidRPr="00FF651B" w14:paraId="61454CEA" w14:textId="77777777" w:rsidTr="006C45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4" w:type="pct"/>
          </w:tcPr>
          <w:p w14:paraId="446F2AF3" w14:textId="77777777" w:rsidR="00DF053B" w:rsidRPr="00D9204E" w:rsidRDefault="00DF053B" w:rsidP="00F104F0">
            <w:pPr>
              <w:jc w:val="center"/>
              <w:rPr>
                <w:rFonts w:cstheme="minorHAnsi"/>
                <w:b w:val="0"/>
                <w:bCs w:val="0"/>
                <w:sz w:val="22"/>
                <w:szCs w:val="22"/>
                <w:lang w:val="es-ES"/>
              </w:rPr>
            </w:pPr>
            <w:r w:rsidRPr="00D9204E">
              <w:rPr>
                <w:rFonts w:cstheme="minorHAnsi"/>
                <w:sz w:val="22"/>
                <w:szCs w:val="22"/>
                <w:lang w:val="es-ES"/>
              </w:rPr>
              <w:t>TIPO DE PROCEDIMIENTO</w:t>
            </w:r>
          </w:p>
        </w:tc>
        <w:tc>
          <w:tcPr>
            <w:tcW w:w="858" w:type="pct"/>
          </w:tcPr>
          <w:p w14:paraId="77CF7567" w14:textId="77777777" w:rsidR="00DF053B" w:rsidRPr="00D9204E" w:rsidRDefault="00DF053B" w:rsidP="00F104F0">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2"/>
                <w:szCs w:val="22"/>
                <w:lang w:val="es-ES"/>
              </w:rPr>
            </w:pPr>
            <w:r w:rsidRPr="00D9204E">
              <w:rPr>
                <w:rFonts w:cstheme="minorHAnsi"/>
                <w:sz w:val="22"/>
                <w:szCs w:val="22"/>
                <w:lang w:val="es-ES"/>
              </w:rPr>
              <w:t>NÚMERO DE PROCEDIMIENTO</w:t>
            </w:r>
          </w:p>
        </w:tc>
        <w:tc>
          <w:tcPr>
            <w:tcW w:w="1608" w:type="pct"/>
          </w:tcPr>
          <w:p w14:paraId="6CD7FB68" w14:textId="77777777" w:rsidR="00DF053B" w:rsidRPr="00D9204E" w:rsidRDefault="00DF053B" w:rsidP="00F104F0">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2"/>
                <w:szCs w:val="22"/>
                <w:lang w:val="es-ES"/>
              </w:rPr>
            </w:pPr>
            <w:r w:rsidRPr="00D9204E">
              <w:rPr>
                <w:rFonts w:cstheme="minorHAnsi"/>
                <w:sz w:val="22"/>
                <w:szCs w:val="22"/>
                <w:lang w:val="es-ES"/>
              </w:rPr>
              <w:t>OBJETO DE LA LICITACIÓN</w:t>
            </w:r>
          </w:p>
        </w:tc>
        <w:tc>
          <w:tcPr>
            <w:tcW w:w="1850" w:type="pct"/>
          </w:tcPr>
          <w:p w14:paraId="34D4C2E3" w14:textId="77777777" w:rsidR="00DF053B" w:rsidRPr="00D9204E" w:rsidRDefault="00DF053B" w:rsidP="00F104F0">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2"/>
                <w:szCs w:val="22"/>
                <w:lang w:val="es-ES"/>
              </w:rPr>
            </w:pPr>
            <w:r w:rsidRPr="00D9204E">
              <w:rPr>
                <w:rFonts w:cstheme="minorHAnsi"/>
                <w:sz w:val="22"/>
                <w:szCs w:val="22"/>
                <w:lang w:val="es-ES"/>
              </w:rPr>
              <w:t>OBSERVACIONES</w:t>
            </w:r>
          </w:p>
        </w:tc>
      </w:tr>
      <w:tr w:rsidR="00DF053B" w:rsidRPr="00FF651B" w14:paraId="2DB44370" w14:textId="77777777" w:rsidTr="00D9204E">
        <w:trPr>
          <w:cnfStyle w:val="000000100000" w:firstRow="0" w:lastRow="0" w:firstColumn="0" w:lastColumn="0" w:oddVBand="0" w:evenVBand="0" w:oddHBand="1" w:evenHBand="0" w:firstRowFirstColumn="0" w:firstRowLastColumn="0" w:lastRowFirstColumn="0" w:lastRowLastColumn="0"/>
          <w:trHeight w:val="1425"/>
        </w:trPr>
        <w:tc>
          <w:tcPr>
            <w:cnfStyle w:val="001000000000" w:firstRow="0" w:lastRow="0" w:firstColumn="1" w:lastColumn="0" w:oddVBand="0" w:evenVBand="0" w:oddHBand="0" w:evenHBand="0" w:firstRowFirstColumn="0" w:firstRowLastColumn="0" w:lastRowFirstColumn="0" w:lastRowLastColumn="0"/>
            <w:tcW w:w="684" w:type="pct"/>
          </w:tcPr>
          <w:p w14:paraId="3AA48DAA"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55DB98BC" w14:textId="77777777" w:rsidR="00DF053B" w:rsidRPr="00D9204E" w:rsidRDefault="00DF053B" w:rsidP="00F104F0">
            <w:pPr>
              <w:jc w:val="cente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b/>
                <w:bCs/>
                <w:sz w:val="22"/>
                <w:szCs w:val="22"/>
                <w:lang w:val="es-ES"/>
              </w:rPr>
              <w:t>ICHITAIP/LP-01/2023</w:t>
            </w:r>
          </w:p>
        </w:tc>
        <w:tc>
          <w:tcPr>
            <w:tcW w:w="1608" w:type="pct"/>
          </w:tcPr>
          <w:p w14:paraId="647F464D" w14:textId="77777777" w:rsidR="00DF053B" w:rsidRPr="00D9204E" w:rsidRDefault="00DF053B" w:rsidP="00F104F0">
            <w:pPr>
              <w:jc w:val="both"/>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Contratar los servicios para desarrollo y presentación de 100 representaciones de obra teatral en diversos municipios del Estado de Chihuahua en beneficio de alumnos de educación básica.</w:t>
            </w:r>
          </w:p>
        </w:tc>
        <w:tc>
          <w:tcPr>
            <w:tcW w:w="1850" w:type="pct"/>
          </w:tcPr>
          <w:p w14:paraId="01B8E84B" w14:textId="77777777" w:rsidR="00DF053B" w:rsidRPr="00D9204E"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Se declaró desierta por no cumplir los participantes con los requisitos de la Convocante.</w:t>
            </w:r>
          </w:p>
        </w:tc>
      </w:tr>
      <w:tr w:rsidR="00DF053B" w:rsidRPr="00FF651B" w14:paraId="61844C09" w14:textId="77777777" w:rsidTr="006C45B6">
        <w:tc>
          <w:tcPr>
            <w:cnfStyle w:val="001000000000" w:firstRow="0" w:lastRow="0" w:firstColumn="1" w:lastColumn="0" w:oddVBand="0" w:evenVBand="0" w:oddHBand="0" w:evenHBand="0" w:firstRowFirstColumn="0" w:firstRowLastColumn="0" w:lastRowFirstColumn="0" w:lastRowLastColumn="0"/>
            <w:tcW w:w="684" w:type="pct"/>
          </w:tcPr>
          <w:p w14:paraId="778BF062"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4E91E87F" w14:textId="77777777" w:rsidR="00DF053B" w:rsidRPr="00D9204E" w:rsidRDefault="00DF053B" w:rsidP="00F104F0">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b/>
                <w:bCs/>
                <w:sz w:val="22"/>
                <w:szCs w:val="22"/>
                <w:lang w:val="es-ES"/>
              </w:rPr>
              <w:t>ICHITAIP/LP-01/2023 BIS</w:t>
            </w:r>
          </w:p>
        </w:tc>
        <w:tc>
          <w:tcPr>
            <w:tcW w:w="1608" w:type="pct"/>
          </w:tcPr>
          <w:p w14:paraId="4E912495" w14:textId="77777777" w:rsidR="00DF053B" w:rsidRPr="00D9204E" w:rsidRDefault="00DF053B" w:rsidP="00F104F0">
            <w:pPr>
              <w:jc w:val="both"/>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Contratar los servicios para desarrollo y presentación de 100 representaciones de obra teatral en diversos municipios del Estado de Chihuahua en beneficio de alumnos de educación básica.</w:t>
            </w:r>
          </w:p>
        </w:tc>
        <w:tc>
          <w:tcPr>
            <w:tcW w:w="1850" w:type="pct"/>
          </w:tcPr>
          <w:p w14:paraId="313536CE" w14:textId="77777777" w:rsidR="00DF053B" w:rsidRPr="00D9204E"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 xml:space="preserve">El contrato se adjudicó a la persona física Javier Lugo Tapia para presentar 100 representaciones de la obra de teatro en diversos municipios del Estado de Chihuahua en beneficio de alumnos de educación básica. Se llevaron a cabo las 100 obras </w:t>
            </w:r>
            <w:r w:rsidRPr="00D9204E">
              <w:rPr>
                <w:rFonts w:cstheme="minorHAnsi"/>
                <w:sz w:val="22"/>
                <w:szCs w:val="22"/>
                <w:lang w:val="es-ES"/>
              </w:rPr>
              <w:lastRenderedPageBreak/>
              <w:t>en los municipios de Juárez, Chihuahua, Cuauhtémoc, Delicias, Meoqui, Guachochi y Camargo principalmente.</w:t>
            </w:r>
          </w:p>
        </w:tc>
      </w:tr>
      <w:tr w:rsidR="00DF053B" w:rsidRPr="00FF651B" w14:paraId="0269E232" w14:textId="77777777" w:rsidTr="00D9204E">
        <w:trPr>
          <w:cnfStyle w:val="000000100000" w:firstRow="0" w:lastRow="0" w:firstColumn="0" w:lastColumn="0" w:oddVBand="0" w:evenVBand="0" w:oddHBand="1" w:evenHBand="0" w:firstRowFirstColumn="0" w:firstRowLastColumn="0" w:lastRowFirstColumn="0" w:lastRowLastColumn="0"/>
          <w:trHeight w:val="1155"/>
        </w:trPr>
        <w:tc>
          <w:tcPr>
            <w:cnfStyle w:val="001000000000" w:firstRow="0" w:lastRow="0" w:firstColumn="1" w:lastColumn="0" w:oddVBand="0" w:evenVBand="0" w:oddHBand="0" w:evenHBand="0" w:firstRowFirstColumn="0" w:firstRowLastColumn="0" w:lastRowFirstColumn="0" w:lastRowLastColumn="0"/>
            <w:tcW w:w="684" w:type="pct"/>
          </w:tcPr>
          <w:p w14:paraId="2B65CEE3"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lastRenderedPageBreak/>
              <w:t>Licitación Pública</w:t>
            </w:r>
          </w:p>
        </w:tc>
        <w:tc>
          <w:tcPr>
            <w:tcW w:w="858" w:type="pct"/>
          </w:tcPr>
          <w:p w14:paraId="7BBE973A" w14:textId="77777777" w:rsidR="00DF053B" w:rsidRPr="00D9204E" w:rsidRDefault="00DF053B" w:rsidP="00F104F0">
            <w:pPr>
              <w:jc w:val="cente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ICHITAIP/LP-02/2023</w:t>
            </w:r>
          </w:p>
        </w:tc>
        <w:tc>
          <w:tcPr>
            <w:tcW w:w="1608" w:type="pct"/>
          </w:tcPr>
          <w:p w14:paraId="59BC982F" w14:textId="77777777" w:rsidR="00DF053B" w:rsidRPr="00D9204E" w:rsidRDefault="00DF053B" w:rsidP="00F104F0">
            <w:pPr>
              <w:jc w:val="both"/>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Contratar los servicios de dispersión en monederos electrónicos de despensa y monederos electrónicos de gasolina al personal del Instituto.</w:t>
            </w:r>
          </w:p>
        </w:tc>
        <w:tc>
          <w:tcPr>
            <w:tcW w:w="1850" w:type="pct"/>
          </w:tcPr>
          <w:p w14:paraId="332736B1" w14:textId="77777777" w:rsidR="00DF053B" w:rsidRPr="00D9204E"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El contrato se adjudicó a la persona moral TOKA Internacional, SAPI de CV.</w:t>
            </w:r>
          </w:p>
        </w:tc>
      </w:tr>
      <w:tr w:rsidR="00DF053B" w:rsidRPr="00FF651B" w14:paraId="12082CAB" w14:textId="77777777" w:rsidTr="00D9204E">
        <w:trPr>
          <w:trHeight w:val="844"/>
        </w:trPr>
        <w:tc>
          <w:tcPr>
            <w:cnfStyle w:val="001000000000" w:firstRow="0" w:lastRow="0" w:firstColumn="1" w:lastColumn="0" w:oddVBand="0" w:evenVBand="0" w:oddHBand="0" w:evenHBand="0" w:firstRowFirstColumn="0" w:firstRowLastColumn="0" w:lastRowFirstColumn="0" w:lastRowLastColumn="0"/>
            <w:tcW w:w="684" w:type="pct"/>
          </w:tcPr>
          <w:p w14:paraId="33174CFD"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1FF161ED" w14:textId="77777777" w:rsidR="00DF053B" w:rsidRPr="00D9204E" w:rsidRDefault="00DF053B" w:rsidP="00F104F0">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ICHITAIP/LP-03/2023</w:t>
            </w:r>
          </w:p>
        </w:tc>
        <w:tc>
          <w:tcPr>
            <w:tcW w:w="1608" w:type="pct"/>
          </w:tcPr>
          <w:p w14:paraId="0A468DAE" w14:textId="1A410F21" w:rsidR="00DF053B" w:rsidRPr="00D9204E" w:rsidRDefault="00DF053B" w:rsidP="00F104F0">
            <w:pPr>
              <w:jc w:val="both"/>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 xml:space="preserve">Contratar los servicios de suministro de artículos consumibles como papelería, </w:t>
            </w:r>
            <w:r w:rsidR="008E6279" w:rsidRPr="00D9204E">
              <w:rPr>
                <w:rFonts w:cstheme="minorHAnsi"/>
                <w:sz w:val="22"/>
                <w:szCs w:val="22"/>
                <w:lang w:val="es-ES"/>
              </w:rPr>
              <w:t>tóner</w:t>
            </w:r>
            <w:r w:rsidRPr="00D9204E">
              <w:rPr>
                <w:rFonts w:cstheme="minorHAnsi"/>
                <w:sz w:val="22"/>
                <w:szCs w:val="22"/>
                <w:lang w:val="es-ES"/>
              </w:rPr>
              <w:t xml:space="preserve"> y otros.</w:t>
            </w:r>
          </w:p>
        </w:tc>
        <w:tc>
          <w:tcPr>
            <w:tcW w:w="1850" w:type="pct"/>
          </w:tcPr>
          <w:p w14:paraId="4FB5F1C0" w14:textId="77777777" w:rsidR="00DF053B" w:rsidRPr="00D9204E"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Se declaró desierta por no cumplir los participantes con los requisitos de la Convocante.</w:t>
            </w:r>
          </w:p>
        </w:tc>
      </w:tr>
      <w:tr w:rsidR="00DF053B" w:rsidRPr="00FF651B" w14:paraId="7DB463B3" w14:textId="77777777" w:rsidTr="00D9204E">
        <w:trPr>
          <w:cnfStyle w:val="000000100000" w:firstRow="0" w:lastRow="0" w:firstColumn="0" w:lastColumn="0" w:oddVBand="0" w:evenVBand="0" w:oddHBand="1" w:evenHBand="0" w:firstRowFirstColumn="0" w:firstRowLastColumn="0" w:lastRowFirstColumn="0" w:lastRowLastColumn="0"/>
          <w:trHeight w:val="1126"/>
        </w:trPr>
        <w:tc>
          <w:tcPr>
            <w:cnfStyle w:val="001000000000" w:firstRow="0" w:lastRow="0" w:firstColumn="1" w:lastColumn="0" w:oddVBand="0" w:evenVBand="0" w:oddHBand="0" w:evenHBand="0" w:firstRowFirstColumn="0" w:firstRowLastColumn="0" w:lastRowFirstColumn="0" w:lastRowLastColumn="0"/>
            <w:tcW w:w="684" w:type="pct"/>
          </w:tcPr>
          <w:p w14:paraId="5EA64E65"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2D1A7453" w14:textId="77777777" w:rsidR="00DF053B" w:rsidRPr="00D9204E" w:rsidRDefault="00DF053B" w:rsidP="00F104F0">
            <w:pPr>
              <w:jc w:val="cente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ICHITAIP/LP-04/2023</w:t>
            </w:r>
          </w:p>
        </w:tc>
        <w:tc>
          <w:tcPr>
            <w:tcW w:w="1608" w:type="pct"/>
          </w:tcPr>
          <w:p w14:paraId="6AED62C0" w14:textId="77777777" w:rsidR="00DF053B" w:rsidRPr="00D9204E" w:rsidRDefault="00DF053B" w:rsidP="00F104F0">
            <w:pPr>
              <w:jc w:val="both"/>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Contratar los servicios para adquirir diversos artículos promocionales del Instituto, mismos que se entregaron en eventos institucionales.</w:t>
            </w:r>
          </w:p>
        </w:tc>
        <w:tc>
          <w:tcPr>
            <w:tcW w:w="1850" w:type="pct"/>
          </w:tcPr>
          <w:p w14:paraId="2FF24E58" w14:textId="79D7131A" w:rsidR="00DF053B" w:rsidRPr="00D9204E"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El contrato se adjudicó a la persona moral Laser Sport Deportes, SRL de CV</w:t>
            </w:r>
            <w:r w:rsidR="00D9204E" w:rsidRPr="00D9204E">
              <w:rPr>
                <w:rFonts w:cstheme="minorHAnsi"/>
                <w:sz w:val="22"/>
                <w:szCs w:val="22"/>
                <w:lang w:val="es-ES"/>
              </w:rPr>
              <w:t>.</w:t>
            </w:r>
          </w:p>
        </w:tc>
      </w:tr>
      <w:tr w:rsidR="00DF053B" w:rsidRPr="00FF651B" w14:paraId="1CC4E32F" w14:textId="77777777" w:rsidTr="00D9204E">
        <w:trPr>
          <w:trHeight w:val="973"/>
        </w:trPr>
        <w:tc>
          <w:tcPr>
            <w:cnfStyle w:val="001000000000" w:firstRow="0" w:lastRow="0" w:firstColumn="1" w:lastColumn="0" w:oddVBand="0" w:evenVBand="0" w:oddHBand="0" w:evenHBand="0" w:firstRowFirstColumn="0" w:firstRowLastColumn="0" w:lastRowFirstColumn="0" w:lastRowLastColumn="0"/>
            <w:tcW w:w="684" w:type="pct"/>
          </w:tcPr>
          <w:p w14:paraId="0C61D326"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1FEE1BDE" w14:textId="77777777" w:rsidR="00DF053B" w:rsidRPr="00D9204E" w:rsidRDefault="00DF053B" w:rsidP="00F104F0">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ICHITAIP/LP-05/2023</w:t>
            </w:r>
          </w:p>
        </w:tc>
        <w:tc>
          <w:tcPr>
            <w:tcW w:w="1608" w:type="pct"/>
          </w:tcPr>
          <w:p w14:paraId="0CAFDCEF" w14:textId="77777777" w:rsidR="00DF053B" w:rsidRPr="00D9204E" w:rsidRDefault="00DF053B" w:rsidP="00F104F0">
            <w:pPr>
              <w:jc w:val="both"/>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Adquirir diversos artículos tecnológicos para entregarse a los ganadores de los Concursos de: Dibujo infantil, de Historieta y de Video.</w:t>
            </w:r>
          </w:p>
        </w:tc>
        <w:tc>
          <w:tcPr>
            <w:tcW w:w="1850" w:type="pct"/>
          </w:tcPr>
          <w:p w14:paraId="51BB62AA" w14:textId="77777777" w:rsidR="00DF053B" w:rsidRPr="00D9204E"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Se declaró desierta por no cumplir los participantes con los requisitos de la Convocante.</w:t>
            </w:r>
          </w:p>
        </w:tc>
      </w:tr>
      <w:tr w:rsidR="00DF053B" w:rsidRPr="00FF651B" w14:paraId="259FF3A8" w14:textId="77777777" w:rsidTr="00D9204E">
        <w:trPr>
          <w:cnfStyle w:val="000000100000" w:firstRow="0" w:lastRow="0" w:firstColumn="0" w:lastColumn="0" w:oddVBand="0" w:evenVBand="0" w:oddHBand="1" w:evenHBand="0" w:firstRowFirstColumn="0" w:firstRowLastColumn="0" w:lastRowFirstColumn="0" w:lastRowLastColumn="0"/>
          <w:trHeight w:val="986"/>
        </w:trPr>
        <w:tc>
          <w:tcPr>
            <w:cnfStyle w:val="001000000000" w:firstRow="0" w:lastRow="0" w:firstColumn="1" w:lastColumn="0" w:oddVBand="0" w:evenVBand="0" w:oddHBand="0" w:evenHBand="0" w:firstRowFirstColumn="0" w:firstRowLastColumn="0" w:lastRowFirstColumn="0" w:lastRowLastColumn="0"/>
            <w:tcW w:w="684" w:type="pct"/>
          </w:tcPr>
          <w:p w14:paraId="484C4A3B"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31C89034" w14:textId="77777777" w:rsidR="00DF053B" w:rsidRPr="00D9204E" w:rsidRDefault="00DF053B" w:rsidP="00F104F0">
            <w:pPr>
              <w:jc w:val="cente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ICHITAIP/LP-05/2023 BIS</w:t>
            </w:r>
          </w:p>
        </w:tc>
        <w:tc>
          <w:tcPr>
            <w:tcW w:w="1608" w:type="pct"/>
          </w:tcPr>
          <w:p w14:paraId="7650DB67" w14:textId="77777777" w:rsidR="00DF053B" w:rsidRPr="00D9204E" w:rsidRDefault="00DF053B" w:rsidP="00F104F0">
            <w:pPr>
              <w:jc w:val="both"/>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Adquirir diversos artículos tecnológicos para entregarse a los ganadores de los Concursos de: Dibujo infantil, de Historieta y de Video.</w:t>
            </w:r>
          </w:p>
        </w:tc>
        <w:tc>
          <w:tcPr>
            <w:tcW w:w="1850" w:type="pct"/>
          </w:tcPr>
          <w:p w14:paraId="16FDE752" w14:textId="4B04B42F" w:rsidR="00DF053B" w:rsidRPr="00D9204E"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El contrato se adjudicó a la persona moral Caper Elaboración y Distribución, SRL MI</w:t>
            </w:r>
            <w:r w:rsidR="00D9204E" w:rsidRPr="00D9204E">
              <w:rPr>
                <w:rFonts w:cstheme="minorHAnsi"/>
                <w:sz w:val="22"/>
                <w:szCs w:val="22"/>
                <w:lang w:val="es-ES"/>
              </w:rPr>
              <w:t>.</w:t>
            </w:r>
          </w:p>
        </w:tc>
      </w:tr>
      <w:tr w:rsidR="00DF053B" w:rsidRPr="00FF651B" w14:paraId="3FE7A5BD" w14:textId="77777777" w:rsidTr="00D9204E">
        <w:trPr>
          <w:trHeight w:val="1270"/>
        </w:trPr>
        <w:tc>
          <w:tcPr>
            <w:cnfStyle w:val="001000000000" w:firstRow="0" w:lastRow="0" w:firstColumn="1" w:lastColumn="0" w:oddVBand="0" w:evenVBand="0" w:oddHBand="0" w:evenHBand="0" w:firstRowFirstColumn="0" w:firstRowLastColumn="0" w:lastRowFirstColumn="0" w:lastRowLastColumn="0"/>
            <w:tcW w:w="684" w:type="pct"/>
          </w:tcPr>
          <w:p w14:paraId="045336B9"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0766FDA6" w14:textId="77777777" w:rsidR="00DF053B" w:rsidRPr="00D9204E" w:rsidRDefault="00DF053B" w:rsidP="00F104F0">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ICHITAIP/LP-06/2023</w:t>
            </w:r>
          </w:p>
        </w:tc>
        <w:tc>
          <w:tcPr>
            <w:tcW w:w="1608" w:type="pct"/>
          </w:tcPr>
          <w:p w14:paraId="151D83C0" w14:textId="77777777" w:rsidR="00DF053B" w:rsidRPr="00D9204E" w:rsidRDefault="00DF053B" w:rsidP="00F104F0">
            <w:pPr>
              <w:jc w:val="both"/>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Adquirir los servicios de impresión de diverso material institucional como: Informe de Actividades, Revista @cceso, dípticos, carteles, etc.</w:t>
            </w:r>
          </w:p>
        </w:tc>
        <w:tc>
          <w:tcPr>
            <w:tcW w:w="1850" w:type="pct"/>
          </w:tcPr>
          <w:p w14:paraId="28542A4D" w14:textId="77777777" w:rsidR="00DF053B" w:rsidRPr="00D9204E"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El contrato se adjudicó a la persona moral Lithoimapcolor, S.A. de C.V.</w:t>
            </w:r>
          </w:p>
        </w:tc>
      </w:tr>
      <w:tr w:rsidR="00DF053B" w:rsidRPr="00FF651B" w14:paraId="5F8EF3CF" w14:textId="77777777" w:rsidTr="006C45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4" w:type="pct"/>
          </w:tcPr>
          <w:p w14:paraId="34CE0E5D"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6009E34B" w14:textId="77777777" w:rsidR="00DF053B" w:rsidRPr="00D9204E" w:rsidRDefault="00DF053B" w:rsidP="00F104F0">
            <w:pPr>
              <w:jc w:val="cente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ICHITAIP/LP-07/2023</w:t>
            </w:r>
          </w:p>
        </w:tc>
        <w:tc>
          <w:tcPr>
            <w:tcW w:w="1608" w:type="pct"/>
          </w:tcPr>
          <w:p w14:paraId="7661A875" w14:textId="77777777" w:rsidR="00DF053B" w:rsidRPr="00D9204E" w:rsidRDefault="00DF053B" w:rsidP="00F104F0">
            <w:pPr>
              <w:jc w:val="both"/>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Adquirir los servicios de mantenimiento preventivo y correctivo para el Edificio institucional.</w:t>
            </w:r>
          </w:p>
        </w:tc>
        <w:tc>
          <w:tcPr>
            <w:tcW w:w="1850" w:type="pct"/>
          </w:tcPr>
          <w:p w14:paraId="1B888625" w14:textId="77777777" w:rsidR="00DF053B" w:rsidRPr="00D9204E"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Se declaró desierto por no cumplir los participantes con los requisitos de la Convocante.</w:t>
            </w:r>
          </w:p>
        </w:tc>
      </w:tr>
      <w:tr w:rsidR="00DF053B" w:rsidRPr="00FF651B" w14:paraId="0223E9F6" w14:textId="77777777" w:rsidTr="00D9204E">
        <w:trPr>
          <w:trHeight w:val="974"/>
        </w:trPr>
        <w:tc>
          <w:tcPr>
            <w:cnfStyle w:val="001000000000" w:firstRow="0" w:lastRow="0" w:firstColumn="1" w:lastColumn="0" w:oddVBand="0" w:evenVBand="0" w:oddHBand="0" w:evenHBand="0" w:firstRowFirstColumn="0" w:firstRowLastColumn="0" w:lastRowFirstColumn="0" w:lastRowLastColumn="0"/>
            <w:tcW w:w="684" w:type="pct"/>
          </w:tcPr>
          <w:p w14:paraId="0A2C3926"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lastRenderedPageBreak/>
              <w:t>Licitación Pública</w:t>
            </w:r>
          </w:p>
        </w:tc>
        <w:tc>
          <w:tcPr>
            <w:tcW w:w="858" w:type="pct"/>
          </w:tcPr>
          <w:p w14:paraId="5D991E53" w14:textId="77777777" w:rsidR="00DF053B" w:rsidRPr="00D9204E" w:rsidRDefault="00DF053B" w:rsidP="00F104F0">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ICHITAIP/LP-07/2023 BIS</w:t>
            </w:r>
          </w:p>
        </w:tc>
        <w:tc>
          <w:tcPr>
            <w:tcW w:w="1608" w:type="pct"/>
          </w:tcPr>
          <w:p w14:paraId="562D46D8" w14:textId="77777777" w:rsidR="00DF053B" w:rsidRPr="00D9204E" w:rsidRDefault="00DF053B" w:rsidP="00F104F0">
            <w:pPr>
              <w:jc w:val="both"/>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Adquirir los servicios de mantenimiento preventivo y correctivo para el Edificio institucional.</w:t>
            </w:r>
          </w:p>
        </w:tc>
        <w:tc>
          <w:tcPr>
            <w:tcW w:w="1850" w:type="pct"/>
          </w:tcPr>
          <w:p w14:paraId="2203AD81" w14:textId="0E814851" w:rsidR="00DF053B" w:rsidRPr="00D9204E"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El contrato se adjudicó a la persona moral Prime Top, SAPI de CV</w:t>
            </w:r>
            <w:r w:rsidR="00D9204E" w:rsidRPr="00D9204E">
              <w:rPr>
                <w:rFonts w:cstheme="minorHAnsi"/>
                <w:sz w:val="22"/>
                <w:szCs w:val="22"/>
                <w:lang w:val="es-ES"/>
              </w:rPr>
              <w:t>.</w:t>
            </w:r>
          </w:p>
        </w:tc>
      </w:tr>
      <w:tr w:rsidR="00DF053B" w:rsidRPr="00FF651B" w14:paraId="36928139" w14:textId="77777777" w:rsidTr="00D9204E">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684" w:type="pct"/>
          </w:tcPr>
          <w:p w14:paraId="36D32968"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5DE8469C" w14:textId="77777777" w:rsidR="00DF053B" w:rsidRPr="00D9204E" w:rsidRDefault="00DF053B" w:rsidP="00F104F0">
            <w:pPr>
              <w:jc w:val="cente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ICHITAIP/LP-08/2023</w:t>
            </w:r>
          </w:p>
        </w:tc>
        <w:tc>
          <w:tcPr>
            <w:tcW w:w="1608" w:type="pct"/>
          </w:tcPr>
          <w:p w14:paraId="32E9B89F" w14:textId="77777777" w:rsidR="00DF053B" w:rsidRPr="00D9204E" w:rsidRDefault="00DF053B" w:rsidP="00F104F0">
            <w:pPr>
              <w:jc w:val="both"/>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Adquirir los servicios de monitoreo de contenido noticioso del Instituto en diversos medios de información.</w:t>
            </w:r>
          </w:p>
        </w:tc>
        <w:tc>
          <w:tcPr>
            <w:tcW w:w="1850" w:type="pct"/>
          </w:tcPr>
          <w:p w14:paraId="4B5C7F75" w14:textId="10C00BB8" w:rsidR="00DF053B" w:rsidRPr="00D9204E"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El contrato se adjudicó a la persona moral Monito Análisis y Monitoreo de Medios, SA de CV</w:t>
            </w:r>
            <w:r w:rsidR="00D9204E" w:rsidRPr="00D9204E">
              <w:rPr>
                <w:rFonts w:cstheme="minorHAnsi"/>
                <w:sz w:val="22"/>
                <w:szCs w:val="22"/>
                <w:lang w:val="es-ES"/>
              </w:rPr>
              <w:t>.</w:t>
            </w:r>
          </w:p>
        </w:tc>
      </w:tr>
      <w:tr w:rsidR="00DF053B" w:rsidRPr="00FF651B" w14:paraId="68C5A79E" w14:textId="77777777" w:rsidTr="00D9204E">
        <w:trPr>
          <w:trHeight w:val="701"/>
        </w:trPr>
        <w:tc>
          <w:tcPr>
            <w:cnfStyle w:val="001000000000" w:firstRow="0" w:lastRow="0" w:firstColumn="1" w:lastColumn="0" w:oddVBand="0" w:evenVBand="0" w:oddHBand="0" w:evenHBand="0" w:firstRowFirstColumn="0" w:firstRowLastColumn="0" w:lastRowFirstColumn="0" w:lastRowLastColumn="0"/>
            <w:tcW w:w="684" w:type="pct"/>
          </w:tcPr>
          <w:p w14:paraId="2D7439C1"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5ED876FB" w14:textId="77777777" w:rsidR="00DF053B" w:rsidRPr="00D9204E" w:rsidRDefault="00DF053B" w:rsidP="00F104F0">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ICHITAIP/LP-09/2023</w:t>
            </w:r>
          </w:p>
        </w:tc>
        <w:tc>
          <w:tcPr>
            <w:tcW w:w="1608" w:type="pct"/>
          </w:tcPr>
          <w:p w14:paraId="31595B2B" w14:textId="328E3F7A" w:rsidR="00DF053B" w:rsidRPr="00D9204E" w:rsidRDefault="00DF053B" w:rsidP="00F104F0">
            <w:pPr>
              <w:jc w:val="both"/>
              <w:cnfStyle w:val="000000000000" w:firstRow="0" w:lastRow="0" w:firstColumn="0" w:lastColumn="0" w:oddVBand="0" w:evenVBand="0" w:oddHBand="0" w:evenHBand="0" w:firstRowFirstColumn="0" w:firstRowLastColumn="0" w:lastRowFirstColumn="0" w:lastRowLastColumn="0"/>
              <w:rPr>
                <w:rFonts w:cstheme="minorHAnsi"/>
                <w:bCs/>
                <w:sz w:val="22"/>
                <w:szCs w:val="22"/>
                <w:lang w:val="es-ES"/>
              </w:rPr>
            </w:pPr>
            <w:r w:rsidRPr="00D9204E">
              <w:rPr>
                <w:rFonts w:cstheme="minorHAnsi"/>
                <w:bCs/>
                <w:sz w:val="22"/>
                <w:szCs w:val="22"/>
                <w:lang w:val="es-ES"/>
              </w:rPr>
              <w:t>Adquirir un vehículo automotor nuevo para las diversas actividades institucionales</w:t>
            </w:r>
            <w:r w:rsidR="00D9204E" w:rsidRPr="00D9204E">
              <w:rPr>
                <w:rFonts w:cstheme="minorHAnsi"/>
                <w:bCs/>
                <w:sz w:val="22"/>
                <w:szCs w:val="22"/>
                <w:lang w:val="es-ES"/>
              </w:rPr>
              <w:t>.</w:t>
            </w:r>
          </w:p>
        </w:tc>
        <w:tc>
          <w:tcPr>
            <w:tcW w:w="1850" w:type="pct"/>
          </w:tcPr>
          <w:p w14:paraId="4C0B4E3F" w14:textId="77777777" w:rsidR="00DF053B" w:rsidRPr="00D9204E"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Se declaró desierta porque no se presentó ningún licitante interesado en participar.</w:t>
            </w:r>
          </w:p>
        </w:tc>
      </w:tr>
      <w:tr w:rsidR="00DF053B" w:rsidRPr="00FF651B" w14:paraId="7EF8DCE3" w14:textId="77777777" w:rsidTr="00D9204E">
        <w:trPr>
          <w:cnfStyle w:val="000000100000" w:firstRow="0" w:lastRow="0" w:firstColumn="0" w:lastColumn="0" w:oddVBand="0" w:evenVBand="0" w:oddHBand="1"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684" w:type="pct"/>
          </w:tcPr>
          <w:p w14:paraId="01BC4559"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2EBD1EDB" w14:textId="77777777" w:rsidR="00DF053B" w:rsidRPr="00D9204E" w:rsidRDefault="00DF053B" w:rsidP="00F104F0">
            <w:pPr>
              <w:jc w:val="cente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ICHITAIP/LP-09/2023 BIS</w:t>
            </w:r>
          </w:p>
        </w:tc>
        <w:tc>
          <w:tcPr>
            <w:tcW w:w="1608" w:type="pct"/>
          </w:tcPr>
          <w:p w14:paraId="285581E4" w14:textId="1625F68D" w:rsidR="00DF053B" w:rsidRPr="00D9204E" w:rsidRDefault="00DF053B" w:rsidP="00F104F0">
            <w:pPr>
              <w:jc w:val="both"/>
              <w:cnfStyle w:val="000000100000" w:firstRow="0" w:lastRow="0" w:firstColumn="0" w:lastColumn="0" w:oddVBand="0" w:evenVBand="0" w:oddHBand="1" w:evenHBand="0" w:firstRowFirstColumn="0" w:firstRowLastColumn="0" w:lastRowFirstColumn="0" w:lastRowLastColumn="0"/>
              <w:rPr>
                <w:rFonts w:cstheme="minorHAnsi"/>
                <w:bCs/>
                <w:sz w:val="22"/>
                <w:szCs w:val="22"/>
              </w:rPr>
            </w:pPr>
            <w:r w:rsidRPr="00D9204E">
              <w:rPr>
                <w:rFonts w:cstheme="minorHAnsi"/>
                <w:bCs/>
                <w:sz w:val="22"/>
                <w:szCs w:val="22"/>
                <w:lang w:val="es-ES"/>
              </w:rPr>
              <w:t>Adquirir un vehículo automotor nuevo para las diversas actividades institucionales</w:t>
            </w:r>
            <w:r w:rsidR="00D9204E" w:rsidRPr="00D9204E">
              <w:rPr>
                <w:rFonts w:cstheme="minorHAnsi"/>
                <w:bCs/>
                <w:sz w:val="22"/>
                <w:szCs w:val="22"/>
                <w:lang w:val="es-ES"/>
              </w:rPr>
              <w:t>.</w:t>
            </w:r>
          </w:p>
        </w:tc>
        <w:tc>
          <w:tcPr>
            <w:tcW w:w="1850" w:type="pct"/>
          </w:tcPr>
          <w:p w14:paraId="7364D97F" w14:textId="77777777" w:rsidR="00DF053B" w:rsidRPr="00D9204E"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Se declaró desierta porque no se presentó ningún licitante interesado en participar.</w:t>
            </w:r>
          </w:p>
        </w:tc>
      </w:tr>
      <w:tr w:rsidR="00DF053B" w:rsidRPr="00FF651B" w14:paraId="0BF658AF" w14:textId="77777777" w:rsidTr="00D9204E">
        <w:trPr>
          <w:trHeight w:val="976"/>
        </w:trPr>
        <w:tc>
          <w:tcPr>
            <w:cnfStyle w:val="001000000000" w:firstRow="0" w:lastRow="0" w:firstColumn="1" w:lastColumn="0" w:oddVBand="0" w:evenVBand="0" w:oddHBand="0" w:evenHBand="0" w:firstRowFirstColumn="0" w:firstRowLastColumn="0" w:lastRowFirstColumn="0" w:lastRowLastColumn="0"/>
            <w:tcW w:w="684" w:type="pct"/>
          </w:tcPr>
          <w:p w14:paraId="2C3EE521"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03E8F5CA" w14:textId="77777777" w:rsidR="00DF053B" w:rsidRPr="00D9204E" w:rsidRDefault="00DF053B" w:rsidP="00F104F0">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ICHITAIP/LP-10/2023</w:t>
            </w:r>
          </w:p>
        </w:tc>
        <w:tc>
          <w:tcPr>
            <w:tcW w:w="1608" w:type="pct"/>
          </w:tcPr>
          <w:p w14:paraId="1B29EED9" w14:textId="77777777" w:rsidR="00DF053B" w:rsidRPr="00D9204E" w:rsidRDefault="00DF053B" w:rsidP="00F104F0">
            <w:pPr>
              <w:jc w:val="both"/>
              <w:cnfStyle w:val="000000000000" w:firstRow="0" w:lastRow="0" w:firstColumn="0" w:lastColumn="0" w:oddVBand="0" w:evenVBand="0" w:oddHBand="0" w:evenHBand="0" w:firstRowFirstColumn="0" w:firstRowLastColumn="0" w:lastRowFirstColumn="0" w:lastRowLastColumn="0"/>
              <w:rPr>
                <w:rFonts w:cstheme="minorHAnsi"/>
                <w:bCs/>
                <w:sz w:val="22"/>
                <w:szCs w:val="22"/>
                <w:lang w:val="es-ES"/>
              </w:rPr>
            </w:pPr>
            <w:r w:rsidRPr="00D9204E">
              <w:rPr>
                <w:rFonts w:cstheme="minorHAnsi"/>
                <w:bCs/>
                <w:sz w:val="22"/>
                <w:szCs w:val="22"/>
                <w:lang w:val="es-ES"/>
              </w:rPr>
              <w:t>Adquirir diverso equipo de cómputo y mobiliario de oficina para las unidades administrativas.</w:t>
            </w:r>
          </w:p>
        </w:tc>
        <w:tc>
          <w:tcPr>
            <w:tcW w:w="1850" w:type="pct"/>
          </w:tcPr>
          <w:p w14:paraId="32BCB19B" w14:textId="77777777" w:rsidR="00DF053B" w:rsidRPr="00D9204E"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El contrato se adjudicó a la persona moral Caper Elaboración y Distribución, SRL MI.</w:t>
            </w:r>
          </w:p>
        </w:tc>
      </w:tr>
      <w:tr w:rsidR="00DF053B" w:rsidRPr="00FF651B" w14:paraId="187C44E9" w14:textId="77777777" w:rsidTr="00D9204E">
        <w:trPr>
          <w:cnfStyle w:val="000000100000" w:firstRow="0" w:lastRow="0" w:firstColumn="0" w:lastColumn="0" w:oddVBand="0" w:evenVBand="0" w:oddHBand="1" w:evenHBand="0" w:firstRowFirstColumn="0" w:firstRowLastColumn="0" w:lastRowFirstColumn="0" w:lastRowLastColumn="0"/>
          <w:trHeight w:val="1274"/>
        </w:trPr>
        <w:tc>
          <w:tcPr>
            <w:cnfStyle w:val="001000000000" w:firstRow="0" w:lastRow="0" w:firstColumn="1" w:lastColumn="0" w:oddVBand="0" w:evenVBand="0" w:oddHBand="0" w:evenHBand="0" w:firstRowFirstColumn="0" w:firstRowLastColumn="0" w:lastRowFirstColumn="0" w:lastRowLastColumn="0"/>
            <w:tcW w:w="684" w:type="pct"/>
          </w:tcPr>
          <w:p w14:paraId="04B4EF18"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2C452411" w14:textId="77777777" w:rsidR="00DF053B" w:rsidRPr="00D9204E" w:rsidRDefault="00DF053B" w:rsidP="00F104F0">
            <w:pPr>
              <w:jc w:val="cente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ICHITAIP/LP-11/2023</w:t>
            </w:r>
          </w:p>
        </w:tc>
        <w:tc>
          <w:tcPr>
            <w:tcW w:w="1608" w:type="pct"/>
          </w:tcPr>
          <w:p w14:paraId="73856A6D" w14:textId="77777777" w:rsidR="00DF053B" w:rsidRPr="00D9204E" w:rsidRDefault="00DF053B" w:rsidP="00F104F0">
            <w:pPr>
              <w:jc w:val="both"/>
              <w:cnfStyle w:val="000000100000" w:firstRow="0" w:lastRow="0" w:firstColumn="0" w:lastColumn="0" w:oddVBand="0" w:evenVBand="0" w:oddHBand="1" w:evenHBand="0" w:firstRowFirstColumn="0" w:firstRowLastColumn="0" w:lastRowFirstColumn="0" w:lastRowLastColumn="0"/>
              <w:rPr>
                <w:rFonts w:cstheme="minorHAnsi"/>
                <w:bCs/>
                <w:sz w:val="22"/>
                <w:szCs w:val="22"/>
                <w:lang w:val="es-ES"/>
              </w:rPr>
            </w:pPr>
            <w:r w:rsidRPr="00D9204E">
              <w:rPr>
                <w:rFonts w:cstheme="minorHAnsi"/>
                <w:bCs/>
                <w:sz w:val="22"/>
                <w:szCs w:val="22"/>
                <w:lang w:val="es-ES"/>
              </w:rPr>
              <w:t>Adquirir los servicios para llevar a cabo la Encuesta Estatal del Conocimiento en diversos municipios del Estado de Chihuahua.</w:t>
            </w:r>
          </w:p>
        </w:tc>
        <w:tc>
          <w:tcPr>
            <w:tcW w:w="1850" w:type="pct"/>
          </w:tcPr>
          <w:p w14:paraId="6050D806" w14:textId="35E52845" w:rsidR="00DF053B" w:rsidRPr="00D9204E"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 xml:space="preserve">Se declaró desierta </w:t>
            </w:r>
            <w:r w:rsidR="00457659" w:rsidRPr="00D9204E">
              <w:rPr>
                <w:rFonts w:cstheme="minorHAnsi"/>
                <w:sz w:val="22"/>
                <w:szCs w:val="22"/>
                <w:lang w:val="es-ES"/>
              </w:rPr>
              <w:t>debido a</w:t>
            </w:r>
            <w:r w:rsidRPr="00D9204E">
              <w:rPr>
                <w:rFonts w:cstheme="minorHAnsi"/>
                <w:sz w:val="22"/>
                <w:szCs w:val="22"/>
                <w:lang w:val="es-ES"/>
              </w:rPr>
              <w:t xml:space="preserve"> que los licitantes participantes excedieron la suficiencia presupuestal de la Convocante.</w:t>
            </w:r>
          </w:p>
        </w:tc>
      </w:tr>
      <w:tr w:rsidR="00DF053B" w:rsidRPr="00FF651B" w14:paraId="2CE0DB6F" w14:textId="77777777" w:rsidTr="00D9204E">
        <w:trPr>
          <w:trHeight w:val="1264"/>
        </w:trPr>
        <w:tc>
          <w:tcPr>
            <w:cnfStyle w:val="001000000000" w:firstRow="0" w:lastRow="0" w:firstColumn="1" w:lastColumn="0" w:oddVBand="0" w:evenVBand="0" w:oddHBand="0" w:evenHBand="0" w:firstRowFirstColumn="0" w:firstRowLastColumn="0" w:lastRowFirstColumn="0" w:lastRowLastColumn="0"/>
            <w:tcW w:w="684" w:type="pct"/>
          </w:tcPr>
          <w:p w14:paraId="726C533E"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40C25EFE" w14:textId="77777777" w:rsidR="00DF053B" w:rsidRPr="00D9204E" w:rsidRDefault="00DF053B" w:rsidP="00F104F0">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ICHITAIP/LP-11/2023 BIS</w:t>
            </w:r>
          </w:p>
        </w:tc>
        <w:tc>
          <w:tcPr>
            <w:tcW w:w="1608" w:type="pct"/>
          </w:tcPr>
          <w:p w14:paraId="7BC31EA5" w14:textId="77777777" w:rsidR="00DF053B" w:rsidRPr="00D9204E" w:rsidRDefault="00DF053B" w:rsidP="00F104F0">
            <w:pPr>
              <w:jc w:val="both"/>
              <w:cnfStyle w:val="000000000000" w:firstRow="0" w:lastRow="0" w:firstColumn="0" w:lastColumn="0" w:oddVBand="0" w:evenVBand="0" w:oddHBand="0" w:evenHBand="0" w:firstRowFirstColumn="0" w:firstRowLastColumn="0" w:lastRowFirstColumn="0" w:lastRowLastColumn="0"/>
              <w:rPr>
                <w:rFonts w:cstheme="minorHAnsi"/>
                <w:bCs/>
                <w:sz w:val="22"/>
                <w:szCs w:val="22"/>
                <w:lang w:val="es-ES"/>
              </w:rPr>
            </w:pPr>
            <w:r w:rsidRPr="00D9204E">
              <w:rPr>
                <w:rFonts w:cstheme="minorHAnsi"/>
                <w:bCs/>
                <w:sz w:val="22"/>
                <w:szCs w:val="22"/>
                <w:lang w:val="es-ES"/>
              </w:rPr>
              <w:t>Adquirir los servicios para llevar a cabo la Encuesta Estatal del Conocimiento en diversos municipios del Estado de Chihuahua.</w:t>
            </w:r>
          </w:p>
        </w:tc>
        <w:tc>
          <w:tcPr>
            <w:tcW w:w="1850" w:type="pct"/>
          </w:tcPr>
          <w:p w14:paraId="077BA11F" w14:textId="497040C9" w:rsidR="00DF053B" w:rsidRPr="00D9204E"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El contrato se adjudicó a la persona moral Stratega Servicios Integrados de Mercadotecnia, SC</w:t>
            </w:r>
            <w:r w:rsidR="00D9204E" w:rsidRPr="00D9204E">
              <w:rPr>
                <w:rFonts w:cstheme="minorHAnsi"/>
                <w:sz w:val="22"/>
                <w:szCs w:val="22"/>
                <w:lang w:val="es-ES"/>
              </w:rPr>
              <w:t>.</w:t>
            </w:r>
          </w:p>
        </w:tc>
      </w:tr>
      <w:tr w:rsidR="00DF053B" w:rsidRPr="00FF651B" w14:paraId="484A7DDE" w14:textId="77777777" w:rsidTr="00D9204E">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684" w:type="pct"/>
          </w:tcPr>
          <w:p w14:paraId="494EFB81"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761356F5" w14:textId="77777777" w:rsidR="00DF053B" w:rsidRPr="00D9204E" w:rsidRDefault="00DF053B" w:rsidP="00F104F0">
            <w:pPr>
              <w:jc w:val="cente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ICHITAIP/LP-12/2023</w:t>
            </w:r>
          </w:p>
        </w:tc>
        <w:tc>
          <w:tcPr>
            <w:tcW w:w="1608" w:type="pct"/>
          </w:tcPr>
          <w:p w14:paraId="5EFBDFB3" w14:textId="77777777" w:rsidR="00DF053B" w:rsidRPr="00D9204E" w:rsidRDefault="00DF053B" w:rsidP="00F104F0">
            <w:pPr>
              <w:jc w:val="both"/>
              <w:cnfStyle w:val="000000100000" w:firstRow="0" w:lastRow="0" w:firstColumn="0" w:lastColumn="0" w:oddVBand="0" w:evenVBand="0" w:oddHBand="1" w:evenHBand="0" w:firstRowFirstColumn="0" w:firstRowLastColumn="0" w:lastRowFirstColumn="0" w:lastRowLastColumn="0"/>
              <w:rPr>
                <w:rFonts w:cstheme="minorHAnsi"/>
                <w:bCs/>
                <w:sz w:val="22"/>
                <w:szCs w:val="22"/>
                <w:lang w:val="es-ES"/>
              </w:rPr>
            </w:pPr>
            <w:r w:rsidRPr="00D9204E">
              <w:rPr>
                <w:rFonts w:cstheme="minorHAnsi"/>
                <w:bCs/>
                <w:sz w:val="22"/>
                <w:szCs w:val="22"/>
                <w:lang w:val="es-ES"/>
              </w:rPr>
              <w:t>Adquirir diverso mobiliario de oficina para las unidades administrativas.</w:t>
            </w:r>
          </w:p>
        </w:tc>
        <w:tc>
          <w:tcPr>
            <w:tcW w:w="1850" w:type="pct"/>
          </w:tcPr>
          <w:p w14:paraId="7FC1C90A" w14:textId="72723662" w:rsidR="00DF053B" w:rsidRPr="00D9204E"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sz w:val="22"/>
                <w:szCs w:val="22"/>
                <w:lang w:val="es-ES"/>
              </w:rPr>
            </w:pPr>
            <w:r w:rsidRPr="00D9204E">
              <w:rPr>
                <w:rFonts w:cstheme="minorHAnsi"/>
                <w:sz w:val="22"/>
                <w:szCs w:val="22"/>
                <w:lang w:val="es-ES"/>
              </w:rPr>
              <w:t>El contrato se adjudicó a la persona moral SEN Integral, SA de CV</w:t>
            </w:r>
            <w:r w:rsidR="00D9204E" w:rsidRPr="00D9204E">
              <w:rPr>
                <w:rFonts w:cstheme="minorHAnsi"/>
                <w:sz w:val="22"/>
                <w:szCs w:val="22"/>
                <w:lang w:val="es-ES"/>
              </w:rPr>
              <w:t>.</w:t>
            </w:r>
          </w:p>
        </w:tc>
      </w:tr>
      <w:tr w:rsidR="00DF053B" w:rsidRPr="00FF651B" w14:paraId="40024B58" w14:textId="77777777" w:rsidTr="00D9204E">
        <w:trPr>
          <w:trHeight w:val="697"/>
        </w:trPr>
        <w:tc>
          <w:tcPr>
            <w:cnfStyle w:val="001000000000" w:firstRow="0" w:lastRow="0" w:firstColumn="1" w:lastColumn="0" w:oddVBand="0" w:evenVBand="0" w:oddHBand="0" w:evenHBand="0" w:firstRowFirstColumn="0" w:firstRowLastColumn="0" w:lastRowFirstColumn="0" w:lastRowLastColumn="0"/>
            <w:tcW w:w="684" w:type="pct"/>
          </w:tcPr>
          <w:p w14:paraId="6CCB8397" w14:textId="77777777" w:rsidR="00DF053B" w:rsidRPr="00D9204E" w:rsidRDefault="00DF053B" w:rsidP="00F104F0">
            <w:pPr>
              <w:jc w:val="center"/>
              <w:rPr>
                <w:rFonts w:cstheme="minorHAnsi"/>
                <w:b w:val="0"/>
                <w:bCs w:val="0"/>
                <w:sz w:val="22"/>
                <w:szCs w:val="22"/>
                <w:lang w:val="es-ES"/>
              </w:rPr>
            </w:pPr>
            <w:r w:rsidRPr="00D9204E">
              <w:rPr>
                <w:rFonts w:cstheme="minorHAnsi"/>
                <w:b w:val="0"/>
                <w:bCs w:val="0"/>
                <w:sz w:val="22"/>
                <w:szCs w:val="22"/>
                <w:lang w:val="es-ES"/>
              </w:rPr>
              <w:t>Licitación Pública</w:t>
            </w:r>
          </w:p>
        </w:tc>
        <w:tc>
          <w:tcPr>
            <w:tcW w:w="858" w:type="pct"/>
          </w:tcPr>
          <w:p w14:paraId="56841ECE" w14:textId="77777777" w:rsidR="00DF053B" w:rsidRPr="00D9204E" w:rsidRDefault="00DF053B" w:rsidP="00F104F0">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ICHITAIP/LP-13/2023</w:t>
            </w:r>
          </w:p>
        </w:tc>
        <w:tc>
          <w:tcPr>
            <w:tcW w:w="1608" w:type="pct"/>
          </w:tcPr>
          <w:p w14:paraId="259EB4DB" w14:textId="77777777" w:rsidR="00DF053B" w:rsidRPr="00D9204E" w:rsidRDefault="00DF053B" w:rsidP="00F104F0">
            <w:pPr>
              <w:jc w:val="both"/>
              <w:cnfStyle w:val="000000000000" w:firstRow="0" w:lastRow="0" w:firstColumn="0" w:lastColumn="0" w:oddVBand="0" w:evenVBand="0" w:oddHBand="0" w:evenHBand="0" w:firstRowFirstColumn="0" w:firstRowLastColumn="0" w:lastRowFirstColumn="0" w:lastRowLastColumn="0"/>
              <w:rPr>
                <w:rFonts w:cstheme="minorHAnsi"/>
                <w:bCs/>
                <w:sz w:val="22"/>
                <w:szCs w:val="22"/>
                <w:lang w:val="es-ES"/>
              </w:rPr>
            </w:pPr>
            <w:r w:rsidRPr="00D9204E">
              <w:rPr>
                <w:rFonts w:cstheme="minorHAnsi"/>
                <w:bCs/>
                <w:sz w:val="22"/>
                <w:szCs w:val="22"/>
                <w:lang w:val="es-ES"/>
              </w:rPr>
              <w:t>Adquirir los servicios de impresión de diverso material didáctico.</w:t>
            </w:r>
          </w:p>
        </w:tc>
        <w:tc>
          <w:tcPr>
            <w:tcW w:w="1850" w:type="pct"/>
          </w:tcPr>
          <w:p w14:paraId="548CFE3D" w14:textId="229D45DD" w:rsidR="00DF053B" w:rsidRPr="00D9204E"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sz w:val="22"/>
                <w:szCs w:val="22"/>
                <w:lang w:val="es-ES"/>
              </w:rPr>
            </w:pPr>
            <w:r w:rsidRPr="00D9204E">
              <w:rPr>
                <w:rFonts w:cstheme="minorHAnsi"/>
                <w:sz w:val="22"/>
                <w:szCs w:val="22"/>
                <w:lang w:val="es-ES"/>
              </w:rPr>
              <w:t>El contrato se adjudicó a la persona moral Compu Formas, SA de CV</w:t>
            </w:r>
            <w:r w:rsidR="00D9204E" w:rsidRPr="00D9204E">
              <w:rPr>
                <w:rFonts w:cstheme="minorHAnsi"/>
                <w:sz w:val="22"/>
                <w:szCs w:val="22"/>
                <w:lang w:val="es-ES"/>
              </w:rPr>
              <w:t>.</w:t>
            </w:r>
          </w:p>
        </w:tc>
      </w:tr>
    </w:tbl>
    <w:p w14:paraId="33113900" w14:textId="77777777" w:rsidR="00DF053B" w:rsidRPr="00FF651B" w:rsidRDefault="00DF053B" w:rsidP="00DF053B">
      <w:pPr>
        <w:ind w:firstLine="709"/>
        <w:jc w:val="both"/>
        <w:rPr>
          <w:rFonts w:cstheme="minorHAnsi"/>
          <w:lang w:val="es-ES"/>
        </w:rPr>
      </w:pPr>
    </w:p>
    <w:p w14:paraId="36C47A29" w14:textId="77777777" w:rsidR="00DF053B" w:rsidRPr="00FF651B" w:rsidRDefault="00DF053B" w:rsidP="00DF053B">
      <w:pPr>
        <w:ind w:firstLine="709"/>
        <w:jc w:val="both"/>
        <w:rPr>
          <w:rFonts w:cstheme="minorHAnsi"/>
          <w:lang w:val="es-ES"/>
        </w:rPr>
      </w:pPr>
      <w:r w:rsidRPr="00FF651B">
        <w:rPr>
          <w:rFonts w:cstheme="minorHAnsi"/>
          <w:lang w:val="es-ES"/>
        </w:rPr>
        <w:lastRenderedPageBreak/>
        <w:t>Así mismo, para dar cumplimiento a lo dispuesto en la normatividad vigente respecto a la desafectación, desincorporación y destino final de los Bienes Muebles propiedad del Instituto, se llevó a cabo la siguiente Subasta Pública:</w:t>
      </w:r>
    </w:p>
    <w:p w14:paraId="6FCC6C0A" w14:textId="77777777" w:rsidR="006C45B6" w:rsidRPr="00FF651B" w:rsidRDefault="006C45B6" w:rsidP="00DF053B">
      <w:pPr>
        <w:ind w:firstLine="709"/>
        <w:jc w:val="both"/>
        <w:rPr>
          <w:rFonts w:cstheme="minorHAnsi"/>
          <w:lang w:val="es-ES"/>
        </w:rPr>
      </w:pPr>
    </w:p>
    <w:tbl>
      <w:tblPr>
        <w:tblStyle w:val="Tabladecuadrcula4"/>
        <w:tblW w:w="5000" w:type="pct"/>
        <w:tblLook w:val="04A0" w:firstRow="1" w:lastRow="0" w:firstColumn="1" w:lastColumn="0" w:noHBand="0" w:noVBand="1"/>
      </w:tblPr>
      <w:tblGrid>
        <w:gridCol w:w="1922"/>
        <w:gridCol w:w="2181"/>
        <w:gridCol w:w="4132"/>
        <w:gridCol w:w="4761"/>
      </w:tblGrid>
      <w:tr w:rsidR="00DF053B" w:rsidRPr="00FF651B" w14:paraId="091BF3E0" w14:textId="77777777" w:rsidTr="006C45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4" w:type="pct"/>
          </w:tcPr>
          <w:p w14:paraId="2A8F4379" w14:textId="77777777" w:rsidR="00DF053B" w:rsidRPr="00FF651B" w:rsidRDefault="00DF053B" w:rsidP="00F104F0">
            <w:pPr>
              <w:jc w:val="center"/>
              <w:rPr>
                <w:rFonts w:cstheme="minorHAnsi"/>
                <w:b w:val="0"/>
                <w:bCs w:val="0"/>
                <w:lang w:val="es-ES"/>
              </w:rPr>
            </w:pPr>
            <w:r w:rsidRPr="00FF651B">
              <w:rPr>
                <w:rFonts w:cstheme="minorHAnsi"/>
                <w:lang w:val="es-ES"/>
              </w:rPr>
              <w:t>TIPO DE PROCEDIMIENTO</w:t>
            </w:r>
          </w:p>
        </w:tc>
        <w:tc>
          <w:tcPr>
            <w:tcW w:w="858" w:type="pct"/>
          </w:tcPr>
          <w:p w14:paraId="551C44DC" w14:textId="77777777" w:rsidR="00DF053B" w:rsidRPr="00FF651B" w:rsidRDefault="00DF053B" w:rsidP="00F104F0">
            <w:pPr>
              <w:jc w:val="center"/>
              <w:cnfStyle w:val="100000000000" w:firstRow="1" w:lastRow="0" w:firstColumn="0" w:lastColumn="0" w:oddVBand="0" w:evenVBand="0" w:oddHBand="0" w:evenHBand="0" w:firstRowFirstColumn="0" w:firstRowLastColumn="0" w:lastRowFirstColumn="0" w:lastRowLastColumn="0"/>
              <w:rPr>
                <w:rFonts w:cstheme="minorHAnsi"/>
                <w:b w:val="0"/>
                <w:bCs w:val="0"/>
                <w:lang w:val="es-ES"/>
              </w:rPr>
            </w:pPr>
            <w:r w:rsidRPr="00FF651B">
              <w:rPr>
                <w:rFonts w:cstheme="minorHAnsi"/>
                <w:lang w:val="es-ES"/>
              </w:rPr>
              <w:t>NÚMERO DE PROCEDIMIENTO</w:t>
            </w:r>
          </w:p>
        </w:tc>
        <w:tc>
          <w:tcPr>
            <w:tcW w:w="1608" w:type="pct"/>
          </w:tcPr>
          <w:p w14:paraId="388A85D6" w14:textId="77777777" w:rsidR="00DF053B" w:rsidRPr="00FF651B" w:rsidRDefault="00DF053B" w:rsidP="00F104F0">
            <w:pPr>
              <w:jc w:val="center"/>
              <w:cnfStyle w:val="100000000000" w:firstRow="1" w:lastRow="0" w:firstColumn="0" w:lastColumn="0" w:oddVBand="0" w:evenVBand="0" w:oddHBand="0" w:evenHBand="0" w:firstRowFirstColumn="0" w:firstRowLastColumn="0" w:lastRowFirstColumn="0" w:lastRowLastColumn="0"/>
              <w:rPr>
                <w:rFonts w:cstheme="minorHAnsi"/>
                <w:b w:val="0"/>
                <w:bCs w:val="0"/>
                <w:lang w:val="es-ES"/>
              </w:rPr>
            </w:pPr>
            <w:r w:rsidRPr="00FF651B">
              <w:rPr>
                <w:rFonts w:cstheme="minorHAnsi"/>
                <w:lang w:val="es-ES"/>
              </w:rPr>
              <w:t>OBJETO DE LA SUBASTA</w:t>
            </w:r>
          </w:p>
        </w:tc>
        <w:tc>
          <w:tcPr>
            <w:tcW w:w="1850" w:type="pct"/>
          </w:tcPr>
          <w:p w14:paraId="353D3B62" w14:textId="77777777" w:rsidR="00DF053B" w:rsidRPr="00FF651B" w:rsidRDefault="00DF053B" w:rsidP="00F104F0">
            <w:pPr>
              <w:jc w:val="center"/>
              <w:cnfStyle w:val="100000000000" w:firstRow="1" w:lastRow="0" w:firstColumn="0" w:lastColumn="0" w:oddVBand="0" w:evenVBand="0" w:oddHBand="0" w:evenHBand="0" w:firstRowFirstColumn="0" w:firstRowLastColumn="0" w:lastRowFirstColumn="0" w:lastRowLastColumn="0"/>
              <w:rPr>
                <w:rFonts w:cstheme="minorHAnsi"/>
                <w:b w:val="0"/>
                <w:bCs w:val="0"/>
                <w:lang w:val="es-ES"/>
              </w:rPr>
            </w:pPr>
            <w:r w:rsidRPr="00FF651B">
              <w:rPr>
                <w:rFonts w:cstheme="minorHAnsi"/>
                <w:lang w:val="es-ES"/>
              </w:rPr>
              <w:t>OBSERVACIONES</w:t>
            </w:r>
          </w:p>
        </w:tc>
      </w:tr>
      <w:tr w:rsidR="00DF053B" w:rsidRPr="00FF651B" w14:paraId="2426E033" w14:textId="77777777" w:rsidTr="006C45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4" w:type="pct"/>
          </w:tcPr>
          <w:p w14:paraId="1067809D" w14:textId="77777777" w:rsidR="00DF053B" w:rsidRPr="00FF651B" w:rsidRDefault="00DF053B" w:rsidP="00F104F0">
            <w:pPr>
              <w:jc w:val="center"/>
              <w:rPr>
                <w:rFonts w:cstheme="minorHAnsi"/>
                <w:b w:val="0"/>
                <w:bCs w:val="0"/>
                <w:lang w:val="es-ES"/>
              </w:rPr>
            </w:pPr>
            <w:r w:rsidRPr="00FF651B">
              <w:rPr>
                <w:rFonts w:cstheme="minorHAnsi"/>
                <w:b w:val="0"/>
                <w:bCs w:val="0"/>
                <w:lang w:val="es-ES"/>
              </w:rPr>
              <w:t>Subasta Pública</w:t>
            </w:r>
          </w:p>
        </w:tc>
        <w:tc>
          <w:tcPr>
            <w:tcW w:w="858" w:type="pct"/>
          </w:tcPr>
          <w:p w14:paraId="6DBDCF43" w14:textId="77777777" w:rsidR="00DF053B" w:rsidRPr="00FF651B" w:rsidRDefault="00DF053B" w:rsidP="00F104F0">
            <w:pPr>
              <w:jc w:val="center"/>
              <w:cnfStyle w:val="000000100000" w:firstRow="0" w:lastRow="0" w:firstColumn="0" w:lastColumn="0" w:oddVBand="0" w:evenVBand="0" w:oddHBand="1" w:evenHBand="0" w:firstRowFirstColumn="0" w:firstRowLastColumn="0" w:lastRowFirstColumn="0" w:lastRowLastColumn="0"/>
              <w:rPr>
                <w:rFonts w:cstheme="minorHAnsi"/>
                <w:lang w:val="es-ES"/>
              </w:rPr>
            </w:pPr>
            <w:r w:rsidRPr="00FF651B">
              <w:rPr>
                <w:rFonts w:cstheme="minorHAnsi"/>
                <w:b/>
                <w:bCs/>
                <w:lang w:val="es-ES"/>
              </w:rPr>
              <w:t>ICHITAIP/SP-01/2023</w:t>
            </w:r>
          </w:p>
        </w:tc>
        <w:tc>
          <w:tcPr>
            <w:tcW w:w="1608" w:type="pct"/>
          </w:tcPr>
          <w:p w14:paraId="25C54171" w14:textId="77777777" w:rsidR="00DF053B" w:rsidRPr="00FF651B" w:rsidRDefault="00DF053B" w:rsidP="00F104F0">
            <w:pPr>
              <w:jc w:val="both"/>
              <w:cnfStyle w:val="000000100000" w:firstRow="0" w:lastRow="0" w:firstColumn="0" w:lastColumn="0" w:oddVBand="0" w:evenVBand="0" w:oddHBand="1" w:evenHBand="0" w:firstRowFirstColumn="0" w:firstRowLastColumn="0" w:lastRowFirstColumn="0" w:lastRowLastColumn="0"/>
              <w:rPr>
                <w:rFonts w:cstheme="minorHAnsi"/>
                <w:lang w:val="es-ES"/>
              </w:rPr>
            </w:pPr>
            <w:r w:rsidRPr="00FF651B">
              <w:rPr>
                <w:rFonts w:cstheme="minorHAnsi"/>
                <w:lang w:val="es-ES"/>
              </w:rPr>
              <w:t>Enajenar 2 (dos) vehículos automotores usados propiedad del Instituto.</w:t>
            </w:r>
          </w:p>
        </w:tc>
        <w:tc>
          <w:tcPr>
            <w:tcW w:w="1850" w:type="pct"/>
          </w:tcPr>
          <w:p w14:paraId="1B6C4885" w14:textId="77777777" w:rsidR="00DF053B" w:rsidRPr="00FF651B" w:rsidRDefault="00DF053B" w:rsidP="00F104F0">
            <w:pPr>
              <w:cnfStyle w:val="000000100000" w:firstRow="0" w:lastRow="0" w:firstColumn="0" w:lastColumn="0" w:oddVBand="0" w:evenVBand="0" w:oddHBand="1" w:evenHBand="0" w:firstRowFirstColumn="0" w:firstRowLastColumn="0" w:lastRowFirstColumn="0" w:lastRowLastColumn="0"/>
              <w:rPr>
                <w:rFonts w:cstheme="minorHAnsi"/>
                <w:lang w:val="es-ES"/>
              </w:rPr>
            </w:pPr>
            <w:r w:rsidRPr="00FF651B">
              <w:rPr>
                <w:rFonts w:cstheme="minorHAnsi"/>
                <w:lang w:val="es-ES"/>
              </w:rPr>
              <w:t>Se declaró desierta por no cumplir los postores participantes con los requisitos de la Convocante.</w:t>
            </w:r>
          </w:p>
        </w:tc>
      </w:tr>
      <w:tr w:rsidR="00DF053B" w:rsidRPr="00FF651B" w14:paraId="17527744" w14:textId="77777777" w:rsidTr="006C45B6">
        <w:tc>
          <w:tcPr>
            <w:cnfStyle w:val="001000000000" w:firstRow="0" w:lastRow="0" w:firstColumn="1" w:lastColumn="0" w:oddVBand="0" w:evenVBand="0" w:oddHBand="0" w:evenHBand="0" w:firstRowFirstColumn="0" w:firstRowLastColumn="0" w:lastRowFirstColumn="0" w:lastRowLastColumn="0"/>
            <w:tcW w:w="684" w:type="pct"/>
          </w:tcPr>
          <w:p w14:paraId="0273BBC1" w14:textId="77777777" w:rsidR="00DF053B" w:rsidRPr="00FF651B" w:rsidRDefault="00DF053B" w:rsidP="00F104F0">
            <w:pPr>
              <w:jc w:val="center"/>
              <w:rPr>
                <w:rFonts w:cstheme="minorHAnsi"/>
                <w:b w:val="0"/>
                <w:bCs w:val="0"/>
                <w:lang w:val="es-ES"/>
              </w:rPr>
            </w:pPr>
            <w:r w:rsidRPr="00FF651B">
              <w:rPr>
                <w:rFonts w:cstheme="minorHAnsi"/>
                <w:b w:val="0"/>
                <w:bCs w:val="0"/>
                <w:lang w:val="es-ES"/>
              </w:rPr>
              <w:t>Adjudicación Directa</w:t>
            </w:r>
          </w:p>
        </w:tc>
        <w:tc>
          <w:tcPr>
            <w:tcW w:w="858" w:type="pct"/>
          </w:tcPr>
          <w:p w14:paraId="2CF68992" w14:textId="77777777" w:rsidR="00DF053B" w:rsidRPr="00FF651B" w:rsidRDefault="00DF053B" w:rsidP="00F104F0">
            <w:pPr>
              <w:jc w:val="center"/>
              <w:cnfStyle w:val="000000000000" w:firstRow="0" w:lastRow="0" w:firstColumn="0" w:lastColumn="0" w:oddVBand="0" w:evenVBand="0" w:oddHBand="0" w:evenHBand="0" w:firstRowFirstColumn="0" w:firstRowLastColumn="0" w:lastRowFirstColumn="0" w:lastRowLastColumn="0"/>
              <w:rPr>
                <w:rFonts w:cstheme="minorHAnsi"/>
                <w:b/>
                <w:bCs/>
                <w:lang w:val="es-ES"/>
              </w:rPr>
            </w:pPr>
            <w:r w:rsidRPr="00FF651B">
              <w:rPr>
                <w:rFonts w:cstheme="minorHAnsi"/>
                <w:b/>
                <w:bCs/>
                <w:lang w:val="es-ES"/>
              </w:rPr>
              <w:t>AD</w:t>
            </w:r>
          </w:p>
        </w:tc>
        <w:tc>
          <w:tcPr>
            <w:tcW w:w="1608" w:type="pct"/>
          </w:tcPr>
          <w:p w14:paraId="09087133" w14:textId="77777777" w:rsidR="00DF053B" w:rsidRPr="00FF651B" w:rsidRDefault="00DF053B" w:rsidP="00F104F0">
            <w:pPr>
              <w:jc w:val="both"/>
              <w:cnfStyle w:val="000000000000" w:firstRow="0" w:lastRow="0" w:firstColumn="0" w:lastColumn="0" w:oddVBand="0" w:evenVBand="0" w:oddHBand="0" w:evenHBand="0" w:firstRowFirstColumn="0" w:firstRowLastColumn="0" w:lastRowFirstColumn="0" w:lastRowLastColumn="0"/>
              <w:rPr>
                <w:rFonts w:cstheme="minorHAnsi"/>
                <w:lang w:val="es-ES"/>
              </w:rPr>
            </w:pPr>
            <w:r w:rsidRPr="00FF651B">
              <w:rPr>
                <w:rFonts w:cstheme="minorHAnsi"/>
                <w:lang w:val="es-ES"/>
              </w:rPr>
              <w:t>Enajenar 2 (dos) vehículos automotores usados propiedad del Instituto.</w:t>
            </w:r>
          </w:p>
        </w:tc>
        <w:tc>
          <w:tcPr>
            <w:tcW w:w="1850" w:type="pct"/>
          </w:tcPr>
          <w:p w14:paraId="23EB5CC3" w14:textId="0958D71F" w:rsidR="00DF053B" w:rsidRPr="00FF651B" w:rsidRDefault="00DF053B" w:rsidP="00F104F0">
            <w:pPr>
              <w:cnfStyle w:val="000000000000" w:firstRow="0" w:lastRow="0" w:firstColumn="0" w:lastColumn="0" w:oddVBand="0" w:evenVBand="0" w:oddHBand="0" w:evenHBand="0" w:firstRowFirstColumn="0" w:firstRowLastColumn="0" w:lastRowFirstColumn="0" w:lastRowLastColumn="0"/>
              <w:rPr>
                <w:rFonts w:cstheme="minorHAnsi"/>
                <w:lang w:val="es-ES"/>
              </w:rPr>
            </w:pPr>
            <w:r w:rsidRPr="00FF651B">
              <w:rPr>
                <w:rFonts w:cstheme="minorHAnsi"/>
                <w:lang w:val="es-ES"/>
              </w:rPr>
              <w:t>La enajenación se otorgó al postor persona física</w:t>
            </w:r>
            <w:r w:rsidR="00D9204E">
              <w:rPr>
                <w:rFonts w:cstheme="minorHAnsi"/>
                <w:lang w:val="es-ES"/>
              </w:rPr>
              <w:t>.</w:t>
            </w:r>
          </w:p>
        </w:tc>
      </w:tr>
    </w:tbl>
    <w:p w14:paraId="426D0256" w14:textId="77777777" w:rsidR="00DF053B" w:rsidRPr="00FF651B" w:rsidRDefault="00DF053B" w:rsidP="00013E6B">
      <w:pPr>
        <w:spacing w:line="312" w:lineRule="auto"/>
        <w:jc w:val="both"/>
        <w:rPr>
          <w:rFonts w:cstheme="minorHAnsi"/>
          <w:b/>
        </w:rPr>
      </w:pPr>
    </w:p>
    <w:p w14:paraId="6FFC5DF0" w14:textId="77777777" w:rsidR="0072709A" w:rsidRPr="00FF651B" w:rsidRDefault="0072709A" w:rsidP="0072709A">
      <w:pPr>
        <w:jc w:val="center"/>
        <w:rPr>
          <w:rFonts w:cstheme="minorHAnsi"/>
        </w:rPr>
      </w:pPr>
    </w:p>
    <w:p w14:paraId="3FACC077" w14:textId="422150F4" w:rsidR="0072709A" w:rsidRPr="00FF651B" w:rsidRDefault="0072709A" w:rsidP="0072709A">
      <w:pPr>
        <w:spacing w:line="312" w:lineRule="auto"/>
        <w:jc w:val="both"/>
        <w:rPr>
          <w:rFonts w:cstheme="minorHAnsi"/>
          <w:b/>
        </w:rPr>
      </w:pPr>
      <w:r w:rsidRPr="00FF651B">
        <w:rPr>
          <w:rFonts w:cstheme="minorHAnsi"/>
          <w:b/>
        </w:rPr>
        <w:t xml:space="preserve">10.4 </w:t>
      </w:r>
      <w:r w:rsidR="00612CC9">
        <w:rPr>
          <w:rFonts w:cstheme="minorHAnsi"/>
          <w:b/>
        </w:rPr>
        <w:t>FORTALECIMIENTO INSTITUCIONAL</w:t>
      </w:r>
      <w:r w:rsidRPr="00FF651B">
        <w:rPr>
          <w:rFonts w:cstheme="minorHAnsi"/>
          <w:b/>
        </w:rPr>
        <w:t>.</w:t>
      </w:r>
    </w:p>
    <w:p w14:paraId="61606DDE" w14:textId="77777777" w:rsidR="0072709A" w:rsidRPr="00FF651B" w:rsidRDefault="0072709A" w:rsidP="0072709A">
      <w:pPr>
        <w:jc w:val="both"/>
        <w:rPr>
          <w:rFonts w:cstheme="minorHAnsi"/>
        </w:rPr>
      </w:pPr>
      <w:r w:rsidRPr="00FF651B">
        <w:rPr>
          <w:rFonts w:cstheme="minorHAnsi"/>
        </w:rPr>
        <w:tab/>
        <w:t>Impulsar el fortalecimiento de capacidades institucionales que lleven a garantizar el ejercicio de los derechos que el Instituto tutela a través de la profesionalización del personal, es un compromiso continuo del Instituto; en este sentido se ha trabajado de una manera constante en la capacitación en materia de Derecho de Acceso a la Información Pública, Transparencia y Protección de Datos Personales, así como en temas  de gobierno abierto, rendición de cuentas, entre otros para el mejoramiento y crecimiento del personal en el ejercicio de sus atribuciones.</w:t>
      </w:r>
    </w:p>
    <w:p w14:paraId="4045837A" w14:textId="77777777" w:rsidR="0071379C" w:rsidRPr="00FF651B" w:rsidRDefault="0071379C" w:rsidP="0072709A">
      <w:pPr>
        <w:jc w:val="both"/>
        <w:rPr>
          <w:rFonts w:cstheme="minorHAnsi"/>
        </w:rPr>
      </w:pPr>
    </w:p>
    <w:p w14:paraId="4B63D948" w14:textId="77777777" w:rsidR="0072709A" w:rsidRPr="00FF651B" w:rsidRDefault="0072709A" w:rsidP="0072709A">
      <w:pPr>
        <w:jc w:val="both"/>
        <w:rPr>
          <w:rFonts w:cstheme="minorHAnsi"/>
        </w:rPr>
      </w:pPr>
      <w:r w:rsidRPr="00FF651B">
        <w:rPr>
          <w:rFonts w:cstheme="minorHAnsi"/>
        </w:rPr>
        <w:tab/>
        <w:t xml:space="preserve">Durante el año que se informa se impulsaron las actividades de capacitación por medio de diplomados, cursos, talleres y pláticas impartidas por el propio ICHITAIP así como por alianzas institucionales con el Sistema Nacional de Transparencia y otros organismos de alcance local y nacional, profesionales en los temas ya referidos.  </w:t>
      </w:r>
    </w:p>
    <w:p w14:paraId="50936DC1" w14:textId="77777777" w:rsidR="0072709A" w:rsidRPr="00FF651B" w:rsidRDefault="0072709A" w:rsidP="0072709A">
      <w:pPr>
        <w:ind w:firstLine="709"/>
        <w:jc w:val="center"/>
        <w:rPr>
          <w:rFonts w:cstheme="minorHAnsi"/>
        </w:rPr>
      </w:pPr>
    </w:p>
    <w:p w14:paraId="42E673B5" w14:textId="0D554CC0" w:rsidR="0072709A" w:rsidRPr="00FF651B" w:rsidRDefault="0072709A" w:rsidP="0072709A">
      <w:pPr>
        <w:ind w:firstLine="709"/>
        <w:jc w:val="both"/>
        <w:rPr>
          <w:rFonts w:cstheme="minorHAnsi"/>
        </w:rPr>
      </w:pPr>
      <w:r w:rsidRPr="00FF651B">
        <w:rPr>
          <w:rFonts w:cstheme="minorHAnsi"/>
        </w:rPr>
        <w:t xml:space="preserve">En cumplimiento a la normatividad que regula la estructuración del plan de contingencia para la institución, el pasado 19 y 20 de enero de 2023 se realizó un curso de capacitación a quienes son parte de las brigadas internas de protección civil del Instituto chihuahuense para la Transparencia y Acceso a la Información Pública. Parte de la formación incluyó un simulacro de incendio en el cual se puso en práctica lo aprendido en la teoría. Este curso se impartió a 19 integrantes de las brigadas (4 mujeres, 15 hombres) por parte del Lic. </w:t>
      </w:r>
      <w:r w:rsidR="008E6279" w:rsidRPr="00FF651B">
        <w:rPr>
          <w:rFonts w:cstheme="minorHAnsi"/>
        </w:rPr>
        <w:t>Darío</w:t>
      </w:r>
      <w:r w:rsidRPr="00FF651B">
        <w:rPr>
          <w:rFonts w:cstheme="minorHAnsi"/>
        </w:rPr>
        <w:t xml:space="preserve"> </w:t>
      </w:r>
      <w:r w:rsidR="008E6279" w:rsidRPr="00FF651B">
        <w:rPr>
          <w:rFonts w:cstheme="minorHAnsi"/>
        </w:rPr>
        <w:t>Ávila</w:t>
      </w:r>
      <w:r w:rsidRPr="00FF651B">
        <w:rPr>
          <w:rFonts w:cstheme="minorHAnsi"/>
        </w:rPr>
        <w:t xml:space="preserve">, de la Coordinación Estatal de Protección Civil del Estado de Chihuahua. </w:t>
      </w:r>
    </w:p>
    <w:p w14:paraId="17AB233C" w14:textId="77777777" w:rsidR="0071379C" w:rsidRPr="00FF651B" w:rsidRDefault="0071379C" w:rsidP="0072709A">
      <w:pPr>
        <w:ind w:firstLine="709"/>
        <w:jc w:val="both"/>
        <w:rPr>
          <w:rFonts w:cstheme="minorHAnsi"/>
          <w:lang w:val="es-ES"/>
        </w:rPr>
      </w:pPr>
    </w:p>
    <w:p w14:paraId="1DF1C47E" w14:textId="77777777" w:rsidR="0072709A" w:rsidRPr="00FF651B" w:rsidRDefault="0072709A" w:rsidP="0072709A">
      <w:pPr>
        <w:jc w:val="center"/>
        <w:rPr>
          <w:rFonts w:cstheme="minorHAnsi"/>
          <w:lang w:val="es-ES"/>
        </w:rPr>
      </w:pPr>
      <w:r w:rsidRPr="00FF651B">
        <w:rPr>
          <w:rFonts w:cstheme="minorHAnsi"/>
          <w:noProof/>
        </w:rPr>
        <w:lastRenderedPageBreak/>
        <w:drawing>
          <wp:inline distT="0" distB="0" distL="0" distR="0" wp14:anchorId="6B5C4EED" wp14:editId="4F4CDD72">
            <wp:extent cx="3240000" cy="2160000"/>
            <wp:effectExtent l="0" t="0" r="0" b="0"/>
            <wp:docPr id="8" name="Imagen 8" descr="Puede ser una imagen de 3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3 personas, personas de pie e interior"/>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FF651B">
        <w:rPr>
          <w:rFonts w:cstheme="minorHAnsi"/>
          <w:lang w:val="es-ES"/>
        </w:rPr>
        <w:tab/>
      </w:r>
      <w:r w:rsidRPr="00FF651B">
        <w:rPr>
          <w:rFonts w:cstheme="minorHAnsi"/>
          <w:lang w:val="es-ES"/>
        </w:rPr>
        <w:tab/>
      </w:r>
      <w:r w:rsidRPr="00FF651B">
        <w:rPr>
          <w:rFonts w:cstheme="minorHAnsi"/>
          <w:noProof/>
        </w:rPr>
        <w:drawing>
          <wp:inline distT="0" distB="0" distL="0" distR="0" wp14:anchorId="52D84849" wp14:editId="4E5A0B9C">
            <wp:extent cx="3238353" cy="2160000"/>
            <wp:effectExtent l="0" t="0" r="635" b="0"/>
            <wp:docPr id="9" name="Imagen 9" descr="Puede ser una imagen de 11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11 personas, personas de pie y al aire libre"/>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3238353" cy="2160000"/>
                    </a:xfrm>
                    <a:prstGeom prst="rect">
                      <a:avLst/>
                    </a:prstGeom>
                    <a:noFill/>
                    <a:ln>
                      <a:noFill/>
                    </a:ln>
                  </pic:spPr>
                </pic:pic>
              </a:graphicData>
            </a:graphic>
          </wp:inline>
        </w:drawing>
      </w:r>
    </w:p>
    <w:p w14:paraId="1138171B" w14:textId="77777777" w:rsidR="00F45F23" w:rsidRPr="00FF651B" w:rsidRDefault="00F45F23" w:rsidP="0072709A">
      <w:pPr>
        <w:ind w:firstLine="708"/>
        <w:jc w:val="both"/>
        <w:rPr>
          <w:rFonts w:cstheme="minorHAnsi"/>
        </w:rPr>
      </w:pPr>
    </w:p>
    <w:p w14:paraId="5F0BD22A" w14:textId="072E2B19" w:rsidR="0072709A" w:rsidRPr="00FF651B" w:rsidRDefault="0072709A" w:rsidP="0072709A">
      <w:pPr>
        <w:ind w:firstLine="708"/>
        <w:jc w:val="both"/>
        <w:rPr>
          <w:rFonts w:cstheme="minorHAnsi"/>
        </w:rPr>
      </w:pPr>
      <w:r w:rsidRPr="00FF651B">
        <w:rPr>
          <w:rFonts w:cstheme="minorHAnsi"/>
        </w:rPr>
        <w:t>El 23 de febrero a través de la Secretaría Ejecutiva del Sistema Nacional de Transparencia se impartió el curso para la implementación de los programas nacionales PROTAI – PRONADATOS, con una duración de 2 horas y dirigido a los enlaces institucionales de los Organismos Garantes. Por parte de ICHITAIP fueron 2 funcionarios quienes tomaron esta capacitación.</w:t>
      </w:r>
    </w:p>
    <w:p w14:paraId="04DC8510" w14:textId="77777777" w:rsidR="00F45F23" w:rsidRPr="00FF651B" w:rsidRDefault="00F45F23" w:rsidP="0072709A">
      <w:pPr>
        <w:ind w:firstLine="708"/>
        <w:jc w:val="both"/>
        <w:rPr>
          <w:rFonts w:cstheme="minorHAnsi"/>
        </w:rPr>
      </w:pPr>
    </w:p>
    <w:p w14:paraId="638A7E88" w14:textId="77777777" w:rsidR="0072709A" w:rsidRPr="00FF651B" w:rsidRDefault="0072709A" w:rsidP="0072709A">
      <w:pPr>
        <w:ind w:firstLine="708"/>
        <w:jc w:val="both"/>
        <w:rPr>
          <w:rFonts w:cstheme="minorHAnsi"/>
        </w:rPr>
      </w:pPr>
      <w:r w:rsidRPr="00FF651B">
        <w:rPr>
          <w:rFonts w:cstheme="minorHAnsi"/>
        </w:rPr>
        <w:t xml:space="preserve">Convocados por la Secretaría de la Función Pública de Gobierno del Estado, el 23 de marzo personal de las áreas administrativa, jurídica, de acceso a la información y comunicación y difusión social, además de Secretaría Ejecutiva y Órgano Interno de Control, acudieron a la capacitación relativa a la Reforma a la Ley de Adquisiciones, Arrendamientos y Contratación de Servicios del Estado de Chihuahua”, misma que fue publicada en el Diario oficial del estado el día 4 de enero del presente año. </w:t>
      </w:r>
    </w:p>
    <w:p w14:paraId="5325091D" w14:textId="77777777" w:rsidR="0072709A" w:rsidRPr="00FF651B" w:rsidRDefault="0072709A" w:rsidP="0072709A">
      <w:pPr>
        <w:jc w:val="center"/>
        <w:rPr>
          <w:rFonts w:cstheme="minorHAnsi"/>
          <w:b/>
          <w:color w:val="762118"/>
          <w:u w:val="single"/>
        </w:rPr>
      </w:pPr>
      <w:r w:rsidRPr="00FF651B">
        <w:rPr>
          <w:rFonts w:cstheme="minorHAnsi"/>
          <w:noProof/>
        </w:rPr>
        <w:lastRenderedPageBreak/>
        <w:drawing>
          <wp:inline distT="0" distB="0" distL="0" distR="0" wp14:anchorId="6F7C3982" wp14:editId="0BB72844">
            <wp:extent cx="3122964" cy="2160000"/>
            <wp:effectExtent l="0" t="0" r="1270" b="0"/>
            <wp:docPr id="1345801349" name="Imagen 45" descr="Puede ser una imagen de 6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Puede ser una imagen de 6 personas y personas de pie"/>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122964" cy="2160000"/>
                    </a:xfrm>
                    <a:prstGeom prst="rect">
                      <a:avLst/>
                    </a:prstGeom>
                    <a:noFill/>
                  </pic:spPr>
                </pic:pic>
              </a:graphicData>
            </a:graphic>
          </wp:inline>
        </w:drawing>
      </w:r>
    </w:p>
    <w:p w14:paraId="0A096EC1" w14:textId="77777777" w:rsidR="00F45F23" w:rsidRPr="00FF651B" w:rsidRDefault="00F45F23" w:rsidP="0072709A">
      <w:pPr>
        <w:ind w:firstLine="708"/>
        <w:jc w:val="both"/>
        <w:rPr>
          <w:rFonts w:cstheme="minorHAnsi"/>
        </w:rPr>
      </w:pPr>
    </w:p>
    <w:p w14:paraId="1E33B127" w14:textId="77777777" w:rsidR="00D03BCB" w:rsidRPr="00FF651B" w:rsidRDefault="00D03BCB" w:rsidP="00D03BCB">
      <w:pPr>
        <w:ind w:firstLine="708"/>
        <w:jc w:val="both"/>
        <w:rPr>
          <w:rFonts w:cstheme="minorHAnsi"/>
        </w:rPr>
      </w:pPr>
      <w:r w:rsidRPr="00FF651B">
        <w:rPr>
          <w:rFonts w:cstheme="minorHAnsi"/>
        </w:rPr>
        <w:t>Convocados por el Poder Judicial del Estado de México y la Asociación Latinoamericana de Archivos, quien celebra su 50º Aniversario, el día de hoy, el Director de Archivos del ICHITAIP, Erick Villela y la Jefa del Departamento de Archivos Vera Venegas, acudieron al Seminario Internacional de Archivos de Tradición Ibérica SIATI, que se realizó en Toluca, Estado de México. </w:t>
      </w:r>
    </w:p>
    <w:p w14:paraId="401FF56B" w14:textId="28DDA663" w:rsidR="00D03BCB" w:rsidRPr="00FF651B" w:rsidRDefault="00D03BCB" w:rsidP="00D03BCB">
      <w:pPr>
        <w:jc w:val="both"/>
        <w:rPr>
          <w:rFonts w:cstheme="minorHAnsi"/>
        </w:rPr>
      </w:pPr>
    </w:p>
    <w:p w14:paraId="4EDB71FB" w14:textId="5A44EAC5" w:rsidR="0072709A" w:rsidRPr="00FF651B" w:rsidRDefault="0072709A" w:rsidP="00D03BCB">
      <w:pPr>
        <w:ind w:firstLine="708"/>
        <w:jc w:val="center"/>
        <w:rPr>
          <w:rFonts w:cstheme="minorHAnsi"/>
        </w:rPr>
      </w:pPr>
      <w:r w:rsidRPr="00FF651B">
        <w:rPr>
          <w:rFonts w:cstheme="minorHAnsi"/>
          <w:noProof/>
        </w:rPr>
        <w:drawing>
          <wp:inline distT="0" distB="0" distL="0" distR="0" wp14:anchorId="0C906BE2" wp14:editId="20A01E32">
            <wp:extent cx="2879684" cy="2160000"/>
            <wp:effectExtent l="0" t="0" r="0" b="0"/>
            <wp:docPr id="1161485123" name="Imagen 4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No hay ninguna descripción de la foto disponible."/>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879684" cy="2160000"/>
                    </a:xfrm>
                    <a:prstGeom prst="rect">
                      <a:avLst/>
                    </a:prstGeom>
                    <a:noFill/>
                  </pic:spPr>
                </pic:pic>
              </a:graphicData>
            </a:graphic>
          </wp:inline>
        </w:drawing>
      </w:r>
    </w:p>
    <w:p w14:paraId="53B078DC" w14:textId="77777777" w:rsidR="0072709A" w:rsidRPr="00FF651B" w:rsidRDefault="0072709A" w:rsidP="0072709A">
      <w:pPr>
        <w:ind w:firstLine="360"/>
        <w:jc w:val="both"/>
        <w:rPr>
          <w:rFonts w:cstheme="minorHAnsi"/>
        </w:rPr>
      </w:pPr>
      <w:r w:rsidRPr="00FF651B">
        <w:rPr>
          <w:rFonts w:cstheme="minorHAnsi"/>
        </w:rPr>
        <w:t xml:space="preserve"> </w:t>
      </w:r>
    </w:p>
    <w:p w14:paraId="7F5EF5D0" w14:textId="77777777" w:rsidR="0072709A" w:rsidRPr="00FF651B" w:rsidRDefault="0072709A" w:rsidP="0072709A">
      <w:pPr>
        <w:jc w:val="both"/>
        <w:rPr>
          <w:rFonts w:cstheme="minorHAnsi"/>
          <w:bdr w:val="none" w:sz="0" w:space="0" w:color="auto" w:frame="1"/>
          <w:shd w:val="clear" w:color="auto" w:fill="FFFFFF"/>
        </w:rPr>
      </w:pPr>
      <w:r w:rsidRPr="00FF651B">
        <w:rPr>
          <w:rFonts w:cstheme="minorHAnsi"/>
        </w:rPr>
        <w:lastRenderedPageBreak/>
        <w:tab/>
        <w:t xml:space="preserve">En marzo, a través de la Coordinación de Planeación y Seguimiento, se realizó una plática a los enlaces de los programas nacionales PROTAI – PRONADATOS, con el fin de que tuvieran el conocimiento en lo relativo a los programas y el mecanismo para integrar la ruta de implementación. </w:t>
      </w:r>
    </w:p>
    <w:p w14:paraId="7909365A" w14:textId="77777777" w:rsidR="0072709A" w:rsidRPr="00FF651B" w:rsidRDefault="0072709A" w:rsidP="0072709A">
      <w:pPr>
        <w:jc w:val="center"/>
        <w:rPr>
          <w:rFonts w:cstheme="minorHAnsi"/>
          <w:bdr w:val="none" w:sz="0" w:space="0" w:color="auto" w:frame="1"/>
          <w:shd w:val="clear" w:color="auto" w:fill="FFFFFF"/>
        </w:rPr>
      </w:pPr>
      <w:r w:rsidRPr="00FF651B">
        <w:rPr>
          <w:rFonts w:cstheme="minorHAnsi"/>
          <w:noProof/>
        </w:rPr>
        <w:drawing>
          <wp:inline distT="0" distB="0" distL="0" distR="0" wp14:anchorId="364FCB6E" wp14:editId="2E3C07B0">
            <wp:extent cx="3487944" cy="1800000"/>
            <wp:effectExtent l="0" t="0" r="0" b="0"/>
            <wp:docPr id="212734559" name="Imagen 43" descr="Un grupo de personas sentad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Un grupo de personas sentadas alrededor de una mesa&#10;&#10;Descripción generada automáticamente"/>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487944" cy="1800000"/>
                    </a:xfrm>
                    <a:prstGeom prst="rect">
                      <a:avLst/>
                    </a:prstGeom>
                    <a:noFill/>
                  </pic:spPr>
                </pic:pic>
              </a:graphicData>
            </a:graphic>
          </wp:inline>
        </w:drawing>
      </w:r>
    </w:p>
    <w:p w14:paraId="30D23519" w14:textId="77777777" w:rsidR="00F45F23" w:rsidRPr="00FF651B" w:rsidRDefault="00F45F23" w:rsidP="0072709A">
      <w:pPr>
        <w:jc w:val="center"/>
        <w:rPr>
          <w:rFonts w:cstheme="minorHAnsi"/>
          <w:bdr w:val="none" w:sz="0" w:space="0" w:color="auto" w:frame="1"/>
          <w:shd w:val="clear" w:color="auto" w:fill="FFFFFF"/>
        </w:rPr>
      </w:pPr>
    </w:p>
    <w:p w14:paraId="71771C65" w14:textId="18ADBD30" w:rsidR="0072709A" w:rsidRPr="00FF651B" w:rsidRDefault="0072709A" w:rsidP="0072709A">
      <w:pPr>
        <w:ind w:firstLine="708"/>
        <w:jc w:val="both"/>
        <w:rPr>
          <w:rFonts w:cstheme="minorHAnsi"/>
        </w:rPr>
      </w:pPr>
      <w:r w:rsidRPr="00FF651B">
        <w:rPr>
          <w:rFonts w:cstheme="minorHAnsi"/>
        </w:rPr>
        <w:t>El 27 de abril se realizó la acreditación del personal que, a partir de ese día, realizar</w:t>
      </w:r>
      <w:r w:rsidR="002B6478">
        <w:rPr>
          <w:rFonts w:cstheme="minorHAnsi"/>
        </w:rPr>
        <w:t xml:space="preserve">on </w:t>
      </w:r>
      <w:r w:rsidRPr="00FF651B">
        <w:rPr>
          <w:rFonts w:cstheme="minorHAnsi"/>
        </w:rPr>
        <w:t xml:space="preserve">visitas de inspección, a los sujetos obligados del Estado de Chihuahua, con el propósito de fortalecer los mecanismos de verificación de cumplimiento de obligaciones de transparencia que ya realiza la Dirección de Acceso a la Información y Protección de Datos Personales. </w:t>
      </w:r>
    </w:p>
    <w:p w14:paraId="76B212E3" w14:textId="77777777" w:rsidR="00F45F23" w:rsidRPr="00FF651B" w:rsidRDefault="00F45F23" w:rsidP="0072709A">
      <w:pPr>
        <w:ind w:firstLine="708"/>
        <w:jc w:val="both"/>
        <w:rPr>
          <w:rFonts w:cstheme="minorHAnsi"/>
        </w:rPr>
      </w:pPr>
    </w:p>
    <w:p w14:paraId="018938B8" w14:textId="77777777" w:rsidR="0072709A" w:rsidRPr="00FF651B" w:rsidRDefault="0072709A" w:rsidP="0072709A">
      <w:pPr>
        <w:jc w:val="center"/>
        <w:rPr>
          <w:rFonts w:cstheme="minorHAnsi"/>
        </w:rPr>
      </w:pPr>
      <w:r w:rsidRPr="00FF651B">
        <w:rPr>
          <w:rFonts w:cstheme="minorHAnsi"/>
          <w:noProof/>
        </w:rPr>
        <w:drawing>
          <wp:inline distT="0" distB="0" distL="0" distR="0" wp14:anchorId="4FFFC4C7" wp14:editId="222CD7F8">
            <wp:extent cx="3246673" cy="2160000"/>
            <wp:effectExtent l="0" t="0" r="0" b="0"/>
            <wp:docPr id="467626291" name="Imagen 49" descr="Puede ser una imagen de 8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Puede ser una imagen de 8 personas"/>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246673" cy="216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2D65F81F" wp14:editId="3BEC8B7D">
            <wp:extent cx="3246673" cy="2160000"/>
            <wp:effectExtent l="0" t="0" r="0" b="0"/>
            <wp:docPr id="1824026967" name="Imagen 48" descr="Puede ser una imagen de 4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Puede ser una imagen de 4 personas y texto"/>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246673" cy="2160000"/>
                    </a:xfrm>
                    <a:prstGeom prst="rect">
                      <a:avLst/>
                    </a:prstGeom>
                    <a:noFill/>
                    <a:ln>
                      <a:noFill/>
                    </a:ln>
                  </pic:spPr>
                </pic:pic>
              </a:graphicData>
            </a:graphic>
          </wp:inline>
        </w:drawing>
      </w:r>
    </w:p>
    <w:p w14:paraId="3E55FFE9" w14:textId="77777777" w:rsidR="0072709A" w:rsidRPr="00FF651B" w:rsidRDefault="0072709A" w:rsidP="00F45F23">
      <w:pPr>
        <w:ind w:firstLine="708"/>
        <w:jc w:val="both"/>
        <w:rPr>
          <w:rFonts w:cstheme="minorHAnsi"/>
        </w:rPr>
      </w:pPr>
      <w:r w:rsidRPr="00FF651B">
        <w:rPr>
          <w:rFonts w:cstheme="minorHAnsi"/>
        </w:rPr>
        <w:lastRenderedPageBreak/>
        <w:t>El pasado 16 de mayo, la Comisionada Presidenta Amelia lucía Martínez Portillo, recibió por parte de la Secretaria de Educación y Deporte Sandra Elena Gutiérrez Fierro, la placa que acredita al Instituto Chihuahuense para la Transparencia y Acceso a la Información Pública como Centro de Evaluación en Competencias. En la primera etapa de operación el Centro podrá evaluar a las personas con base en cuatro estándares de competencia laboral:</w:t>
      </w:r>
    </w:p>
    <w:p w14:paraId="0D09C694" w14:textId="77777777" w:rsidR="00F45F23" w:rsidRPr="00FF651B" w:rsidRDefault="00F45F23" w:rsidP="00F45F23">
      <w:pPr>
        <w:ind w:firstLine="708"/>
        <w:jc w:val="both"/>
        <w:rPr>
          <w:rFonts w:cstheme="minorHAnsi"/>
        </w:rPr>
      </w:pPr>
    </w:p>
    <w:p w14:paraId="04476773" w14:textId="39E4477E" w:rsidR="0072709A" w:rsidRPr="00FF651B" w:rsidRDefault="0072709A">
      <w:pPr>
        <w:pStyle w:val="Prrafodelista"/>
        <w:numPr>
          <w:ilvl w:val="0"/>
          <w:numId w:val="21"/>
        </w:numPr>
        <w:spacing w:after="0" w:line="240" w:lineRule="auto"/>
        <w:rPr>
          <w:rFonts w:cstheme="minorHAnsi"/>
          <w:sz w:val="24"/>
          <w:szCs w:val="24"/>
        </w:rPr>
      </w:pPr>
      <w:r w:rsidRPr="00FF651B">
        <w:rPr>
          <w:rFonts w:cstheme="minorHAnsi"/>
          <w:sz w:val="24"/>
          <w:szCs w:val="24"/>
        </w:rPr>
        <w:t>EC0076 Evaluación de la competencia de candidatos con base en estándares de competencia</w:t>
      </w:r>
      <w:r w:rsidR="00D9204E">
        <w:rPr>
          <w:rFonts w:cstheme="minorHAnsi"/>
          <w:sz w:val="24"/>
          <w:szCs w:val="24"/>
        </w:rPr>
        <w:t>.</w:t>
      </w:r>
    </w:p>
    <w:p w14:paraId="425861D2" w14:textId="3E0DAF86" w:rsidR="0072709A" w:rsidRPr="00FF651B" w:rsidRDefault="0072709A">
      <w:pPr>
        <w:pStyle w:val="Prrafodelista"/>
        <w:numPr>
          <w:ilvl w:val="0"/>
          <w:numId w:val="21"/>
        </w:numPr>
        <w:spacing w:after="0" w:line="240" w:lineRule="auto"/>
        <w:rPr>
          <w:rFonts w:cstheme="minorHAnsi"/>
          <w:sz w:val="24"/>
          <w:szCs w:val="24"/>
        </w:rPr>
      </w:pPr>
      <w:r w:rsidRPr="00FF651B">
        <w:rPr>
          <w:rFonts w:cstheme="minorHAnsi"/>
          <w:sz w:val="24"/>
          <w:szCs w:val="24"/>
        </w:rPr>
        <w:t>EC0549 Realización de los Procesos Técnicos de Archivos en Trámite</w:t>
      </w:r>
      <w:r w:rsidR="00D9204E">
        <w:rPr>
          <w:rFonts w:cstheme="minorHAnsi"/>
          <w:sz w:val="24"/>
          <w:szCs w:val="24"/>
        </w:rPr>
        <w:t>.</w:t>
      </w:r>
    </w:p>
    <w:p w14:paraId="53AD9439" w14:textId="5BA96307" w:rsidR="0072709A" w:rsidRPr="00FF651B" w:rsidRDefault="0072709A">
      <w:pPr>
        <w:pStyle w:val="Prrafodelista"/>
        <w:numPr>
          <w:ilvl w:val="0"/>
          <w:numId w:val="21"/>
        </w:numPr>
        <w:spacing w:after="0" w:line="240" w:lineRule="auto"/>
        <w:rPr>
          <w:rFonts w:cstheme="minorHAnsi"/>
          <w:sz w:val="24"/>
          <w:szCs w:val="24"/>
        </w:rPr>
      </w:pPr>
      <w:r w:rsidRPr="00FF651B">
        <w:rPr>
          <w:rFonts w:cstheme="minorHAnsi"/>
          <w:sz w:val="24"/>
          <w:szCs w:val="24"/>
        </w:rPr>
        <w:t>EC0909 Facilitación de la Información en Poder del Sujeto Obligado</w:t>
      </w:r>
      <w:r w:rsidR="00D9204E">
        <w:rPr>
          <w:rFonts w:cstheme="minorHAnsi"/>
          <w:sz w:val="24"/>
          <w:szCs w:val="24"/>
        </w:rPr>
        <w:t>.</w:t>
      </w:r>
    </w:p>
    <w:p w14:paraId="451C2DDE" w14:textId="627BA91C" w:rsidR="0072709A" w:rsidRPr="00FF651B" w:rsidRDefault="0072709A">
      <w:pPr>
        <w:pStyle w:val="Prrafodelista"/>
        <w:numPr>
          <w:ilvl w:val="0"/>
          <w:numId w:val="21"/>
        </w:numPr>
        <w:spacing w:after="0" w:line="240" w:lineRule="auto"/>
        <w:rPr>
          <w:rFonts w:cstheme="minorHAnsi"/>
          <w:sz w:val="24"/>
          <w:szCs w:val="24"/>
        </w:rPr>
      </w:pPr>
      <w:r w:rsidRPr="00FF651B">
        <w:rPr>
          <w:rFonts w:cstheme="minorHAnsi"/>
          <w:sz w:val="24"/>
          <w:szCs w:val="24"/>
        </w:rPr>
        <w:t>EC1428 Verificación del cumplimiento de las Obligaciones de Transparencia en la dimensión portales.</w:t>
      </w:r>
    </w:p>
    <w:p w14:paraId="528F28DC" w14:textId="77777777" w:rsidR="00F45F23" w:rsidRPr="00FF651B" w:rsidRDefault="00F45F23" w:rsidP="0072709A">
      <w:pPr>
        <w:ind w:firstLine="708"/>
        <w:rPr>
          <w:rFonts w:cstheme="minorHAnsi"/>
        </w:rPr>
      </w:pPr>
    </w:p>
    <w:p w14:paraId="65186B59" w14:textId="4B13D2EA" w:rsidR="0072709A" w:rsidRPr="00FF651B" w:rsidRDefault="0072709A" w:rsidP="0072709A">
      <w:pPr>
        <w:ind w:firstLine="708"/>
        <w:rPr>
          <w:rFonts w:cstheme="minorHAnsi"/>
        </w:rPr>
      </w:pPr>
      <w:r w:rsidRPr="00FF651B">
        <w:rPr>
          <w:rFonts w:cstheme="minorHAnsi"/>
        </w:rPr>
        <w:t xml:space="preserve">En este acto protocolario, se entregó el certificado que acredita como competente al personal en el estándar EC0076 arriba mencionado. </w:t>
      </w:r>
    </w:p>
    <w:p w14:paraId="74DB1D08" w14:textId="77777777" w:rsidR="0072709A" w:rsidRPr="00FF651B" w:rsidRDefault="0072709A" w:rsidP="0072709A">
      <w:pPr>
        <w:rPr>
          <w:rFonts w:cstheme="minorHAnsi"/>
        </w:rPr>
      </w:pPr>
    </w:p>
    <w:p w14:paraId="14F5A4BC" w14:textId="77777777" w:rsidR="0072709A" w:rsidRPr="00FF651B" w:rsidRDefault="0072709A" w:rsidP="0072709A">
      <w:pPr>
        <w:jc w:val="center"/>
        <w:rPr>
          <w:rFonts w:cstheme="minorHAnsi"/>
        </w:rPr>
      </w:pPr>
      <w:r w:rsidRPr="00FF651B">
        <w:rPr>
          <w:rFonts w:cstheme="minorHAnsi"/>
          <w:noProof/>
        </w:rPr>
        <w:drawing>
          <wp:inline distT="0" distB="0" distL="0" distR="0" wp14:anchorId="7CB00629" wp14:editId="07E9453D">
            <wp:extent cx="5613400" cy="2584450"/>
            <wp:effectExtent l="0" t="0" r="6350" b="6350"/>
            <wp:docPr id="1383164976" name="Imagen 52" descr="Puede ser una imagen de 10 personas, personas estudiando y sala de pre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uede ser una imagen de 10 personas, personas estudiando y sala de prensa"/>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613400" cy="2584450"/>
                    </a:xfrm>
                    <a:prstGeom prst="rect">
                      <a:avLst/>
                    </a:prstGeom>
                    <a:noFill/>
                    <a:ln>
                      <a:noFill/>
                    </a:ln>
                  </pic:spPr>
                </pic:pic>
              </a:graphicData>
            </a:graphic>
          </wp:inline>
        </w:drawing>
      </w:r>
    </w:p>
    <w:p w14:paraId="2EBD7845" w14:textId="77777777" w:rsidR="0072709A" w:rsidRPr="00FF651B" w:rsidRDefault="0072709A" w:rsidP="0072709A">
      <w:pPr>
        <w:rPr>
          <w:rFonts w:cstheme="minorHAnsi"/>
        </w:rPr>
      </w:pPr>
    </w:p>
    <w:p w14:paraId="35BBBCD8" w14:textId="77777777" w:rsidR="0072709A" w:rsidRPr="00FF651B" w:rsidRDefault="0072709A" w:rsidP="0072709A">
      <w:pPr>
        <w:ind w:firstLine="708"/>
        <w:jc w:val="both"/>
        <w:rPr>
          <w:rFonts w:cstheme="minorHAnsi"/>
        </w:rPr>
      </w:pPr>
    </w:p>
    <w:p w14:paraId="7E4872C5" w14:textId="7F6BAB64" w:rsidR="0072709A" w:rsidRPr="00FF651B" w:rsidRDefault="0072709A" w:rsidP="0072709A">
      <w:pPr>
        <w:ind w:firstLine="708"/>
        <w:jc w:val="both"/>
        <w:rPr>
          <w:rFonts w:cstheme="minorHAnsi"/>
        </w:rPr>
      </w:pPr>
      <w:r w:rsidRPr="00FF651B">
        <w:rPr>
          <w:rFonts w:cstheme="minorHAnsi"/>
        </w:rPr>
        <w:lastRenderedPageBreak/>
        <w:t>Con el objetivo de generar en el centro de trabajo condiciones de igualdad a las mujeres que laboran, para que tengan los elementos suficientes para desempeñar su rol de madres y dar, sobre todo, atención a sus hijos en la etapa en que requieren una atención especial, el ICHITAIP inauguró la sala de lactancia, este evento tuvo lugar el 29 de mayo en el cual se tuvo el acompañamiento de la Directora General del Instituto Chihuahuense de las Mujeres Neyra Georgina Regalado Gutiérrez, de la Magistrada Presidenta del Tribunal Estatal Electoral Roxana García Moreno y la Consejera Presidenta del Instituto Estatal Electoral Yanko Durán Prieto.</w:t>
      </w:r>
    </w:p>
    <w:p w14:paraId="7C06F77C" w14:textId="2E02F057" w:rsidR="0072709A" w:rsidRDefault="00000000" w:rsidP="00D9204E">
      <w:pPr>
        <w:jc w:val="both"/>
        <w:rPr>
          <w:rFonts w:cstheme="minorHAnsi"/>
        </w:rPr>
      </w:pPr>
      <w:hyperlink r:id="rId524" w:history="1">
        <w:r w:rsidR="0072709A" w:rsidRPr="00FF651B">
          <w:rPr>
            <w:rStyle w:val="Hipervnculo"/>
            <w:rFonts w:cstheme="minorHAnsi"/>
            <w:bdr w:val="none" w:sz="0" w:space="0" w:color="auto" w:frame="1"/>
            <w:shd w:val="clear" w:color="auto" w:fill="FFFFFF"/>
          </w:rPr>
          <w:t>https://cutt.ly/iwqKRdBI</w:t>
        </w:r>
      </w:hyperlink>
      <w:r w:rsidR="00D9204E">
        <w:rPr>
          <w:rFonts w:cstheme="minorHAnsi"/>
        </w:rPr>
        <w:t>.</w:t>
      </w:r>
    </w:p>
    <w:p w14:paraId="25993AE4" w14:textId="77777777" w:rsidR="00D9204E" w:rsidRPr="00FF651B" w:rsidRDefault="00D9204E" w:rsidP="00D9204E">
      <w:pPr>
        <w:jc w:val="both"/>
        <w:rPr>
          <w:rFonts w:cstheme="minorHAnsi"/>
        </w:rPr>
      </w:pPr>
    </w:p>
    <w:p w14:paraId="325139B2" w14:textId="77777777" w:rsidR="0072709A" w:rsidRPr="00FF651B" w:rsidRDefault="0072709A" w:rsidP="0072709A">
      <w:pPr>
        <w:jc w:val="center"/>
        <w:rPr>
          <w:rFonts w:cstheme="minorHAnsi"/>
        </w:rPr>
      </w:pPr>
      <w:r w:rsidRPr="00FF651B">
        <w:rPr>
          <w:rFonts w:cstheme="minorHAnsi"/>
          <w:noProof/>
        </w:rPr>
        <w:drawing>
          <wp:inline distT="0" distB="0" distL="0" distR="0" wp14:anchorId="1B11EFD5" wp14:editId="1A2A7A79">
            <wp:extent cx="3246673" cy="2160000"/>
            <wp:effectExtent l="0" t="0" r="0" b="0"/>
            <wp:docPr id="1789975348" name="Imagen 51" descr="Puede ser una imagen de ‎4 personas, hospital y ‎texto que dice &quot;‎Ichitaip iا Sala Lactan lactancia es e de amor que .os, fuertes y nuestros hij‎&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Puede ser una imagen de ‎4 personas, hospital y ‎texto que dice &quot;‎Ichitaip iا Sala Lactan lactancia es e de amor que .os, fuertes y nuestros hij‎&quot;‎‎"/>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246673" cy="2160000"/>
                    </a:xfrm>
                    <a:prstGeom prst="rect">
                      <a:avLst/>
                    </a:prstGeom>
                    <a:noFill/>
                    <a:ln>
                      <a:noFill/>
                    </a:ln>
                  </pic:spPr>
                </pic:pic>
              </a:graphicData>
            </a:graphic>
          </wp:inline>
        </w:drawing>
      </w:r>
      <w:r w:rsidRPr="00FF651B">
        <w:rPr>
          <w:rFonts w:cstheme="minorHAnsi"/>
        </w:rPr>
        <w:tab/>
      </w:r>
      <w:r w:rsidRPr="00FF651B">
        <w:rPr>
          <w:rFonts w:cstheme="minorHAnsi"/>
        </w:rPr>
        <w:tab/>
      </w:r>
      <w:r w:rsidRPr="00FF651B">
        <w:rPr>
          <w:rFonts w:cstheme="minorHAnsi"/>
          <w:noProof/>
        </w:rPr>
        <w:drawing>
          <wp:inline distT="0" distB="0" distL="0" distR="0" wp14:anchorId="6AA9415B" wp14:editId="7A3D323F">
            <wp:extent cx="3246673" cy="2160000"/>
            <wp:effectExtent l="0" t="0" r="0" b="0"/>
            <wp:docPr id="2047811846" name="Imagen 50" descr="Puede ser una imagen de 4 personas, bebé, personas sonriendo y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Puede ser una imagen de 4 personas, bebé, personas sonriendo y hospital"/>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246673" cy="2160000"/>
                    </a:xfrm>
                    <a:prstGeom prst="rect">
                      <a:avLst/>
                    </a:prstGeom>
                    <a:noFill/>
                    <a:ln>
                      <a:noFill/>
                    </a:ln>
                  </pic:spPr>
                </pic:pic>
              </a:graphicData>
            </a:graphic>
          </wp:inline>
        </w:drawing>
      </w:r>
    </w:p>
    <w:p w14:paraId="711F3FFF" w14:textId="77777777" w:rsidR="0072709A" w:rsidRPr="00FF651B" w:rsidRDefault="0072709A" w:rsidP="0072709A">
      <w:pPr>
        <w:ind w:firstLine="708"/>
        <w:jc w:val="both"/>
        <w:rPr>
          <w:rFonts w:cstheme="minorHAnsi"/>
        </w:rPr>
      </w:pPr>
    </w:p>
    <w:p w14:paraId="56E70DC6" w14:textId="5EC8A8C0" w:rsidR="0072709A" w:rsidRPr="00FF651B" w:rsidRDefault="0072709A" w:rsidP="0072709A">
      <w:pPr>
        <w:ind w:firstLine="708"/>
        <w:jc w:val="both"/>
        <w:rPr>
          <w:rFonts w:cstheme="minorHAnsi"/>
        </w:rPr>
      </w:pPr>
      <w:r w:rsidRPr="00FF651B">
        <w:rPr>
          <w:rFonts w:cstheme="minorHAnsi"/>
        </w:rPr>
        <w:t xml:space="preserve">Convocados por la Comisionada Presidenta Amelia Lucía Martínez Portillo, se realizó la primera sesión extraordinaria del Comité de Criterios, en la que se sometió a consideración de los miembros la designación del integrante que fungirá como Presidente del Comité citado, se propuso para este fin al Comisionado Ernesto Alejandro de la Rocha Montiel, cuya designación fue aprobada por unanimidad de votos de los integrantes presentes. </w:t>
      </w:r>
      <w:hyperlink r:id="rId527" w:history="1">
        <w:r w:rsidRPr="00FF651B">
          <w:rPr>
            <w:rStyle w:val="Hipervnculo"/>
            <w:rFonts w:cstheme="minorHAnsi"/>
          </w:rPr>
          <w:t>https://cutt.ly/JwwcmolW</w:t>
        </w:r>
      </w:hyperlink>
      <w:r w:rsidR="00D9204E">
        <w:rPr>
          <w:rFonts w:cstheme="minorHAnsi"/>
        </w:rPr>
        <w:t>.</w:t>
      </w:r>
    </w:p>
    <w:p w14:paraId="790853BF" w14:textId="77777777" w:rsidR="0072709A" w:rsidRPr="00FF651B" w:rsidRDefault="0072709A" w:rsidP="0072709A">
      <w:pPr>
        <w:ind w:firstLine="708"/>
        <w:jc w:val="both"/>
        <w:rPr>
          <w:rFonts w:cstheme="minorHAnsi"/>
        </w:rPr>
      </w:pPr>
    </w:p>
    <w:p w14:paraId="4F81B907" w14:textId="77777777" w:rsidR="0072709A" w:rsidRPr="00FF651B" w:rsidRDefault="0072709A" w:rsidP="0072709A">
      <w:pPr>
        <w:jc w:val="both"/>
        <w:rPr>
          <w:rFonts w:cstheme="minorHAnsi"/>
        </w:rPr>
      </w:pPr>
      <w:r w:rsidRPr="00FF651B">
        <w:rPr>
          <w:rFonts w:cstheme="minorHAnsi"/>
          <w:noProof/>
        </w:rPr>
        <w:lastRenderedPageBreak/>
        <w:drawing>
          <wp:inline distT="0" distB="0" distL="0" distR="0" wp14:anchorId="18BD9433" wp14:editId="3BEB1F00">
            <wp:extent cx="3413486" cy="2160000"/>
            <wp:effectExtent l="0" t="0" r="0" b="0"/>
            <wp:docPr id="163354447" name="Imagen 56" descr="Un grupo de jóvenes sentado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Un grupo de jóvenes sentados en una mesa&#10;&#10;Descripción generada automáticamente"/>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3413486" cy="216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46111EDD" wp14:editId="19D9D24A">
            <wp:extent cx="4165578" cy="2160000"/>
            <wp:effectExtent l="0" t="0" r="6985" b="0"/>
            <wp:docPr id="827637296" name="Imagen 55" descr="Puede ser una imagen de 6 personas, personas estudiando, iluminación y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Puede ser una imagen de 6 personas, personas estudiando, iluminación y tabla"/>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4165578" cy="2160000"/>
                    </a:xfrm>
                    <a:prstGeom prst="rect">
                      <a:avLst/>
                    </a:prstGeom>
                    <a:noFill/>
                    <a:ln>
                      <a:noFill/>
                    </a:ln>
                  </pic:spPr>
                </pic:pic>
              </a:graphicData>
            </a:graphic>
          </wp:inline>
        </w:drawing>
      </w:r>
    </w:p>
    <w:p w14:paraId="3B536CF2" w14:textId="77777777" w:rsidR="00F45F23" w:rsidRPr="00FF651B" w:rsidRDefault="00F45F23" w:rsidP="0072709A">
      <w:pPr>
        <w:ind w:firstLine="708"/>
        <w:jc w:val="both"/>
        <w:rPr>
          <w:rFonts w:cstheme="minorHAnsi"/>
        </w:rPr>
      </w:pPr>
    </w:p>
    <w:p w14:paraId="3EA41816" w14:textId="1294E4D0" w:rsidR="0072709A" w:rsidRPr="00FF651B" w:rsidRDefault="0072709A" w:rsidP="0072709A">
      <w:pPr>
        <w:ind w:firstLine="708"/>
        <w:jc w:val="both"/>
        <w:rPr>
          <w:rFonts w:cstheme="minorHAnsi"/>
        </w:rPr>
      </w:pPr>
      <w:r w:rsidRPr="00FF651B">
        <w:rPr>
          <w:rFonts w:cstheme="minorHAnsi"/>
        </w:rPr>
        <w:t>El 2 de junio se realizó una reunión presidida por la Comisionada Presidenta del Ichitaip, Amelia Lucía Martínez Portillo en la cual estuvo presente el Titular del Órgano Interno de Control, Mtro. Eduardo Chávez Almada, así como titulares de diversas áreas de la institución, con la finalidad de iniciar con la implementación y operación del Sistema de Control Interno Institucional del ICHITAIP.</w:t>
      </w:r>
      <w:r w:rsidR="008E6279">
        <w:rPr>
          <w:rFonts w:cstheme="minorHAnsi"/>
        </w:rPr>
        <w:t xml:space="preserve"> </w:t>
      </w:r>
      <w:hyperlink r:id="rId530" w:history="1">
        <w:r w:rsidR="00457659" w:rsidRPr="003C5C14">
          <w:rPr>
            <w:rStyle w:val="Hipervnculo"/>
            <w:rFonts w:cstheme="minorHAnsi"/>
          </w:rPr>
          <w:t>https://cutt.ly/vwwc7Nsh</w:t>
        </w:r>
      </w:hyperlink>
      <w:r w:rsidR="00D9204E">
        <w:rPr>
          <w:rFonts w:cstheme="minorHAnsi"/>
        </w:rPr>
        <w:t>.</w:t>
      </w:r>
    </w:p>
    <w:p w14:paraId="0440CF46" w14:textId="77777777" w:rsidR="002F0331" w:rsidRPr="00FF651B" w:rsidRDefault="002F0331" w:rsidP="0072709A">
      <w:pPr>
        <w:ind w:firstLine="708"/>
        <w:jc w:val="both"/>
        <w:rPr>
          <w:rFonts w:cstheme="minorHAnsi"/>
        </w:rPr>
      </w:pPr>
    </w:p>
    <w:p w14:paraId="383CD5F7" w14:textId="77777777" w:rsidR="0072709A" w:rsidRPr="00FF651B" w:rsidRDefault="0072709A" w:rsidP="0072709A">
      <w:pPr>
        <w:ind w:firstLine="708"/>
        <w:jc w:val="both"/>
        <w:rPr>
          <w:rFonts w:cstheme="minorHAnsi"/>
        </w:rPr>
      </w:pPr>
      <w:r w:rsidRPr="00FF651B">
        <w:rPr>
          <w:rFonts w:cstheme="minorHAnsi"/>
          <w:noProof/>
        </w:rPr>
        <w:drawing>
          <wp:inline distT="0" distB="0" distL="0" distR="0" wp14:anchorId="546517BB" wp14:editId="454C3946">
            <wp:extent cx="3378217" cy="2160000"/>
            <wp:effectExtent l="0" t="0" r="0" b="0"/>
            <wp:docPr id="493867634" name="Imagen 54" descr="Puede ser una imagen de 8 personas y personas estudi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Puede ser una imagen de 8 personas y personas estudiando"/>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378217" cy="216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183E1231" wp14:editId="204C9A86">
            <wp:extent cx="3246673" cy="2160000"/>
            <wp:effectExtent l="0" t="0" r="0" b="0"/>
            <wp:docPr id="870360574" name="Imagen 53" descr="Puede ser una imagen de 3 personas, personas estudiando e ilumin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Puede ser una imagen de 3 personas, personas estudiando e iluminación"/>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246673" cy="2160000"/>
                    </a:xfrm>
                    <a:prstGeom prst="rect">
                      <a:avLst/>
                    </a:prstGeom>
                    <a:noFill/>
                    <a:ln>
                      <a:noFill/>
                    </a:ln>
                  </pic:spPr>
                </pic:pic>
              </a:graphicData>
            </a:graphic>
          </wp:inline>
        </w:drawing>
      </w:r>
    </w:p>
    <w:p w14:paraId="5D6E8B97" w14:textId="1CFA10CE" w:rsidR="0072709A" w:rsidRPr="00FF651B" w:rsidRDefault="0072709A" w:rsidP="0072709A">
      <w:pPr>
        <w:ind w:firstLine="708"/>
        <w:jc w:val="both"/>
        <w:rPr>
          <w:rFonts w:cstheme="minorHAnsi"/>
        </w:rPr>
      </w:pPr>
      <w:r w:rsidRPr="00FF651B">
        <w:rPr>
          <w:rFonts w:cstheme="minorHAnsi"/>
        </w:rPr>
        <w:lastRenderedPageBreak/>
        <w:t xml:space="preserve">En cumplimiento a la normatividad, el 11 de julio se realizó la instalación del Comité de Administración de Bienes Muebles del Instituto Chihuahuense para la Transparencia y Acceso a la Información Pública, de acuerdo con los Lineamientos para la Baja, Desincorporación y Destino Final de los Bienes Muebles de este órgano garante. </w:t>
      </w:r>
      <w:hyperlink r:id="rId533" w:history="1">
        <w:r w:rsidRPr="00FF651B">
          <w:rPr>
            <w:rStyle w:val="Hipervnculo"/>
            <w:rFonts w:cstheme="minorHAnsi"/>
          </w:rPr>
          <w:t>https://bit.ly/47Ae0HF</w:t>
        </w:r>
      </w:hyperlink>
      <w:r w:rsidR="00D9204E">
        <w:rPr>
          <w:rFonts w:cstheme="minorHAnsi"/>
        </w:rPr>
        <w:t>.</w:t>
      </w:r>
    </w:p>
    <w:p w14:paraId="6D2BCD11" w14:textId="77777777" w:rsidR="002F0331" w:rsidRPr="00FF651B" w:rsidRDefault="002F0331" w:rsidP="0072709A">
      <w:pPr>
        <w:ind w:firstLine="708"/>
        <w:jc w:val="both"/>
        <w:rPr>
          <w:rFonts w:cstheme="minorHAnsi"/>
        </w:rPr>
      </w:pPr>
    </w:p>
    <w:p w14:paraId="74EE1378" w14:textId="77777777" w:rsidR="0072709A" w:rsidRPr="00FF651B" w:rsidRDefault="0072709A" w:rsidP="0072709A">
      <w:pPr>
        <w:jc w:val="center"/>
        <w:rPr>
          <w:rFonts w:cstheme="minorHAnsi"/>
        </w:rPr>
      </w:pPr>
      <w:r w:rsidRPr="00FF651B">
        <w:rPr>
          <w:rFonts w:cstheme="minorHAnsi"/>
          <w:noProof/>
        </w:rPr>
        <w:drawing>
          <wp:inline distT="0" distB="0" distL="0" distR="0" wp14:anchorId="35D0CD6A" wp14:editId="266520F8">
            <wp:extent cx="3246673" cy="2160000"/>
            <wp:effectExtent l="0" t="0" r="0" b="0"/>
            <wp:docPr id="65932683" name="Imagen 57" descr="Puede ser una imagen de 5 personas, personas estudiando y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Puede ser una imagen de 5 personas, personas estudiando y tabla"/>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246673" cy="2160000"/>
                    </a:xfrm>
                    <a:prstGeom prst="rect">
                      <a:avLst/>
                    </a:prstGeom>
                    <a:noFill/>
                    <a:ln>
                      <a:noFill/>
                    </a:ln>
                  </pic:spPr>
                </pic:pic>
              </a:graphicData>
            </a:graphic>
          </wp:inline>
        </w:drawing>
      </w:r>
    </w:p>
    <w:p w14:paraId="6C6DC6D8" w14:textId="77777777" w:rsidR="0072709A" w:rsidRPr="00FF651B" w:rsidRDefault="0072709A" w:rsidP="0072709A">
      <w:pPr>
        <w:ind w:firstLine="708"/>
        <w:jc w:val="both"/>
        <w:rPr>
          <w:rFonts w:cstheme="minorHAnsi"/>
        </w:rPr>
      </w:pPr>
    </w:p>
    <w:p w14:paraId="4A724E2B" w14:textId="3BFF1BE3" w:rsidR="0072709A" w:rsidRPr="00FF651B" w:rsidRDefault="0072709A" w:rsidP="0072709A">
      <w:pPr>
        <w:ind w:firstLine="708"/>
        <w:jc w:val="both"/>
        <w:rPr>
          <w:rFonts w:cstheme="minorHAnsi"/>
        </w:rPr>
      </w:pPr>
      <w:r w:rsidRPr="00FF651B">
        <w:rPr>
          <w:rFonts w:cstheme="minorHAnsi"/>
        </w:rPr>
        <w:t>El personal de ICHITAIP recibe capacitación constante relativa a la actividad que desempeña, en agosto personal de la Dirección Jurídica y de la Dirección de Acceso a la Información y Protección de Datos Personales, concluyeron el “Diplomado en Protección de Datos Personales”,  que ofreció el Instituto de Transparencia, Información Pública y Protección de Datos Personales del Estado de Jalisco (ITEI) en conjunto con el Centro de Estudios Superiores de la Información Pública y Protección de Datos Personales (CESIP), la Barra Mexicana de Abogados Capítulo Jalisco, el Capítulo Jalisco del Ilustre y Nacional Colegio de Abogados, la Comisión Jurídica de Criterios y Resoluciones del Sistema Nacional de Transparencia, Acceso a la información y Protección de Datos Personales (SNT) y la Universidad Panamericana Campus Guadalajara (UP). En representación del personal que cursó este diplomado, la Lic</w:t>
      </w:r>
      <w:r w:rsidR="000A0153">
        <w:rPr>
          <w:rFonts w:cstheme="minorHAnsi"/>
        </w:rPr>
        <w:t>da</w:t>
      </w:r>
      <w:r w:rsidRPr="00FF651B">
        <w:rPr>
          <w:rFonts w:cstheme="minorHAnsi"/>
        </w:rPr>
        <w:t>. Mónica Sandoval, Lic</w:t>
      </w:r>
      <w:r w:rsidR="000A0153">
        <w:rPr>
          <w:rFonts w:cstheme="minorHAnsi"/>
        </w:rPr>
        <w:t>da</w:t>
      </w:r>
      <w:r w:rsidRPr="00FF651B">
        <w:rPr>
          <w:rFonts w:cstheme="minorHAnsi"/>
        </w:rPr>
        <w:t xml:space="preserve">. Daniela Ortiz y Lic. Lauro Quezada recibieron su diploma el pasado 15 de agosto en evento realizado por el Instituto de Transparencia de Jalisco. </w:t>
      </w:r>
      <w:hyperlink r:id="rId535" w:history="1">
        <w:r w:rsidRPr="00FF651B">
          <w:rPr>
            <w:rStyle w:val="Hipervnculo"/>
            <w:rFonts w:cstheme="minorHAnsi"/>
          </w:rPr>
          <w:t>https://cutt.ly/zwgOC9G5</w:t>
        </w:r>
      </w:hyperlink>
      <w:r w:rsidR="00D9204E">
        <w:rPr>
          <w:rFonts w:cstheme="minorHAnsi"/>
        </w:rPr>
        <w:t>.</w:t>
      </w:r>
    </w:p>
    <w:p w14:paraId="1E2DB1A6" w14:textId="77777777" w:rsidR="0072709A" w:rsidRPr="00FF651B" w:rsidRDefault="0072709A" w:rsidP="0072709A">
      <w:pPr>
        <w:ind w:firstLine="708"/>
        <w:jc w:val="both"/>
        <w:rPr>
          <w:rFonts w:cstheme="minorHAnsi"/>
        </w:rPr>
      </w:pPr>
    </w:p>
    <w:p w14:paraId="5A04E19A" w14:textId="77777777" w:rsidR="0072709A" w:rsidRPr="00FF651B" w:rsidRDefault="0072709A" w:rsidP="0072709A">
      <w:pPr>
        <w:ind w:firstLine="708"/>
        <w:jc w:val="center"/>
        <w:rPr>
          <w:rFonts w:cstheme="minorHAnsi"/>
        </w:rPr>
      </w:pPr>
      <w:r w:rsidRPr="00FF651B">
        <w:rPr>
          <w:rFonts w:cstheme="minorHAnsi"/>
          <w:noProof/>
        </w:rPr>
        <w:lastRenderedPageBreak/>
        <w:drawing>
          <wp:inline distT="0" distB="0" distL="0" distR="0" wp14:anchorId="10AE8C2F" wp14:editId="1344A27F">
            <wp:extent cx="3246673" cy="2160000"/>
            <wp:effectExtent l="0" t="0" r="0" b="0"/>
            <wp:docPr id="1960480101" name="Imagen 60" descr="Un grupo de personas posando para una foto en un pape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Un grupo de personas posando para una foto en un papel&#10;&#10;Descripción generada automáticamente con confianza media"/>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246673" cy="2160000"/>
                    </a:xfrm>
                    <a:prstGeom prst="rect">
                      <a:avLst/>
                    </a:prstGeom>
                    <a:noFill/>
                    <a:ln>
                      <a:noFill/>
                    </a:ln>
                  </pic:spPr>
                </pic:pic>
              </a:graphicData>
            </a:graphic>
          </wp:inline>
        </w:drawing>
      </w:r>
    </w:p>
    <w:p w14:paraId="084FC8E9" w14:textId="77777777" w:rsidR="0072709A" w:rsidRPr="00FF651B" w:rsidRDefault="0072709A" w:rsidP="0072709A">
      <w:pPr>
        <w:ind w:firstLine="708"/>
        <w:jc w:val="both"/>
        <w:rPr>
          <w:rFonts w:cstheme="minorHAnsi"/>
        </w:rPr>
      </w:pPr>
    </w:p>
    <w:p w14:paraId="77DB3EB3" w14:textId="048635D7" w:rsidR="0072709A" w:rsidRPr="00FF651B" w:rsidRDefault="0072709A" w:rsidP="0072709A">
      <w:pPr>
        <w:jc w:val="both"/>
        <w:rPr>
          <w:rFonts w:cstheme="minorHAnsi"/>
        </w:rPr>
      </w:pPr>
      <w:r w:rsidRPr="00FF651B">
        <w:rPr>
          <w:rFonts w:cstheme="minorHAnsi"/>
        </w:rPr>
        <w:tab/>
        <w:t xml:space="preserve">Personal del equipo evaluador de estándares de competencias adscritos al Centro de Evaluación de Competencias de ICHITAIP, recibió una capacitación por parte de la Entidad de Certificación y Evaluación de Competencias-CONOCER, con referencia al sistema diseñado para llevar a cabo el proceso de evaluación de competencias y gestionar la emisión de los certificados de competencias laborales. </w:t>
      </w:r>
      <w:hyperlink r:id="rId537" w:history="1">
        <w:r w:rsidRPr="00FF651B">
          <w:rPr>
            <w:rStyle w:val="Hipervnculo"/>
            <w:rFonts w:cstheme="minorHAnsi"/>
          </w:rPr>
          <w:t>https://bit.ly/3rKTVhT</w:t>
        </w:r>
      </w:hyperlink>
      <w:r w:rsidR="00D9204E">
        <w:rPr>
          <w:rFonts w:cstheme="minorHAnsi"/>
        </w:rPr>
        <w:t>.</w:t>
      </w:r>
    </w:p>
    <w:p w14:paraId="310151BD" w14:textId="77777777" w:rsidR="0072709A" w:rsidRPr="00FF651B" w:rsidRDefault="0072709A" w:rsidP="0072709A">
      <w:pPr>
        <w:jc w:val="both"/>
        <w:rPr>
          <w:rFonts w:cstheme="minorHAnsi"/>
        </w:rPr>
      </w:pPr>
    </w:p>
    <w:p w14:paraId="1AA98B1E" w14:textId="77777777" w:rsidR="0072709A" w:rsidRPr="00FF651B" w:rsidRDefault="0072709A" w:rsidP="0072709A">
      <w:pPr>
        <w:jc w:val="center"/>
        <w:rPr>
          <w:rFonts w:cstheme="minorHAnsi"/>
        </w:rPr>
      </w:pPr>
      <w:r w:rsidRPr="00FF651B">
        <w:rPr>
          <w:rFonts w:cstheme="minorHAnsi"/>
          <w:noProof/>
        </w:rPr>
        <w:drawing>
          <wp:inline distT="0" distB="0" distL="0" distR="0" wp14:anchorId="4B1A9730" wp14:editId="5626D6FD">
            <wp:extent cx="2705560" cy="1800000"/>
            <wp:effectExtent l="0" t="0" r="0" b="0"/>
            <wp:docPr id="545162474" name="Imagen 59" descr="Puede ser una imagen de 6 personas, personas estudiando y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Puede ser una imagen de 6 personas, personas estudiando y tabla"/>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705560" cy="1800000"/>
                    </a:xfrm>
                    <a:prstGeom prst="rect">
                      <a:avLst/>
                    </a:prstGeom>
                    <a:noFill/>
                    <a:ln>
                      <a:noFill/>
                    </a:ln>
                  </pic:spPr>
                </pic:pic>
              </a:graphicData>
            </a:graphic>
          </wp:inline>
        </w:drawing>
      </w:r>
    </w:p>
    <w:p w14:paraId="754AAE00" w14:textId="77777777" w:rsidR="0072709A" w:rsidRPr="00FF651B" w:rsidRDefault="0072709A" w:rsidP="0072709A">
      <w:pPr>
        <w:rPr>
          <w:rFonts w:cstheme="minorHAnsi"/>
        </w:rPr>
      </w:pPr>
    </w:p>
    <w:p w14:paraId="4D02275E" w14:textId="77777777" w:rsidR="0072709A" w:rsidRPr="00FF651B" w:rsidRDefault="0072709A" w:rsidP="0072709A">
      <w:pPr>
        <w:rPr>
          <w:rFonts w:cstheme="minorHAnsi"/>
          <w:b/>
          <w:bCs/>
          <w:lang w:val="es-ES"/>
        </w:rPr>
      </w:pPr>
    </w:p>
    <w:p w14:paraId="7F48C0DE" w14:textId="77777777" w:rsidR="00E00E20" w:rsidRPr="00FF651B" w:rsidRDefault="00E00E20" w:rsidP="00E00E20">
      <w:pPr>
        <w:ind w:firstLine="708"/>
        <w:jc w:val="both"/>
        <w:rPr>
          <w:rFonts w:cstheme="minorHAnsi"/>
        </w:rPr>
      </w:pPr>
      <w:r w:rsidRPr="00FF651B">
        <w:rPr>
          <w:rFonts w:cstheme="minorHAnsi"/>
        </w:rPr>
        <w:lastRenderedPageBreak/>
        <w:t>En el marco del evento de Jornada de Transparencia 2023, el ICHITAIP celebró 18 años de trabajo y reconoció al personal con más años de experiencia dentro del Instituto. De 15 a 17 años de trabajo brindado al ICHITAIP, el personal que fue reconocido es: Jesús Manuel Guerrero Rodríguez, Margarita Sánchez Prieto, Flor Lucila Bustamante Guzmán, Laura Patricia Ugalde Esnayra, Ana Lilia Jáquez Meraz, Julián García Arzate y David Fuentes.</w:t>
      </w:r>
    </w:p>
    <w:p w14:paraId="251C0201" w14:textId="77777777" w:rsidR="00E00E20" w:rsidRPr="00FF651B" w:rsidRDefault="00E00E20" w:rsidP="00E00E20">
      <w:pPr>
        <w:rPr>
          <w:rFonts w:cstheme="minorHAnsi"/>
        </w:rPr>
      </w:pPr>
    </w:p>
    <w:p w14:paraId="3E85B5DB" w14:textId="77777777" w:rsidR="00E00E20" w:rsidRPr="00FF651B" w:rsidRDefault="00E00E20" w:rsidP="00E00E20">
      <w:pPr>
        <w:jc w:val="center"/>
        <w:rPr>
          <w:rFonts w:cstheme="minorHAnsi"/>
        </w:rPr>
      </w:pPr>
      <w:r w:rsidRPr="00FF651B">
        <w:rPr>
          <w:rFonts w:cstheme="minorHAnsi"/>
          <w:noProof/>
        </w:rPr>
        <w:drawing>
          <wp:inline distT="0" distB="0" distL="0" distR="0" wp14:anchorId="2A9E7611" wp14:editId="1C24260C">
            <wp:extent cx="3652206" cy="2160000"/>
            <wp:effectExtent l="0" t="0" r="5715" b="0"/>
            <wp:docPr id="1482828671" name="Imagen 30" descr="Puede ser una imagen de ‎9 personas y ‎texto que dice &quot;‎ن ani Jornada de Tranmna η &quot;Innovación, seguridad Isión el Derecho so soa formación ales&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uede ser una imagen de ‎9 personas y ‎texto que dice &quot;‎ن ani Jornada de Tranmna η &quot;Innovación, seguridad Isión el Derecho so soa formación ales&quot;‎&quot;‎‎"/>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3652206" cy="2160000"/>
                    </a:xfrm>
                    <a:prstGeom prst="rect">
                      <a:avLst/>
                    </a:prstGeom>
                    <a:noFill/>
                    <a:ln>
                      <a:noFill/>
                    </a:ln>
                  </pic:spPr>
                </pic:pic>
              </a:graphicData>
            </a:graphic>
          </wp:inline>
        </w:drawing>
      </w:r>
    </w:p>
    <w:p w14:paraId="224A120B" w14:textId="77777777" w:rsidR="00E00E20" w:rsidRPr="00FF651B" w:rsidRDefault="00E00E20" w:rsidP="00E00E20">
      <w:pPr>
        <w:jc w:val="center"/>
        <w:rPr>
          <w:rFonts w:cstheme="minorHAnsi"/>
        </w:rPr>
      </w:pPr>
    </w:p>
    <w:p w14:paraId="2136305C" w14:textId="52EE20C4" w:rsidR="003B059C" w:rsidRPr="00FF651B" w:rsidRDefault="003B059C" w:rsidP="003B059C">
      <w:pPr>
        <w:ind w:firstLine="708"/>
        <w:jc w:val="both"/>
        <w:rPr>
          <w:rFonts w:cstheme="minorHAnsi"/>
        </w:rPr>
      </w:pPr>
      <w:r w:rsidRPr="00FF651B">
        <w:rPr>
          <w:rFonts w:cstheme="minorHAnsi"/>
        </w:rPr>
        <w:t xml:space="preserve">En cumplimiento de las responsabilidades en materia de protección civil, el Instituto realizó diversos cursos de capacitación a las brigadas internas en los temas de búsqueda y rescate, atención en incendios, primeros auxilios llevando a la práctica lo aprendido a través de un simulacro de incendios realizado el pasado 2 de octubre. </w:t>
      </w:r>
      <w:hyperlink r:id="rId540" w:history="1">
        <w:r w:rsidRPr="00FF651B">
          <w:rPr>
            <w:rStyle w:val="Hipervnculo"/>
            <w:rFonts w:cstheme="minorHAnsi"/>
          </w:rPr>
          <w:t>https://lc.cx/LkbH1E</w:t>
        </w:r>
      </w:hyperlink>
      <w:r w:rsidR="00D9204E">
        <w:rPr>
          <w:rFonts w:cstheme="minorHAnsi"/>
        </w:rPr>
        <w:t>.</w:t>
      </w:r>
    </w:p>
    <w:p w14:paraId="36E9F477" w14:textId="77777777" w:rsidR="003B059C" w:rsidRPr="00FF651B" w:rsidRDefault="003B059C" w:rsidP="003B059C">
      <w:pPr>
        <w:ind w:firstLine="708"/>
        <w:jc w:val="both"/>
        <w:rPr>
          <w:rFonts w:cstheme="minorHAnsi"/>
        </w:rPr>
      </w:pPr>
    </w:p>
    <w:p w14:paraId="4854582A" w14:textId="4C55B0FA" w:rsidR="003B059C" w:rsidRPr="00FF651B" w:rsidRDefault="003B059C" w:rsidP="00FF42D9">
      <w:pPr>
        <w:jc w:val="center"/>
        <w:rPr>
          <w:rFonts w:cstheme="minorHAnsi"/>
        </w:rPr>
      </w:pPr>
      <w:r w:rsidRPr="00FF651B">
        <w:rPr>
          <w:rFonts w:cstheme="minorHAnsi"/>
          <w:noProof/>
        </w:rPr>
        <w:drawing>
          <wp:inline distT="0" distB="0" distL="0" distR="0" wp14:anchorId="63B31C44" wp14:editId="545A6AFC">
            <wp:extent cx="1919855" cy="1440000"/>
            <wp:effectExtent l="0" t="0" r="4445" b="8255"/>
            <wp:docPr id="302021476" name="Imagen 1" descr="Puede ser una imagen de 5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5 personas y texto"/>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919855" cy="1440000"/>
                    </a:xfrm>
                    <a:prstGeom prst="rect">
                      <a:avLst/>
                    </a:prstGeom>
                    <a:noFill/>
                    <a:ln>
                      <a:noFill/>
                    </a:ln>
                  </pic:spPr>
                </pic:pic>
              </a:graphicData>
            </a:graphic>
          </wp:inline>
        </w:drawing>
      </w:r>
      <w:r w:rsidR="00FF42D9" w:rsidRPr="00FF651B">
        <w:rPr>
          <w:rFonts w:cstheme="minorHAnsi"/>
        </w:rPr>
        <w:t xml:space="preserve">   </w:t>
      </w:r>
      <w:r w:rsidRPr="00FF651B">
        <w:rPr>
          <w:rFonts w:cstheme="minorHAnsi"/>
          <w:noProof/>
        </w:rPr>
        <w:drawing>
          <wp:inline distT="0" distB="0" distL="0" distR="0" wp14:anchorId="4AA7465A" wp14:editId="22EFAF56">
            <wp:extent cx="1919855" cy="1440000"/>
            <wp:effectExtent l="0" t="0" r="4445" b="8255"/>
            <wp:docPr id="339609272" name="Imagen 2" descr="Puede ser una imagen de 3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3 personas"/>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1919855" cy="1440000"/>
                    </a:xfrm>
                    <a:prstGeom prst="rect">
                      <a:avLst/>
                    </a:prstGeom>
                    <a:noFill/>
                    <a:ln>
                      <a:noFill/>
                    </a:ln>
                  </pic:spPr>
                </pic:pic>
              </a:graphicData>
            </a:graphic>
          </wp:inline>
        </w:drawing>
      </w:r>
      <w:r w:rsidR="00FF42D9" w:rsidRPr="00FF651B">
        <w:rPr>
          <w:rFonts w:cstheme="minorHAnsi"/>
        </w:rPr>
        <w:t xml:space="preserve">   </w:t>
      </w:r>
      <w:r w:rsidRPr="00FF651B">
        <w:rPr>
          <w:rFonts w:cstheme="minorHAnsi"/>
          <w:noProof/>
        </w:rPr>
        <w:drawing>
          <wp:inline distT="0" distB="0" distL="0" distR="0" wp14:anchorId="3069A53D" wp14:editId="04414A59">
            <wp:extent cx="1919855" cy="1440000"/>
            <wp:effectExtent l="0" t="0" r="4445" b="8255"/>
            <wp:docPr id="1670704381" name="Imagen 4" descr="Puede ser una imagen de 16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16 personas"/>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1919855" cy="1440000"/>
                    </a:xfrm>
                    <a:prstGeom prst="rect">
                      <a:avLst/>
                    </a:prstGeom>
                    <a:noFill/>
                    <a:ln>
                      <a:noFill/>
                    </a:ln>
                  </pic:spPr>
                </pic:pic>
              </a:graphicData>
            </a:graphic>
          </wp:inline>
        </w:drawing>
      </w:r>
      <w:r w:rsidR="00FF42D9" w:rsidRPr="00FF651B">
        <w:rPr>
          <w:rFonts w:cstheme="minorHAnsi"/>
        </w:rPr>
        <w:t xml:space="preserve">   </w:t>
      </w:r>
      <w:r w:rsidRPr="00FF651B">
        <w:rPr>
          <w:rFonts w:cstheme="minorHAnsi"/>
          <w:noProof/>
        </w:rPr>
        <w:drawing>
          <wp:inline distT="0" distB="0" distL="0" distR="0" wp14:anchorId="511774F7" wp14:editId="0BEF15A7">
            <wp:extent cx="907999" cy="1440000"/>
            <wp:effectExtent l="0" t="0" r="6985" b="8255"/>
            <wp:docPr id="1578930390" name="Imagen 6" descr="Puede ser una imagen de 7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7 personas y texto"/>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907999" cy="1440000"/>
                    </a:xfrm>
                    <a:prstGeom prst="rect">
                      <a:avLst/>
                    </a:prstGeom>
                    <a:noFill/>
                    <a:ln>
                      <a:noFill/>
                    </a:ln>
                  </pic:spPr>
                </pic:pic>
              </a:graphicData>
            </a:graphic>
          </wp:inline>
        </w:drawing>
      </w:r>
    </w:p>
    <w:p w14:paraId="50D438BD" w14:textId="09300423" w:rsidR="003B059C" w:rsidRPr="00FF651B" w:rsidRDefault="003B059C" w:rsidP="003B059C">
      <w:pPr>
        <w:ind w:firstLine="708"/>
        <w:jc w:val="both"/>
        <w:rPr>
          <w:rFonts w:cstheme="minorHAnsi"/>
        </w:rPr>
      </w:pPr>
      <w:r w:rsidRPr="00FF651B">
        <w:rPr>
          <w:rFonts w:cstheme="minorHAnsi"/>
        </w:rPr>
        <w:lastRenderedPageBreak/>
        <w:t xml:space="preserve">En el marco del día internacional de la lucha contra el cáncer de mama, el pasado 20 de octubre personal femenino del Instituto Chihuahuense para la Transparencia y Acceso a la Información Pública (ICHITAIP), encabezado por la Comisionada Presidenta Amelia Lucía Martínez Portillo, recibió la plática de sensibilización sobre el cáncer de mama “Más allá del Rosa”, impartida por Marisol Romero Davey, personal de Servicios de Salud del Estado de Chihuahua. </w:t>
      </w:r>
      <w:hyperlink r:id="rId545" w:history="1">
        <w:r w:rsidRPr="00FF651B">
          <w:rPr>
            <w:rStyle w:val="Hipervnculo"/>
            <w:rFonts w:cstheme="minorHAnsi"/>
          </w:rPr>
          <w:t>https://n9.cl/69tz1</w:t>
        </w:r>
      </w:hyperlink>
      <w:r w:rsidR="00D9204E">
        <w:rPr>
          <w:rFonts w:cstheme="minorHAnsi"/>
        </w:rPr>
        <w:t>.</w:t>
      </w:r>
    </w:p>
    <w:p w14:paraId="7891937C" w14:textId="77777777" w:rsidR="003B059C" w:rsidRPr="00FF651B" w:rsidRDefault="003B059C" w:rsidP="003B059C">
      <w:pPr>
        <w:jc w:val="both"/>
        <w:rPr>
          <w:rFonts w:cstheme="minorHAnsi"/>
        </w:rPr>
      </w:pPr>
    </w:p>
    <w:p w14:paraId="03D3E5C6" w14:textId="052F219B" w:rsidR="003B059C" w:rsidRPr="00FF651B" w:rsidRDefault="003B059C" w:rsidP="003B059C">
      <w:pPr>
        <w:jc w:val="center"/>
        <w:rPr>
          <w:rFonts w:cstheme="minorHAnsi"/>
        </w:rPr>
      </w:pPr>
      <w:r w:rsidRPr="00FF651B">
        <w:rPr>
          <w:rFonts w:cstheme="minorHAnsi"/>
          <w:noProof/>
        </w:rPr>
        <w:drawing>
          <wp:inline distT="0" distB="0" distL="0" distR="0" wp14:anchorId="6E1E6D0D" wp14:editId="204A6D35">
            <wp:extent cx="2542293" cy="1440000"/>
            <wp:effectExtent l="0" t="0" r="0" b="8255"/>
            <wp:docPr id="753719353" name="Imagen 17" descr="Puede ser una imagen de 12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uede ser una imagen de 12 personas y texto"/>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542293" cy="144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624C49DE" wp14:editId="23BAABA8">
            <wp:extent cx="2610074" cy="1440000"/>
            <wp:effectExtent l="0" t="0" r="0" b="8255"/>
            <wp:docPr id="727665728" name="Imagen 18" descr="Puede ser una imagen de 3 personas, hospital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uede ser una imagen de 3 personas, hospital y texto"/>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2610074" cy="1440000"/>
                    </a:xfrm>
                    <a:prstGeom prst="rect">
                      <a:avLst/>
                    </a:prstGeom>
                    <a:noFill/>
                    <a:ln>
                      <a:noFill/>
                    </a:ln>
                  </pic:spPr>
                </pic:pic>
              </a:graphicData>
            </a:graphic>
          </wp:inline>
        </w:drawing>
      </w:r>
    </w:p>
    <w:p w14:paraId="73229BCB" w14:textId="77777777" w:rsidR="003B059C" w:rsidRPr="00FF651B" w:rsidRDefault="003B059C" w:rsidP="003B059C">
      <w:pPr>
        <w:rPr>
          <w:rFonts w:cstheme="minorHAnsi"/>
        </w:rPr>
      </w:pPr>
    </w:p>
    <w:p w14:paraId="11BFA3CC" w14:textId="079BF785" w:rsidR="003B059C" w:rsidRPr="00FF651B" w:rsidRDefault="003B059C" w:rsidP="003B059C">
      <w:pPr>
        <w:jc w:val="both"/>
        <w:rPr>
          <w:rFonts w:cstheme="minorHAnsi"/>
        </w:rPr>
      </w:pPr>
      <w:r w:rsidRPr="00FF651B">
        <w:rPr>
          <w:rFonts w:cstheme="minorHAnsi"/>
        </w:rPr>
        <w:tab/>
        <w:t>El 24 de octubre, el personal del ICHITAIP recibió una plática de sensibilización en el tema ¿Por qué es importante hablar del autismo e inclusión? Cuyo objetivo fue concientizar acerca de la importancia de contemplar en las tareas de inclusión temas de relevancia para atender a grupos vulnerables. Esta plática se deriva del convenio de colaboración firmado con la Asociación Iluminemos de Azul, siendo su representante legal la Lic</w:t>
      </w:r>
      <w:r w:rsidR="000A0153">
        <w:rPr>
          <w:rFonts w:cstheme="minorHAnsi"/>
        </w:rPr>
        <w:t>da</w:t>
      </w:r>
      <w:r w:rsidRPr="00FF651B">
        <w:rPr>
          <w:rFonts w:cstheme="minorHAnsi"/>
        </w:rPr>
        <w:t xml:space="preserve">. Paola Trujillo Oaxaca quien abordó el tema y lo compartió con el personal. El evento estuvo encabezado por la Comisionada Presidenta Amelia Lucía Martínez Portillo. </w:t>
      </w:r>
      <w:hyperlink r:id="rId548" w:history="1">
        <w:r w:rsidRPr="00FF651B">
          <w:rPr>
            <w:rStyle w:val="Hipervnculo"/>
            <w:rFonts w:cstheme="minorHAnsi"/>
          </w:rPr>
          <w:t>https://n9.cl/8vl9dm</w:t>
        </w:r>
      </w:hyperlink>
      <w:r w:rsidR="00D9204E">
        <w:rPr>
          <w:rFonts w:cstheme="minorHAnsi"/>
        </w:rPr>
        <w:t>.</w:t>
      </w:r>
    </w:p>
    <w:p w14:paraId="7FFB960F" w14:textId="77777777" w:rsidR="003B059C" w:rsidRPr="00FF651B" w:rsidRDefault="003B059C" w:rsidP="003B059C">
      <w:pPr>
        <w:rPr>
          <w:rFonts w:cstheme="minorHAnsi"/>
        </w:rPr>
      </w:pPr>
    </w:p>
    <w:p w14:paraId="686E1F49" w14:textId="15EA5B60" w:rsidR="003B059C" w:rsidRPr="00FF651B" w:rsidRDefault="003B059C" w:rsidP="00FF42D9">
      <w:pPr>
        <w:rPr>
          <w:rFonts w:cstheme="minorHAnsi"/>
        </w:rPr>
      </w:pPr>
      <w:r w:rsidRPr="00FF651B">
        <w:rPr>
          <w:rFonts w:cstheme="minorHAnsi"/>
          <w:noProof/>
        </w:rPr>
        <w:drawing>
          <wp:inline distT="0" distB="0" distL="0" distR="0" wp14:anchorId="4B5815FC" wp14:editId="0D50491B">
            <wp:extent cx="2160000" cy="1440000"/>
            <wp:effectExtent l="0" t="0" r="0" b="8255"/>
            <wp:docPr id="810811295" name="Imagen 20" descr="Puede ser una imagen de 9 personas, personas estudiand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uede ser una imagen de 9 personas, personas estudiando y texto"/>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r w:rsidR="00FF42D9" w:rsidRPr="00FF651B">
        <w:rPr>
          <w:rFonts w:cstheme="minorHAnsi"/>
        </w:rPr>
        <w:t xml:space="preserve"> </w:t>
      </w:r>
      <w:r w:rsidRPr="00FF651B">
        <w:rPr>
          <w:rFonts w:cstheme="minorHAnsi"/>
          <w:noProof/>
        </w:rPr>
        <w:drawing>
          <wp:inline distT="0" distB="0" distL="0" distR="0" wp14:anchorId="5C113B24" wp14:editId="1C16C5F9">
            <wp:extent cx="2951466" cy="1440000"/>
            <wp:effectExtent l="0" t="0" r="1905" b="8255"/>
            <wp:docPr id="1060551320" name="Imagen 21" descr="Puede ser una imagen de 14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uede ser una imagen de 14 personas y texto"/>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2951466" cy="1440000"/>
                    </a:xfrm>
                    <a:prstGeom prst="rect">
                      <a:avLst/>
                    </a:prstGeom>
                    <a:noFill/>
                    <a:ln>
                      <a:noFill/>
                    </a:ln>
                  </pic:spPr>
                </pic:pic>
              </a:graphicData>
            </a:graphic>
          </wp:inline>
        </w:drawing>
      </w:r>
      <w:r w:rsidR="00FF42D9" w:rsidRPr="00FF651B">
        <w:rPr>
          <w:rFonts w:cstheme="minorHAnsi"/>
        </w:rPr>
        <w:t xml:space="preserve"> </w:t>
      </w:r>
      <w:r w:rsidRPr="00FF651B">
        <w:rPr>
          <w:rFonts w:cstheme="minorHAnsi"/>
          <w:noProof/>
        </w:rPr>
        <w:drawing>
          <wp:inline distT="0" distB="0" distL="0" distR="0" wp14:anchorId="30B59888" wp14:editId="41A9604A">
            <wp:extent cx="3033060" cy="1440000"/>
            <wp:effectExtent l="0" t="0" r="0" b="8255"/>
            <wp:docPr id="1813418570" name="Imagen 22" descr="Puede ser una imagen de 15 personas y texto que dice &quot;SALID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uede ser una imagen de 15 personas y texto que dice &quot;SALIDA&quot;"/>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3033060" cy="1440000"/>
                    </a:xfrm>
                    <a:prstGeom prst="rect">
                      <a:avLst/>
                    </a:prstGeom>
                    <a:noFill/>
                    <a:ln>
                      <a:noFill/>
                    </a:ln>
                  </pic:spPr>
                </pic:pic>
              </a:graphicData>
            </a:graphic>
          </wp:inline>
        </w:drawing>
      </w:r>
    </w:p>
    <w:p w14:paraId="11FF7E93" w14:textId="77777777" w:rsidR="00143192" w:rsidRPr="00FF651B" w:rsidRDefault="00143192" w:rsidP="00E00E20">
      <w:pPr>
        <w:jc w:val="center"/>
        <w:rPr>
          <w:rFonts w:cstheme="minorHAnsi"/>
        </w:rPr>
      </w:pPr>
    </w:p>
    <w:p w14:paraId="398B96B3" w14:textId="4F7C37F4" w:rsidR="004A492A" w:rsidRPr="00FF651B" w:rsidRDefault="004A492A" w:rsidP="004A492A">
      <w:pPr>
        <w:ind w:firstLine="708"/>
        <w:jc w:val="both"/>
        <w:rPr>
          <w:rFonts w:cstheme="minorHAnsi"/>
        </w:rPr>
      </w:pPr>
      <w:r w:rsidRPr="00FF651B">
        <w:rPr>
          <w:rFonts w:cstheme="minorHAnsi"/>
        </w:rPr>
        <w:lastRenderedPageBreak/>
        <w:t xml:space="preserve">Personal de la Dirección de Archivos del Instituto Chihuahuense para la Transparencia y Acceso a la Información (ICHITAIP) asistió a las capacitaciones realizadas en el marco de las Jornadas Archivísticas de Gestión Documental y Administración de Archivos 2023, a las que convocó el Archivo General del Estado a través de la Secretaría de Cultura y que desarrolló en conjunto con el INAI y el Archivo General de la Nación. </w:t>
      </w:r>
      <w:r w:rsidR="00823D07" w:rsidRPr="00FF651B">
        <w:rPr>
          <w:rFonts w:cstheme="minorHAnsi"/>
        </w:rPr>
        <w:t xml:space="preserve">Asistieron a este </w:t>
      </w:r>
      <w:r w:rsidR="008E6279" w:rsidRPr="00FF651B">
        <w:rPr>
          <w:rFonts w:cstheme="minorHAnsi"/>
        </w:rPr>
        <w:t>evento el</w:t>
      </w:r>
      <w:r w:rsidR="00823D07" w:rsidRPr="00FF651B">
        <w:rPr>
          <w:rFonts w:eastAsiaTheme="majorEastAsia" w:cstheme="minorHAnsi"/>
        </w:rPr>
        <w:t xml:space="preserve"> Director de Archivos, Erick Villela Armendáriz, la Jefa del Departamento de Archivos, Vera Venegas y Carlos Rojas Solís</w:t>
      </w:r>
      <w:r w:rsidR="00D9204E">
        <w:rPr>
          <w:rFonts w:eastAsiaTheme="majorEastAsia" w:cstheme="minorHAnsi"/>
        </w:rPr>
        <w:t>.</w:t>
      </w:r>
      <w:r w:rsidR="00823D07" w:rsidRPr="00FF651B">
        <w:rPr>
          <w:rFonts w:cstheme="minorHAnsi"/>
        </w:rPr>
        <w:t xml:space="preserve"> </w:t>
      </w:r>
      <w:hyperlink r:id="rId552" w:history="1">
        <w:r w:rsidR="00823D07" w:rsidRPr="00FF651B">
          <w:rPr>
            <w:rStyle w:val="Hipervnculo"/>
            <w:rFonts w:cstheme="minorHAnsi"/>
          </w:rPr>
          <w:t>https://n9.cl/6pw8v</w:t>
        </w:r>
      </w:hyperlink>
      <w:r w:rsidR="00D9204E">
        <w:rPr>
          <w:rFonts w:cstheme="minorHAnsi"/>
        </w:rPr>
        <w:t>.</w:t>
      </w:r>
    </w:p>
    <w:p w14:paraId="3B211E6E" w14:textId="77777777" w:rsidR="004A492A" w:rsidRPr="00FF651B" w:rsidRDefault="004A492A" w:rsidP="004A492A">
      <w:pPr>
        <w:ind w:firstLine="708"/>
        <w:jc w:val="both"/>
        <w:rPr>
          <w:rFonts w:cstheme="minorHAnsi"/>
        </w:rPr>
      </w:pPr>
    </w:p>
    <w:p w14:paraId="00992DCB" w14:textId="77777777" w:rsidR="004A492A" w:rsidRPr="00FF651B" w:rsidRDefault="004A492A" w:rsidP="004A492A">
      <w:pPr>
        <w:ind w:firstLine="708"/>
        <w:jc w:val="center"/>
        <w:rPr>
          <w:rFonts w:cstheme="minorHAnsi"/>
        </w:rPr>
      </w:pPr>
      <w:r w:rsidRPr="00FF651B">
        <w:rPr>
          <w:rFonts w:cstheme="minorHAnsi"/>
          <w:noProof/>
        </w:rPr>
        <w:drawing>
          <wp:inline distT="0" distB="0" distL="0" distR="0" wp14:anchorId="06D98636" wp14:editId="56C8AADE">
            <wp:extent cx="2399819" cy="1800000"/>
            <wp:effectExtent l="0" t="0" r="635" b="0"/>
            <wp:docPr id="1570027012" name="Imagen 5" descr="Puede ser una imagen de 7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7 personas"/>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2399819" cy="1800000"/>
                    </a:xfrm>
                    <a:prstGeom prst="rect">
                      <a:avLst/>
                    </a:prstGeom>
                    <a:noFill/>
                    <a:ln>
                      <a:noFill/>
                    </a:ln>
                  </pic:spPr>
                </pic:pic>
              </a:graphicData>
            </a:graphic>
          </wp:inline>
        </w:drawing>
      </w:r>
      <w:r w:rsidRPr="00FF651B">
        <w:rPr>
          <w:rFonts w:cstheme="minorHAnsi"/>
        </w:rPr>
        <w:tab/>
      </w:r>
      <w:r w:rsidRPr="00FF651B">
        <w:rPr>
          <w:rFonts w:cstheme="minorHAnsi"/>
          <w:noProof/>
        </w:rPr>
        <w:drawing>
          <wp:inline distT="0" distB="0" distL="0" distR="0" wp14:anchorId="7CB465A7" wp14:editId="568F752E">
            <wp:extent cx="1800000" cy="1800000"/>
            <wp:effectExtent l="0" t="0" r="0" b="0"/>
            <wp:docPr id="1726160197" name="Imagen 6" descr="Puede ser una imagen de 3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3 personas y texto"/>
                    <pic:cNvPicPr>
                      <a:picLocks noChangeAspect="1" noChangeArrowheads="1"/>
                    </pic:cNvPicPr>
                  </pic:nvPicPr>
                  <pic:blipFill rotWithShape="1">
                    <a:blip r:embed="rId554" cstate="print">
                      <a:extLst>
                        <a:ext uri="{28A0092B-C50C-407E-A947-70E740481C1C}">
                          <a14:useLocalDpi xmlns:a14="http://schemas.microsoft.com/office/drawing/2010/main" val="0"/>
                        </a:ext>
                      </a:extLst>
                    </a:blip>
                    <a:srcRect t="9706" r="589" b="15736"/>
                    <a:stretch/>
                  </pic:blipFill>
                  <pic:spPr bwMode="auto">
                    <a:xfrm>
                      <a:off x="0" y="0"/>
                      <a:ext cx="18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77370BE8" w14:textId="77777777" w:rsidR="00823D07" w:rsidRPr="00FF651B" w:rsidRDefault="00823D07" w:rsidP="004A492A">
      <w:pPr>
        <w:ind w:firstLine="708"/>
        <w:rPr>
          <w:rFonts w:cstheme="minorHAnsi"/>
        </w:rPr>
      </w:pPr>
    </w:p>
    <w:p w14:paraId="4B535534" w14:textId="401B3889" w:rsidR="003B059C" w:rsidRPr="00D9204E" w:rsidRDefault="00D9204E" w:rsidP="00D9204E">
      <w:pPr>
        <w:rPr>
          <w:rFonts w:cstheme="minorHAnsi"/>
          <w:b/>
          <w:bCs/>
        </w:rPr>
      </w:pPr>
      <w:r w:rsidRPr="00D9204E">
        <w:rPr>
          <w:rFonts w:cstheme="minorHAnsi"/>
          <w:b/>
          <w:bCs/>
        </w:rPr>
        <w:t>RELACIÓN DE CURSOS IMPARTIDOS AL PERSONAL EN 2023</w:t>
      </w:r>
    </w:p>
    <w:p w14:paraId="66AD143E" w14:textId="77777777" w:rsidR="0072709A" w:rsidRPr="00FF651B" w:rsidRDefault="0072709A" w:rsidP="0072709A">
      <w:pPr>
        <w:jc w:val="center"/>
        <w:rPr>
          <w:rFonts w:cstheme="minorHAnsi"/>
        </w:rPr>
      </w:pPr>
    </w:p>
    <w:tbl>
      <w:tblPr>
        <w:tblStyle w:val="Tablaconcuadrcula"/>
        <w:tblW w:w="5005" w:type="pct"/>
        <w:tblInd w:w="127" w:type="dxa"/>
        <w:tbl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insideH w:val="single" w:sz="12" w:space="0" w:color="833C0B" w:themeColor="accent2" w:themeShade="80"/>
          <w:insideV w:val="single" w:sz="12" w:space="0" w:color="833C0B" w:themeColor="accent2" w:themeShade="80"/>
        </w:tblBorders>
        <w:tblLook w:val="04A0" w:firstRow="1" w:lastRow="0" w:firstColumn="1" w:lastColumn="0" w:noHBand="0" w:noVBand="1"/>
      </w:tblPr>
      <w:tblGrid>
        <w:gridCol w:w="1302"/>
        <w:gridCol w:w="4944"/>
        <w:gridCol w:w="5160"/>
        <w:gridCol w:w="1583"/>
      </w:tblGrid>
      <w:tr w:rsidR="0072709A" w:rsidRPr="00FF651B" w14:paraId="2C7237A6" w14:textId="77777777" w:rsidTr="00FC49AB">
        <w:tc>
          <w:tcPr>
            <w:tcW w:w="424"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hideMark/>
          </w:tcPr>
          <w:p w14:paraId="18EE7939" w14:textId="77777777" w:rsidR="0072709A" w:rsidRPr="00FF651B" w:rsidRDefault="0072709A" w:rsidP="00FC49AB">
            <w:pPr>
              <w:rPr>
                <w:rFonts w:eastAsia="Times New Roman" w:cstheme="minorHAnsi"/>
                <w:color w:val="000000"/>
                <w:sz w:val="24"/>
                <w:szCs w:val="24"/>
                <w:lang w:eastAsia="es-MX"/>
              </w:rPr>
            </w:pPr>
            <w:bookmarkStart w:id="16" w:name="_Hlk155780490"/>
            <w:r w:rsidRPr="00FF651B">
              <w:rPr>
                <w:rFonts w:eastAsia="Times New Roman" w:cstheme="minorHAnsi"/>
                <w:color w:val="000000"/>
                <w:sz w:val="24"/>
                <w:szCs w:val="24"/>
                <w:lang w:eastAsia="es-MX"/>
              </w:rPr>
              <w:t>fecha</w:t>
            </w:r>
          </w:p>
        </w:tc>
        <w:tc>
          <w:tcPr>
            <w:tcW w:w="1929"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hideMark/>
          </w:tcPr>
          <w:p w14:paraId="0FAD4C5D" w14:textId="77777777" w:rsidR="0072709A" w:rsidRPr="00FF651B" w:rsidRDefault="0072709A" w:rsidP="00FC49AB">
            <w:pPr>
              <w:rPr>
                <w:rFonts w:eastAsia="Times New Roman" w:cstheme="minorHAnsi"/>
                <w:b/>
                <w:bCs/>
                <w:color w:val="000000"/>
                <w:sz w:val="24"/>
                <w:szCs w:val="24"/>
                <w:lang w:eastAsia="es-MX"/>
              </w:rPr>
            </w:pPr>
            <w:r w:rsidRPr="00FF651B">
              <w:rPr>
                <w:rFonts w:eastAsia="Times New Roman" w:cstheme="minorHAnsi"/>
                <w:b/>
                <w:bCs/>
                <w:color w:val="000000"/>
                <w:sz w:val="24"/>
                <w:szCs w:val="24"/>
                <w:lang w:eastAsia="es-MX"/>
              </w:rPr>
              <w:t>Curso</w:t>
            </w:r>
          </w:p>
        </w:tc>
        <w:tc>
          <w:tcPr>
            <w:tcW w:w="2012"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hideMark/>
          </w:tcPr>
          <w:p w14:paraId="0657384C" w14:textId="77777777" w:rsidR="0072709A" w:rsidRPr="00FF651B" w:rsidRDefault="0072709A" w:rsidP="00FC49AB">
            <w:pPr>
              <w:rPr>
                <w:rFonts w:eastAsia="Times New Roman" w:cstheme="minorHAnsi"/>
                <w:b/>
                <w:bCs/>
                <w:color w:val="000000"/>
                <w:sz w:val="24"/>
                <w:szCs w:val="24"/>
                <w:lang w:eastAsia="es-MX"/>
              </w:rPr>
            </w:pPr>
            <w:r w:rsidRPr="00FF651B">
              <w:rPr>
                <w:rFonts w:eastAsia="Times New Roman" w:cstheme="minorHAnsi"/>
                <w:b/>
                <w:bCs/>
                <w:color w:val="000000"/>
                <w:sz w:val="24"/>
                <w:szCs w:val="24"/>
                <w:lang w:eastAsia="es-MX"/>
              </w:rPr>
              <w:t>Imparte</w:t>
            </w:r>
          </w:p>
        </w:tc>
        <w:tc>
          <w:tcPr>
            <w:tcW w:w="635"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hideMark/>
          </w:tcPr>
          <w:p w14:paraId="5B176B0A" w14:textId="20EC329B" w:rsidR="0072709A" w:rsidRPr="00FF651B" w:rsidRDefault="0072709A" w:rsidP="00FC49AB">
            <w:pPr>
              <w:rPr>
                <w:rFonts w:eastAsia="Times New Roman" w:cstheme="minorHAnsi"/>
                <w:b/>
                <w:bCs/>
                <w:color w:val="000000"/>
                <w:sz w:val="24"/>
                <w:szCs w:val="24"/>
                <w:lang w:eastAsia="es-MX"/>
              </w:rPr>
            </w:pPr>
            <w:r w:rsidRPr="00FF651B">
              <w:rPr>
                <w:rFonts w:eastAsia="Times New Roman" w:cstheme="minorHAnsi"/>
                <w:b/>
                <w:bCs/>
                <w:color w:val="000000"/>
                <w:sz w:val="24"/>
                <w:szCs w:val="24"/>
                <w:lang w:eastAsia="es-MX"/>
              </w:rPr>
              <w:t xml:space="preserve"># </w:t>
            </w:r>
            <w:r w:rsidR="00DC7532" w:rsidRPr="00FF651B">
              <w:rPr>
                <w:rFonts w:eastAsia="Times New Roman" w:cstheme="minorHAnsi"/>
                <w:b/>
                <w:bCs/>
                <w:color w:val="000000"/>
                <w:sz w:val="24"/>
                <w:szCs w:val="24"/>
                <w:lang w:eastAsia="es-MX"/>
              </w:rPr>
              <w:t>horas</w:t>
            </w:r>
          </w:p>
        </w:tc>
      </w:tr>
      <w:tr w:rsidR="008211CF" w:rsidRPr="00FF651B" w14:paraId="71FA97BB" w14:textId="77777777" w:rsidTr="00FC49AB">
        <w:tc>
          <w:tcPr>
            <w:tcW w:w="424"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3989C271" w14:textId="26230876"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3 y 4 de abril</w:t>
            </w:r>
          </w:p>
        </w:tc>
        <w:tc>
          <w:tcPr>
            <w:tcW w:w="1929"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2908556F" w14:textId="3D7BDBFE"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Ética Pública</w:t>
            </w:r>
            <w:r w:rsidR="00D9204E">
              <w:rPr>
                <w:rFonts w:eastAsia="Times New Roman" w:cstheme="minorHAnsi"/>
                <w:color w:val="000000"/>
                <w:sz w:val="24"/>
                <w:szCs w:val="24"/>
                <w:lang w:eastAsia="es-MX"/>
              </w:rPr>
              <w:t>.</w:t>
            </w:r>
            <w:r w:rsidRPr="00FF651B">
              <w:rPr>
                <w:rFonts w:eastAsia="Times New Roman" w:cstheme="minorHAnsi"/>
                <w:color w:val="000000"/>
                <w:sz w:val="24"/>
                <w:szCs w:val="24"/>
                <w:lang w:eastAsia="es-MX"/>
              </w:rPr>
              <w:t xml:space="preserve"> </w:t>
            </w:r>
          </w:p>
          <w:p w14:paraId="74F54DE7" w14:textId="0B99C97C" w:rsidR="008211CF" w:rsidRPr="00FF651B" w:rsidRDefault="008211CF" w:rsidP="008211CF">
            <w:pPr>
              <w:rPr>
                <w:rFonts w:eastAsia="Times New Roman" w:cstheme="minorHAnsi"/>
                <w:b/>
                <w:bCs/>
                <w:color w:val="000000"/>
                <w:sz w:val="24"/>
                <w:szCs w:val="24"/>
                <w:lang w:eastAsia="es-MX"/>
              </w:rPr>
            </w:pPr>
          </w:p>
        </w:tc>
        <w:tc>
          <w:tcPr>
            <w:tcW w:w="2012"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01BA837E" w14:textId="53B37F55" w:rsidR="008211CF" w:rsidRPr="00FF651B" w:rsidRDefault="008211CF" w:rsidP="008211CF">
            <w:pPr>
              <w:rPr>
                <w:rFonts w:eastAsia="Times New Roman" w:cstheme="minorHAnsi"/>
                <w:b/>
                <w:bCs/>
                <w:color w:val="000000"/>
                <w:sz w:val="24"/>
                <w:szCs w:val="24"/>
                <w:lang w:eastAsia="es-MX"/>
              </w:rPr>
            </w:pPr>
            <w:r w:rsidRPr="00FF651B">
              <w:rPr>
                <w:rFonts w:eastAsia="Times New Roman" w:cstheme="minorHAnsi"/>
                <w:color w:val="000000"/>
                <w:sz w:val="24"/>
                <w:szCs w:val="24"/>
                <w:lang w:eastAsia="es-MX"/>
              </w:rPr>
              <w:t>Instituto Chihuahuense de Capacitación para el Trabajo. (ICATECH)</w:t>
            </w:r>
            <w:r w:rsidR="00D9204E">
              <w:rPr>
                <w:rFonts w:eastAsia="Times New Roman" w:cstheme="minorHAnsi"/>
                <w:color w:val="000000"/>
                <w:sz w:val="24"/>
                <w:szCs w:val="24"/>
                <w:lang w:eastAsia="es-MX"/>
              </w:rPr>
              <w:t>.</w:t>
            </w:r>
          </w:p>
        </w:tc>
        <w:tc>
          <w:tcPr>
            <w:tcW w:w="635"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6B5333E4" w14:textId="749F427A" w:rsidR="008211CF" w:rsidRPr="00FF651B" w:rsidRDefault="008211CF" w:rsidP="008211CF">
            <w:pPr>
              <w:jc w:val="center"/>
              <w:rPr>
                <w:rFonts w:eastAsia="Times New Roman" w:cstheme="minorHAnsi"/>
                <w:b/>
                <w:bCs/>
                <w:color w:val="000000"/>
                <w:sz w:val="24"/>
                <w:szCs w:val="24"/>
                <w:lang w:eastAsia="es-MX"/>
              </w:rPr>
            </w:pPr>
            <w:r w:rsidRPr="00FF651B">
              <w:rPr>
                <w:rFonts w:eastAsia="Times New Roman" w:cstheme="minorHAnsi"/>
                <w:color w:val="000000"/>
                <w:sz w:val="24"/>
                <w:szCs w:val="24"/>
                <w:lang w:eastAsia="es-MX"/>
              </w:rPr>
              <w:t>10</w:t>
            </w:r>
          </w:p>
        </w:tc>
      </w:tr>
      <w:tr w:rsidR="008211CF" w:rsidRPr="00FF651B" w14:paraId="1554EF3D" w14:textId="77777777" w:rsidTr="00FC49AB">
        <w:tc>
          <w:tcPr>
            <w:tcW w:w="424"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621C5069" w14:textId="691C6F68"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25 de abril</w:t>
            </w:r>
          </w:p>
        </w:tc>
        <w:tc>
          <w:tcPr>
            <w:tcW w:w="1929"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7345C5C0" w14:textId="25D34116" w:rsidR="008211CF" w:rsidRPr="00FF651B" w:rsidRDefault="008211CF" w:rsidP="008211CF">
            <w:pPr>
              <w:rPr>
                <w:rFonts w:eastAsia="Times New Roman" w:cstheme="minorHAnsi"/>
                <w:b/>
                <w:bCs/>
                <w:color w:val="000000"/>
                <w:sz w:val="24"/>
                <w:szCs w:val="24"/>
                <w:lang w:eastAsia="es-MX"/>
              </w:rPr>
            </w:pPr>
            <w:r w:rsidRPr="00FF651B">
              <w:rPr>
                <w:rFonts w:eastAsia="Times New Roman" w:cstheme="minorHAnsi"/>
                <w:color w:val="000000"/>
                <w:sz w:val="24"/>
                <w:szCs w:val="24"/>
                <w:lang w:eastAsia="es-MX"/>
              </w:rPr>
              <w:t xml:space="preserve">Ajustes a los Lineamientos Técnicos Generales para buscador de género. </w:t>
            </w:r>
          </w:p>
        </w:tc>
        <w:tc>
          <w:tcPr>
            <w:tcW w:w="2012"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56C04F62" w14:textId="2828B47A" w:rsidR="008211CF" w:rsidRPr="00FF651B" w:rsidRDefault="008211CF" w:rsidP="008211CF">
            <w:pPr>
              <w:rPr>
                <w:rFonts w:eastAsia="Times New Roman" w:cstheme="minorHAnsi"/>
                <w:b/>
                <w:bCs/>
                <w:color w:val="000000"/>
                <w:sz w:val="24"/>
                <w:szCs w:val="24"/>
                <w:lang w:eastAsia="es-MX"/>
              </w:rPr>
            </w:pPr>
            <w:r w:rsidRPr="00FF651B">
              <w:rPr>
                <w:rFonts w:eastAsia="Times New Roman" w:cstheme="minorHAnsi"/>
                <w:color w:val="000000"/>
                <w:sz w:val="24"/>
                <w:szCs w:val="24"/>
                <w:lang w:eastAsia="es-MX"/>
              </w:rPr>
              <w:t>Instituto Nacional de Transparencia, Acceso a la Información Pública y Protección de Datos Personales (INAI)</w:t>
            </w:r>
            <w:r w:rsidR="00D9204E">
              <w:rPr>
                <w:rFonts w:eastAsia="Times New Roman" w:cstheme="minorHAnsi"/>
                <w:color w:val="000000"/>
                <w:sz w:val="24"/>
                <w:szCs w:val="24"/>
                <w:lang w:eastAsia="es-MX"/>
              </w:rPr>
              <w:t>.</w:t>
            </w:r>
            <w:r w:rsidRPr="00FF651B">
              <w:rPr>
                <w:rFonts w:eastAsia="Times New Roman" w:cstheme="minorHAnsi"/>
                <w:color w:val="000000"/>
                <w:sz w:val="24"/>
                <w:szCs w:val="24"/>
                <w:lang w:eastAsia="es-MX"/>
              </w:rPr>
              <w:t xml:space="preserve"> </w:t>
            </w:r>
          </w:p>
        </w:tc>
        <w:tc>
          <w:tcPr>
            <w:tcW w:w="635"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2AB24D87" w14:textId="3405F384" w:rsidR="008211CF" w:rsidRPr="00FF651B" w:rsidRDefault="008211CF" w:rsidP="008211CF">
            <w:pPr>
              <w:jc w:val="center"/>
              <w:rPr>
                <w:rFonts w:eastAsia="Times New Roman" w:cstheme="minorHAnsi"/>
                <w:b/>
                <w:bCs/>
                <w:color w:val="000000"/>
                <w:sz w:val="24"/>
                <w:szCs w:val="24"/>
                <w:lang w:eastAsia="es-MX"/>
              </w:rPr>
            </w:pPr>
            <w:r w:rsidRPr="00FF651B">
              <w:rPr>
                <w:rFonts w:eastAsia="Times New Roman" w:cstheme="minorHAnsi"/>
                <w:color w:val="000000"/>
                <w:sz w:val="24"/>
                <w:szCs w:val="24"/>
                <w:lang w:eastAsia="es-MX"/>
              </w:rPr>
              <w:t>2</w:t>
            </w:r>
          </w:p>
        </w:tc>
      </w:tr>
      <w:tr w:rsidR="008211CF" w:rsidRPr="00FF651B" w14:paraId="7F85CE2C" w14:textId="77777777" w:rsidTr="00FC49AB">
        <w:tc>
          <w:tcPr>
            <w:tcW w:w="424"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hideMark/>
          </w:tcPr>
          <w:p w14:paraId="340023F8" w14:textId="77777777"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26, 27 y 28 de abril</w:t>
            </w:r>
          </w:p>
        </w:tc>
        <w:tc>
          <w:tcPr>
            <w:tcW w:w="1929"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hideMark/>
          </w:tcPr>
          <w:p w14:paraId="0470B671" w14:textId="3BDAAE00"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 xml:space="preserve">Estándares de Competencia EC085 Impartición de acciones de capacitación presencial con enfoque incluyente; EC0217.01: Impartición de cursos de formación del capital humano de </w:t>
            </w:r>
            <w:r w:rsidRPr="00FF651B">
              <w:rPr>
                <w:rFonts w:eastAsia="Times New Roman" w:cstheme="minorHAnsi"/>
                <w:color w:val="000000"/>
                <w:sz w:val="24"/>
                <w:szCs w:val="24"/>
                <w:lang w:eastAsia="es-MX"/>
              </w:rPr>
              <w:lastRenderedPageBreak/>
              <w:t xml:space="preserve">manera presencial grupal; Y EC0301: Diseño de cursos de formación del capital humano de manera presencial grupal, sus instrumentos de evaluación y manuales del curso. </w:t>
            </w:r>
          </w:p>
        </w:tc>
        <w:tc>
          <w:tcPr>
            <w:tcW w:w="2012"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hideMark/>
          </w:tcPr>
          <w:p w14:paraId="7313BC41" w14:textId="6FF241FE"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lastRenderedPageBreak/>
              <w:t>Centro de Evaluación de Gobierno del Estado de Chihuahua / CECADE</w:t>
            </w:r>
            <w:r w:rsidR="00D9204E">
              <w:rPr>
                <w:rFonts w:eastAsia="Times New Roman" w:cstheme="minorHAnsi"/>
                <w:color w:val="000000"/>
                <w:sz w:val="24"/>
                <w:szCs w:val="24"/>
                <w:lang w:eastAsia="es-MX"/>
              </w:rPr>
              <w:t>.</w:t>
            </w:r>
          </w:p>
        </w:tc>
        <w:tc>
          <w:tcPr>
            <w:tcW w:w="635"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hideMark/>
          </w:tcPr>
          <w:p w14:paraId="5729F416" w14:textId="77777777" w:rsidR="008211CF" w:rsidRPr="00FF651B" w:rsidRDefault="008211CF" w:rsidP="008211C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2</w:t>
            </w:r>
          </w:p>
        </w:tc>
      </w:tr>
      <w:tr w:rsidR="008211CF" w:rsidRPr="00FF651B" w14:paraId="57672396" w14:textId="77777777" w:rsidTr="00FC49AB">
        <w:tc>
          <w:tcPr>
            <w:tcW w:w="424"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hideMark/>
          </w:tcPr>
          <w:p w14:paraId="4B437A8D" w14:textId="77777777"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8 de junio</w:t>
            </w:r>
          </w:p>
        </w:tc>
        <w:tc>
          <w:tcPr>
            <w:tcW w:w="1929"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hideMark/>
          </w:tcPr>
          <w:p w14:paraId="76C143C4" w14:textId="77E0EE6D"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Alineación para la certificación de competencias en los estándares EC0909 Facilitación de la información en poder del sujeto obligado, EC0549 Realización de los procesos técnicos en archivos de trámite y la EC01428 Verificación del cumplimiento de las Obligaciones de Transparencia en la dimensión portales.</w:t>
            </w:r>
          </w:p>
        </w:tc>
        <w:tc>
          <w:tcPr>
            <w:tcW w:w="2012"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hideMark/>
          </w:tcPr>
          <w:p w14:paraId="6F51C085" w14:textId="43577461"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Dirección de Capacitación ICH</w:t>
            </w:r>
            <w:r w:rsidR="00AB645E">
              <w:rPr>
                <w:rFonts w:eastAsia="Times New Roman" w:cstheme="minorHAnsi"/>
                <w:color w:val="000000"/>
                <w:sz w:val="24"/>
                <w:szCs w:val="24"/>
                <w:lang w:eastAsia="es-MX"/>
              </w:rPr>
              <w:t>I</w:t>
            </w:r>
            <w:r w:rsidRPr="00FF651B">
              <w:rPr>
                <w:rFonts w:eastAsia="Times New Roman" w:cstheme="minorHAnsi"/>
                <w:color w:val="000000"/>
                <w:sz w:val="24"/>
                <w:szCs w:val="24"/>
                <w:lang w:eastAsia="es-MX"/>
              </w:rPr>
              <w:t>TAIP a través del Centro de Evaluación en Competencias CECI.</w:t>
            </w:r>
          </w:p>
        </w:tc>
        <w:tc>
          <w:tcPr>
            <w:tcW w:w="635"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hideMark/>
          </w:tcPr>
          <w:p w14:paraId="2E539425" w14:textId="77777777" w:rsidR="008211CF" w:rsidRPr="00FF651B" w:rsidRDefault="008211CF" w:rsidP="008211C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18</w:t>
            </w:r>
          </w:p>
        </w:tc>
      </w:tr>
      <w:tr w:rsidR="008211CF" w:rsidRPr="00FF651B" w14:paraId="62C22FC5" w14:textId="77777777" w:rsidTr="00FC49AB">
        <w:tc>
          <w:tcPr>
            <w:tcW w:w="424"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2ACD0AA9" w14:textId="77777777"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Abril – Julio</w:t>
            </w:r>
          </w:p>
        </w:tc>
        <w:tc>
          <w:tcPr>
            <w:tcW w:w="1929"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171EAEB8" w14:textId="0B27D458"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Diplomado en Transparencia, Acceso a la Información y Protección de Datos Personales</w:t>
            </w:r>
            <w:r w:rsidR="00D9204E">
              <w:rPr>
                <w:rFonts w:eastAsia="Times New Roman" w:cstheme="minorHAnsi"/>
                <w:color w:val="000000"/>
                <w:sz w:val="24"/>
                <w:szCs w:val="24"/>
                <w:lang w:eastAsia="es-MX"/>
              </w:rPr>
              <w:t>.</w:t>
            </w:r>
          </w:p>
        </w:tc>
        <w:tc>
          <w:tcPr>
            <w:tcW w:w="2012"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0F217A99" w14:textId="1209FA7B"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Sistema Nacional de Transparencia – UACJ – ICHITAIP</w:t>
            </w:r>
            <w:r w:rsidR="00D9204E">
              <w:rPr>
                <w:rFonts w:eastAsia="Times New Roman" w:cstheme="minorHAnsi"/>
                <w:color w:val="000000"/>
                <w:sz w:val="24"/>
                <w:szCs w:val="24"/>
                <w:lang w:eastAsia="es-MX"/>
              </w:rPr>
              <w:t>.</w:t>
            </w:r>
          </w:p>
        </w:tc>
        <w:tc>
          <w:tcPr>
            <w:tcW w:w="635"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12690A70" w14:textId="77777777" w:rsidR="008211CF" w:rsidRPr="00FF651B" w:rsidRDefault="008211CF" w:rsidP="008211C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110</w:t>
            </w:r>
          </w:p>
        </w:tc>
      </w:tr>
      <w:tr w:rsidR="008211CF" w:rsidRPr="00FF651B" w14:paraId="08C40023" w14:textId="77777777" w:rsidTr="00FC49AB">
        <w:tc>
          <w:tcPr>
            <w:tcW w:w="424"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50F382B6" w14:textId="617C3A0F"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Mayo - Agosto</w:t>
            </w:r>
          </w:p>
        </w:tc>
        <w:tc>
          <w:tcPr>
            <w:tcW w:w="1929"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28EA5DEE" w14:textId="415ED07E"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Diplomado en Protección de Datos Personales</w:t>
            </w:r>
            <w:r w:rsidR="00D9204E">
              <w:rPr>
                <w:rFonts w:eastAsia="Times New Roman" w:cstheme="minorHAnsi"/>
                <w:color w:val="000000"/>
                <w:sz w:val="24"/>
                <w:szCs w:val="24"/>
                <w:lang w:eastAsia="es-MX"/>
              </w:rPr>
              <w:t>.</w:t>
            </w:r>
          </w:p>
        </w:tc>
        <w:tc>
          <w:tcPr>
            <w:tcW w:w="2012"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422236D2" w14:textId="4DDD6454"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 xml:space="preserve">Instituto de Transparencia, Información Pública y Protección de Datos Personales del Estado de Jalisco (ITEI) </w:t>
            </w:r>
            <w:r w:rsidR="00D9204E">
              <w:rPr>
                <w:rFonts w:eastAsia="Times New Roman" w:cstheme="minorHAnsi"/>
                <w:color w:val="000000"/>
                <w:sz w:val="24"/>
                <w:szCs w:val="24"/>
                <w:lang w:eastAsia="es-MX"/>
              </w:rPr>
              <w:t>–</w:t>
            </w:r>
            <w:r w:rsidRPr="00FF651B">
              <w:rPr>
                <w:rFonts w:eastAsia="Times New Roman" w:cstheme="minorHAnsi"/>
                <w:color w:val="000000"/>
                <w:sz w:val="24"/>
                <w:szCs w:val="24"/>
                <w:lang w:eastAsia="es-MX"/>
              </w:rPr>
              <w:t xml:space="preserve"> SNT</w:t>
            </w:r>
            <w:r w:rsidR="00D9204E">
              <w:rPr>
                <w:rFonts w:eastAsia="Times New Roman" w:cstheme="minorHAnsi"/>
                <w:color w:val="000000"/>
                <w:sz w:val="24"/>
                <w:szCs w:val="24"/>
                <w:lang w:eastAsia="es-MX"/>
              </w:rPr>
              <w:t>.</w:t>
            </w:r>
          </w:p>
        </w:tc>
        <w:tc>
          <w:tcPr>
            <w:tcW w:w="635"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359DFB71" w14:textId="6C4C137D" w:rsidR="008211CF" w:rsidRPr="00FF651B" w:rsidRDefault="006B521B" w:rsidP="008211CF">
            <w:pPr>
              <w:jc w:val="center"/>
              <w:rPr>
                <w:rFonts w:eastAsia="Times New Roman" w:cstheme="minorHAnsi"/>
                <w:color w:val="000000"/>
                <w:sz w:val="24"/>
                <w:szCs w:val="24"/>
                <w:lang w:eastAsia="es-MX"/>
              </w:rPr>
            </w:pPr>
            <w:r>
              <w:rPr>
                <w:rFonts w:eastAsia="Times New Roman" w:cstheme="minorHAnsi"/>
                <w:color w:val="000000"/>
                <w:sz w:val="24"/>
                <w:szCs w:val="24"/>
                <w:lang w:eastAsia="es-MX"/>
              </w:rPr>
              <w:t>100</w:t>
            </w:r>
          </w:p>
        </w:tc>
      </w:tr>
      <w:tr w:rsidR="008211CF" w:rsidRPr="00FF651B" w14:paraId="79A424E6" w14:textId="77777777" w:rsidTr="00FC49AB">
        <w:tc>
          <w:tcPr>
            <w:tcW w:w="424"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4EAF848A" w14:textId="77777777"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Agosto - Noviembre</w:t>
            </w:r>
          </w:p>
        </w:tc>
        <w:tc>
          <w:tcPr>
            <w:tcW w:w="1929"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3E7C7228" w14:textId="6D7153C7"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Diplomado en Gestión Documental y Administración de Archivos</w:t>
            </w:r>
            <w:r w:rsidR="00D9204E">
              <w:rPr>
                <w:rFonts w:eastAsia="Times New Roman" w:cstheme="minorHAnsi"/>
                <w:color w:val="000000"/>
                <w:sz w:val="24"/>
                <w:szCs w:val="24"/>
                <w:lang w:eastAsia="es-MX"/>
              </w:rPr>
              <w:t>.</w:t>
            </w:r>
          </w:p>
        </w:tc>
        <w:tc>
          <w:tcPr>
            <w:tcW w:w="2012"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47344212" w14:textId="2FA7E99D" w:rsidR="008211CF" w:rsidRPr="00FF651B" w:rsidRDefault="008211CF" w:rsidP="008211CF">
            <w:pPr>
              <w:rPr>
                <w:rFonts w:eastAsia="Times New Roman" w:cstheme="minorHAnsi"/>
                <w:color w:val="000000"/>
                <w:sz w:val="24"/>
                <w:szCs w:val="24"/>
                <w:lang w:eastAsia="es-MX"/>
              </w:rPr>
            </w:pPr>
            <w:r w:rsidRPr="00FF651B">
              <w:rPr>
                <w:rFonts w:eastAsia="Times New Roman" w:cstheme="minorHAnsi"/>
                <w:color w:val="000000"/>
                <w:sz w:val="24"/>
                <w:szCs w:val="24"/>
                <w:lang w:eastAsia="es-MX"/>
              </w:rPr>
              <w:t xml:space="preserve">Archivo General de la Nación, INAI, Universidad Regional del </w:t>
            </w:r>
            <w:r w:rsidR="008E6279" w:rsidRPr="00FF651B">
              <w:rPr>
                <w:rFonts w:eastAsia="Times New Roman" w:cstheme="minorHAnsi"/>
                <w:color w:val="000000"/>
                <w:sz w:val="24"/>
                <w:szCs w:val="24"/>
                <w:lang w:eastAsia="es-MX"/>
              </w:rPr>
              <w:t>Norte,</w:t>
            </w:r>
            <w:r w:rsidRPr="00FF651B">
              <w:rPr>
                <w:rFonts w:eastAsia="Times New Roman" w:cstheme="minorHAnsi"/>
                <w:color w:val="000000"/>
                <w:sz w:val="24"/>
                <w:szCs w:val="24"/>
                <w:lang w:eastAsia="es-MX"/>
              </w:rPr>
              <w:t xml:space="preserve"> ICHITAIP</w:t>
            </w:r>
            <w:r w:rsidR="00D9204E">
              <w:rPr>
                <w:rFonts w:eastAsia="Times New Roman" w:cstheme="minorHAnsi"/>
                <w:color w:val="000000"/>
                <w:sz w:val="24"/>
                <w:szCs w:val="24"/>
                <w:lang w:eastAsia="es-MX"/>
              </w:rPr>
              <w:t>.</w:t>
            </w:r>
          </w:p>
        </w:tc>
        <w:tc>
          <w:tcPr>
            <w:tcW w:w="635" w:type="pc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tcPr>
          <w:p w14:paraId="3AD788B4" w14:textId="77777777" w:rsidR="008211CF" w:rsidRPr="00FF651B" w:rsidRDefault="008211CF" w:rsidP="008211CF">
            <w:pPr>
              <w:jc w:val="center"/>
              <w:rPr>
                <w:rFonts w:eastAsia="Times New Roman" w:cstheme="minorHAnsi"/>
                <w:color w:val="000000"/>
                <w:sz w:val="24"/>
                <w:szCs w:val="24"/>
                <w:lang w:eastAsia="es-MX"/>
              </w:rPr>
            </w:pPr>
            <w:r w:rsidRPr="00FF651B">
              <w:rPr>
                <w:rFonts w:eastAsia="Times New Roman" w:cstheme="minorHAnsi"/>
                <w:color w:val="000000"/>
                <w:sz w:val="24"/>
                <w:szCs w:val="24"/>
                <w:lang w:eastAsia="es-MX"/>
              </w:rPr>
              <w:t>86</w:t>
            </w:r>
          </w:p>
        </w:tc>
      </w:tr>
      <w:bookmarkEnd w:id="16"/>
    </w:tbl>
    <w:p w14:paraId="29287EA5" w14:textId="77777777" w:rsidR="0072709A" w:rsidRPr="00FF651B" w:rsidRDefault="0072709A" w:rsidP="0072709A">
      <w:pPr>
        <w:ind w:firstLine="709"/>
        <w:jc w:val="both"/>
        <w:rPr>
          <w:rFonts w:cstheme="minorHAnsi"/>
        </w:rPr>
      </w:pPr>
    </w:p>
    <w:p w14:paraId="118F59C9" w14:textId="77777777" w:rsidR="0072709A" w:rsidRPr="00FF651B" w:rsidRDefault="0072709A" w:rsidP="0072709A">
      <w:pPr>
        <w:ind w:firstLine="709"/>
        <w:jc w:val="both"/>
        <w:rPr>
          <w:rFonts w:cstheme="minorHAnsi"/>
        </w:rPr>
      </w:pPr>
    </w:p>
    <w:p w14:paraId="43741F54" w14:textId="77777777" w:rsidR="0072709A" w:rsidRPr="00FF651B" w:rsidRDefault="0072709A" w:rsidP="0072709A">
      <w:pPr>
        <w:ind w:firstLine="709"/>
        <w:jc w:val="both"/>
        <w:rPr>
          <w:rFonts w:cstheme="minorHAnsi"/>
        </w:rPr>
      </w:pPr>
    </w:p>
    <w:p w14:paraId="58E2B2E7" w14:textId="77777777" w:rsidR="0072709A" w:rsidRPr="00FF651B" w:rsidRDefault="0072709A" w:rsidP="0072709A">
      <w:pPr>
        <w:ind w:firstLine="709"/>
        <w:jc w:val="center"/>
        <w:rPr>
          <w:rFonts w:cstheme="minorHAnsi"/>
        </w:rPr>
      </w:pPr>
    </w:p>
    <w:p w14:paraId="3C29BD31" w14:textId="77777777" w:rsidR="00D00337" w:rsidRPr="00FF651B" w:rsidRDefault="00D00337" w:rsidP="00D00337">
      <w:pPr>
        <w:tabs>
          <w:tab w:val="left" w:pos="2781"/>
        </w:tabs>
        <w:rPr>
          <w:rFonts w:cstheme="minorHAnsi"/>
        </w:rPr>
      </w:pPr>
    </w:p>
    <w:sectPr w:rsidR="00D00337" w:rsidRPr="00FF651B" w:rsidSect="00A61B3C">
      <w:headerReference w:type="default" r:id="rId555"/>
      <w:footerReference w:type="default" r:id="rId556"/>
      <w:pgSz w:w="15840" w:h="12240"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EA12D0" w14:textId="77777777" w:rsidR="00A61B3C" w:rsidRDefault="00A61B3C" w:rsidP="00D00337">
      <w:r>
        <w:separator/>
      </w:r>
    </w:p>
  </w:endnote>
  <w:endnote w:type="continuationSeparator" w:id="0">
    <w:p w14:paraId="0485989F" w14:textId="77777777" w:rsidR="00A61B3C" w:rsidRDefault="00A61B3C" w:rsidP="00D003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8BBEC" w14:textId="5AA62D8D" w:rsidR="009B51BF" w:rsidRPr="00847998" w:rsidRDefault="00847998" w:rsidP="00847998">
    <w:pPr>
      <w:pStyle w:val="Piedepgina"/>
      <w:jc w:val="right"/>
      <w:rPr>
        <w:b/>
        <w:bCs/>
        <w:color w:val="FFFFFF" w:themeColor="background1"/>
      </w:rPr>
    </w:pPr>
    <w:r w:rsidRPr="00847998">
      <w:rPr>
        <w:b/>
        <w:bCs/>
        <w:color w:val="FFFFFF" w:themeColor="background1"/>
      </w:rPr>
      <w:fldChar w:fldCharType="begin"/>
    </w:r>
    <w:r w:rsidRPr="00847998">
      <w:rPr>
        <w:b/>
        <w:bCs/>
        <w:color w:val="FFFFFF" w:themeColor="background1"/>
      </w:rPr>
      <w:instrText>PAGE   \* MERGEFORMAT</w:instrText>
    </w:r>
    <w:r w:rsidRPr="00847998">
      <w:rPr>
        <w:b/>
        <w:bCs/>
        <w:color w:val="FFFFFF" w:themeColor="background1"/>
      </w:rPr>
      <w:fldChar w:fldCharType="separate"/>
    </w:r>
    <w:r w:rsidRPr="00847998">
      <w:rPr>
        <w:b/>
        <w:bCs/>
        <w:color w:val="FFFFFF" w:themeColor="background1"/>
        <w:lang w:val="es-ES"/>
      </w:rPr>
      <w:t>1</w:t>
    </w:r>
    <w:r w:rsidRPr="00847998">
      <w:rPr>
        <w:b/>
        <w:bCs/>
        <w:color w:val="FFFFFF" w:themeColor="background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5AAF55" w14:textId="77777777" w:rsidR="00A61B3C" w:rsidRDefault="00A61B3C" w:rsidP="00D00337">
      <w:r>
        <w:separator/>
      </w:r>
    </w:p>
  </w:footnote>
  <w:footnote w:type="continuationSeparator" w:id="0">
    <w:p w14:paraId="4AAFDDDC" w14:textId="77777777" w:rsidR="00A61B3C" w:rsidRDefault="00A61B3C" w:rsidP="00D003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079DE" w14:textId="066137CB" w:rsidR="00D00337" w:rsidRDefault="00717B9F">
    <w:pPr>
      <w:pStyle w:val="Encabezado"/>
    </w:pPr>
    <w:r>
      <w:rPr>
        <w:noProof/>
      </w:rPr>
      <w:drawing>
        <wp:anchor distT="0" distB="0" distL="114300" distR="114300" simplePos="0" relativeHeight="251658240" behindDoc="1" locked="0" layoutInCell="1" allowOverlap="1" wp14:anchorId="17396EAC" wp14:editId="27944E78">
          <wp:simplePos x="0" y="0"/>
          <wp:positionH relativeFrom="column">
            <wp:posOffset>-899795</wp:posOffset>
          </wp:positionH>
          <wp:positionV relativeFrom="paragraph">
            <wp:posOffset>-433814</wp:posOffset>
          </wp:positionV>
          <wp:extent cx="10026869" cy="7748314"/>
          <wp:effectExtent l="0" t="0" r="6350" b="0"/>
          <wp:wrapNone/>
          <wp:docPr id="4553452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4522" name="Imagen 45534522"/>
                  <pic:cNvPicPr/>
                </pic:nvPicPr>
                <pic:blipFill>
                  <a:blip r:embed="rId1">
                    <a:extLst>
                      <a:ext uri="{28A0092B-C50C-407E-A947-70E740481C1C}">
                        <a14:useLocalDpi xmlns:a14="http://schemas.microsoft.com/office/drawing/2010/main" val="0"/>
                      </a:ext>
                    </a:extLst>
                  </a:blip>
                  <a:stretch>
                    <a:fillRect/>
                  </a:stretch>
                </pic:blipFill>
                <pic:spPr>
                  <a:xfrm>
                    <a:off x="0" y="0"/>
                    <a:ext cx="10026869" cy="7748314"/>
                  </a:xfrm>
                  <a:prstGeom prst="rect">
                    <a:avLst/>
                  </a:prstGeom>
                </pic:spPr>
              </pic:pic>
            </a:graphicData>
          </a:graphic>
          <wp14:sizeRelH relativeFrom="page">
            <wp14:pctWidth>0</wp14:pctWidth>
          </wp14:sizeRelH>
          <wp14:sizeRelV relativeFrom="page">
            <wp14:pctHeight>0</wp14:pctHeight>
          </wp14:sizeRelV>
        </wp:anchor>
      </w:drawing>
    </w:r>
    <w:r w:rsidR="00847998">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A72A1"/>
    <w:multiLevelType w:val="multilevel"/>
    <w:tmpl w:val="9B9C5FEA"/>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4848" w:hanging="1440"/>
      </w:pPr>
      <w:rPr>
        <w:rFonts w:hint="default"/>
      </w:rPr>
    </w:lvl>
  </w:abstractNum>
  <w:abstractNum w:abstractNumId="1" w15:restartNumberingAfterBreak="0">
    <w:nsid w:val="02812BA9"/>
    <w:multiLevelType w:val="multilevel"/>
    <w:tmpl w:val="368A9CC6"/>
    <w:lvl w:ilvl="0">
      <w:start w:val="4"/>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4848" w:hanging="1440"/>
      </w:pPr>
      <w:rPr>
        <w:rFonts w:hint="default"/>
      </w:rPr>
    </w:lvl>
  </w:abstractNum>
  <w:abstractNum w:abstractNumId="2" w15:restartNumberingAfterBreak="0">
    <w:nsid w:val="035334D5"/>
    <w:multiLevelType w:val="hybridMultilevel"/>
    <w:tmpl w:val="A67ECCB4"/>
    <w:lvl w:ilvl="0" w:tplc="8A7ACD2C">
      <w:start w:val="1"/>
      <w:numFmt w:val="decimal"/>
      <w:lvlText w:val="%1-"/>
      <w:lvlJc w:val="left"/>
      <w:pPr>
        <w:ind w:left="-349" w:hanging="360"/>
      </w:pPr>
      <w:rPr>
        <w:rFonts w:hint="default"/>
      </w:rPr>
    </w:lvl>
    <w:lvl w:ilvl="1" w:tplc="080A0019" w:tentative="1">
      <w:start w:val="1"/>
      <w:numFmt w:val="lowerLetter"/>
      <w:lvlText w:val="%2."/>
      <w:lvlJc w:val="left"/>
      <w:pPr>
        <w:ind w:left="371" w:hanging="360"/>
      </w:pPr>
    </w:lvl>
    <w:lvl w:ilvl="2" w:tplc="080A001B" w:tentative="1">
      <w:start w:val="1"/>
      <w:numFmt w:val="lowerRoman"/>
      <w:lvlText w:val="%3."/>
      <w:lvlJc w:val="right"/>
      <w:pPr>
        <w:ind w:left="1091" w:hanging="180"/>
      </w:pPr>
    </w:lvl>
    <w:lvl w:ilvl="3" w:tplc="080A000F" w:tentative="1">
      <w:start w:val="1"/>
      <w:numFmt w:val="decimal"/>
      <w:lvlText w:val="%4."/>
      <w:lvlJc w:val="left"/>
      <w:pPr>
        <w:ind w:left="1811" w:hanging="360"/>
      </w:pPr>
    </w:lvl>
    <w:lvl w:ilvl="4" w:tplc="080A0019" w:tentative="1">
      <w:start w:val="1"/>
      <w:numFmt w:val="lowerLetter"/>
      <w:lvlText w:val="%5."/>
      <w:lvlJc w:val="left"/>
      <w:pPr>
        <w:ind w:left="2531" w:hanging="360"/>
      </w:pPr>
    </w:lvl>
    <w:lvl w:ilvl="5" w:tplc="080A001B" w:tentative="1">
      <w:start w:val="1"/>
      <w:numFmt w:val="lowerRoman"/>
      <w:lvlText w:val="%6."/>
      <w:lvlJc w:val="right"/>
      <w:pPr>
        <w:ind w:left="3251" w:hanging="180"/>
      </w:pPr>
    </w:lvl>
    <w:lvl w:ilvl="6" w:tplc="080A000F" w:tentative="1">
      <w:start w:val="1"/>
      <w:numFmt w:val="decimal"/>
      <w:lvlText w:val="%7."/>
      <w:lvlJc w:val="left"/>
      <w:pPr>
        <w:ind w:left="3971" w:hanging="360"/>
      </w:pPr>
    </w:lvl>
    <w:lvl w:ilvl="7" w:tplc="080A0019" w:tentative="1">
      <w:start w:val="1"/>
      <w:numFmt w:val="lowerLetter"/>
      <w:lvlText w:val="%8."/>
      <w:lvlJc w:val="left"/>
      <w:pPr>
        <w:ind w:left="4691" w:hanging="360"/>
      </w:pPr>
    </w:lvl>
    <w:lvl w:ilvl="8" w:tplc="080A001B" w:tentative="1">
      <w:start w:val="1"/>
      <w:numFmt w:val="lowerRoman"/>
      <w:lvlText w:val="%9."/>
      <w:lvlJc w:val="right"/>
      <w:pPr>
        <w:ind w:left="5411" w:hanging="180"/>
      </w:pPr>
    </w:lvl>
  </w:abstractNum>
  <w:abstractNum w:abstractNumId="3" w15:restartNumberingAfterBreak="0">
    <w:nsid w:val="0AB2790F"/>
    <w:multiLevelType w:val="multilevel"/>
    <w:tmpl w:val="353C882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B544B13"/>
    <w:multiLevelType w:val="hybridMultilevel"/>
    <w:tmpl w:val="CD864126"/>
    <w:lvl w:ilvl="0" w:tplc="C952FBD6">
      <w:start w:val="14"/>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D3B48C7"/>
    <w:multiLevelType w:val="hybridMultilevel"/>
    <w:tmpl w:val="9BF211F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03F61C1"/>
    <w:multiLevelType w:val="hybridMultilevel"/>
    <w:tmpl w:val="EE8E7E3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1702033"/>
    <w:multiLevelType w:val="hybridMultilevel"/>
    <w:tmpl w:val="FE767FA2"/>
    <w:lvl w:ilvl="0" w:tplc="08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1937AC5"/>
    <w:multiLevelType w:val="hybridMultilevel"/>
    <w:tmpl w:val="90966D9E"/>
    <w:lvl w:ilvl="0" w:tplc="080A0001">
      <w:start w:val="1"/>
      <w:numFmt w:val="bullet"/>
      <w:lvlText w:val=""/>
      <w:lvlJc w:val="left"/>
      <w:pPr>
        <w:ind w:left="720" w:hanging="360"/>
      </w:pPr>
      <w:rPr>
        <w:rFonts w:ascii="Symbol" w:hAnsi="Symbol" w:hint="default"/>
      </w:rPr>
    </w:lvl>
    <w:lvl w:ilvl="1" w:tplc="DF24F4CC">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75138EB"/>
    <w:multiLevelType w:val="hybridMultilevel"/>
    <w:tmpl w:val="0F9E6EF6"/>
    <w:lvl w:ilvl="0" w:tplc="77D6D334">
      <w:start w:val="1"/>
      <w:numFmt w:val="decimal"/>
      <w:lvlText w:val="%1-"/>
      <w:lvlJc w:val="left"/>
      <w:pPr>
        <w:ind w:left="1068" w:hanging="360"/>
      </w:pPr>
    </w:lvl>
    <w:lvl w:ilvl="1" w:tplc="080A0019">
      <w:start w:val="1"/>
      <w:numFmt w:val="lowerLetter"/>
      <w:lvlText w:val="%2."/>
      <w:lvlJc w:val="left"/>
      <w:pPr>
        <w:ind w:left="1788" w:hanging="360"/>
      </w:pPr>
    </w:lvl>
    <w:lvl w:ilvl="2" w:tplc="080A001B">
      <w:start w:val="1"/>
      <w:numFmt w:val="lowerRoman"/>
      <w:lvlText w:val="%3."/>
      <w:lvlJc w:val="right"/>
      <w:pPr>
        <w:ind w:left="2508" w:hanging="180"/>
      </w:pPr>
    </w:lvl>
    <w:lvl w:ilvl="3" w:tplc="080A000F">
      <w:start w:val="1"/>
      <w:numFmt w:val="decimal"/>
      <w:lvlText w:val="%4."/>
      <w:lvlJc w:val="left"/>
      <w:pPr>
        <w:ind w:left="3228" w:hanging="360"/>
      </w:pPr>
    </w:lvl>
    <w:lvl w:ilvl="4" w:tplc="080A0019">
      <w:start w:val="1"/>
      <w:numFmt w:val="lowerLetter"/>
      <w:lvlText w:val="%5."/>
      <w:lvlJc w:val="left"/>
      <w:pPr>
        <w:ind w:left="3948" w:hanging="360"/>
      </w:pPr>
    </w:lvl>
    <w:lvl w:ilvl="5" w:tplc="080A001B">
      <w:start w:val="1"/>
      <w:numFmt w:val="lowerRoman"/>
      <w:lvlText w:val="%6."/>
      <w:lvlJc w:val="right"/>
      <w:pPr>
        <w:ind w:left="4668" w:hanging="180"/>
      </w:pPr>
    </w:lvl>
    <w:lvl w:ilvl="6" w:tplc="080A000F">
      <w:start w:val="1"/>
      <w:numFmt w:val="decimal"/>
      <w:lvlText w:val="%7."/>
      <w:lvlJc w:val="left"/>
      <w:pPr>
        <w:ind w:left="5388" w:hanging="360"/>
      </w:pPr>
    </w:lvl>
    <w:lvl w:ilvl="7" w:tplc="080A0019">
      <w:start w:val="1"/>
      <w:numFmt w:val="lowerLetter"/>
      <w:lvlText w:val="%8."/>
      <w:lvlJc w:val="left"/>
      <w:pPr>
        <w:ind w:left="6108" w:hanging="360"/>
      </w:pPr>
    </w:lvl>
    <w:lvl w:ilvl="8" w:tplc="080A001B">
      <w:start w:val="1"/>
      <w:numFmt w:val="lowerRoman"/>
      <w:lvlText w:val="%9."/>
      <w:lvlJc w:val="right"/>
      <w:pPr>
        <w:ind w:left="6828" w:hanging="180"/>
      </w:pPr>
    </w:lvl>
  </w:abstractNum>
  <w:abstractNum w:abstractNumId="10" w15:restartNumberingAfterBreak="0">
    <w:nsid w:val="1CE0692A"/>
    <w:multiLevelType w:val="hybridMultilevel"/>
    <w:tmpl w:val="CA8846A4"/>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 w15:restartNumberingAfterBreak="0">
    <w:nsid w:val="203257F4"/>
    <w:multiLevelType w:val="multilevel"/>
    <w:tmpl w:val="01625782"/>
    <w:lvl w:ilvl="0">
      <w:start w:val="2"/>
      <w:numFmt w:val="decimal"/>
      <w:lvlText w:val="%1"/>
      <w:lvlJc w:val="left"/>
      <w:pPr>
        <w:ind w:left="360" w:hanging="360"/>
      </w:pPr>
      <w:rPr>
        <w:rFonts w:hint="default"/>
        <w:b/>
      </w:rPr>
    </w:lvl>
    <w:lvl w:ilvl="1">
      <w:start w:val="4"/>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2" w15:restartNumberingAfterBreak="0">
    <w:nsid w:val="21CF498C"/>
    <w:multiLevelType w:val="hybridMultilevel"/>
    <w:tmpl w:val="999EA7B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20C617F"/>
    <w:multiLevelType w:val="hybridMultilevel"/>
    <w:tmpl w:val="7DA6CDAA"/>
    <w:lvl w:ilvl="0" w:tplc="4984AB36">
      <w:start w:val="9"/>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 w15:restartNumberingAfterBreak="0">
    <w:nsid w:val="24E632DC"/>
    <w:multiLevelType w:val="hybridMultilevel"/>
    <w:tmpl w:val="FAA2C2A8"/>
    <w:lvl w:ilvl="0" w:tplc="6040F3D6">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5" w15:restartNumberingAfterBreak="0">
    <w:nsid w:val="265F3BC9"/>
    <w:multiLevelType w:val="hybridMultilevel"/>
    <w:tmpl w:val="7DD829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75D606A"/>
    <w:multiLevelType w:val="hybridMultilevel"/>
    <w:tmpl w:val="25EAF0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7632B06"/>
    <w:multiLevelType w:val="hybridMultilevel"/>
    <w:tmpl w:val="0FDA7BC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C172163"/>
    <w:multiLevelType w:val="hybridMultilevel"/>
    <w:tmpl w:val="37C4B5BA"/>
    <w:lvl w:ilvl="0" w:tplc="D4DCB6CC">
      <w:start w:val="1"/>
      <w:numFmt w:val="decimal"/>
      <w:lvlText w:val="%1."/>
      <w:lvlJc w:val="left"/>
      <w:pPr>
        <w:ind w:left="720" w:hanging="360"/>
      </w:pPr>
      <w:rPr>
        <w:rFonts w:cstheme="minorBid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EEC3E1A"/>
    <w:multiLevelType w:val="hybridMultilevel"/>
    <w:tmpl w:val="292E38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1ED7CED"/>
    <w:multiLevelType w:val="hybridMultilevel"/>
    <w:tmpl w:val="5DA0564C"/>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317280E"/>
    <w:multiLevelType w:val="hybridMultilevel"/>
    <w:tmpl w:val="6352A2B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353263D"/>
    <w:multiLevelType w:val="hybridMultilevel"/>
    <w:tmpl w:val="37C4B5BA"/>
    <w:lvl w:ilvl="0" w:tplc="FFFFFFFF">
      <w:start w:val="1"/>
      <w:numFmt w:val="decimal"/>
      <w:lvlText w:val="%1."/>
      <w:lvlJc w:val="left"/>
      <w:pPr>
        <w:ind w:left="720" w:hanging="360"/>
      </w:pPr>
      <w:rPr>
        <w:rFonts w:cstheme="minorBid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49214AF"/>
    <w:multiLevelType w:val="hybridMultilevel"/>
    <w:tmpl w:val="003A21A8"/>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36F47457"/>
    <w:multiLevelType w:val="hybridMultilevel"/>
    <w:tmpl w:val="13504F3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5" w15:restartNumberingAfterBreak="0">
    <w:nsid w:val="3B114435"/>
    <w:multiLevelType w:val="hybridMultilevel"/>
    <w:tmpl w:val="E5A20FB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3B3A6D5F"/>
    <w:multiLevelType w:val="hybridMultilevel"/>
    <w:tmpl w:val="27D681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3B5D0E36"/>
    <w:multiLevelType w:val="hybridMultilevel"/>
    <w:tmpl w:val="108AD254"/>
    <w:lvl w:ilvl="0" w:tplc="FB3A996A">
      <w:start w:val="7"/>
      <w:numFmt w:val="bullet"/>
      <w:lvlText w:val="-"/>
      <w:lvlJc w:val="left"/>
      <w:pPr>
        <w:ind w:left="677" w:hanging="360"/>
      </w:pPr>
      <w:rPr>
        <w:rFonts w:ascii="Calibri" w:eastAsiaTheme="minorHAnsi" w:hAnsi="Calibri" w:cs="Calibri" w:hint="default"/>
      </w:rPr>
    </w:lvl>
    <w:lvl w:ilvl="1" w:tplc="080A0003" w:tentative="1">
      <w:start w:val="1"/>
      <w:numFmt w:val="bullet"/>
      <w:lvlText w:val="o"/>
      <w:lvlJc w:val="left"/>
      <w:pPr>
        <w:ind w:left="1397" w:hanging="360"/>
      </w:pPr>
      <w:rPr>
        <w:rFonts w:ascii="Courier New" w:hAnsi="Courier New" w:cs="Courier New" w:hint="default"/>
      </w:rPr>
    </w:lvl>
    <w:lvl w:ilvl="2" w:tplc="080A0005" w:tentative="1">
      <w:start w:val="1"/>
      <w:numFmt w:val="bullet"/>
      <w:lvlText w:val=""/>
      <w:lvlJc w:val="left"/>
      <w:pPr>
        <w:ind w:left="2117" w:hanging="360"/>
      </w:pPr>
      <w:rPr>
        <w:rFonts w:ascii="Wingdings" w:hAnsi="Wingdings" w:hint="default"/>
      </w:rPr>
    </w:lvl>
    <w:lvl w:ilvl="3" w:tplc="080A0001" w:tentative="1">
      <w:start w:val="1"/>
      <w:numFmt w:val="bullet"/>
      <w:lvlText w:val=""/>
      <w:lvlJc w:val="left"/>
      <w:pPr>
        <w:ind w:left="2837" w:hanging="360"/>
      </w:pPr>
      <w:rPr>
        <w:rFonts w:ascii="Symbol" w:hAnsi="Symbol" w:hint="default"/>
      </w:rPr>
    </w:lvl>
    <w:lvl w:ilvl="4" w:tplc="080A0003" w:tentative="1">
      <w:start w:val="1"/>
      <w:numFmt w:val="bullet"/>
      <w:lvlText w:val="o"/>
      <w:lvlJc w:val="left"/>
      <w:pPr>
        <w:ind w:left="3557" w:hanging="360"/>
      </w:pPr>
      <w:rPr>
        <w:rFonts w:ascii="Courier New" w:hAnsi="Courier New" w:cs="Courier New" w:hint="default"/>
      </w:rPr>
    </w:lvl>
    <w:lvl w:ilvl="5" w:tplc="080A0005" w:tentative="1">
      <w:start w:val="1"/>
      <w:numFmt w:val="bullet"/>
      <w:lvlText w:val=""/>
      <w:lvlJc w:val="left"/>
      <w:pPr>
        <w:ind w:left="4277" w:hanging="360"/>
      </w:pPr>
      <w:rPr>
        <w:rFonts w:ascii="Wingdings" w:hAnsi="Wingdings" w:hint="default"/>
      </w:rPr>
    </w:lvl>
    <w:lvl w:ilvl="6" w:tplc="080A0001" w:tentative="1">
      <w:start w:val="1"/>
      <w:numFmt w:val="bullet"/>
      <w:lvlText w:val=""/>
      <w:lvlJc w:val="left"/>
      <w:pPr>
        <w:ind w:left="4997" w:hanging="360"/>
      </w:pPr>
      <w:rPr>
        <w:rFonts w:ascii="Symbol" w:hAnsi="Symbol" w:hint="default"/>
      </w:rPr>
    </w:lvl>
    <w:lvl w:ilvl="7" w:tplc="080A0003" w:tentative="1">
      <w:start w:val="1"/>
      <w:numFmt w:val="bullet"/>
      <w:lvlText w:val="o"/>
      <w:lvlJc w:val="left"/>
      <w:pPr>
        <w:ind w:left="5717" w:hanging="360"/>
      </w:pPr>
      <w:rPr>
        <w:rFonts w:ascii="Courier New" w:hAnsi="Courier New" w:cs="Courier New" w:hint="default"/>
      </w:rPr>
    </w:lvl>
    <w:lvl w:ilvl="8" w:tplc="080A0005" w:tentative="1">
      <w:start w:val="1"/>
      <w:numFmt w:val="bullet"/>
      <w:lvlText w:val=""/>
      <w:lvlJc w:val="left"/>
      <w:pPr>
        <w:ind w:left="6437" w:hanging="360"/>
      </w:pPr>
      <w:rPr>
        <w:rFonts w:ascii="Wingdings" w:hAnsi="Wingdings" w:hint="default"/>
      </w:rPr>
    </w:lvl>
  </w:abstractNum>
  <w:abstractNum w:abstractNumId="28" w15:restartNumberingAfterBreak="0">
    <w:nsid w:val="3CBB0BB4"/>
    <w:multiLevelType w:val="hybridMultilevel"/>
    <w:tmpl w:val="99C45B1C"/>
    <w:lvl w:ilvl="0" w:tplc="0C0A0001">
      <w:start w:val="1"/>
      <w:numFmt w:val="bullet"/>
      <w:lvlText w:val=""/>
      <w:lvlJc w:val="left"/>
      <w:pPr>
        <w:ind w:left="720" w:hanging="360"/>
      </w:pPr>
      <w:rPr>
        <w:rFonts w:ascii="Symbol" w:hAnsi="Symbol"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3FB254CC"/>
    <w:multiLevelType w:val="multilevel"/>
    <w:tmpl w:val="80A84282"/>
    <w:lvl w:ilvl="0">
      <w:start w:val="8"/>
      <w:numFmt w:val="decimal"/>
      <w:lvlText w:val="%1."/>
      <w:lvlJc w:val="left"/>
      <w:pPr>
        <w:ind w:left="1080" w:hanging="360"/>
      </w:pPr>
      <w:rPr>
        <w:rFonts w:hint="default"/>
      </w:rPr>
    </w:lvl>
    <w:lvl w:ilvl="1">
      <w:start w:val="4"/>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0" w15:restartNumberingAfterBreak="0">
    <w:nsid w:val="4B6C2D33"/>
    <w:multiLevelType w:val="multilevel"/>
    <w:tmpl w:val="70D07B84"/>
    <w:lvl w:ilvl="0">
      <w:start w:val="3"/>
      <w:numFmt w:val="decimal"/>
      <w:lvlText w:val="%1"/>
      <w:lvlJc w:val="left"/>
      <w:pPr>
        <w:ind w:left="360" w:hanging="360"/>
      </w:pPr>
      <w:rPr>
        <w:rFonts w:hint="default"/>
      </w:rPr>
    </w:lvl>
    <w:lvl w:ilvl="1">
      <w:start w:val="3"/>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4848" w:hanging="1440"/>
      </w:pPr>
      <w:rPr>
        <w:rFonts w:hint="default"/>
      </w:rPr>
    </w:lvl>
  </w:abstractNum>
  <w:abstractNum w:abstractNumId="31" w15:restartNumberingAfterBreak="0">
    <w:nsid w:val="4EF26FD2"/>
    <w:multiLevelType w:val="hybridMultilevel"/>
    <w:tmpl w:val="EC7A9AE0"/>
    <w:lvl w:ilvl="0" w:tplc="ACB6503E">
      <w:start w:val="1"/>
      <w:numFmt w:val="decimal"/>
      <w:lvlText w:val="%1."/>
      <w:lvlJc w:val="left"/>
      <w:pPr>
        <w:ind w:left="720" w:hanging="360"/>
      </w:pPr>
      <w:rPr>
        <w:rFonts w:cstheme="minorBid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4F193EB1"/>
    <w:multiLevelType w:val="hybridMultilevel"/>
    <w:tmpl w:val="4C18B134"/>
    <w:lvl w:ilvl="0" w:tplc="BE2A00C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2781F9C"/>
    <w:multiLevelType w:val="hybridMultilevel"/>
    <w:tmpl w:val="076891CC"/>
    <w:lvl w:ilvl="0" w:tplc="1AD0248A">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4" w15:restartNumberingAfterBreak="0">
    <w:nsid w:val="52E72290"/>
    <w:multiLevelType w:val="hybridMultilevel"/>
    <w:tmpl w:val="DEF03D0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51969E6"/>
    <w:multiLevelType w:val="hybridMultilevel"/>
    <w:tmpl w:val="D72AE20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57981F00"/>
    <w:multiLevelType w:val="hybridMultilevel"/>
    <w:tmpl w:val="D4624774"/>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7" w15:restartNumberingAfterBreak="0">
    <w:nsid w:val="5A66361B"/>
    <w:multiLevelType w:val="hybridMultilevel"/>
    <w:tmpl w:val="F61EA8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5A953E8E"/>
    <w:multiLevelType w:val="hybridMultilevel"/>
    <w:tmpl w:val="206E6BE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5CC25965"/>
    <w:multiLevelType w:val="hybridMultilevel"/>
    <w:tmpl w:val="8564CAE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40" w15:restartNumberingAfterBreak="0">
    <w:nsid w:val="5F4A614F"/>
    <w:multiLevelType w:val="hybridMultilevel"/>
    <w:tmpl w:val="BEAE9BA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15E2E85"/>
    <w:multiLevelType w:val="hybridMultilevel"/>
    <w:tmpl w:val="F2206180"/>
    <w:lvl w:ilvl="0" w:tplc="68109288">
      <w:start w:val="1"/>
      <w:numFmt w:val="decimal"/>
      <w:lvlText w:val="%1."/>
      <w:lvlJc w:val="left"/>
      <w:pPr>
        <w:ind w:left="720" w:hanging="360"/>
      </w:pPr>
      <w:rPr>
        <w:rFonts w:cstheme="minorBid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641F3F30"/>
    <w:multiLevelType w:val="multilevel"/>
    <w:tmpl w:val="CBD8B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47F3A24"/>
    <w:multiLevelType w:val="hybridMultilevel"/>
    <w:tmpl w:val="BBE0087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64BC51A1"/>
    <w:multiLevelType w:val="hybridMultilevel"/>
    <w:tmpl w:val="BFF23896"/>
    <w:lvl w:ilvl="0" w:tplc="080A000F">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68B23A6E"/>
    <w:multiLevelType w:val="hybridMultilevel"/>
    <w:tmpl w:val="FAA2C2A8"/>
    <w:lvl w:ilvl="0" w:tplc="6040F3D6">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6" w15:restartNumberingAfterBreak="0">
    <w:nsid w:val="690061E7"/>
    <w:multiLevelType w:val="hybridMultilevel"/>
    <w:tmpl w:val="6C00DC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765B5B51"/>
    <w:multiLevelType w:val="hybridMultilevel"/>
    <w:tmpl w:val="10063A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78BC1498"/>
    <w:multiLevelType w:val="hybridMultilevel"/>
    <w:tmpl w:val="356E310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78CA2D9A"/>
    <w:multiLevelType w:val="hybridMultilevel"/>
    <w:tmpl w:val="4058DFD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79423E42"/>
    <w:multiLevelType w:val="hybridMultilevel"/>
    <w:tmpl w:val="3B209A9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15:restartNumberingAfterBreak="0">
    <w:nsid w:val="7B3D32A6"/>
    <w:multiLevelType w:val="hybridMultilevel"/>
    <w:tmpl w:val="84345F0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7F1360A6"/>
    <w:multiLevelType w:val="hybridMultilevel"/>
    <w:tmpl w:val="91C6CA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05662869">
    <w:abstractNumId w:val="28"/>
  </w:num>
  <w:num w:numId="2" w16cid:durableId="884557948">
    <w:abstractNumId w:val="33"/>
  </w:num>
  <w:num w:numId="3" w16cid:durableId="1216770280">
    <w:abstractNumId w:val="45"/>
  </w:num>
  <w:num w:numId="4" w16cid:durableId="1467889814">
    <w:abstractNumId w:val="3"/>
  </w:num>
  <w:num w:numId="5" w16cid:durableId="1388064103">
    <w:abstractNumId w:val="2"/>
  </w:num>
  <w:num w:numId="6" w16cid:durableId="700398984">
    <w:abstractNumId w:val="11"/>
  </w:num>
  <w:num w:numId="7" w16cid:durableId="1100568979">
    <w:abstractNumId w:val="23"/>
  </w:num>
  <w:num w:numId="8" w16cid:durableId="789588736">
    <w:abstractNumId w:val="4"/>
  </w:num>
  <w:num w:numId="9" w16cid:durableId="1273437406">
    <w:abstractNumId w:val="46"/>
  </w:num>
  <w:num w:numId="10" w16cid:durableId="1911843010">
    <w:abstractNumId w:val="16"/>
  </w:num>
  <w:num w:numId="11" w16cid:durableId="1986543385">
    <w:abstractNumId w:val="14"/>
  </w:num>
  <w:num w:numId="12" w16cid:durableId="1630429122">
    <w:abstractNumId w:val="29"/>
  </w:num>
  <w:num w:numId="13" w16cid:durableId="335160409">
    <w:abstractNumId w:val="13"/>
  </w:num>
  <w:num w:numId="14" w16cid:durableId="981885665">
    <w:abstractNumId w:val="47"/>
  </w:num>
  <w:num w:numId="15" w16cid:durableId="1949387313">
    <w:abstractNumId w:val="32"/>
  </w:num>
  <w:num w:numId="16" w16cid:durableId="11953544">
    <w:abstractNumId w:val="42"/>
  </w:num>
  <w:num w:numId="17" w16cid:durableId="1808352649">
    <w:abstractNumId w:val="27"/>
  </w:num>
  <w:num w:numId="18" w16cid:durableId="1794207486">
    <w:abstractNumId w:val="12"/>
  </w:num>
  <w:num w:numId="19" w16cid:durableId="1937522218">
    <w:abstractNumId w:val="7"/>
  </w:num>
  <w:num w:numId="20" w16cid:durableId="820657547">
    <w:abstractNumId w:val="8"/>
  </w:num>
  <w:num w:numId="21" w16cid:durableId="18396862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480730254">
    <w:abstractNumId w:val="49"/>
  </w:num>
  <w:num w:numId="23" w16cid:durableId="402139097">
    <w:abstractNumId w:val="40"/>
  </w:num>
  <w:num w:numId="24" w16cid:durableId="336620708">
    <w:abstractNumId w:val="0"/>
  </w:num>
  <w:num w:numId="25" w16cid:durableId="235283677">
    <w:abstractNumId w:val="30"/>
  </w:num>
  <w:num w:numId="26" w16cid:durableId="1711567592">
    <w:abstractNumId w:val="1"/>
  </w:num>
  <w:num w:numId="27" w16cid:durableId="949513690">
    <w:abstractNumId w:val="17"/>
  </w:num>
  <w:num w:numId="28" w16cid:durableId="1265193334">
    <w:abstractNumId w:val="31"/>
  </w:num>
  <w:num w:numId="29" w16cid:durableId="43994936">
    <w:abstractNumId w:val="18"/>
  </w:num>
  <w:num w:numId="30" w16cid:durableId="618029894">
    <w:abstractNumId w:val="41"/>
  </w:num>
  <w:num w:numId="31" w16cid:durableId="644816261">
    <w:abstractNumId w:val="22"/>
  </w:num>
  <w:num w:numId="32" w16cid:durableId="1306204189">
    <w:abstractNumId w:val="52"/>
  </w:num>
  <w:num w:numId="33" w16cid:durableId="1120995782">
    <w:abstractNumId w:val="10"/>
  </w:num>
  <w:num w:numId="34" w16cid:durableId="579950513">
    <w:abstractNumId w:val="43"/>
  </w:num>
  <w:num w:numId="35" w16cid:durableId="1979608370">
    <w:abstractNumId w:val="34"/>
  </w:num>
  <w:num w:numId="36" w16cid:durableId="1084179237">
    <w:abstractNumId w:val="20"/>
  </w:num>
  <w:num w:numId="37" w16cid:durableId="19821222">
    <w:abstractNumId w:val="19"/>
  </w:num>
  <w:num w:numId="38" w16cid:durableId="1642684463">
    <w:abstractNumId w:val="26"/>
  </w:num>
  <w:num w:numId="39" w16cid:durableId="144395914">
    <w:abstractNumId w:val="39"/>
  </w:num>
  <w:num w:numId="40" w16cid:durableId="1127818878">
    <w:abstractNumId w:val="36"/>
  </w:num>
  <w:num w:numId="41" w16cid:durableId="2052194618">
    <w:abstractNumId w:val="24"/>
  </w:num>
  <w:num w:numId="42" w16cid:durableId="1801067134">
    <w:abstractNumId w:val="50"/>
  </w:num>
  <w:num w:numId="43" w16cid:durableId="1260993160">
    <w:abstractNumId w:val="15"/>
  </w:num>
  <w:num w:numId="44" w16cid:durableId="1814785161">
    <w:abstractNumId w:val="6"/>
  </w:num>
  <w:num w:numId="45" w16cid:durableId="594703157">
    <w:abstractNumId w:val="48"/>
  </w:num>
  <w:num w:numId="46" w16cid:durableId="1872759762">
    <w:abstractNumId w:val="25"/>
  </w:num>
  <w:num w:numId="47" w16cid:durableId="76439517">
    <w:abstractNumId w:val="37"/>
  </w:num>
  <w:num w:numId="48" w16cid:durableId="833380013">
    <w:abstractNumId w:val="44"/>
  </w:num>
  <w:num w:numId="49" w16cid:durableId="1841383165">
    <w:abstractNumId w:val="5"/>
  </w:num>
  <w:num w:numId="50" w16cid:durableId="958339427">
    <w:abstractNumId w:val="38"/>
  </w:num>
  <w:num w:numId="51" w16cid:durableId="246811056">
    <w:abstractNumId w:val="35"/>
  </w:num>
  <w:num w:numId="52" w16cid:durableId="1321958375">
    <w:abstractNumId w:val="21"/>
  </w:num>
  <w:num w:numId="53" w16cid:durableId="107089192">
    <w:abstractNumId w:val="51"/>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0337"/>
    <w:rsid w:val="000011ED"/>
    <w:rsid w:val="00013E6B"/>
    <w:rsid w:val="000217A5"/>
    <w:rsid w:val="000326A9"/>
    <w:rsid w:val="00044777"/>
    <w:rsid w:val="00044C55"/>
    <w:rsid w:val="00053386"/>
    <w:rsid w:val="00056D3B"/>
    <w:rsid w:val="00057280"/>
    <w:rsid w:val="00062BB8"/>
    <w:rsid w:val="00076DE3"/>
    <w:rsid w:val="000856FD"/>
    <w:rsid w:val="00085E60"/>
    <w:rsid w:val="00086080"/>
    <w:rsid w:val="00086ED6"/>
    <w:rsid w:val="000945EA"/>
    <w:rsid w:val="000A0153"/>
    <w:rsid w:val="000A0BAF"/>
    <w:rsid w:val="000B2F7D"/>
    <w:rsid w:val="000B3E4A"/>
    <w:rsid w:val="000B5BFD"/>
    <w:rsid w:val="000C32FD"/>
    <w:rsid w:val="000C44E9"/>
    <w:rsid w:val="000D3FB2"/>
    <w:rsid w:val="000D5553"/>
    <w:rsid w:val="000E07E3"/>
    <w:rsid w:val="000F4EB2"/>
    <w:rsid w:val="00101166"/>
    <w:rsid w:val="00110F9C"/>
    <w:rsid w:val="0011743D"/>
    <w:rsid w:val="00120AB0"/>
    <w:rsid w:val="001221AF"/>
    <w:rsid w:val="00123F57"/>
    <w:rsid w:val="001244DB"/>
    <w:rsid w:val="0014160E"/>
    <w:rsid w:val="001427A8"/>
    <w:rsid w:val="00143192"/>
    <w:rsid w:val="00155B18"/>
    <w:rsid w:val="00174248"/>
    <w:rsid w:val="00180EF4"/>
    <w:rsid w:val="00184173"/>
    <w:rsid w:val="0019080B"/>
    <w:rsid w:val="0019203D"/>
    <w:rsid w:val="001A4602"/>
    <w:rsid w:val="001B234A"/>
    <w:rsid w:val="001B7EF1"/>
    <w:rsid w:val="001C011B"/>
    <w:rsid w:val="001C597F"/>
    <w:rsid w:val="001E016E"/>
    <w:rsid w:val="001E2643"/>
    <w:rsid w:val="001E5118"/>
    <w:rsid w:val="001E518C"/>
    <w:rsid w:val="001E5FAA"/>
    <w:rsid w:val="001F1D68"/>
    <w:rsid w:val="001F2284"/>
    <w:rsid w:val="001F63DB"/>
    <w:rsid w:val="001F75A0"/>
    <w:rsid w:val="0020143A"/>
    <w:rsid w:val="00203CEA"/>
    <w:rsid w:val="002044EB"/>
    <w:rsid w:val="0020484F"/>
    <w:rsid w:val="00211667"/>
    <w:rsid w:val="002220EB"/>
    <w:rsid w:val="00227BF2"/>
    <w:rsid w:val="00234003"/>
    <w:rsid w:val="00252C38"/>
    <w:rsid w:val="00255F54"/>
    <w:rsid w:val="00264EFE"/>
    <w:rsid w:val="00280272"/>
    <w:rsid w:val="00280BBE"/>
    <w:rsid w:val="00280D58"/>
    <w:rsid w:val="00286207"/>
    <w:rsid w:val="00292273"/>
    <w:rsid w:val="0029329B"/>
    <w:rsid w:val="002A7463"/>
    <w:rsid w:val="002B6478"/>
    <w:rsid w:val="002C4280"/>
    <w:rsid w:val="002C7E65"/>
    <w:rsid w:val="002D5A26"/>
    <w:rsid w:val="002E222D"/>
    <w:rsid w:val="002F0331"/>
    <w:rsid w:val="002F74A5"/>
    <w:rsid w:val="002F7B84"/>
    <w:rsid w:val="002F7D83"/>
    <w:rsid w:val="00305F56"/>
    <w:rsid w:val="00307172"/>
    <w:rsid w:val="003149DA"/>
    <w:rsid w:val="00322341"/>
    <w:rsid w:val="00327450"/>
    <w:rsid w:val="00337D9B"/>
    <w:rsid w:val="00342CB5"/>
    <w:rsid w:val="00351FDF"/>
    <w:rsid w:val="00352D21"/>
    <w:rsid w:val="003547D0"/>
    <w:rsid w:val="00357946"/>
    <w:rsid w:val="0037027B"/>
    <w:rsid w:val="00372AED"/>
    <w:rsid w:val="00380095"/>
    <w:rsid w:val="003833DF"/>
    <w:rsid w:val="003928C8"/>
    <w:rsid w:val="00394504"/>
    <w:rsid w:val="003A35F7"/>
    <w:rsid w:val="003A40D9"/>
    <w:rsid w:val="003B059C"/>
    <w:rsid w:val="003B2438"/>
    <w:rsid w:val="003B3A0F"/>
    <w:rsid w:val="003D7A74"/>
    <w:rsid w:val="003E30C9"/>
    <w:rsid w:val="003F6947"/>
    <w:rsid w:val="00402F17"/>
    <w:rsid w:val="00403345"/>
    <w:rsid w:val="00412131"/>
    <w:rsid w:val="004122A0"/>
    <w:rsid w:val="004150E0"/>
    <w:rsid w:val="00416995"/>
    <w:rsid w:val="0042016F"/>
    <w:rsid w:val="0042229C"/>
    <w:rsid w:val="0042406F"/>
    <w:rsid w:val="004344D4"/>
    <w:rsid w:val="0043612E"/>
    <w:rsid w:val="00437CF4"/>
    <w:rsid w:val="004403A5"/>
    <w:rsid w:val="00441D2B"/>
    <w:rsid w:val="00454C83"/>
    <w:rsid w:val="004550AB"/>
    <w:rsid w:val="00457659"/>
    <w:rsid w:val="00465C9D"/>
    <w:rsid w:val="00470E7B"/>
    <w:rsid w:val="0047716D"/>
    <w:rsid w:val="00482E36"/>
    <w:rsid w:val="00487EB9"/>
    <w:rsid w:val="004960AD"/>
    <w:rsid w:val="004A47F8"/>
    <w:rsid w:val="004A492A"/>
    <w:rsid w:val="004B3BA1"/>
    <w:rsid w:val="004B6948"/>
    <w:rsid w:val="004C016D"/>
    <w:rsid w:val="004C577F"/>
    <w:rsid w:val="004D4CAD"/>
    <w:rsid w:val="004E06F2"/>
    <w:rsid w:val="004E0745"/>
    <w:rsid w:val="004F4E9D"/>
    <w:rsid w:val="00503EA7"/>
    <w:rsid w:val="00505A88"/>
    <w:rsid w:val="00506025"/>
    <w:rsid w:val="005108C3"/>
    <w:rsid w:val="00511C1E"/>
    <w:rsid w:val="00513348"/>
    <w:rsid w:val="005159EE"/>
    <w:rsid w:val="00517E59"/>
    <w:rsid w:val="00517ED9"/>
    <w:rsid w:val="00523387"/>
    <w:rsid w:val="00544519"/>
    <w:rsid w:val="00547074"/>
    <w:rsid w:val="00551674"/>
    <w:rsid w:val="00560163"/>
    <w:rsid w:val="00562BBC"/>
    <w:rsid w:val="00567DC2"/>
    <w:rsid w:val="005716C3"/>
    <w:rsid w:val="00576FA7"/>
    <w:rsid w:val="00580772"/>
    <w:rsid w:val="005819CD"/>
    <w:rsid w:val="00582169"/>
    <w:rsid w:val="005852D0"/>
    <w:rsid w:val="00586F3C"/>
    <w:rsid w:val="005931B6"/>
    <w:rsid w:val="00593560"/>
    <w:rsid w:val="005A1B88"/>
    <w:rsid w:val="005A24AD"/>
    <w:rsid w:val="005B2C11"/>
    <w:rsid w:val="005B504A"/>
    <w:rsid w:val="005B6BEC"/>
    <w:rsid w:val="005C1E01"/>
    <w:rsid w:val="005D32A9"/>
    <w:rsid w:val="005D3F68"/>
    <w:rsid w:val="005E1483"/>
    <w:rsid w:val="005E2303"/>
    <w:rsid w:val="005F1687"/>
    <w:rsid w:val="005F22D0"/>
    <w:rsid w:val="005F763C"/>
    <w:rsid w:val="00603239"/>
    <w:rsid w:val="0060699C"/>
    <w:rsid w:val="00612CC9"/>
    <w:rsid w:val="0061430F"/>
    <w:rsid w:val="006167C5"/>
    <w:rsid w:val="00621405"/>
    <w:rsid w:val="006341DF"/>
    <w:rsid w:val="006348A5"/>
    <w:rsid w:val="00640A54"/>
    <w:rsid w:val="00644D89"/>
    <w:rsid w:val="00656366"/>
    <w:rsid w:val="00663154"/>
    <w:rsid w:val="006715CC"/>
    <w:rsid w:val="00673C64"/>
    <w:rsid w:val="006773A2"/>
    <w:rsid w:val="00680786"/>
    <w:rsid w:val="006836E4"/>
    <w:rsid w:val="00684075"/>
    <w:rsid w:val="006869FB"/>
    <w:rsid w:val="00692D40"/>
    <w:rsid w:val="006A0C40"/>
    <w:rsid w:val="006B521B"/>
    <w:rsid w:val="006B6365"/>
    <w:rsid w:val="006C23BE"/>
    <w:rsid w:val="006C45B6"/>
    <w:rsid w:val="006C6562"/>
    <w:rsid w:val="006C7EF5"/>
    <w:rsid w:val="006E07E5"/>
    <w:rsid w:val="006E0FD6"/>
    <w:rsid w:val="006E4D2B"/>
    <w:rsid w:val="006F062D"/>
    <w:rsid w:val="006F0A43"/>
    <w:rsid w:val="006F1008"/>
    <w:rsid w:val="006F4064"/>
    <w:rsid w:val="006F451A"/>
    <w:rsid w:val="007042CF"/>
    <w:rsid w:val="00706063"/>
    <w:rsid w:val="00710B9A"/>
    <w:rsid w:val="0071379C"/>
    <w:rsid w:val="00715967"/>
    <w:rsid w:val="00717B9F"/>
    <w:rsid w:val="007238CD"/>
    <w:rsid w:val="00725F0E"/>
    <w:rsid w:val="0072644E"/>
    <w:rsid w:val="0072709A"/>
    <w:rsid w:val="007316E2"/>
    <w:rsid w:val="00734DA0"/>
    <w:rsid w:val="0073554B"/>
    <w:rsid w:val="00740098"/>
    <w:rsid w:val="0074245F"/>
    <w:rsid w:val="007436ED"/>
    <w:rsid w:val="0075546F"/>
    <w:rsid w:val="00760376"/>
    <w:rsid w:val="007605C3"/>
    <w:rsid w:val="00774C7B"/>
    <w:rsid w:val="00775D33"/>
    <w:rsid w:val="007808FE"/>
    <w:rsid w:val="00794040"/>
    <w:rsid w:val="00795474"/>
    <w:rsid w:val="0079789A"/>
    <w:rsid w:val="007A60FF"/>
    <w:rsid w:val="007B37B0"/>
    <w:rsid w:val="007C4C24"/>
    <w:rsid w:val="007E2CCA"/>
    <w:rsid w:val="007E48A7"/>
    <w:rsid w:val="007E6B03"/>
    <w:rsid w:val="007F4DE3"/>
    <w:rsid w:val="008007B1"/>
    <w:rsid w:val="008073E6"/>
    <w:rsid w:val="0081423E"/>
    <w:rsid w:val="00820E63"/>
    <w:rsid w:val="008211CF"/>
    <w:rsid w:val="00823D07"/>
    <w:rsid w:val="0083194C"/>
    <w:rsid w:val="00832A9E"/>
    <w:rsid w:val="00840C85"/>
    <w:rsid w:val="0084537F"/>
    <w:rsid w:val="00847998"/>
    <w:rsid w:val="00860065"/>
    <w:rsid w:val="00865F18"/>
    <w:rsid w:val="0087618D"/>
    <w:rsid w:val="00881D8A"/>
    <w:rsid w:val="0088583E"/>
    <w:rsid w:val="008A0931"/>
    <w:rsid w:val="008A76EB"/>
    <w:rsid w:val="008B44F8"/>
    <w:rsid w:val="008B5B5D"/>
    <w:rsid w:val="008B7C19"/>
    <w:rsid w:val="008C0692"/>
    <w:rsid w:val="008C6155"/>
    <w:rsid w:val="008C7AFB"/>
    <w:rsid w:val="008D108A"/>
    <w:rsid w:val="008D113C"/>
    <w:rsid w:val="008D3635"/>
    <w:rsid w:val="008D583B"/>
    <w:rsid w:val="008E3DB6"/>
    <w:rsid w:val="008E6279"/>
    <w:rsid w:val="008F2ED6"/>
    <w:rsid w:val="00902551"/>
    <w:rsid w:val="00915832"/>
    <w:rsid w:val="009171DE"/>
    <w:rsid w:val="00917282"/>
    <w:rsid w:val="00920A63"/>
    <w:rsid w:val="00924079"/>
    <w:rsid w:val="00927C69"/>
    <w:rsid w:val="00930E09"/>
    <w:rsid w:val="00935966"/>
    <w:rsid w:val="00937646"/>
    <w:rsid w:val="00956140"/>
    <w:rsid w:val="00956696"/>
    <w:rsid w:val="00966E68"/>
    <w:rsid w:val="00972FD0"/>
    <w:rsid w:val="00973E58"/>
    <w:rsid w:val="00976FCE"/>
    <w:rsid w:val="0098260C"/>
    <w:rsid w:val="00984D75"/>
    <w:rsid w:val="009853CF"/>
    <w:rsid w:val="009861BC"/>
    <w:rsid w:val="009863D1"/>
    <w:rsid w:val="00993979"/>
    <w:rsid w:val="00994A11"/>
    <w:rsid w:val="00996787"/>
    <w:rsid w:val="009A2ADA"/>
    <w:rsid w:val="009B07B1"/>
    <w:rsid w:val="009B51BF"/>
    <w:rsid w:val="009B7CE6"/>
    <w:rsid w:val="009C154D"/>
    <w:rsid w:val="009D0E1C"/>
    <w:rsid w:val="009D246A"/>
    <w:rsid w:val="009D425F"/>
    <w:rsid w:val="009D4529"/>
    <w:rsid w:val="009D6135"/>
    <w:rsid w:val="009E2408"/>
    <w:rsid w:val="009F0514"/>
    <w:rsid w:val="009F1DA9"/>
    <w:rsid w:val="009F3F3F"/>
    <w:rsid w:val="009F4615"/>
    <w:rsid w:val="009F6BC5"/>
    <w:rsid w:val="00A117E4"/>
    <w:rsid w:val="00A11E23"/>
    <w:rsid w:val="00A1249C"/>
    <w:rsid w:val="00A21DCE"/>
    <w:rsid w:val="00A22CCC"/>
    <w:rsid w:val="00A26F71"/>
    <w:rsid w:val="00A26FA1"/>
    <w:rsid w:val="00A34D00"/>
    <w:rsid w:val="00A3749B"/>
    <w:rsid w:val="00A4234F"/>
    <w:rsid w:val="00A440C8"/>
    <w:rsid w:val="00A536FC"/>
    <w:rsid w:val="00A55BAB"/>
    <w:rsid w:val="00A61062"/>
    <w:rsid w:val="00A61B3C"/>
    <w:rsid w:val="00A6687C"/>
    <w:rsid w:val="00A668C8"/>
    <w:rsid w:val="00A67181"/>
    <w:rsid w:val="00A73879"/>
    <w:rsid w:val="00A76264"/>
    <w:rsid w:val="00A84541"/>
    <w:rsid w:val="00A84AFC"/>
    <w:rsid w:val="00A8699F"/>
    <w:rsid w:val="00A86B26"/>
    <w:rsid w:val="00A91C6C"/>
    <w:rsid w:val="00A94C5A"/>
    <w:rsid w:val="00AA5CC6"/>
    <w:rsid w:val="00AA715D"/>
    <w:rsid w:val="00AB645E"/>
    <w:rsid w:val="00AC0FCF"/>
    <w:rsid w:val="00AC4555"/>
    <w:rsid w:val="00AC49AA"/>
    <w:rsid w:val="00AC6B1D"/>
    <w:rsid w:val="00AE5D17"/>
    <w:rsid w:val="00AF26EA"/>
    <w:rsid w:val="00B074B9"/>
    <w:rsid w:val="00B112B8"/>
    <w:rsid w:val="00B21546"/>
    <w:rsid w:val="00B3380D"/>
    <w:rsid w:val="00B342D1"/>
    <w:rsid w:val="00B37EFC"/>
    <w:rsid w:val="00B5309E"/>
    <w:rsid w:val="00B53548"/>
    <w:rsid w:val="00B557D9"/>
    <w:rsid w:val="00B577A1"/>
    <w:rsid w:val="00B611A8"/>
    <w:rsid w:val="00B70215"/>
    <w:rsid w:val="00B707C8"/>
    <w:rsid w:val="00B725CE"/>
    <w:rsid w:val="00B7779A"/>
    <w:rsid w:val="00B824E9"/>
    <w:rsid w:val="00B852A2"/>
    <w:rsid w:val="00BA2E6A"/>
    <w:rsid w:val="00BB116B"/>
    <w:rsid w:val="00BC034E"/>
    <w:rsid w:val="00BD1F39"/>
    <w:rsid w:val="00BD34E8"/>
    <w:rsid w:val="00BE0DD5"/>
    <w:rsid w:val="00BE2F5D"/>
    <w:rsid w:val="00BE6E24"/>
    <w:rsid w:val="00BF24F3"/>
    <w:rsid w:val="00BF5EF6"/>
    <w:rsid w:val="00C00CA8"/>
    <w:rsid w:val="00C021A5"/>
    <w:rsid w:val="00C022C0"/>
    <w:rsid w:val="00C04EFE"/>
    <w:rsid w:val="00C074D4"/>
    <w:rsid w:val="00C119AB"/>
    <w:rsid w:val="00C22989"/>
    <w:rsid w:val="00C260EE"/>
    <w:rsid w:val="00C2798B"/>
    <w:rsid w:val="00C32942"/>
    <w:rsid w:val="00C32F05"/>
    <w:rsid w:val="00C60EA8"/>
    <w:rsid w:val="00C63841"/>
    <w:rsid w:val="00C770E9"/>
    <w:rsid w:val="00C80564"/>
    <w:rsid w:val="00C90277"/>
    <w:rsid w:val="00C95CC3"/>
    <w:rsid w:val="00C96120"/>
    <w:rsid w:val="00C96824"/>
    <w:rsid w:val="00CA0F15"/>
    <w:rsid w:val="00CA27AA"/>
    <w:rsid w:val="00CA784A"/>
    <w:rsid w:val="00CB0B8C"/>
    <w:rsid w:val="00CC2D56"/>
    <w:rsid w:val="00CC32C4"/>
    <w:rsid w:val="00CC364C"/>
    <w:rsid w:val="00CC37DC"/>
    <w:rsid w:val="00CC5F4C"/>
    <w:rsid w:val="00CD3247"/>
    <w:rsid w:val="00CD3FFD"/>
    <w:rsid w:val="00CD5713"/>
    <w:rsid w:val="00CD57D5"/>
    <w:rsid w:val="00CE0338"/>
    <w:rsid w:val="00CE037D"/>
    <w:rsid w:val="00CE09B9"/>
    <w:rsid w:val="00CE0F90"/>
    <w:rsid w:val="00CE418B"/>
    <w:rsid w:val="00CF5465"/>
    <w:rsid w:val="00CF590A"/>
    <w:rsid w:val="00CF62CD"/>
    <w:rsid w:val="00D00337"/>
    <w:rsid w:val="00D02609"/>
    <w:rsid w:val="00D03BCB"/>
    <w:rsid w:val="00D065C5"/>
    <w:rsid w:val="00D108E0"/>
    <w:rsid w:val="00D15EC2"/>
    <w:rsid w:val="00D169E9"/>
    <w:rsid w:val="00D17EFD"/>
    <w:rsid w:val="00D21D30"/>
    <w:rsid w:val="00D21E5A"/>
    <w:rsid w:val="00D3262A"/>
    <w:rsid w:val="00D362E0"/>
    <w:rsid w:val="00D369EF"/>
    <w:rsid w:val="00D40929"/>
    <w:rsid w:val="00D4121F"/>
    <w:rsid w:val="00D4665A"/>
    <w:rsid w:val="00D55490"/>
    <w:rsid w:val="00D55E55"/>
    <w:rsid w:val="00D577CE"/>
    <w:rsid w:val="00D61C3A"/>
    <w:rsid w:val="00D70FC7"/>
    <w:rsid w:val="00D73E6C"/>
    <w:rsid w:val="00D750CC"/>
    <w:rsid w:val="00D75269"/>
    <w:rsid w:val="00D80A88"/>
    <w:rsid w:val="00D84AF6"/>
    <w:rsid w:val="00D86B14"/>
    <w:rsid w:val="00D9204E"/>
    <w:rsid w:val="00D923B4"/>
    <w:rsid w:val="00D95EF0"/>
    <w:rsid w:val="00D97083"/>
    <w:rsid w:val="00D9769D"/>
    <w:rsid w:val="00DA474D"/>
    <w:rsid w:val="00DA7169"/>
    <w:rsid w:val="00DB484F"/>
    <w:rsid w:val="00DB4FC5"/>
    <w:rsid w:val="00DC0AD6"/>
    <w:rsid w:val="00DC7532"/>
    <w:rsid w:val="00DD4088"/>
    <w:rsid w:val="00DE49B1"/>
    <w:rsid w:val="00DF053B"/>
    <w:rsid w:val="00DF102E"/>
    <w:rsid w:val="00DF67DF"/>
    <w:rsid w:val="00E00E20"/>
    <w:rsid w:val="00E0140A"/>
    <w:rsid w:val="00E05A53"/>
    <w:rsid w:val="00E152C8"/>
    <w:rsid w:val="00E43A29"/>
    <w:rsid w:val="00E57ED7"/>
    <w:rsid w:val="00E60F4A"/>
    <w:rsid w:val="00E6280C"/>
    <w:rsid w:val="00E669BB"/>
    <w:rsid w:val="00E66DDB"/>
    <w:rsid w:val="00E71629"/>
    <w:rsid w:val="00E73AC6"/>
    <w:rsid w:val="00E81E83"/>
    <w:rsid w:val="00E84522"/>
    <w:rsid w:val="00E877BD"/>
    <w:rsid w:val="00E903DF"/>
    <w:rsid w:val="00EA2467"/>
    <w:rsid w:val="00EA3689"/>
    <w:rsid w:val="00EA6E71"/>
    <w:rsid w:val="00EB3270"/>
    <w:rsid w:val="00EC04B1"/>
    <w:rsid w:val="00EC205E"/>
    <w:rsid w:val="00EC4550"/>
    <w:rsid w:val="00EC5B1E"/>
    <w:rsid w:val="00ED3095"/>
    <w:rsid w:val="00ED3771"/>
    <w:rsid w:val="00ED6294"/>
    <w:rsid w:val="00F114C2"/>
    <w:rsid w:val="00F11B9E"/>
    <w:rsid w:val="00F137EB"/>
    <w:rsid w:val="00F2137F"/>
    <w:rsid w:val="00F24446"/>
    <w:rsid w:val="00F34328"/>
    <w:rsid w:val="00F3775A"/>
    <w:rsid w:val="00F4316A"/>
    <w:rsid w:val="00F446F5"/>
    <w:rsid w:val="00F448B9"/>
    <w:rsid w:val="00F45F23"/>
    <w:rsid w:val="00F52F03"/>
    <w:rsid w:val="00F55495"/>
    <w:rsid w:val="00F56010"/>
    <w:rsid w:val="00F71498"/>
    <w:rsid w:val="00F753D0"/>
    <w:rsid w:val="00FA2D76"/>
    <w:rsid w:val="00FA591D"/>
    <w:rsid w:val="00FA6921"/>
    <w:rsid w:val="00FB65DC"/>
    <w:rsid w:val="00FC0105"/>
    <w:rsid w:val="00FC0472"/>
    <w:rsid w:val="00FC7CCE"/>
    <w:rsid w:val="00FD2632"/>
    <w:rsid w:val="00FE39DB"/>
    <w:rsid w:val="00FE5CC3"/>
    <w:rsid w:val="00FF42D9"/>
    <w:rsid w:val="00FF6084"/>
    <w:rsid w:val="00FF60B0"/>
    <w:rsid w:val="00FF651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D9016D"/>
  <w15:chartTrackingRefBased/>
  <w15:docId w15:val="{C78BBA41-AF87-744E-928C-59E17214F5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link w:val="Ttulo1Car"/>
    <w:uiPriority w:val="9"/>
    <w:qFormat/>
    <w:rsid w:val="0072709A"/>
    <w:pPr>
      <w:spacing w:before="100" w:beforeAutospacing="1" w:after="100" w:afterAutospacing="1"/>
      <w:outlineLvl w:val="0"/>
    </w:pPr>
    <w:rPr>
      <w:rFonts w:ascii="Times New Roman" w:eastAsia="Times New Roman" w:hAnsi="Times New Roman" w:cs="Times New Roman"/>
      <w:b/>
      <w:bCs/>
      <w:kern w:val="36"/>
      <w:sz w:val="48"/>
      <w:szCs w:val="48"/>
      <w:lang w:eastAsia="es-MX"/>
      <w14:ligatures w14:val="none"/>
    </w:rPr>
  </w:style>
  <w:style w:type="paragraph" w:styleId="Ttulo2">
    <w:name w:val="heading 2"/>
    <w:basedOn w:val="Normal"/>
    <w:link w:val="Ttulo2Car"/>
    <w:uiPriority w:val="9"/>
    <w:qFormat/>
    <w:rsid w:val="0072709A"/>
    <w:pPr>
      <w:spacing w:before="100" w:beforeAutospacing="1" w:after="100" w:afterAutospacing="1"/>
      <w:outlineLvl w:val="1"/>
    </w:pPr>
    <w:rPr>
      <w:rFonts w:ascii="Times New Roman" w:eastAsia="Times New Roman" w:hAnsi="Times New Roman" w:cs="Times New Roman"/>
      <w:b/>
      <w:bCs/>
      <w:kern w:val="0"/>
      <w:sz w:val="36"/>
      <w:szCs w:val="36"/>
      <w:lang w:eastAsia="es-MX"/>
      <w14:ligatures w14:val="none"/>
    </w:rPr>
  </w:style>
  <w:style w:type="paragraph" w:styleId="Ttulo3">
    <w:name w:val="heading 3"/>
    <w:basedOn w:val="Normal"/>
    <w:next w:val="Normal"/>
    <w:link w:val="Ttulo3Car"/>
    <w:uiPriority w:val="9"/>
    <w:unhideWhenUsed/>
    <w:qFormat/>
    <w:rsid w:val="0072709A"/>
    <w:pPr>
      <w:keepNext/>
      <w:keepLines/>
      <w:spacing w:before="40" w:line="259" w:lineRule="auto"/>
      <w:outlineLvl w:val="2"/>
    </w:pPr>
    <w:rPr>
      <w:rFonts w:ascii="Calibri Light" w:eastAsia="Times New Roman" w:hAnsi="Calibri Light" w:cs="Times New Roman"/>
      <w:color w:val="1F4D78"/>
      <w:kern w:val="0"/>
      <w14:ligatures w14:val="none"/>
    </w:rPr>
  </w:style>
  <w:style w:type="paragraph" w:styleId="Ttulo4">
    <w:name w:val="heading 4"/>
    <w:basedOn w:val="Normal"/>
    <w:next w:val="Normal"/>
    <w:link w:val="Ttulo4Car"/>
    <w:uiPriority w:val="9"/>
    <w:unhideWhenUsed/>
    <w:qFormat/>
    <w:rsid w:val="0072709A"/>
    <w:pPr>
      <w:keepNext/>
      <w:keepLines/>
      <w:spacing w:before="40" w:line="259" w:lineRule="auto"/>
      <w:outlineLvl w:val="3"/>
    </w:pPr>
    <w:rPr>
      <w:rFonts w:ascii="Calibri Light" w:eastAsia="Times New Roman" w:hAnsi="Calibri Light" w:cs="Times New Roman"/>
      <w:i/>
      <w:iCs/>
      <w:color w:val="2E74B5"/>
      <w:kern w:val="0"/>
      <w14:ligatures w14:val="none"/>
    </w:rPr>
  </w:style>
  <w:style w:type="paragraph" w:styleId="Ttulo5">
    <w:name w:val="heading 5"/>
    <w:basedOn w:val="Normal"/>
    <w:next w:val="Normal"/>
    <w:link w:val="Ttulo5Car"/>
    <w:uiPriority w:val="9"/>
    <w:unhideWhenUsed/>
    <w:qFormat/>
    <w:rsid w:val="0072709A"/>
    <w:pPr>
      <w:keepNext/>
      <w:keepLines/>
      <w:spacing w:before="40" w:line="259" w:lineRule="auto"/>
      <w:outlineLvl w:val="4"/>
    </w:pPr>
    <w:rPr>
      <w:rFonts w:ascii="Calibri Light" w:eastAsia="Times New Roman" w:hAnsi="Calibri Light" w:cs="Times New Roman"/>
      <w:color w:val="2E74B5"/>
      <w:kern w:val="0"/>
      <w14:ligatures w14:val="none"/>
    </w:rPr>
  </w:style>
  <w:style w:type="paragraph" w:styleId="Ttulo6">
    <w:name w:val="heading 6"/>
    <w:basedOn w:val="Normal"/>
    <w:next w:val="Normal"/>
    <w:link w:val="Ttulo6Car"/>
    <w:uiPriority w:val="9"/>
    <w:unhideWhenUsed/>
    <w:qFormat/>
    <w:rsid w:val="0072709A"/>
    <w:pPr>
      <w:keepNext/>
      <w:keepLines/>
      <w:spacing w:before="40" w:line="259" w:lineRule="auto"/>
      <w:outlineLvl w:val="5"/>
    </w:pPr>
    <w:rPr>
      <w:rFonts w:ascii="Calibri Light" w:eastAsia="Times New Roman" w:hAnsi="Calibri Light" w:cs="Times New Roman"/>
      <w:color w:val="1F4D78"/>
      <w:kern w:val="0"/>
      <w14:ligatures w14:val="none"/>
    </w:rPr>
  </w:style>
  <w:style w:type="paragraph" w:styleId="Ttulo7">
    <w:name w:val="heading 7"/>
    <w:basedOn w:val="Normal"/>
    <w:next w:val="Normal"/>
    <w:link w:val="Ttulo7Car"/>
    <w:uiPriority w:val="9"/>
    <w:semiHidden/>
    <w:unhideWhenUsed/>
    <w:qFormat/>
    <w:rsid w:val="0072709A"/>
    <w:pPr>
      <w:keepNext/>
      <w:keepLines/>
      <w:spacing w:before="200" w:line="259" w:lineRule="auto"/>
      <w:outlineLvl w:val="6"/>
    </w:pPr>
    <w:rPr>
      <w:rFonts w:ascii="Calibri Light" w:eastAsia="MS Gothic" w:hAnsi="Calibri Light" w:cs="Times New Roman"/>
      <w:i/>
      <w:iCs/>
      <w:color w:val="404040"/>
      <w:kern w:val="0"/>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00337"/>
    <w:pPr>
      <w:tabs>
        <w:tab w:val="center" w:pos="4419"/>
        <w:tab w:val="right" w:pos="8838"/>
      </w:tabs>
    </w:pPr>
  </w:style>
  <w:style w:type="character" w:customStyle="1" w:styleId="EncabezadoCar">
    <w:name w:val="Encabezado Car"/>
    <w:basedOn w:val="Fuentedeprrafopredeter"/>
    <w:link w:val="Encabezado"/>
    <w:uiPriority w:val="99"/>
    <w:rsid w:val="00D00337"/>
  </w:style>
  <w:style w:type="paragraph" w:styleId="Piedepgina">
    <w:name w:val="footer"/>
    <w:basedOn w:val="Normal"/>
    <w:link w:val="PiedepginaCar"/>
    <w:uiPriority w:val="99"/>
    <w:unhideWhenUsed/>
    <w:rsid w:val="00D00337"/>
    <w:pPr>
      <w:tabs>
        <w:tab w:val="center" w:pos="4419"/>
        <w:tab w:val="right" w:pos="8838"/>
      </w:tabs>
    </w:pPr>
  </w:style>
  <w:style w:type="character" w:customStyle="1" w:styleId="PiedepginaCar">
    <w:name w:val="Pie de página Car"/>
    <w:basedOn w:val="Fuentedeprrafopredeter"/>
    <w:link w:val="Piedepgina"/>
    <w:uiPriority w:val="99"/>
    <w:rsid w:val="00D00337"/>
  </w:style>
  <w:style w:type="character" w:customStyle="1" w:styleId="Ttulo1Car">
    <w:name w:val="Título 1 Car"/>
    <w:basedOn w:val="Fuentedeprrafopredeter"/>
    <w:link w:val="Ttulo1"/>
    <w:uiPriority w:val="9"/>
    <w:rsid w:val="0072709A"/>
    <w:rPr>
      <w:rFonts w:ascii="Times New Roman" w:eastAsia="Times New Roman" w:hAnsi="Times New Roman" w:cs="Times New Roman"/>
      <w:b/>
      <w:bCs/>
      <w:kern w:val="36"/>
      <w:sz w:val="48"/>
      <w:szCs w:val="48"/>
      <w:lang w:eastAsia="es-MX"/>
      <w14:ligatures w14:val="none"/>
    </w:rPr>
  </w:style>
  <w:style w:type="character" w:customStyle="1" w:styleId="Ttulo2Car">
    <w:name w:val="Título 2 Car"/>
    <w:basedOn w:val="Fuentedeprrafopredeter"/>
    <w:link w:val="Ttulo2"/>
    <w:uiPriority w:val="9"/>
    <w:rsid w:val="0072709A"/>
    <w:rPr>
      <w:rFonts w:ascii="Times New Roman" w:eastAsia="Times New Roman" w:hAnsi="Times New Roman" w:cs="Times New Roman"/>
      <w:b/>
      <w:bCs/>
      <w:kern w:val="0"/>
      <w:sz w:val="36"/>
      <w:szCs w:val="36"/>
      <w:lang w:eastAsia="es-MX"/>
      <w14:ligatures w14:val="none"/>
    </w:rPr>
  </w:style>
  <w:style w:type="character" w:customStyle="1" w:styleId="Ttulo3Car">
    <w:name w:val="Título 3 Car"/>
    <w:basedOn w:val="Fuentedeprrafopredeter"/>
    <w:link w:val="Ttulo3"/>
    <w:uiPriority w:val="9"/>
    <w:rsid w:val="0072709A"/>
    <w:rPr>
      <w:rFonts w:ascii="Calibri Light" w:eastAsia="Times New Roman" w:hAnsi="Calibri Light" w:cs="Times New Roman"/>
      <w:color w:val="1F4D78"/>
      <w:kern w:val="0"/>
      <w14:ligatures w14:val="none"/>
    </w:rPr>
  </w:style>
  <w:style w:type="character" w:customStyle="1" w:styleId="Ttulo4Car">
    <w:name w:val="Título 4 Car"/>
    <w:basedOn w:val="Fuentedeprrafopredeter"/>
    <w:link w:val="Ttulo4"/>
    <w:uiPriority w:val="9"/>
    <w:rsid w:val="0072709A"/>
    <w:rPr>
      <w:rFonts w:ascii="Calibri Light" w:eastAsia="Times New Roman" w:hAnsi="Calibri Light" w:cs="Times New Roman"/>
      <w:i/>
      <w:iCs/>
      <w:color w:val="2E74B5"/>
      <w:kern w:val="0"/>
      <w14:ligatures w14:val="none"/>
    </w:rPr>
  </w:style>
  <w:style w:type="character" w:customStyle="1" w:styleId="Ttulo5Car">
    <w:name w:val="Título 5 Car"/>
    <w:basedOn w:val="Fuentedeprrafopredeter"/>
    <w:link w:val="Ttulo5"/>
    <w:uiPriority w:val="9"/>
    <w:rsid w:val="0072709A"/>
    <w:rPr>
      <w:rFonts w:ascii="Calibri Light" w:eastAsia="Times New Roman" w:hAnsi="Calibri Light" w:cs="Times New Roman"/>
      <w:color w:val="2E74B5"/>
      <w:kern w:val="0"/>
      <w14:ligatures w14:val="none"/>
    </w:rPr>
  </w:style>
  <w:style w:type="character" w:customStyle="1" w:styleId="Ttulo6Car">
    <w:name w:val="Título 6 Car"/>
    <w:basedOn w:val="Fuentedeprrafopredeter"/>
    <w:link w:val="Ttulo6"/>
    <w:uiPriority w:val="9"/>
    <w:rsid w:val="0072709A"/>
    <w:rPr>
      <w:rFonts w:ascii="Calibri Light" w:eastAsia="Times New Roman" w:hAnsi="Calibri Light" w:cs="Times New Roman"/>
      <w:color w:val="1F4D78"/>
      <w:kern w:val="0"/>
      <w14:ligatures w14:val="none"/>
    </w:rPr>
  </w:style>
  <w:style w:type="character" w:customStyle="1" w:styleId="Ttulo7Car">
    <w:name w:val="Título 7 Car"/>
    <w:basedOn w:val="Fuentedeprrafopredeter"/>
    <w:link w:val="Ttulo7"/>
    <w:uiPriority w:val="9"/>
    <w:semiHidden/>
    <w:rsid w:val="0072709A"/>
    <w:rPr>
      <w:rFonts w:ascii="Calibri Light" w:eastAsia="MS Gothic" w:hAnsi="Calibri Light" w:cs="Times New Roman"/>
      <w:i/>
      <w:iCs/>
      <w:color w:val="404040"/>
      <w:kern w:val="0"/>
      <w14:ligatures w14:val="none"/>
    </w:rPr>
  </w:style>
  <w:style w:type="table" w:styleId="Tablaconcuadrcula">
    <w:name w:val="Table Grid"/>
    <w:basedOn w:val="Tablanormal"/>
    <w:uiPriority w:val="39"/>
    <w:rsid w:val="0072709A"/>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lp1,List Paragraph1,Lista de nivel 1,4 Párrafo de lista,Figuras,Dot pt,No Spacing1,List Paragraph Char Char Char,Indicator Text,Numbered Para 1,DH1,Listas,Light Grid - Accent 31,Bullet List,FooterText,numbered,Paragraphe de liste1,列出段落"/>
    <w:basedOn w:val="Normal"/>
    <w:link w:val="PrrafodelistaCar"/>
    <w:uiPriority w:val="34"/>
    <w:qFormat/>
    <w:rsid w:val="0072709A"/>
    <w:pPr>
      <w:spacing w:after="200" w:line="276" w:lineRule="auto"/>
      <w:ind w:left="720"/>
      <w:contextualSpacing/>
    </w:pPr>
    <w:rPr>
      <w:kern w:val="0"/>
      <w:sz w:val="22"/>
      <w:szCs w:val="22"/>
      <w14:ligatures w14:val="none"/>
    </w:rPr>
  </w:style>
  <w:style w:type="table" w:styleId="Sombreadomedio1-nfasis6">
    <w:name w:val="Medium Shading 1 Accent 6"/>
    <w:basedOn w:val="Tablanormal"/>
    <w:uiPriority w:val="63"/>
    <w:rsid w:val="0072709A"/>
    <w:rPr>
      <w:kern w:val="0"/>
      <w:sz w:val="22"/>
      <w:szCs w:val="22"/>
      <w14:ligatures w14:val="none"/>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paragraph" w:styleId="Textodeglobo">
    <w:name w:val="Balloon Text"/>
    <w:basedOn w:val="Normal"/>
    <w:link w:val="TextodegloboCar"/>
    <w:uiPriority w:val="99"/>
    <w:semiHidden/>
    <w:unhideWhenUsed/>
    <w:rsid w:val="0072709A"/>
    <w:rPr>
      <w:rFonts w:ascii="Tahoma" w:hAnsi="Tahoma" w:cs="Tahoma"/>
      <w:kern w:val="0"/>
      <w:sz w:val="16"/>
      <w:szCs w:val="16"/>
      <w14:ligatures w14:val="none"/>
    </w:rPr>
  </w:style>
  <w:style w:type="character" w:customStyle="1" w:styleId="TextodegloboCar">
    <w:name w:val="Texto de globo Car"/>
    <w:basedOn w:val="Fuentedeprrafopredeter"/>
    <w:link w:val="Textodeglobo"/>
    <w:uiPriority w:val="99"/>
    <w:semiHidden/>
    <w:rsid w:val="0072709A"/>
    <w:rPr>
      <w:rFonts w:ascii="Tahoma" w:hAnsi="Tahoma" w:cs="Tahoma"/>
      <w:kern w:val="0"/>
      <w:sz w:val="16"/>
      <w:szCs w:val="16"/>
      <w14:ligatures w14:val="none"/>
    </w:rPr>
  </w:style>
  <w:style w:type="character" w:styleId="Hipervnculo">
    <w:name w:val="Hyperlink"/>
    <w:basedOn w:val="Fuentedeprrafopredeter"/>
    <w:uiPriority w:val="99"/>
    <w:unhideWhenUsed/>
    <w:rsid w:val="0072709A"/>
    <w:rPr>
      <w:color w:val="0563C1" w:themeColor="hyperlink"/>
      <w:u w:val="single"/>
    </w:rPr>
  </w:style>
  <w:style w:type="table" w:styleId="Listaclara-nfasis4">
    <w:name w:val="Light List Accent 4"/>
    <w:basedOn w:val="Tablanormal"/>
    <w:uiPriority w:val="61"/>
    <w:rsid w:val="0072709A"/>
    <w:rPr>
      <w:kern w:val="0"/>
      <w:sz w:val="22"/>
      <w:szCs w:val="22"/>
      <w14:ligatures w14:val="none"/>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customStyle="1" w:styleId="Cuadrculadetablaclara1">
    <w:name w:val="Cuadrícula de tabla clara1"/>
    <w:basedOn w:val="Tablanormal"/>
    <w:rsid w:val="0072709A"/>
    <w:rPr>
      <w:rFonts w:ascii="Times New Roman" w:eastAsia="Times New Roman" w:hAnsi="Times New Roman" w:cs="Times New Roman"/>
      <w:kern w:val="0"/>
      <w:sz w:val="20"/>
      <w:szCs w:val="20"/>
      <w:lang w:val="es-ES" w:eastAsia="es-ES"/>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locked/>
    <w:rsid w:val="0072709A"/>
    <w:rPr>
      <w:kern w:val="0"/>
      <w:sz w:val="22"/>
      <w:szCs w:val="22"/>
      <w14:ligatures w14:val="none"/>
    </w:rPr>
  </w:style>
  <w:style w:type="paragraph" w:styleId="NormalWeb">
    <w:name w:val="Normal (Web)"/>
    <w:basedOn w:val="Normal"/>
    <w:uiPriority w:val="99"/>
    <w:unhideWhenUsed/>
    <w:rsid w:val="0072709A"/>
    <w:pPr>
      <w:spacing w:before="100" w:beforeAutospacing="1" w:after="100" w:afterAutospacing="1"/>
    </w:pPr>
    <w:rPr>
      <w:rFonts w:ascii="Times New Roman" w:eastAsia="Times New Roman" w:hAnsi="Times New Roman" w:cs="Times New Roman"/>
      <w:kern w:val="0"/>
      <w:lang w:val="es-ES" w:eastAsia="es-ES"/>
      <w14:ligatures w14:val="none"/>
    </w:rPr>
  </w:style>
  <w:style w:type="paragraph" w:styleId="Textosinformato">
    <w:name w:val="Plain Text"/>
    <w:basedOn w:val="Normal"/>
    <w:link w:val="TextosinformatoCar"/>
    <w:uiPriority w:val="99"/>
    <w:unhideWhenUsed/>
    <w:rsid w:val="0072709A"/>
    <w:rPr>
      <w:rFonts w:ascii="Calibri" w:hAnsi="Calibri" w:cs="Consolas"/>
      <w:kern w:val="0"/>
      <w:sz w:val="22"/>
      <w:szCs w:val="21"/>
      <w:lang w:val="es-ES"/>
      <w14:ligatures w14:val="none"/>
    </w:rPr>
  </w:style>
  <w:style w:type="character" w:customStyle="1" w:styleId="TextosinformatoCar">
    <w:name w:val="Texto sin formato Car"/>
    <w:basedOn w:val="Fuentedeprrafopredeter"/>
    <w:link w:val="Textosinformato"/>
    <w:uiPriority w:val="99"/>
    <w:rsid w:val="0072709A"/>
    <w:rPr>
      <w:rFonts w:ascii="Calibri" w:hAnsi="Calibri" w:cs="Consolas"/>
      <w:kern w:val="0"/>
      <w:sz w:val="22"/>
      <w:szCs w:val="21"/>
      <w:lang w:val="es-ES"/>
      <w14:ligatures w14:val="none"/>
    </w:rPr>
  </w:style>
  <w:style w:type="paragraph" w:styleId="Sinespaciado">
    <w:name w:val="No Spacing"/>
    <w:link w:val="SinespaciadoCar"/>
    <w:uiPriority w:val="1"/>
    <w:qFormat/>
    <w:rsid w:val="0072709A"/>
    <w:rPr>
      <w:rFonts w:ascii="Calibri" w:eastAsia="Times New Roman" w:hAnsi="Calibri" w:cs="Times New Roman"/>
      <w:kern w:val="0"/>
      <w:sz w:val="22"/>
      <w:szCs w:val="22"/>
      <w:lang w:eastAsia="es-MX"/>
      <w14:ligatures w14:val="none"/>
    </w:rPr>
  </w:style>
  <w:style w:type="table" w:styleId="Sombreadoclaro-nfasis6">
    <w:name w:val="Light Shading Accent 6"/>
    <w:basedOn w:val="Tablanormal"/>
    <w:uiPriority w:val="60"/>
    <w:rsid w:val="0072709A"/>
    <w:rPr>
      <w:color w:val="538135" w:themeColor="accent6" w:themeShade="BF"/>
      <w:kern w:val="0"/>
      <w:sz w:val="22"/>
      <w:szCs w:val="22"/>
      <w14:ligatures w14:val="none"/>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staclara-nfasis6">
    <w:name w:val="Light List Accent 6"/>
    <w:basedOn w:val="Tablanormal"/>
    <w:uiPriority w:val="61"/>
    <w:rsid w:val="0072709A"/>
    <w:rPr>
      <w:kern w:val="0"/>
      <w:sz w:val="22"/>
      <w:szCs w:val="22"/>
      <w14:ligatures w14:val="none"/>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paragraph" w:customStyle="1" w:styleId="Default">
    <w:name w:val="Default"/>
    <w:rsid w:val="0072709A"/>
    <w:pPr>
      <w:autoSpaceDE w:val="0"/>
      <w:autoSpaceDN w:val="0"/>
      <w:adjustRightInd w:val="0"/>
    </w:pPr>
    <w:rPr>
      <w:rFonts w:ascii="Arial" w:eastAsia="Calibri" w:hAnsi="Arial" w:cs="Arial"/>
      <w:color w:val="000000"/>
      <w:kern w:val="0"/>
      <w14:ligatures w14:val="none"/>
    </w:rPr>
  </w:style>
  <w:style w:type="character" w:customStyle="1" w:styleId="apple-converted-space">
    <w:name w:val="apple-converted-space"/>
    <w:basedOn w:val="Fuentedeprrafopredeter"/>
    <w:rsid w:val="0072709A"/>
  </w:style>
  <w:style w:type="paragraph" w:customStyle="1" w:styleId="Texto">
    <w:name w:val="Texto"/>
    <w:basedOn w:val="Normal"/>
    <w:rsid w:val="0072709A"/>
    <w:pPr>
      <w:spacing w:after="101" w:line="216" w:lineRule="exact"/>
      <w:ind w:firstLine="288"/>
      <w:jc w:val="both"/>
    </w:pPr>
    <w:rPr>
      <w:rFonts w:ascii="Arial" w:eastAsia="Times New Roman" w:hAnsi="Arial" w:cs="Arial"/>
      <w:kern w:val="0"/>
      <w:sz w:val="18"/>
      <w:szCs w:val="18"/>
      <w:lang w:eastAsia="es-ES"/>
      <w14:ligatures w14:val="none"/>
    </w:rPr>
  </w:style>
  <w:style w:type="paragraph" w:styleId="Textoindependiente3">
    <w:name w:val="Body Text 3"/>
    <w:basedOn w:val="Normal"/>
    <w:link w:val="Textoindependiente3Car"/>
    <w:rsid w:val="0072709A"/>
    <w:pPr>
      <w:ind w:right="284"/>
      <w:jc w:val="both"/>
    </w:pPr>
    <w:rPr>
      <w:rFonts w:ascii="Arial" w:eastAsia="Times New Roman" w:hAnsi="Arial" w:cs="Times New Roman"/>
      <w:b/>
      <w:kern w:val="0"/>
      <w:szCs w:val="20"/>
      <w:lang w:val="es-ES" w:eastAsia="es-ES"/>
      <w14:ligatures w14:val="none"/>
    </w:rPr>
  </w:style>
  <w:style w:type="character" w:customStyle="1" w:styleId="Textoindependiente3Car">
    <w:name w:val="Texto independiente 3 Car"/>
    <w:basedOn w:val="Fuentedeprrafopredeter"/>
    <w:link w:val="Textoindependiente3"/>
    <w:rsid w:val="0072709A"/>
    <w:rPr>
      <w:rFonts w:ascii="Arial" w:eastAsia="Times New Roman" w:hAnsi="Arial" w:cs="Times New Roman"/>
      <w:b/>
      <w:kern w:val="0"/>
      <w:szCs w:val="20"/>
      <w:lang w:val="es-ES" w:eastAsia="es-ES"/>
      <w14:ligatures w14:val="none"/>
    </w:rPr>
  </w:style>
  <w:style w:type="character" w:customStyle="1" w:styleId="TextoindependienteCar">
    <w:name w:val="Texto independiente Car"/>
    <w:basedOn w:val="Fuentedeprrafopredeter"/>
    <w:link w:val="Textoindependiente"/>
    <w:uiPriority w:val="99"/>
    <w:rsid w:val="0072709A"/>
  </w:style>
  <w:style w:type="paragraph" w:styleId="Textoindependiente">
    <w:name w:val="Body Text"/>
    <w:basedOn w:val="Normal"/>
    <w:link w:val="TextoindependienteCar"/>
    <w:uiPriority w:val="99"/>
    <w:unhideWhenUsed/>
    <w:rsid w:val="0072709A"/>
    <w:pPr>
      <w:spacing w:after="120" w:line="259" w:lineRule="auto"/>
    </w:pPr>
  </w:style>
  <w:style w:type="character" w:customStyle="1" w:styleId="TextoindependienteCar1">
    <w:name w:val="Texto independiente Car1"/>
    <w:basedOn w:val="Fuentedeprrafopredeter"/>
    <w:uiPriority w:val="99"/>
    <w:semiHidden/>
    <w:rsid w:val="0072709A"/>
  </w:style>
  <w:style w:type="character" w:customStyle="1" w:styleId="TextodecuerpoCar1">
    <w:name w:val="Texto de cuerpo Car1"/>
    <w:basedOn w:val="Fuentedeprrafopredeter"/>
    <w:uiPriority w:val="99"/>
    <w:semiHidden/>
    <w:rsid w:val="0072709A"/>
  </w:style>
  <w:style w:type="character" w:customStyle="1" w:styleId="TextocomentarioCar">
    <w:name w:val="Texto comentario Car"/>
    <w:basedOn w:val="Fuentedeprrafopredeter"/>
    <w:link w:val="Textocomentario"/>
    <w:uiPriority w:val="99"/>
    <w:semiHidden/>
    <w:rsid w:val="0072709A"/>
    <w:rPr>
      <w:rFonts w:ascii="Arial" w:eastAsia="Calibri" w:hAnsi="Arial" w:cs="Arial"/>
      <w:sz w:val="20"/>
      <w:szCs w:val="20"/>
    </w:rPr>
  </w:style>
  <w:style w:type="paragraph" w:styleId="Textocomentario">
    <w:name w:val="annotation text"/>
    <w:basedOn w:val="Normal"/>
    <w:link w:val="TextocomentarioCar"/>
    <w:uiPriority w:val="99"/>
    <w:semiHidden/>
    <w:unhideWhenUsed/>
    <w:rsid w:val="0072709A"/>
    <w:pPr>
      <w:spacing w:after="160"/>
    </w:pPr>
    <w:rPr>
      <w:rFonts w:ascii="Arial" w:eastAsia="Calibri" w:hAnsi="Arial" w:cs="Arial"/>
      <w:sz w:val="20"/>
      <w:szCs w:val="20"/>
    </w:rPr>
  </w:style>
  <w:style w:type="character" w:customStyle="1" w:styleId="TextocomentarioCar1">
    <w:name w:val="Texto comentario Car1"/>
    <w:basedOn w:val="Fuentedeprrafopredeter"/>
    <w:uiPriority w:val="99"/>
    <w:semiHidden/>
    <w:rsid w:val="0072709A"/>
    <w:rPr>
      <w:sz w:val="20"/>
      <w:szCs w:val="20"/>
    </w:rPr>
  </w:style>
  <w:style w:type="character" w:customStyle="1" w:styleId="apple-style-span">
    <w:name w:val="apple-style-span"/>
    <w:basedOn w:val="Fuentedeprrafopredeter"/>
    <w:rsid w:val="0072709A"/>
  </w:style>
  <w:style w:type="character" w:styleId="Textoennegrita">
    <w:name w:val="Strong"/>
    <w:uiPriority w:val="22"/>
    <w:qFormat/>
    <w:rsid w:val="0072709A"/>
    <w:rPr>
      <w:b/>
      <w:bCs/>
    </w:rPr>
  </w:style>
  <w:style w:type="character" w:customStyle="1" w:styleId="highlightnode">
    <w:name w:val="highlightnode"/>
    <w:basedOn w:val="Fuentedeprrafopredeter"/>
    <w:rsid w:val="0072709A"/>
  </w:style>
  <w:style w:type="character" w:customStyle="1" w:styleId="tgc">
    <w:name w:val="_tgc"/>
    <w:basedOn w:val="Fuentedeprrafopredeter"/>
    <w:rsid w:val="0072709A"/>
  </w:style>
  <w:style w:type="paragraph" w:customStyle="1" w:styleId="Epgrafe1">
    <w:name w:val="Epígrafe1"/>
    <w:basedOn w:val="Normal"/>
    <w:next w:val="Normal"/>
    <w:uiPriority w:val="35"/>
    <w:unhideWhenUsed/>
    <w:qFormat/>
    <w:rsid w:val="0072709A"/>
    <w:pPr>
      <w:spacing w:after="200"/>
    </w:pPr>
    <w:rPr>
      <w:rFonts w:ascii="Arial" w:eastAsia="Calibri" w:hAnsi="Arial" w:cs="Arial"/>
      <w:b/>
      <w:bCs/>
      <w:color w:val="5B9BD5"/>
      <w:kern w:val="0"/>
      <w:sz w:val="18"/>
      <w:szCs w:val="18"/>
      <w14:ligatures w14:val="none"/>
    </w:rPr>
  </w:style>
  <w:style w:type="paragraph" w:customStyle="1" w:styleId="Ttulo71">
    <w:name w:val="Título 71"/>
    <w:basedOn w:val="Normal"/>
    <w:next w:val="Normal"/>
    <w:uiPriority w:val="9"/>
    <w:unhideWhenUsed/>
    <w:qFormat/>
    <w:rsid w:val="0072709A"/>
    <w:pPr>
      <w:keepNext/>
      <w:keepLines/>
      <w:spacing w:before="200" w:line="259" w:lineRule="auto"/>
      <w:outlineLvl w:val="6"/>
    </w:pPr>
    <w:rPr>
      <w:rFonts w:ascii="Calibri Light" w:eastAsia="MS Gothic" w:hAnsi="Calibri Light" w:cs="Times New Roman"/>
      <w:i/>
      <w:iCs/>
      <w:color w:val="404040"/>
      <w:kern w:val="0"/>
      <w14:ligatures w14:val="none"/>
    </w:rPr>
  </w:style>
  <w:style w:type="paragraph" w:customStyle="1" w:styleId="Epgrafe2">
    <w:name w:val="Epígrafe2"/>
    <w:basedOn w:val="Normal"/>
    <w:next w:val="Normal"/>
    <w:uiPriority w:val="35"/>
    <w:unhideWhenUsed/>
    <w:qFormat/>
    <w:rsid w:val="0072709A"/>
    <w:pPr>
      <w:spacing w:after="200"/>
    </w:pPr>
    <w:rPr>
      <w:rFonts w:ascii="Arial" w:eastAsia="Calibri" w:hAnsi="Arial" w:cs="Arial"/>
      <w:i/>
      <w:iCs/>
      <w:color w:val="44546A"/>
      <w:kern w:val="0"/>
      <w:sz w:val="18"/>
      <w:szCs w:val="18"/>
      <w14:ligatures w14:val="none"/>
    </w:rPr>
  </w:style>
  <w:style w:type="character" w:customStyle="1" w:styleId="HTMLconformatoprevioCar">
    <w:name w:val="HTML con formato previo Car"/>
    <w:basedOn w:val="Fuentedeprrafopredeter"/>
    <w:link w:val="HTMLconformatoprevio"/>
    <w:uiPriority w:val="99"/>
    <w:semiHidden/>
    <w:rsid w:val="0072709A"/>
    <w:rPr>
      <w:rFonts w:ascii="Courier New" w:eastAsia="Times New Roman" w:hAnsi="Courier New" w:cs="Courier New"/>
      <w:sz w:val="20"/>
      <w:szCs w:val="20"/>
      <w:lang w:eastAsia="es-MX"/>
    </w:rPr>
  </w:style>
  <w:style w:type="paragraph" w:styleId="HTMLconformatoprevio">
    <w:name w:val="HTML Preformatted"/>
    <w:basedOn w:val="Normal"/>
    <w:link w:val="HTMLconformatoprevioCar"/>
    <w:uiPriority w:val="99"/>
    <w:semiHidden/>
    <w:unhideWhenUsed/>
    <w:rsid w:val="007270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s-MX"/>
    </w:rPr>
  </w:style>
  <w:style w:type="character" w:customStyle="1" w:styleId="HTMLconformatoprevioCar1">
    <w:name w:val="HTML con formato previo Car1"/>
    <w:basedOn w:val="Fuentedeprrafopredeter"/>
    <w:uiPriority w:val="99"/>
    <w:semiHidden/>
    <w:rsid w:val="0072709A"/>
    <w:rPr>
      <w:rFonts w:ascii="Consolas" w:hAnsi="Consolas"/>
      <w:sz w:val="20"/>
      <w:szCs w:val="20"/>
    </w:rPr>
  </w:style>
  <w:style w:type="paragraph" w:styleId="Descripcin">
    <w:name w:val="caption"/>
    <w:basedOn w:val="Normal"/>
    <w:next w:val="Normal"/>
    <w:uiPriority w:val="35"/>
    <w:unhideWhenUsed/>
    <w:qFormat/>
    <w:rsid w:val="0072709A"/>
    <w:pPr>
      <w:spacing w:after="200"/>
    </w:pPr>
    <w:rPr>
      <w:rFonts w:ascii="Arial" w:eastAsia="Calibri" w:hAnsi="Arial" w:cs="Arial"/>
      <w:i/>
      <w:iCs/>
      <w:color w:val="44546A"/>
      <w:kern w:val="0"/>
      <w:sz w:val="18"/>
      <w:szCs w:val="18"/>
      <w14:ligatures w14:val="none"/>
    </w:rPr>
  </w:style>
  <w:style w:type="table" w:customStyle="1" w:styleId="Sombreadoclaro-nfasis22">
    <w:name w:val="Sombreado claro - Énfasis 22"/>
    <w:basedOn w:val="Tablanormal"/>
    <w:next w:val="Sombreadoclaro-nfasis2"/>
    <w:uiPriority w:val="60"/>
    <w:rsid w:val="0072709A"/>
    <w:rPr>
      <w:color w:val="C45911"/>
      <w:kern w:val="0"/>
      <w:sz w:val="22"/>
      <w:szCs w:val="22"/>
      <w14:ligatures w14:val="none"/>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Cuadrculaclara-nfasis22">
    <w:name w:val="Cuadrícula clara - Énfasis 22"/>
    <w:basedOn w:val="Tablanormal"/>
    <w:next w:val="Cuadrculaclara-nfasis2"/>
    <w:uiPriority w:val="62"/>
    <w:rsid w:val="0072709A"/>
    <w:rPr>
      <w:kern w:val="0"/>
      <w:sz w:val="22"/>
      <w:szCs w:val="22"/>
      <w14:ligatures w14:val="none"/>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Open Sans" w:eastAsia="Times New Roman" w:hAnsi="Open Sans"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Open Sans" w:eastAsia="Times New Roman" w:hAnsi="Open Sans"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Open Sans" w:eastAsia="Times New Roman" w:hAnsi="Open Sans" w:cs="Times New Roman"/>
        <w:b/>
        <w:bCs/>
      </w:rPr>
    </w:tblStylePr>
    <w:tblStylePr w:type="lastCol">
      <w:rPr>
        <w:rFonts w:ascii="Open Sans" w:eastAsia="Times New Roman" w:hAnsi="Open Sans"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styleId="Sombreadoclaro-nfasis2">
    <w:name w:val="Light Shading Accent 2"/>
    <w:basedOn w:val="Tablanormal"/>
    <w:uiPriority w:val="60"/>
    <w:rsid w:val="0072709A"/>
    <w:rPr>
      <w:color w:val="C45911" w:themeColor="accent2" w:themeShade="BF"/>
      <w:kern w:val="0"/>
      <w:sz w:val="22"/>
      <w:szCs w:val="22"/>
      <w14:ligatures w14:val="none"/>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Cuadrculaclara-nfasis2">
    <w:name w:val="Light Grid Accent 2"/>
    <w:basedOn w:val="Tablanormal"/>
    <w:uiPriority w:val="62"/>
    <w:rsid w:val="0072709A"/>
    <w:rPr>
      <w:kern w:val="0"/>
      <w:sz w:val="22"/>
      <w:szCs w:val="22"/>
      <w14:ligatures w14:val="non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numbering" w:customStyle="1" w:styleId="Sinlista1">
    <w:name w:val="Sin lista1"/>
    <w:next w:val="Sinlista"/>
    <w:uiPriority w:val="99"/>
    <w:semiHidden/>
    <w:unhideWhenUsed/>
    <w:rsid w:val="0072709A"/>
  </w:style>
  <w:style w:type="paragraph" w:customStyle="1" w:styleId="font5">
    <w:name w:val="font5"/>
    <w:basedOn w:val="Normal"/>
    <w:rsid w:val="0072709A"/>
    <w:pPr>
      <w:spacing w:before="100" w:beforeAutospacing="1" w:after="100" w:afterAutospacing="1"/>
    </w:pPr>
    <w:rPr>
      <w:rFonts w:ascii="Arial Narrow" w:eastAsia="Times New Roman" w:hAnsi="Arial Narrow" w:cs="Times New Roman"/>
      <w:b/>
      <w:bCs/>
      <w:color w:val="000000"/>
      <w:kern w:val="0"/>
      <w:sz w:val="20"/>
      <w:szCs w:val="20"/>
      <w:lang w:eastAsia="es-MX"/>
      <w14:ligatures w14:val="none"/>
    </w:rPr>
  </w:style>
  <w:style w:type="paragraph" w:customStyle="1" w:styleId="xl65">
    <w:name w:val="xl65"/>
    <w:basedOn w:val="Normal"/>
    <w:rsid w:val="0072709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kern w:val="0"/>
      <w:lang w:eastAsia="es-MX"/>
      <w14:ligatures w14:val="none"/>
    </w:rPr>
  </w:style>
  <w:style w:type="paragraph" w:customStyle="1" w:styleId="xl66">
    <w:name w:val="xl66"/>
    <w:basedOn w:val="Normal"/>
    <w:rsid w:val="007270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Narrow" w:eastAsia="Times New Roman" w:hAnsi="Arial Narrow" w:cs="Times New Roman"/>
      <w:kern w:val="0"/>
      <w:sz w:val="16"/>
      <w:szCs w:val="16"/>
      <w:lang w:eastAsia="es-MX"/>
      <w14:ligatures w14:val="none"/>
    </w:rPr>
  </w:style>
  <w:style w:type="paragraph" w:customStyle="1" w:styleId="xl67">
    <w:name w:val="xl67"/>
    <w:basedOn w:val="Normal"/>
    <w:rsid w:val="007270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Narrow" w:eastAsia="Times New Roman" w:hAnsi="Arial Narrow" w:cs="Times New Roman"/>
      <w:kern w:val="0"/>
      <w:sz w:val="16"/>
      <w:szCs w:val="16"/>
      <w:lang w:eastAsia="es-MX"/>
      <w14:ligatures w14:val="none"/>
    </w:rPr>
  </w:style>
  <w:style w:type="paragraph" w:customStyle="1" w:styleId="xl68">
    <w:name w:val="xl68"/>
    <w:basedOn w:val="Normal"/>
    <w:rsid w:val="007270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kern w:val="0"/>
      <w:sz w:val="16"/>
      <w:szCs w:val="16"/>
      <w:lang w:eastAsia="es-MX"/>
      <w14:ligatures w14:val="none"/>
    </w:rPr>
  </w:style>
  <w:style w:type="paragraph" w:customStyle="1" w:styleId="xl69">
    <w:name w:val="xl69"/>
    <w:basedOn w:val="Normal"/>
    <w:rsid w:val="007270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kern w:val="0"/>
      <w:sz w:val="16"/>
      <w:szCs w:val="16"/>
      <w:lang w:eastAsia="es-MX"/>
      <w14:ligatures w14:val="none"/>
    </w:rPr>
  </w:style>
  <w:style w:type="paragraph" w:customStyle="1" w:styleId="xl70">
    <w:name w:val="xl70"/>
    <w:basedOn w:val="Normal"/>
    <w:rsid w:val="0072709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kern w:val="0"/>
      <w:lang w:eastAsia="es-MX"/>
      <w14:ligatures w14:val="none"/>
    </w:rPr>
  </w:style>
  <w:style w:type="paragraph" w:customStyle="1" w:styleId="xl71">
    <w:name w:val="xl71"/>
    <w:basedOn w:val="Normal"/>
    <w:rsid w:val="0072709A"/>
    <w:pPr>
      <w:pBdr>
        <w:top w:val="single" w:sz="4" w:space="0" w:color="auto"/>
        <w:bottom w:val="single" w:sz="4" w:space="0" w:color="auto"/>
      </w:pBdr>
      <w:shd w:val="clear" w:color="000000" w:fill="FFFFFF"/>
      <w:spacing w:before="100" w:beforeAutospacing="1" w:after="100" w:afterAutospacing="1"/>
    </w:pPr>
    <w:rPr>
      <w:rFonts w:ascii="Arial Narrow" w:eastAsia="Times New Roman" w:hAnsi="Arial Narrow" w:cs="Times New Roman"/>
      <w:b/>
      <w:bCs/>
      <w:kern w:val="0"/>
      <w:sz w:val="16"/>
      <w:szCs w:val="16"/>
      <w:lang w:eastAsia="es-MX"/>
      <w14:ligatures w14:val="none"/>
    </w:rPr>
  </w:style>
  <w:style w:type="paragraph" w:customStyle="1" w:styleId="xl72">
    <w:name w:val="xl72"/>
    <w:basedOn w:val="Normal"/>
    <w:rsid w:val="0072709A"/>
    <w:pPr>
      <w:pBdr>
        <w:bottom w:val="single" w:sz="4" w:space="0" w:color="auto"/>
      </w:pBdr>
      <w:shd w:val="clear" w:color="000000" w:fill="FFFFFF"/>
      <w:spacing w:before="100" w:beforeAutospacing="1" w:after="100" w:afterAutospacing="1"/>
      <w:textAlignment w:val="center"/>
    </w:pPr>
    <w:rPr>
      <w:rFonts w:ascii="Arial" w:eastAsia="Times New Roman" w:hAnsi="Arial" w:cs="Arial"/>
      <w:kern w:val="0"/>
      <w:lang w:eastAsia="es-MX"/>
      <w14:ligatures w14:val="none"/>
    </w:rPr>
  </w:style>
  <w:style w:type="paragraph" w:customStyle="1" w:styleId="xl73">
    <w:name w:val="xl73"/>
    <w:basedOn w:val="Normal"/>
    <w:rsid w:val="0072709A"/>
    <w:pPr>
      <w:pBdr>
        <w:left w:val="single" w:sz="4" w:space="0" w:color="D9D9D9"/>
        <w:bottom w:val="single" w:sz="4" w:space="0" w:color="D9D9D9"/>
        <w:right w:val="single" w:sz="4" w:space="0" w:color="D9D9D9"/>
      </w:pBdr>
      <w:spacing w:before="100" w:beforeAutospacing="1" w:after="100" w:afterAutospacing="1"/>
      <w:textAlignment w:val="center"/>
    </w:pPr>
    <w:rPr>
      <w:rFonts w:ascii="Times New Roman" w:eastAsia="Times New Roman" w:hAnsi="Times New Roman" w:cs="Times New Roman"/>
      <w:kern w:val="0"/>
      <w:sz w:val="16"/>
      <w:szCs w:val="16"/>
      <w:lang w:eastAsia="es-MX"/>
      <w14:ligatures w14:val="none"/>
    </w:rPr>
  </w:style>
  <w:style w:type="paragraph" w:customStyle="1" w:styleId="xl74">
    <w:name w:val="xl74"/>
    <w:basedOn w:val="Normal"/>
    <w:rsid w:val="0072709A"/>
    <w:pPr>
      <w:spacing w:before="100" w:beforeAutospacing="1" w:after="100" w:afterAutospacing="1"/>
    </w:pPr>
    <w:rPr>
      <w:rFonts w:ascii="Times New Roman" w:eastAsia="Times New Roman" w:hAnsi="Times New Roman" w:cs="Times New Roman"/>
      <w:kern w:val="0"/>
      <w:sz w:val="16"/>
      <w:szCs w:val="16"/>
      <w:lang w:eastAsia="es-MX"/>
      <w14:ligatures w14:val="none"/>
    </w:rPr>
  </w:style>
  <w:style w:type="paragraph" w:customStyle="1" w:styleId="xl75">
    <w:name w:val="xl75"/>
    <w:basedOn w:val="Normal"/>
    <w:rsid w:val="0072709A"/>
    <w:pPr>
      <w:spacing w:before="100" w:beforeAutospacing="1" w:after="100" w:afterAutospacing="1"/>
      <w:textAlignment w:val="center"/>
    </w:pPr>
    <w:rPr>
      <w:rFonts w:ascii="Times New Roman" w:eastAsia="Times New Roman" w:hAnsi="Times New Roman" w:cs="Times New Roman"/>
      <w:kern w:val="0"/>
      <w:sz w:val="16"/>
      <w:szCs w:val="16"/>
      <w:lang w:eastAsia="es-MX"/>
      <w14:ligatures w14:val="none"/>
    </w:rPr>
  </w:style>
  <w:style w:type="paragraph" w:customStyle="1" w:styleId="xl76">
    <w:name w:val="xl76"/>
    <w:basedOn w:val="Normal"/>
    <w:rsid w:val="0072709A"/>
    <w:pPr>
      <w:spacing w:before="100" w:beforeAutospacing="1" w:after="100" w:afterAutospacing="1"/>
      <w:jc w:val="center"/>
      <w:textAlignment w:val="center"/>
    </w:pPr>
    <w:rPr>
      <w:rFonts w:ascii="Times New Roman" w:eastAsia="Times New Roman" w:hAnsi="Times New Roman" w:cs="Times New Roman"/>
      <w:b/>
      <w:bCs/>
      <w:kern w:val="0"/>
      <w:sz w:val="16"/>
      <w:szCs w:val="16"/>
      <w:lang w:eastAsia="es-MX"/>
      <w14:ligatures w14:val="none"/>
    </w:rPr>
  </w:style>
  <w:style w:type="paragraph" w:customStyle="1" w:styleId="xl77">
    <w:name w:val="xl77"/>
    <w:basedOn w:val="Normal"/>
    <w:rsid w:val="0072709A"/>
    <w:pPr>
      <w:spacing w:before="100" w:beforeAutospacing="1" w:after="100" w:afterAutospacing="1"/>
      <w:jc w:val="center"/>
      <w:textAlignment w:val="center"/>
    </w:pPr>
    <w:rPr>
      <w:rFonts w:ascii="Times New Roman" w:eastAsia="Times New Roman" w:hAnsi="Times New Roman" w:cs="Times New Roman"/>
      <w:kern w:val="0"/>
      <w:sz w:val="16"/>
      <w:szCs w:val="16"/>
      <w:lang w:eastAsia="es-MX"/>
      <w14:ligatures w14:val="none"/>
    </w:rPr>
  </w:style>
  <w:style w:type="paragraph" w:customStyle="1" w:styleId="xl78">
    <w:name w:val="xl78"/>
    <w:basedOn w:val="Normal"/>
    <w:rsid w:val="0072709A"/>
    <w:pPr>
      <w:spacing w:before="100" w:beforeAutospacing="1" w:after="100" w:afterAutospacing="1"/>
      <w:jc w:val="center"/>
      <w:textAlignment w:val="center"/>
    </w:pPr>
    <w:rPr>
      <w:rFonts w:ascii="Times New Roman" w:eastAsia="Times New Roman" w:hAnsi="Times New Roman" w:cs="Times New Roman"/>
      <w:b/>
      <w:bCs/>
      <w:kern w:val="0"/>
      <w:sz w:val="16"/>
      <w:szCs w:val="16"/>
      <w:lang w:eastAsia="es-MX"/>
      <w14:ligatures w14:val="none"/>
    </w:rPr>
  </w:style>
  <w:style w:type="paragraph" w:customStyle="1" w:styleId="xl79">
    <w:name w:val="xl79"/>
    <w:basedOn w:val="Normal"/>
    <w:rsid w:val="0072709A"/>
    <w:pPr>
      <w:pBdr>
        <w:top w:val="single" w:sz="4" w:space="0" w:color="D9D9D9"/>
        <w:left w:val="single" w:sz="4" w:space="0" w:color="D9D9D9"/>
        <w:bottom w:val="single" w:sz="4" w:space="0" w:color="D9D9D9"/>
      </w:pBdr>
      <w:shd w:val="clear" w:color="000000" w:fill="F2F2F2"/>
      <w:spacing w:before="100" w:beforeAutospacing="1" w:after="100" w:afterAutospacing="1"/>
      <w:jc w:val="center"/>
      <w:textAlignment w:val="center"/>
    </w:pPr>
    <w:rPr>
      <w:rFonts w:ascii="Times New Roman" w:eastAsia="Times New Roman" w:hAnsi="Times New Roman" w:cs="Times New Roman"/>
      <w:b/>
      <w:bCs/>
      <w:kern w:val="0"/>
      <w:sz w:val="16"/>
      <w:szCs w:val="16"/>
      <w:lang w:eastAsia="es-MX"/>
      <w14:ligatures w14:val="none"/>
    </w:rPr>
  </w:style>
  <w:style w:type="paragraph" w:customStyle="1" w:styleId="xl80">
    <w:name w:val="xl80"/>
    <w:basedOn w:val="Normal"/>
    <w:rsid w:val="0072709A"/>
    <w:pPr>
      <w:pBdr>
        <w:top w:val="single" w:sz="4" w:space="0" w:color="D9D9D9"/>
        <w:bottom w:val="single" w:sz="4" w:space="0" w:color="D9D9D9"/>
        <w:right w:val="single" w:sz="4" w:space="0" w:color="D9D9D9"/>
      </w:pBdr>
      <w:shd w:val="clear" w:color="000000" w:fill="F2F2F2"/>
      <w:spacing w:before="100" w:beforeAutospacing="1" w:after="100" w:afterAutospacing="1"/>
      <w:jc w:val="center"/>
      <w:textAlignment w:val="center"/>
    </w:pPr>
    <w:rPr>
      <w:rFonts w:ascii="Times New Roman" w:eastAsia="Times New Roman" w:hAnsi="Times New Roman" w:cs="Times New Roman"/>
      <w:b/>
      <w:bCs/>
      <w:kern w:val="0"/>
      <w:sz w:val="16"/>
      <w:szCs w:val="16"/>
      <w:lang w:eastAsia="es-MX"/>
      <w14:ligatures w14:val="none"/>
    </w:rPr>
  </w:style>
  <w:style w:type="paragraph" w:customStyle="1" w:styleId="xl81">
    <w:name w:val="xl81"/>
    <w:basedOn w:val="Normal"/>
    <w:rsid w:val="0072709A"/>
    <w:pPr>
      <w:pBdr>
        <w:top w:val="single" w:sz="4" w:space="0" w:color="D9D9D9"/>
        <w:left w:val="single" w:sz="4" w:space="0" w:color="D9D9D9"/>
        <w:bottom w:val="single" w:sz="4" w:space="0" w:color="D9D9D9"/>
      </w:pBdr>
      <w:shd w:val="clear" w:color="000000" w:fill="F2F2F2"/>
      <w:spacing w:before="100" w:beforeAutospacing="1" w:after="100" w:afterAutospacing="1"/>
      <w:jc w:val="center"/>
      <w:textAlignment w:val="center"/>
    </w:pPr>
    <w:rPr>
      <w:rFonts w:ascii="Times New Roman" w:eastAsia="Times New Roman" w:hAnsi="Times New Roman" w:cs="Times New Roman"/>
      <w:b/>
      <w:bCs/>
      <w:kern w:val="0"/>
      <w:sz w:val="16"/>
      <w:szCs w:val="16"/>
      <w:lang w:eastAsia="es-MX"/>
      <w14:ligatures w14:val="none"/>
    </w:rPr>
  </w:style>
  <w:style w:type="paragraph" w:customStyle="1" w:styleId="xl82">
    <w:name w:val="xl82"/>
    <w:basedOn w:val="Normal"/>
    <w:rsid w:val="0072709A"/>
    <w:pPr>
      <w:pBdr>
        <w:top w:val="single" w:sz="4" w:space="0" w:color="D9D9D9"/>
        <w:left w:val="single" w:sz="4" w:space="0" w:color="D9D9D9"/>
        <w:bottom w:val="double" w:sz="6" w:space="0" w:color="D9D9D9"/>
        <w:right w:val="single" w:sz="4" w:space="0" w:color="D9D9D9"/>
      </w:pBdr>
      <w:shd w:val="clear" w:color="000000" w:fill="F2F2F2"/>
      <w:spacing w:before="100" w:beforeAutospacing="1" w:after="100" w:afterAutospacing="1"/>
      <w:jc w:val="center"/>
      <w:textAlignment w:val="center"/>
    </w:pPr>
    <w:rPr>
      <w:rFonts w:ascii="Times New Roman" w:eastAsia="Times New Roman" w:hAnsi="Times New Roman" w:cs="Times New Roman"/>
      <w:b/>
      <w:bCs/>
      <w:kern w:val="0"/>
      <w:sz w:val="16"/>
      <w:szCs w:val="16"/>
      <w:lang w:eastAsia="es-MX"/>
      <w14:ligatures w14:val="none"/>
    </w:rPr>
  </w:style>
  <w:style w:type="paragraph" w:customStyle="1" w:styleId="xl83">
    <w:name w:val="xl83"/>
    <w:basedOn w:val="Normal"/>
    <w:rsid w:val="0072709A"/>
    <w:pPr>
      <w:pBdr>
        <w:top w:val="single" w:sz="4" w:space="0" w:color="D9D9D9"/>
        <w:left w:val="single" w:sz="4" w:space="0" w:color="D9D9D9"/>
        <w:bottom w:val="double" w:sz="6" w:space="0" w:color="D9D9D9"/>
        <w:right w:val="single" w:sz="4" w:space="0" w:color="D9D9D9"/>
      </w:pBdr>
      <w:shd w:val="clear" w:color="000000" w:fill="F2F2F2"/>
      <w:spacing w:before="100" w:beforeAutospacing="1" w:after="100" w:afterAutospacing="1"/>
      <w:jc w:val="center"/>
      <w:textAlignment w:val="center"/>
    </w:pPr>
    <w:rPr>
      <w:rFonts w:ascii="Times New Roman" w:eastAsia="Times New Roman" w:hAnsi="Times New Roman" w:cs="Times New Roman"/>
      <w:b/>
      <w:bCs/>
      <w:kern w:val="0"/>
      <w:sz w:val="16"/>
      <w:szCs w:val="16"/>
      <w:lang w:eastAsia="es-MX"/>
      <w14:ligatures w14:val="none"/>
    </w:rPr>
  </w:style>
  <w:style w:type="table" w:styleId="Sombreadomedio1-nfasis2">
    <w:name w:val="Medium Shading 1 Accent 2"/>
    <w:basedOn w:val="Tablanormal"/>
    <w:uiPriority w:val="63"/>
    <w:rsid w:val="0072709A"/>
    <w:rPr>
      <w:kern w:val="0"/>
      <w:sz w:val="22"/>
      <w:szCs w:val="22"/>
      <w14:ligatures w14:val="none"/>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customStyle="1" w:styleId="Sombreadomedio1-nfasis61">
    <w:name w:val="Sombreado medio 1 - Énfasis 61"/>
    <w:basedOn w:val="Tablanormal"/>
    <w:next w:val="Sombreadomedio1-nfasis6"/>
    <w:uiPriority w:val="63"/>
    <w:rsid w:val="0072709A"/>
    <w:rPr>
      <w:kern w:val="0"/>
      <w:sz w:val="22"/>
      <w:szCs w:val="22"/>
      <w14:ligatures w14:val="none"/>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Cuadrculavistosa-nfasis6">
    <w:name w:val="Colorful Grid Accent 6"/>
    <w:basedOn w:val="Tablanormal"/>
    <w:uiPriority w:val="73"/>
    <w:rsid w:val="0072709A"/>
    <w:rPr>
      <w:color w:val="000000" w:themeColor="text1"/>
      <w:kern w:val="0"/>
      <w:sz w:val="22"/>
      <w:szCs w:val="22"/>
      <w14:ligatures w14:val="none"/>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uadrculaclara-nfasis6">
    <w:name w:val="Light Grid Accent 6"/>
    <w:basedOn w:val="Tablanormal"/>
    <w:uiPriority w:val="62"/>
    <w:rsid w:val="0072709A"/>
    <w:rPr>
      <w:kern w:val="0"/>
      <w:sz w:val="22"/>
      <w:szCs w:val="22"/>
      <w14:ligatures w14:val="none"/>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staclara-nfasis3">
    <w:name w:val="Light List Accent 3"/>
    <w:basedOn w:val="Tablanormal"/>
    <w:uiPriority w:val="61"/>
    <w:rsid w:val="0072709A"/>
    <w:rPr>
      <w:kern w:val="0"/>
      <w:sz w:val="22"/>
      <w:szCs w:val="22"/>
      <w14:ligatures w14:val="non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staclara-nfasis2">
    <w:name w:val="Light List Accent 2"/>
    <w:basedOn w:val="Tablanormal"/>
    <w:uiPriority w:val="61"/>
    <w:rsid w:val="0072709A"/>
    <w:rPr>
      <w:kern w:val="0"/>
      <w:sz w:val="22"/>
      <w:szCs w:val="22"/>
      <w14:ligatures w14:val="non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Sombreadomedio1-nfasis3">
    <w:name w:val="Medium Shading 1 Accent 3"/>
    <w:basedOn w:val="Tablanormal"/>
    <w:uiPriority w:val="63"/>
    <w:rsid w:val="0072709A"/>
    <w:rPr>
      <w:kern w:val="0"/>
      <w:sz w:val="22"/>
      <w:szCs w:val="22"/>
      <w14:ligatures w14:val="none"/>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Sombreadomedio2-nfasis3">
    <w:name w:val="Medium Shading 2 Accent 3"/>
    <w:basedOn w:val="Tablanormal"/>
    <w:uiPriority w:val="64"/>
    <w:rsid w:val="0072709A"/>
    <w:rPr>
      <w:kern w:val="0"/>
      <w:sz w:val="22"/>
      <w:szCs w:val="22"/>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nfasis3">
    <w:name w:val="Medium List 1 Accent 3"/>
    <w:basedOn w:val="Tablanormal"/>
    <w:uiPriority w:val="65"/>
    <w:rsid w:val="0072709A"/>
    <w:rPr>
      <w:color w:val="000000" w:themeColor="text1"/>
      <w:kern w:val="0"/>
      <w:sz w:val="22"/>
      <w:szCs w:val="22"/>
      <w14:ligatures w14:val="none"/>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Cuadrculamedia1-nfasis3">
    <w:name w:val="Medium Grid 1 Accent 3"/>
    <w:basedOn w:val="Tablanormal"/>
    <w:uiPriority w:val="67"/>
    <w:rsid w:val="0072709A"/>
    <w:rPr>
      <w:kern w:val="0"/>
      <w:sz w:val="22"/>
      <w:szCs w:val="22"/>
      <w14:ligatures w14:val="none"/>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media3-nfasis3">
    <w:name w:val="Medium Grid 3 Accent 3"/>
    <w:basedOn w:val="Tablanormal"/>
    <w:uiPriority w:val="69"/>
    <w:rsid w:val="0072709A"/>
    <w:rPr>
      <w:kern w:val="0"/>
      <w:sz w:val="22"/>
      <w:szCs w:val="22"/>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Listamedia1-nfasis2">
    <w:name w:val="Medium List 1 Accent 2"/>
    <w:basedOn w:val="Tablanormal"/>
    <w:uiPriority w:val="65"/>
    <w:rsid w:val="0072709A"/>
    <w:rPr>
      <w:color w:val="000000" w:themeColor="text1"/>
      <w:kern w:val="0"/>
      <w:sz w:val="22"/>
      <w:szCs w:val="22"/>
      <w14:ligatures w14:val="none"/>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character" w:styleId="nfasis">
    <w:name w:val="Emphasis"/>
    <w:basedOn w:val="Fuentedeprrafopredeter"/>
    <w:uiPriority w:val="20"/>
    <w:qFormat/>
    <w:rsid w:val="0072709A"/>
    <w:rPr>
      <w:i/>
      <w:iCs/>
    </w:rPr>
  </w:style>
  <w:style w:type="table" w:customStyle="1" w:styleId="Sombreadoclaro1">
    <w:name w:val="Sombreado claro1"/>
    <w:basedOn w:val="Tablanormal"/>
    <w:uiPriority w:val="60"/>
    <w:rsid w:val="0072709A"/>
    <w:rPr>
      <w:color w:val="000000" w:themeColor="text1" w:themeShade="BF"/>
      <w:kern w:val="0"/>
      <w:sz w:val="22"/>
      <w:szCs w:val="22"/>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medio21">
    <w:name w:val="Sombreado medio 21"/>
    <w:basedOn w:val="Tablanormal"/>
    <w:uiPriority w:val="64"/>
    <w:rsid w:val="0072709A"/>
    <w:rPr>
      <w:kern w:val="0"/>
      <w:sz w:val="22"/>
      <w:szCs w:val="22"/>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Sombreadomedio11">
    <w:name w:val="Sombreado medio 11"/>
    <w:basedOn w:val="Tablanormal"/>
    <w:uiPriority w:val="63"/>
    <w:rsid w:val="0072709A"/>
    <w:rPr>
      <w:kern w:val="0"/>
      <w:sz w:val="22"/>
      <w:szCs w:val="22"/>
      <w14:ligatures w14:val="non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Listamedia11">
    <w:name w:val="Lista media 11"/>
    <w:basedOn w:val="Tablanormal"/>
    <w:uiPriority w:val="65"/>
    <w:rsid w:val="0072709A"/>
    <w:rPr>
      <w:color w:val="000000" w:themeColor="text1"/>
      <w:kern w:val="0"/>
      <w:sz w:val="22"/>
      <w:szCs w:val="22"/>
      <w14:ligatures w14:val="none"/>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Sombreadoclaro2">
    <w:name w:val="Sombreado claro2"/>
    <w:basedOn w:val="Tablanormal"/>
    <w:uiPriority w:val="60"/>
    <w:rsid w:val="0072709A"/>
    <w:rPr>
      <w:color w:val="000000" w:themeColor="text1" w:themeShade="BF"/>
      <w:kern w:val="0"/>
      <w:sz w:val="22"/>
      <w:szCs w:val="22"/>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staclara1">
    <w:name w:val="Lista clara1"/>
    <w:basedOn w:val="Tablanormal"/>
    <w:uiPriority w:val="61"/>
    <w:rsid w:val="0072709A"/>
    <w:rPr>
      <w:kern w:val="0"/>
      <w:sz w:val="22"/>
      <w:szCs w:val="22"/>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staclara-nfasis11">
    <w:name w:val="Lista clara - Énfasis 11"/>
    <w:basedOn w:val="Tablanormal"/>
    <w:uiPriority w:val="61"/>
    <w:rsid w:val="0072709A"/>
    <w:rPr>
      <w:kern w:val="0"/>
      <w:sz w:val="22"/>
      <w:szCs w:val="22"/>
      <w14:ligatures w14:val="none"/>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Cuadrculaclara">
    <w:name w:val="Light Grid"/>
    <w:basedOn w:val="Tablanormal"/>
    <w:uiPriority w:val="62"/>
    <w:rsid w:val="0072709A"/>
    <w:rPr>
      <w:kern w:val="0"/>
      <w:sz w:val="22"/>
      <w:szCs w:val="22"/>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stamedia2">
    <w:name w:val="Medium List 2"/>
    <w:basedOn w:val="Tablanormal"/>
    <w:uiPriority w:val="66"/>
    <w:rsid w:val="0072709A"/>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anormal11">
    <w:name w:val="Tabla normal 11"/>
    <w:basedOn w:val="Tablanormal"/>
    <w:uiPriority w:val="41"/>
    <w:rsid w:val="0072709A"/>
    <w:rPr>
      <w:kern w:val="0"/>
      <w:sz w:val="22"/>
      <w:szCs w:val="22"/>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clara1">
    <w:name w:val="Tabla con cuadrícula 1 clara1"/>
    <w:basedOn w:val="Tablanormal"/>
    <w:uiPriority w:val="46"/>
    <w:rsid w:val="0072709A"/>
    <w:rPr>
      <w:kern w:val="0"/>
      <w:sz w:val="22"/>
      <w:szCs w:val="22"/>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21">
    <w:name w:val="Tabla de cuadrícula 21"/>
    <w:basedOn w:val="Tablanormal"/>
    <w:uiPriority w:val="47"/>
    <w:rsid w:val="0072709A"/>
    <w:rPr>
      <w:kern w:val="0"/>
      <w:sz w:val="22"/>
      <w:szCs w:val="22"/>
      <w14:ligatures w14:val="none"/>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Sombreadoclaro">
    <w:name w:val="Light Shading"/>
    <w:basedOn w:val="Tablanormal"/>
    <w:uiPriority w:val="60"/>
    <w:rsid w:val="0072709A"/>
    <w:rPr>
      <w:color w:val="000000" w:themeColor="text1" w:themeShade="BF"/>
      <w:kern w:val="0"/>
      <w:sz w:val="22"/>
      <w:szCs w:val="22"/>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ipervnculovisitado">
    <w:name w:val="FollowedHyperlink"/>
    <w:basedOn w:val="Fuentedeprrafopredeter"/>
    <w:uiPriority w:val="99"/>
    <w:semiHidden/>
    <w:unhideWhenUsed/>
    <w:rsid w:val="0072709A"/>
    <w:rPr>
      <w:color w:val="954F72" w:themeColor="followedHyperlink"/>
      <w:u w:val="single"/>
    </w:rPr>
  </w:style>
  <w:style w:type="table" w:styleId="Listamedia1">
    <w:name w:val="Medium List 1"/>
    <w:basedOn w:val="Tablanormal"/>
    <w:uiPriority w:val="65"/>
    <w:rsid w:val="0072709A"/>
    <w:rPr>
      <w:color w:val="000000" w:themeColor="text1"/>
      <w:kern w:val="0"/>
      <w:sz w:val="22"/>
      <w:szCs w:val="22"/>
      <w14:ligatures w14:val="none"/>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TtuloTDC">
    <w:name w:val="TOC Heading"/>
    <w:basedOn w:val="Ttulo1"/>
    <w:next w:val="Normal"/>
    <w:uiPriority w:val="39"/>
    <w:semiHidden/>
    <w:unhideWhenUsed/>
    <w:qFormat/>
    <w:rsid w:val="0072709A"/>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rPr>
  </w:style>
  <w:style w:type="paragraph" w:styleId="TDC1">
    <w:name w:val="toc 1"/>
    <w:basedOn w:val="Normal"/>
    <w:next w:val="Normal"/>
    <w:autoRedefine/>
    <w:uiPriority w:val="39"/>
    <w:unhideWhenUsed/>
    <w:rsid w:val="0072709A"/>
    <w:pPr>
      <w:spacing w:after="100" w:line="276" w:lineRule="auto"/>
    </w:pPr>
    <w:rPr>
      <w:kern w:val="0"/>
      <w:sz w:val="22"/>
      <w:szCs w:val="22"/>
      <w14:ligatures w14:val="none"/>
    </w:rPr>
  </w:style>
  <w:style w:type="character" w:customStyle="1" w:styleId="css-901oao">
    <w:name w:val="css-901oao"/>
    <w:basedOn w:val="Fuentedeprrafopredeter"/>
    <w:rsid w:val="0072709A"/>
  </w:style>
  <w:style w:type="character" w:customStyle="1" w:styleId="r-18u37iz">
    <w:name w:val="r-18u37iz"/>
    <w:basedOn w:val="Fuentedeprrafopredeter"/>
    <w:rsid w:val="0072709A"/>
  </w:style>
  <w:style w:type="paragraph" w:customStyle="1" w:styleId="xl63">
    <w:name w:val="xl63"/>
    <w:basedOn w:val="Normal"/>
    <w:rsid w:val="0072709A"/>
    <w:pPr>
      <w:spacing w:before="100" w:beforeAutospacing="1" w:after="100" w:afterAutospacing="1"/>
      <w:textAlignment w:val="center"/>
    </w:pPr>
    <w:rPr>
      <w:rFonts w:ascii="Times New Roman" w:eastAsia="Times New Roman" w:hAnsi="Times New Roman" w:cs="Times New Roman"/>
      <w:kern w:val="0"/>
      <w:lang w:eastAsia="es-MX"/>
      <w14:ligatures w14:val="none"/>
    </w:rPr>
  </w:style>
  <w:style w:type="paragraph" w:customStyle="1" w:styleId="xl64">
    <w:name w:val="xl64"/>
    <w:basedOn w:val="Normal"/>
    <w:rsid w:val="0072709A"/>
    <w:pPr>
      <w:pBdr>
        <w:left w:val="single" w:sz="4" w:space="0" w:color="D9D9D9"/>
        <w:bottom w:val="single" w:sz="4" w:space="0" w:color="D9D9D9"/>
        <w:right w:val="single" w:sz="4" w:space="0" w:color="D9D9D9"/>
      </w:pBdr>
      <w:spacing w:before="100" w:beforeAutospacing="1" w:after="100" w:afterAutospacing="1"/>
      <w:jc w:val="center"/>
      <w:textAlignment w:val="center"/>
    </w:pPr>
    <w:rPr>
      <w:rFonts w:ascii="Times New Roman" w:eastAsia="Times New Roman" w:hAnsi="Times New Roman" w:cs="Times New Roman"/>
      <w:kern w:val="0"/>
      <w:lang w:eastAsia="es-MX"/>
      <w14:ligatures w14:val="none"/>
    </w:rPr>
  </w:style>
  <w:style w:type="character" w:styleId="Refdecomentario">
    <w:name w:val="annotation reference"/>
    <w:basedOn w:val="Fuentedeprrafopredeter"/>
    <w:uiPriority w:val="99"/>
    <w:semiHidden/>
    <w:unhideWhenUsed/>
    <w:rsid w:val="0072709A"/>
    <w:rPr>
      <w:sz w:val="16"/>
      <w:szCs w:val="16"/>
    </w:rPr>
  </w:style>
  <w:style w:type="table" w:customStyle="1" w:styleId="Tablaconcuadrcula1clara11">
    <w:name w:val="Tabla con cuadrícula 1 clara11"/>
    <w:basedOn w:val="Tablanormal"/>
    <w:uiPriority w:val="46"/>
    <w:rsid w:val="0072709A"/>
    <w:rPr>
      <w:kern w:val="0"/>
      <w:sz w:val="22"/>
      <w:szCs w:val="22"/>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211">
    <w:name w:val="Tabla de cuadrícula 211"/>
    <w:basedOn w:val="Tablanormal"/>
    <w:uiPriority w:val="47"/>
    <w:rsid w:val="0072709A"/>
    <w:rPr>
      <w:kern w:val="0"/>
      <w:sz w:val="22"/>
      <w:szCs w:val="22"/>
      <w14:ligatures w14:val="none"/>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SinespaciadoCar">
    <w:name w:val="Sin espaciado Car"/>
    <w:basedOn w:val="Fuentedeprrafopredeter"/>
    <w:link w:val="Sinespaciado"/>
    <w:uiPriority w:val="1"/>
    <w:rsid w:val="0072709A"/>
    <w:rPr>
      <w:rFonts w:ascii="Calibri" w:eastAsia="Times New Roman" w:hAnsi="Calibri" w:cs="Times New Roman"/>
      <w:kern w:val="0"/>
      <w:sz w:val="22"/>
      <w:szCs w:val="22"/>
      <w:lang w:eastAsia="es-MX"/>
      <w14:ligatures w14:val="none"/>
    </w:rPr>
  </w:style>
  <w:style w:type="character" w:customStyle="1" w:styleId="Mencinsinresolver1">
    <w:name w:val="Mención sin resolver1"/>
    <w:basedOn w:val="Fuentedeprrafopredeter"/>
    <w:uiPriority w:val="99"/>
    <w:semiHidden/>
    <w:unhideWhenUsed/>
    <w:rsid w:val="0072709A"/>
    <w:rPr>
      <w:color w:val="605E5C"/>
      <w:shd w:val="clear" w:color="auto" w:fill="E1DFDD"/>
    </w:rPr>
  </w:style>
  <w:style w:type="table" w:customStyle="1" w:styleId="Tablaconcuadrcula3-nfasis51">
    <w:name w:val="Tabla con cuadrícula 3 - Énfasis 51"/>
    <w:basedOn w:val="Tablanormal"/>
    <w:uiPriority w:val="48"/>
    <w:rsid w:val="0072709A"/>
    <w:rPr>
      <w:kern w:val="0"/>
      <w:sz w:val="22"/>
      <w:szCs w:val="22"/>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Tablaconcuadrcula7concolores-nfasis41">
    <w:name w:val="Tabla con cuadrícula 7 con colores - Énfasis 41"/>
    <w:basedOn w:val="Tablanormal"/>
    <w:uiPriority w:val="52"/>
    <w:rsid w:val="0072709A"/>
    <w:rPr>
      <w:color w:val="BF8F00" w:themeColor="accent4" w:themeShade="BF"/>
      <w:kern w:val="0"/>
      <w:sz w:val="22"/>
      <w:szCs w:val="22"/>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Tablaconcuadrcula6concolores-nfasis41">
    <w:name w:val="Tabla con cuadrícula 6 con colores - Énfasis 41"/>
    <w:basedOn w:val="Tablanormal"/>
    <w:uiPriority w:val="51"/>
    <w:rsid w:val="0072709A"/>
    <w:rPr>
      <w:color w:val="BF8F00" w:themeColor="accent4" w:themeShade="BF"/>
      <w:kern w:val="0"/>
      <w:sz w:val="22"/>
      <w:szCs w:val="22"/>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concuadrcula3-nfasis41">
    <w:name w:val="Tabla con cuadrícula 3 - Énfasis 41"/>
    <w:basedOn w:val="Tablanormal"/>
    <w:uiPriority w:val="48"/>
    <w:rsid w:val="0072709A"/>
    <w:rPr>
      <w:kern w:val="0"/>
      <w:sz w:val="22"/>
      <w:szCs w:val="22"/>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Tablaconcuadrcula2-nfasis41">
    <w:name w:val="Tabla con cuadrícula 2 - Énfasis 41"/>
    <w:basedOn w:val="Tablanormal"/>
    <w:uiPriority w:val="47"/>
    <w:rsid w:val="0072709A"/>
    <w:rPr>
      <w:kern w:val="0"/>
      <w:sz w:val="22"/>
      <w:szCs w:val="22"/>
      <w14:ligatures w14:val="none"/>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concuadrcula1clara-nfasis41">
    <w:name w:val="Tabla con cuadrícula 1 clara - Énfasis 41"/>
    <w:basedOn w:val="Tablanormal"/>
    <w:uiPriority w:val="46"/>
    <w:rsid w:val="0072709A"/>
    <w:rPr>
      <w:kern w:val="0"/>
      <w:sz w:val="22"/>
      <w:szCs w:val="22"/>
      <w14:ligatures w14:val="none"/>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adelista3-nfasis41">
    <w:name w:val="Tabla de lista 3 - Énfasis 41"/>
    <w:basedOn w:val="Tablanormal"/>
    <w:uiPriority w:val="48"/>
    <w:rsid w:val="0072709A"/>
    <w:rPr>
      <w:kern w:val="0"/>
      <w:sz w:val="22"/>
      <w:szCs w:val="22"/>
      <w14:ligatures w14:val="none"/>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Tabladelista2-nfasis41">
    <w:name w:val="Tabla de lista 2 - Énfasis 41"/>
    <w:basedOn w:val="Tablanormal"/>
    <w:uiPriority w:val="47"/>
    <w:rsid w:val="0072709A"/>
    <w:rPr>
      <w:kern w:val="0"/>
      <w:sz w:val="22"/>
      <w:szCs w:val="22"/>
      <w14:ligatures w14:val="none"/>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concuadrcula4-nfasis41">
    <w:name w:val="Tabla con cuadrícula 4 - Énfasis 41"/>
    <w:basedOn w:val="Tablanormal"/>
    <w:uiPriority w:val="49"/>
    <w:rsid w:val="0072709A"/>
    <w:rPr>
      <w:kern w:val="0"/>
      <w:sz w:val="22"/>
      <w:szCs w:val="22"/>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customStyle="1" w:styleId="m-8661602937270173735msolistparagraph">
    <w:name w:val="m_-8661602937270173735msolistparagraph"/>
    <w:basedOn w:val="Normal"/>
    <w:rsid w:val="0072709A"/>
    <w:pPr>
      <w:spacing w:before="100" w:beforeAutospacing="1" w:after="100" w:afterAutospacing="1"/>
    </w:pPr>
    <w:rPr>
      <w:rFonts w:ascii="Times New Roman" w:hAnsi="Times New Roman" w:cs="Times New Roman"/>
      <w:kern w:val="0"/>
      <w:lang w:eastAsia="es-MX"/>
      <w14:ligatures w14:val="none"/>
    </w:rPr>
  </w:style>
  <w:style w:type="paragraph" w:customStyle="1" w:styleId="blocks-gallery-item">
    <w:name w:val="blocks-gallery-item"/>
    <w:basedOn w:val="Normal"/>
    <w:rsid w:val="0072709A"/>
    <w:pPr>
      <w:spacing w:before="100" w:beforeAutospacing="1" w:after="100" w:afterAutospacing="1"/>
    </w:pPr>
    <w:rPr>
      <w:rFonts w:ascii="Times New Roman" w:eastAsia="Times New Roman" w:hAnsi="Times New Roman" w:cs="Times New Roman"/>
      <w:kern w:val="0"/>
      <w:lang w:eastAsia="es-MX"/>
      <w14:ligatures w14:val="none"/>
    </w:rPr>
  </w:style>
  <w:style w:type="paragraph" w:customStyle="1" w:styleId="msonormal0">
    <w:name w:val="msonormal"/>
    <w:basedOn w:val="Normal"/>
    <w:rsid w:val="0072709A"/>
    <w:pPr>
      <w:spacing w:before="100" w:beforeAutospacing="1" w:after="100" w:afterAutospacing="1"/>
    </w:pPr>
    <w:rPr>
      <w:rFonts w:ascii="Times New Roman" w:eastAsia="Times New Roman" w:hAnsi="Times New Roman" w:cs="Times New Roman"/>
      <w:kern w:val="0"/>
      <w:lang w:eastAsia="es-MX"/>
      <w14:ligatures w14:val="none"/>
    </w:rPr>
  </w:style>
  <w:style w:type="table" w:customStyle="1" w:styleId="Tabladelista4-nfasis41">
    <w:name w:val="Tabla de lista 4 - Énfasis 41"/>
    <w:basedOn w:val="Tablanormal"/>
    <w:uiPriority w:val="49"/>
    <w:rsid w:val="0072709A"/>
    <w:rPr>
      <w:kern w:val="0"/>
      <w:sz w:val="22"/>
      <w:szCs w:val="22"/>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lista2-nfasis31">
    <w:name w:val="Tabla de lista 2 - Énfasis 31"/>
    <w:basedOn w:val="Tablanormal"/>
    <w:uiPriority w:val="47"/>
    <w:rsid w:val="0072709A"/>
    <w:rPr>
      <w:kern w:val="0"/>
      <w:sz w:val="22"/>
      <w:szCs w:val="22"/>
      <w14:ligatures w14:val="none"/>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integra2size2">
    <w:name w:val="integra2_size2"/>
    <w:basedOn w:val="Normal"/>
    <w:rsid w:val="0072709A"/>
    <w:pPr>
      <w:spacing w:before="100" w:beforeAutospacing="1" w:after="100" w:afterAutospacing="1"/>
    </w:pPr>
    <w:rPr>
      <w:rFonts w:ascii="Times New Roman" w:eastAsia="Times New Roman" w:hAnsi="Times New Roman" w:cs="Times New Roman"/>
      <w:kern w:val="0"/>
      <w:lang w:eastAsia="es-MX"/>
      <w14:ligatures w14:val="none"/>
    </w:rPr>
  </w:style>
  <w:style w:type="table" w:customStyle="1" w:styleId="Tablaconcuadrcula4-nfasis42">
    <w:name w:val="Tabla con cuadrícula 4 - Énfasis 42"/>
    <w:basedOn w:val="Tablanormal"/>
    <w:uiPriority w:val="49"/>
    <w:rsid w:val="0072709A"/>
    <w:rPr>
      <w:kern w:val="0"/>
      <w:sz w:val="22"/>
      <w:szCs w:val="22"/>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Mencinsinresolver2">
    <w:name w:val="Mención sin resolver2"/>
    <w:basedOn w:val="Fuentedeprrafopredeter"/>
    <w:uiPriority w:val="99"/>
    <w:semiHidden/>
    <w:unhideWhenUsed/>
    <w:rsid w:val="0072709A"/>
    <w:rPr>
      <w:color w:val="605E5C"/>
      <w:shd w:val="clear" w:color="auto" w:fill="E1DFDD"/>
    </w:rPr>
  </w:style>
  <w:style w:type="character" w:customStyle="1" w:styleId="Mencinsinresolver3">
    <w:name w:val="Mención sin resolver3"/>
    <w:basedOn w:val="Fuentedeprrafopredeter"/>
    <w:uiPriority w:val="99"/>
    <w:semiHidden/>
    <w:unhideWhenUsed/>
    <w:rsid w:val="0072709A"/>
    <w:rPr>
      <w:color w:val="605E5C"/>
      <w:shd w:val="clear" w:color="auto" w:fill="E1DFDD"/>
    </w:rPr>
  </w:style>
  <w:style w:type="table" w:customStyle="1" w:styleId="Tabladelista4-nfasis42">
    <w:name w:val="Tabla de lista 4 - Énfasis 42"/>
    <w:basedOn w:val="Tablanormal"/>
    <w:uiPriority w:val="49"/>
    <w:rsid w:val="0072709A"/>
    <w:rPr>
      <w:kern w:val="0"/>
      <w:sz w:val="22"/>
      <w:szCs w:val="22"/>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lista3-nfasis42">
    <w:name w:val="Tabla de lista 3 - Énfasis 42"/>
    <w:basedOn w:val="Tablanormal"/>
    <w:uiPriority w:val="48"/>
    <w:rsid w:val="0072709A"/>
    <w:rPr>
      <w:kern w:val="0"/>
      <w:sz w:val="22"/>
      <w:szCs w:val="22"/>
      <w14:ligatures w14:val="none"/>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character" w:styleId="Mencinsinresolver">
    <w:name w:val="Unresolved Mention"/>
    <w:basedOn w:val="Fuentedeprrafopredeter"/>
    <w:uiPriority w:val="99"/>
    <w:semiHidden/>
    <w:unhideWhenUsed/>
    <w:rsid w:val="0072709A"/>
    <w:rPr>
      <w:color w:val="605E5C"/>
      <w:shd w:val="clear" w:color="auto" w:fill="E1DFDD"/>
    </w:rPr>
  </w:style>
  <w:style w:type="table" w:styleId="Tablaconcuadrcula6concolores-nfasis3">
    <w:name w:val="Grid Table 6 Colorful Accent 3"/>
    <w:basedOn w:val="Tablanormal"/>
    <w:uiPriority w:val="51"/>
    <w:rsid w:val="0072709A"/>
    <w:rPr>
      <w:color w:val="7B7B7B" w:themeColor="accent3" w:themeShade="BF"/>
      <w:kern w:val="0"/>
      <w:sz w:val="22"/>
      <w:szCs w:val="22"/>
      <w14:ligatures w14:val="non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4-nfasis3">
    <w:name w:val="List Table 4 Accent 3"/>
    <w:basedOn w:val="Tablanormal"/>
    <w:uiPriority w:val="49"/>
    <w:rsid w:val="0072709A"/>
    <w:rPr>
      <w:kern w:val="0"/>
      <w:sz w:val="22"/>
      <w:szCs w:val="22"/>
      <w14:ligatures w14:val="non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3">
    <w:name w:val="Grid Table 4 Accent 3"/>
    <w:basedOn w:val="Tablanormal"/>
    <w:uiPriority w:val="49"/>
    <w:rsid w:val="0072709A"/>
    <w:rPr>
      <w:kern w:val="0"/>
      <w:sz w:val="22"/>
      <w:szCs w:val="22"/>
      <w14:ligatures w14:val="non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1clara-nfasis3">
    <w:name w:val="Grid Table 1 Light Accent 3"/>
    <w:basedOn w:val="Tablanormal"/>
    <w:uiPriority w:val="46"/>
    <w:rsid w:val="0072709A"/>
    <w:rPr>
      <w:kern w:val="0"/>
      <w:sz w:val="22"/>
      <w:szCs w:val="22"/>
      <w14:ligatures w14:val="none"/>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adelista3-nfasis3">
    <w:name w:val="List Table 3 Accent 3"/>
    <w:basedOn w:val="Tablanormal"/>
    <w:uiPriority w:val="48"/>
    <w:rsid w:val="0072709A"/>
    <w:rPr>
      <w:kern w:val="0"/>
      <w:sz w:val="22"/>
      <w:szCs w:val="22"/>
      <w14:ligatures w14:val="none"/>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concuadrcula4-nfasis6">
    <w:name w:val="Grid Table 4 Accent 6"/>
    <w:basedOn w:val="Tablanormal"/>
    <w:uiPriority w:val="49"/>
    <w:rsid w:val="00F24446"/>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4">
    <w:name w:val="Grid Table 4"/>
    <w:basedOn w:val="Tablanormal"/>
    <w:uiPriority w:val="49"/>
    <w:rsid w:val="008073E6"/>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4">
    <w:name w:val="List Table 4"/>
    <w:basedOn w:val="Tablanormal"/>
    <w:uiPriority w:val="49"/>
    <w:rsid w:val="0056016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5oscura-nfasis5">
    <w:name w:val="Grid Table 5 Dark Accent 5"/>
    <w:basedOn w:val="Tablanormal"/>
    <w:uiPriority w:val="50"/>
    <w:rsid w:val="00A94C5A"/>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laconcuadrcula5oscura-nfasis1">
    <w:name w:val="Grid Table 5 Dark Accent 1"/>
    <w:basedOn w:val="Tablanormal"/>
    <w:uiPriority w:val="50"/>
    <w:rsid w:val="00A94C5A"/>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aconcuadrcula5oscura-nfasis2">
    <w:name w:val="Grid Table 5 Dark Accent 2"/>
    <w:basedOn w:val="Tablanormal"/>
    <w:uiPriority w:val="50"/>
    <w:rsid w:val="00A94C5A"/>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laconcuadrcula5oscura-nfasis6">
    <w:name w:val="Grid Table 5 Dark Accent 6"/>
    <w:basedOn w:val="Tablanormal"/>
    <w:uiPriority w:val="50"/>
    <w:rsid w:val="00A94C5A"/>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concuadrcula5oscura-nfasis4">
    <w:name w:val="Grid Table 5 Dark Accent 4"/>
    <w:basedOn w:val="Tablanormal"/>
    <w:uiPriority w:val="50"/>
    <w:rsid w:val="00A94C5A"/>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laconcuadrcula5oscura-nfasis3">
    <w:name w:val="Grid Table 5 Dark Accent 3"/>
    <w:basedOn w:val="Tablanormal"/>
    <w:uiPriority w:val="50"/>
    <w:rsid w:val="00A94C5A"/>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concuadrcula7concolores-nfasis4">
    <w:name w:val="Grid Table 7 Colorful Accent 4"/>
    <w:basedOn w:val="Tablanormal"/>
    <w:uiPriority w:val="52"/>
    <w:rsid w:val="00544519"/>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laconcuadrcula1clara">
    <w:name w:val="Grid Table 1 Light"/>
    <w:basedOn w:val="Tablanormal"/>
    <w:uiPriority w:val="46"/>
    <w:rsid w:val="003B3A0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53860">
      <w:bodyDiv w:val="1"/>
      <w:marLeft w:val="0"/>
      <w:marRight w:val="0"/>
      <w:marTop w:val="0"/>
      <w:marBottom w:val="0"/>
      <w:divBdr>
        <w:top w:val="none" w:sz="0" w:space="0" w:color="auto"/>
        <w:left w:val="none" w:sz="0" w:space="0" w:color="auto"/>
        <w:bottom w:val="none" w:sz="0" w:space="0" w:color="auto"/>
        <w:right w:val="none" w:sz="0" w:space="0" w:color="auto"/>
      </w:divBdr>
    </w:div>
    <w:div w:id="22483322">
      <w:bodyDiv w:val="1"/>
      <w:marLeft w:val="0"/>
      <w:marRight w:val="0"/>
      <w:marTop w:val="0"/>
      <w:marBottom w:val="0"/>
      <w:divBdr>
        <w:top w:val="none" w:sz="0" w:space="0" w:color="auto"/>
        <w:left w:val="none" w:sz="0" w:space="0" w:color="auto"/>
        <w:bottom w:val="none" w:sz="0" w:space="0" w:color="auto"/>
        <w:right w:val="none" w:sz="0" w:space="0" w:color="auto"/>
      </w:divBdr>
    </w:div>
    <w:div w:id="184251175">
      <w:bodyDiv w:val="1"/>
      <w:marLeft w:val="0"/>
      <w:marRight w:val="0"/>
      <w:marTop w:val="0"/>
      <w:marBottom w:val="0"/>
      <w:divBdr>
        <w:top w:val="none" w:sz="0" w:space="0" w:color="auto"/>
        <w:left w:val="none" w:sz="0" w:space="0" w:color="auto"/>
        <w:bottom w:val="none" w:sz="0" w:space="0" w:color="auto"/>
        <w:right w:val="none" w:sz="0" w:space="0" w:color="auto"/>
      </w:divBdr>
    </w:div>
    <w:div w:id="195041925">
      <w:bodyDiv w:val="1"/>
      <w:marLeft w:val="0"/>
      <w:marRight w:val="0"/>
      <w:marTop w:val="0"/>
      <w:marBottom w:val="0"/>
      <w:divBdr>
        <w:top w:val="none" w:sz="0" w:space="0" w:color="auto"/>
        <w:left w:val="none" w:sz="0" w:space="0" w:color="auto"/>
        <w:bottom w:val="none" w:sz="0" w:space="0" w:color="auto"/>
        <w:right w:val="none" w:sz="0" w:space="0" w:color="auto"/>
      </w:divBdr>
    </w:div>
    <w:div w:id="229509422">
      <w:bodyDiv w:val="1"/>
      <w:marLeft w:val="0"/>
      <w:marRight w:val="0"/>
      <w:marTop w:val="0"/>
      <w:marBottom w:val="0"/>
      <w:divBdr>
        <w:top w:val="none" w:sz="0" w:space="0" w:color="auto"/>
        <w:left w:val="none" w:sz="0" w:space="0" w:color="auto"/>
        <w:bottom w:val="none" w:sz="0" w:space="0" w:color="auto"/>
        <w:right w:val="none" w:sz="0" w:space="0" w:color="auto"/>
      </w:divBdr>
    </w:div>
    <w:div w:id="238029435">
      <w:bodyDiv w:val="1"/>
      <w:marLeft w:val="0"/>
      <w:marRight w:val="0"/>
      <w:marTop w:val="0"/>
      <w:marBottom w:val="0"/>
      <w:divBdr>
        <w:top w:val="none" w:sz="0" w:space="0" w:color="auto"/>
        <w:left w:val="none" w:sz="0" w:space="0" w:color="auto"/>
        <w:bottom w:val="none" w:sz="0" w:space="0" w:color="auto"/>
        <w:right w:val="none" w:sz="0" w:space="0" w:color="auto"/>
      </w:divBdr>
    </w:div>
    <w:div w:id="420687901">
      <w:bodyDiv w:val="1"/>
      <w:marLeft w:val="0"/>
      <w:marRight w:val="0"/>
      <w:marTop w:val="0"/>
      <w:marBottom w:val="0"/>
      <w:divBdr>
        <w:top w:val="none" w:sz="0" w:space="0" w:color="auto"/>
        <w:left w:val="none" w:sz="0" w:space="0" w:color="auto"/>
        <w:bottom w:val="none" w:sz="0" w:space="0" w:color="auto"/>
        <w:right w:val="none" w:sz="0" w:space="0" w:color="auto"/>
      </w:divBdr>
    </w:div>
    <w:div w:id="490104682">
      <w:bodyDiv w:val="1"/>
      <w:marLeft w:val="0"/>
      <w:marRight w:val="0"/>
      <w:marTop w:val="0"/>
      <w:marBottom w:val="0"/>
      <w:divBdr>
        <w:top w:val="none" w:sz="0" w:space="0" w:color="auto"/>
        <w:left w:val="none" w:sz="0" w:space="0" w:color="auto"/>
        <w:bottom w:val="none" w:sz="0" w:space="0" w:color="auto"/>
        <w:right w:val="none" w:sz="0" w:space="0" w:color="auto"/>
      </w:divBdr>
    </w:div>
    <w:div w:id="680010787">
      <w:bodyDiv w:val="1"/>
      <w:marLeft w:val="0"/>
      <w:marRight w:val="0"/>
      <w:marTop w:val="0"/>
      <w:marBottom w:val="0"/>
      <w:divBdr>
        <w:top w:val="none" w:sz="0" w:space="0" w:color="auto"/>
        <w:left w:val="none" w:sz="0" w:space="0" w:color="auto"/>
        <w:bottom w:val="none" w:sz="0" w:space="0" w:color="auto"/>
        <w:right w:val="none" w:sz="0" w:space="0" w:color="auto"/>
      </w:divBdr>
    </w:div>
    <w:div w:id="700980649">
      <w:bodyDiv w:val="1"/>
      <w:marLeft w:val="0"/>
      <w:marRight w:val="0"/>
      <w:marTop w:val="0"/>
      <w:marBottom w:val="0"/>
      <w:divBdr>
        <w:top w:val="none" w:sz="0" w:space="0" w:color="auto"/>
        <w:left w:val="none" w:sz="0" w:space="0" w:color="auto"/>
        <w:bottom w:val="none" w:sz="0" w:space="0" w:color="auto"/>
        <w:right w:val="none" w:sz="0" w:space="0" w:color="auto"/>
      </w:divBdr>
    </w:div>
    <w:div w:id="966010596">
      <w:bodyDiv w:val="1"/>
      <w:marLeft w:val="0"/>
      <w:marRight w:val="0"/>
      <w:marTop w:val="0"/>
      <w:marBottom w:val="0"/>
      <w:divBdr>
        <w:top w:val="none" w:sz="0" w:space="0" w:color="auto"/>
        <w:left w:val="none" w:sz="0" w:space="0" w:color="auto"/>
        <w:bottom w:val="none" w:sz="0" w:space="0" w:color="auto"/>
        <w:right w:val="none" w:sz="0" w:space="0" w:color="auto"/>
      </w:divBdr>
    </w:div>
    <w:div w:id="1021056893">
      <w:bodyDiv w:val="1"/>
      <w:marLeft w:val="0"/>
      <w:marRight w:val="0"/>
      <w:marTop w:val="0"/>
      <w:marBottom w:val="0"/>
      <w:divBdr>
        <w:top w:val="none" w:sz="0" w:space="0" w:color="auto"/>
        <w:left w:val="none" w:sz="0" w:space="0" w:color="auto"/>
        <w:bottom w:val="none" w:sz="0" w:space="0" w:color="auto"/>
        <w:right w:val="none" w:sz="0" w:space="0" w:color="auto"/>
      </w:divBdr>
    </w:div>
    <w:div w:id="1186023823">
      <w:bodyDiv w:val="1"/>
      <w:marLeft w:val="0"/>
      <w:marRight w:val="0"/>
      <w:marTop w:val="0"/>
      <w:marBottom w:val="0"/>
      <w:divBdr>
        <w:top w:val="none" w:sz="0" w:space="0" w:color="auto"/>
        <w:left w:val="none" w:sz="0" w:space="0" w:color="auto"/>
        <w:bottom w:val="none" w:sz="0" w:space="0" w:color="auto"/>
        <w:right w:val="none" w:sz="0" w:space="0" w:color="auto"/>
      </w:divBdr>
    </w:div>
    <w:div w:id="1218128646">
      <w:bodyDiv w:val="1"/>
      <w:marLeft w:val="0"/>
      <w:marRight w:val="0"/>
      <w:marTop w:val="0"/>
      <w:marBottom w:val="0"/>
      <w:divBdr>
        <w:top w:val="none" w:sz="0" w:space="0" w:color="auto"/>
        <w:left w:val="none" w:sz="0" w:space="0" w:color="auto"/>
        <w:bottom w:val="none" w:sz="0" w:space="0" w:color="auto"/>
        <w:right w:val="none" w:sz="0" w:space="0" w:color="auto"/>
      </w:divBdr>
    </w:div>
    <w:div w:id="1308778945">
      <w:bodyDiv w:val="1"/>
      <w:marLeft w:val="0"/>
      <w:marRight w:val="0"/>
      <w:marTop w:val="0"/>
      <w:marBottom w:val="0"/>
      <w:divBdr>
        <w:top w:val="none" w:sz="0" w:space="0" w:color="auto"/>
        <w:left w:val="none" w:sz="0" w:space="0" w:color="auto"/>
        <w:bottom w:val="none" w:sz="0" w:space="0" w:color="auto"/>
        <w:right w:val="none" w:sz="0" w:space="0" w:color="auto"/>
      </w:divBdr>
    </w:div>
    <w:div w:id="1433083924">
      <w:bodyDiv w:val="1"/>
      <w:marLeft w:val="0"/>
      <w:marRight w:val="0"/>
      <w:marTop w:val="0"/>
      <w:marBottom w:val="0"/>
      <w:divBdr>
        <w:top w:val="none" w:sz="0" w:space="0" w:color="auto"/>
        <w:left w:val="none" w:sz="0" w:space="0" w:color="auto"/>
        <w:bottom w:val="none" w:sz="0" w:space="0" w:color="auto"/>
        <w:right w:val="none" w:sz="0" w:space="0" w:color="auto"/>
      </w:divBdr>
    </w:div>
    <w:div w:id="1505172577">
      <w:bodyDiv w:val="1"/>
      <w:marLeft w:val="0"/>
      <w:marRight w:val="0"/>
      <w:marTop w:val="0"/>
      <w:marBottom w:val="0"/>
      <w:divBdr>
        <w:top w:val="none" w:sz="0" w:space="0" w:color="auto"/>
        <w:left w:val="none" w:sz="0" w:space="0" w:color="auto"/>
        <w:bottom w:val="none" w:sz="0" w:space="0" w:color="auto"/>
        <w:right w:val="none" w:sz="0" w:space="0" w:color="auto"/>
      </w:divBdr>
    </w:div>
    <w:div w:id="1699966786">
      <w:bodyDiv w:val="1"/>
      <w:marLeft w:val="0"/>
      <w:marRight w:val="0"/>
      <w:marTop w:val="0"/>
      <w:marBottom w:val="0"/>
      <w:divBdr>
        <w:top w:val="none" w:sz="0" w:space="0" w:color="auto"/>
        <w:left w:val="none" w:sz="0" w:space="0" w:color="auto"/>
        <w:bottom w:val="none" w:sz="0" w:space="0" w:color="auto"/>
        <w:right w:val="none" w:sz="0" w:space="0" w:color="auto"/>
      </w:divBdr>
    </w:div>
    <w:div w:id="1703021245">
      <w:bodyDiv w:val="1"/>
      <w:marLeft w:val="0"/>
      <w:marRight w:val="0"/>
      <w:marTop w:val="0"/>
      <w:marBottom w:val="0"/>
      <w:divBdr>
        <w:top w:val="none" w:sz="0" w:space="0" w:color="auto"/>
        <w:left w:val="none" w:sz="0" w:space="0" w:color="auto"/>
        <w:bottom w:val="none" w:sz="0" w:space="0" w:color="auto"/>
        <w:right w:val="none" w:sz="0" w:space="0" w:color="auto"/>
      </w:divBdr>
    </w:div>
    <w:div w:id="1718551602">
      <w:bodyDiv w:val="1"/>
      <w:marLeft w:val="0"/>
      <w:marRight w:val="0"/>
      <w:marTop w:val="0"/>
      <w:marBottom w:val="0"/>
      <w:divBdr>
        <w:top w:val="none" w:sz="0" w:space="0" w:color="auto"/>
        <w:left w:val="none" w:sz="0" w:space="0" w:color="auto"/>
        <w:bottom w:val="none" w:sz="0" w:space="0" w:color="auto"/>
        <w:right w:val="none" w:sz="0" w:space="0" w:color="auto"/>
      </w:divBdr>
    </w:div>
    <w:div w:id="1763841044">
      <w:bodyDiv w:val="1"/>
      <w:marLeft w:val="0"/>
      <w:marRight w:val="0"/>
      <w:marTop w:val="0"/>
      <w:marBottom w:val="0"/>
      <w:divBdr>
        <w:top w:val="none" w:sz="0" w:space="0" w:color="auto"/>
        <w:left w:val="none" w:sz="0" w:space="0" w:color="auto"/>
        <w:bottom w:val="none" w:sz="0" w:space="0" w:color="auto"/>
        <w:right w:val="none" w:sz="0" w:space="0" w:color="auto"/>
      </w:divBdr>
    </w:div>
    <w:div w:id="1782218217">
      <w:bodyDiv w:val="1"/>
      <w:marLeft w:val="0"/>
      <w:marRight w:val="0"/>
      <w:marTop w:val="0"/>
      <w:marBottom w:val="0"/>
      <w:divBdr>
        <w:top w:val="none" w:sz="0" w:space="0" w:color="auto"/>
        <w:left w:val="none" w:sz="0" w:space="0" w:color="auto"/>
        <w:bottom w:val="none" w:sz="0" w:space="0" w:color="auto"/>
        <w:right w:val="none" w:sz="0" w:space="0" w:color="auto"/>
      </w:divBdr>
    </w:div>
    <w:div w:id="2007242396">
      <w:bodyDiv w:val="1"/>
      <w:marLeft w:val="0"/>
      <w:marRight w:val="0"/>
      <w:marTop w:val="0"/>
      <w:marBottom w:val="0"/>
      <w:divBdr>
        <w:top w:val="none" w:sz="0" w:space="0" w:color="auto"/>
        <w:left w:val="none" w:sz="0" w:space="0" w:color="auto"/>
        <w:bottom w:val="none" w:sz="0" w:space="0" w:color="auto"/>
        <w:right w:val="none" w:sz="0" w:space="0" w:color="auto"/>
      </w:divBdr>
    </w:div>
    <w:div w:id="2062319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openxmlformats.org/officeDocument/2006/relationships/hyperlink" Target="https://cutt.ly/B4sWuTh?fbclid=IwAR2OiVwhVmE6FRtKBUDwE3Cl90GgMQdF18IXRQzyqF3w4Ne38af2Ybvd8to" TargetMode="External"/><Relationship Id="rId324" Type="http://schemas.openxmlformats.org/officeDocument/2006/relationships/image" Target="media/image188.jpeg"/><Relationship Id="rId531" Type="http://schemas.openxmlformats.org/officeDocument/2006/relationships/image" Target="media/image349.jpeg"/><Relationship Id="rId170" Type="http://schemas.openxmlformats.org/officeDocument/2006/relationships/hyperlink" Target="https://www.institutochihuahuensedelasmujeres.gob.mx/" TargetMode="External"/><Relationship Id="rId268" Type="http://schemas.openxmlformats.org/officeDocument/2006/relationships/image" Target="media/image152.jpeg"/><Relationship Id="rId475" Type="http://schemas.openxmlformats.org/officeDocument/2006/relationships/image" Target="media/image300.jpeg"/><Relationship Id="rId32" Type="http://schemas.openxmlformats.org/officeDocument/2006/relationships/hyperlink" Target="https://cutt.ly/W2065FQ" TargetMode="External"/><Relationship Id="rId128" Type="http://schemas.openxmlformats.org/officeDocument/2006/relationships/image" Target="media/image69.jpeg"/><Relationship Id="rId335" Type="http://schemas.openxmlformats.org/officeDocument/2006/relationships/hyperlink" Target="https://n9.cl/2bxex" TargetMode="External"/><Relationship Id="rId542" Type="http://schemas.openxmlformats.org/officeDocument/2006/relationships/image" Target="media/image356.jpeg"/><Relationship Id="rId181" Type="http://schemas.openxmlformats.org/officeDocument/2006/relationships/hyperlink" Target="https://cutt.ly/59QtBnb?fbclid=IwAR0GD60VjZ5TfMHHSkBCGds_eJd-CFYSKXtXf4KF-QP3g9xjSB_caJpHpOU" TargetMode="External"/><Relationship Id="rId402" Type="http://schemas.openxmlformats.org/officeDocument/2006/relationships/image" Target="media/image238.jpeg"/><Relationship Id="rId279" Type="http://schemas.openxmlformats.org/officeDocument/2006/relationships/hyperlink" Target="https://cutt.ly/UwoqV89z" TargetMode="External"/><Relationship Id="rId486" Type="http://schemas.openxmlformats.org/officeDocument/2006/relationships/image" Target="media/image311.jpeg"/><Relationship Id="rId43" Type="http://schemas.openxmlformats.org/officeDocument/2006/relationships/hyperlink" Target="https://cutt.ly/k9yCF4S?fbclid=IwAR3WtBgYSxWq2o--2lzyX2RMETuCySMS2wTK7m1Bx7_tNRxX3fGIL1cuIPk" TargetMode="External"/><Relationship Id="rId139" Type="http://schemas.openxmlformats.org/officeDocument/2006/relationships/hyperlink" Target="https://cutt.ly/UwtIQ6ts" TargetMode="External"/><Relationship Id="rId346" Type="http://schemas.openxmlformats.org/officeDocument/2006/relationships/image" Target="media/image202.jpeg"/><Relationship Id="rId553" Type="http://schemas.openxmlformats.org/officeDocument/2006/relationships/image" Target="media/image364.jpeg"/><Relationship Id="rId192" Type="http://schemas.openxmlformats.org/officeDocument/2006/relationships/image" Target="media/image104.jpeg"/><Relationship Id="rId206" Type="http://schemas.openxmlformats.org/officeDocument/2006/relationships/image" Target="media/image112.jpeg"/><Relationship Id="rId413" Type="http://schemas.openxmlformats.org/officeDocument/2006/relationships/image" Target="media/image247.jpeg"/><Relationship Id="rId497" Type="http://schemas.openxmlformats.org/officeDocument/2006/relationships/image" Target="media/image320.png"/><Relationship Id="rId357" Type="http://schemas.openxmlformats.org/officeDocument/2006/relationships/chart" Target="charts/chart5.xml"/><Relationship Id="rId54" Type="http://schemas.openxmlformats.org/officeDocument/2006/relationships/image" Target="media/image22.jpeg"/><Relationship Id="rId217" Type="http://schemas.openxmlformats.org/officeDocument/2006/relationships/image" Target="media/image119.jpeg"/><Relationship Id="rId259" Type="http://schemas.openxmlformats.org/officeDocument/2006/relationships/hyperlink" Target="https://bit.ly/43TLoXS" TargetMode="External"/><Relationship Id="rId424" Type="http://schemas.openxmlformats.org/officeDocument/2006/relationships/image" Target="media/image256.jpeg"/><Relationship Id="rId466" Type="http://schemas.openxmlformats.org/officeDocument/2006/relationships/image" Target="media/image292.jpeg"/><Relationship Id="rId23" Type="http://schemas.openxmlformats.org/officeDocument/2006/relationships/image" Target="media/image7.png"/><Relationship Id="rId119" Type="http://schemas.openxmlformats.org/officeDocument/2006/relationships/image" Target="media/image63.jpeg"/><Relationship Id="rId270" Type="http://schemas.openxmlformats.org/officeDocument/2006/relationships/hyperlink" Target="https://bit.ly/479yozl" TargetMode="External"/><Relationship Id="rId326" Type="http://schemas.openxmlformats.org/officeDocument/2006/relationships/hyperlink" Target="https://n9.cl/hrkyf" TargetMode="External"/><Relationship Id="rId533" Type="http://schemas.openxmlformats.org/officeDocument/2006/relationships/hyperlink" Target="https://bit.ly/47Ae0HF" TargetMode="External"/><Relationship Id="rId65" Type="http://schemas.openxmlformats.org/officeDocument/2006/relationships/image" Target="media/image28.jpeg"/><Relationship Id="rId130" Type="http://schemas.openxmlformats.org/officeDocument/2006/relationships/hyperlink" Target="https://bit.ly/44jB2kz" TargetMode="External"/><Relationship Id="rId368" Type="http://schemas.openxmlformats.org/officeDocument/2006/relationships/image" Target="media/image210.jpeg"/><Relationship Id="rId172" Type="http://schemas.openxmlformats.org/officeDocument/2006/relationships/hyperlink" Target="https://ieechihuahua.org.mx/" TargetMode="External"/><Relationship Id="rId228" Type="http://schemas.openxmlformats.org/officeDocument/2006/relationships/hyperlink" Target="https://bit.ly/3MAezcr" TargetMode="External"/><Relationship Id="rId435" Type="http://schemas.openxmlformats.org/officeDocument/2006/relationships/image" Target="media/image264.png"/><Relationship Id="rId477" Type="http://schemas.openxmlformats.org/officeDocument/2006/relationships/image" Target="media/image302.jpeg"/><Relationship Id="rId281" Type="http://schemas.openxmlformats.org/officeDocument/2006/relationships/image" Target="media/image160.jpeg"/><Relationship Id="rId337" Type="http://schemas.openxmlformats.org/officeDocument/2006/relationships/image" Target="media/image196.jpeg"/><Relationship Id="rId502" Type="http://schemas.openxmlformats.org/officeDocument/2006/relationships/image" Target="media/image325.jpeg"/><Relationship Id="rId34" Type="http://schemas.openxmlformats.org/officeDocument/2006/relationships/hyperlink" Target="https://cutt.ly/V234czy" TargetMode="External"/><Relationship Id="rId76" Type="http://schemas.openxmlformats.org/officeDocument/2006/relationships/hyperlink" Target="https://cutt.ly/zwfBrw6V" TargetMode="External"/><Relationship Id="rId141" Type="http://schemas.openxmlformats.org/officeDocument/2006/relationships/image" Target="media/image76.jpeg"/><Relationship Id="rId379" Type="http://schemas.openxmlformats.org/officeDocument/2006/relationships/image" Target="media/image216.jpeg"/><Relationship Id="rId544" Type="http://schemas.openxmlformats.org/officeDocument/2006/relationships/image" Target="media/image358.jpeg"/><Relationship Id="rId7" Type="http://schemas.openxmlformats.org/officeDocument/2006/relationships/endnotes" Target="endnotes.xml"/><Relationship Id="rId183" Type="http://schemas.openxmlformats.org/officeDocument/2006/relationships/hyperlink" Target="https://cutt.ly/Z9HIteS" TargetMode="External"/><Relationship Id="rId239" Type="http://schemas.openxmlformats.org/officeDocument/2006/relationships/image" Target="media/image132.jpeg"/><Relationship Id="rId390" Type="http://schemas.openxmlformats.org/officeDocument/2006/relationships/image" Target="media/image227.jpeg"/><Relationship Id="rId404" Type="http://schemas.openxmlformats.org/officeDocument/2006/relationships/image" Target="media/image240.jpeg"/><Relationship Id="rId446" Type="http://schemas.openxmlformats.org/officeDocument/2006/relationships/image" Target="media/image275.jpeg"/><Relationship Id="rId250" Type="http://schemas.openxmlformats.org/officeDocument/2006/relationships/image" Target="media/image140.jpeg"/><Relationship Id="rId292" Type="http://schemas.openxmlformats.org/officeDocument/2006/relationships/image" Target="media/image167.jpeg"/><Relationship Id="rId306" Type="http://schemas.openxmlformats.org/officeDocument/2006/relationships/image" Target="media/image176.jpeg"/><Relationship Id="rId488" Type="http://schemas.openxmlformats.org/officeDocument/2006/relationships/image" Target="media/image313.jpeg"/><Relationship Id="rId45" Type="http://schemas.openxmlformats.org/officeDocument/2006/relationships/image" Target="media/image16.jpeg"/><Relationship Id="rId87" Type="http://schemas.openxmlformats.org/officeDocument/2006/relationships/image" Target="media/image42.png"/><Relationship Id="rId110" Type="http://schemas.openxmlformats.org/officeDocument/2006/relationships/image" Target="media/image58.jpeg"/><Relationship Id="rId348" Type="http://schemas.openxmlformats.org/officeDocument/2006/relationships/hyperlink" Target="https://n9.cl/3qk69" TargetMode="External"/><Relationship Id="rId513" Type="http://schemas.openxmlformats.org/officeDocument/2006/relationships/image" Target="media/image335.jpeg"/><Relationship Id="rId555" Type="http://schemas.openxmlformats.org/officeDocument/2006/relationships/header" Target="header1.xml"/><Relationship Id="rId152" Type="http://schemas.openxmlformats.org/officeDocument/2006/relationships/hyperlink" Target="https://cutt.ly/rwgcyd3D" TargetMode="External"/><Relationship Id="rId194" Type="http://schemas.openxmlformats.org/officeDocument/2006/relationships/hyperlink" Target="https://bit.ly/3S25Ws9" TargetMode="External"/><Relationship Id="rId208" Type="http://schemas.openxmlformats.org/officeDocument/2006/relationships/image" Target="media/image113.jpeg"/><Relationship Id="rId415" Type="http://schemas.openxmlformats.org/officeDocument/2006/relationships/image" Target="media/image248.jpeg"/><Relationship Id="rId457" Type="http://schemas.openxmlformats.org/officeDocument/2006/relationships/image" Target="media/image286.jpeg"/><Relationship Id="rId261" Type="http://schemas.openxmlformats.org/officeDocument/2006/relationships/image" Target="media/image147.jpeg"/><Relationship Id="rId499" Type="http://schemas.openxmlformats.org/officeDocument/2006/relationships/image" Target="media/image322.jpeg"/><Relationship Id="rId14" Type="http://schemas.openxmlformats.org/officeDocument/2006/relationships/hyperlink" Target="http://snt.org.mx/index.php/home/marco-norm" TargetMode="External"/><Relationship Id="rId56" Type="http://schemas.openxmlformats.org/officeDocument/2006/relationships/hyperlink" Target="https://bit.ly/3pkbwvU" TargetMode="External"/><Relationship Id="rId317" Type="http://schemas.openxmlformats.org/officeDocument/2006/relationships/hyperlink" Target="https://lc.cx/_FvXtG" TargetMode="External"/><Relationship Id="rId359" Type="http://schemas.openxmlformats.org/officeDocument/2006/relationships/chart" Target="charts/chart7.xml"/><Relationship Id="rId524" Type="http://schemas.openxmlformats.org/officeDocument/2006/relationships/hyperlink" Target="https://cutt.ly/iwqKRdBI" TargetMode="External"/><Relationship Id="rId98" Type="http://schemas.openxmlformats.org/officeDocument/2006/relationships/image" Target="media/image50.jpeg"/><Relationship Id="rId121" Type="http://schemas.openxmlformats.org/officeDocument/2006/relationships/hyperlink" Target="https://cutt.ly/v7GY8HJ" TargetMode="External"/><Relationship Id="rId163" Type="http://schemas.openxmlformats.org/officeDocument/2006/relationships/image" Target="media/image92.jpeg"/><Relationship Id="rId219" Type="http://schemas.openxmlformats.org/officeDocument/2006/relationships/image" Target="media/image120.jpeg"/><Relationship Id="rId370" Type="http://schemas.openxmlformats.org/officeDocument/2006/relationships/hyperlink" Target="https://cutt.ly/X5oY8Ql?fbclid=IwAR1ZsJ1rowoAYcFZ1nuPTaTj0bSWu_q24eDeuU26s_XVsnHngQGmXOik4ZU" TargetMode="External"/><Relationship Id="rId426" Type="http://schemas.openxmlformats.org/officeDocument/2006/relationships/image" Target="media/image258.png"/><Relationship Id="rId230" Type="http://schemas.openxmlformats.org/officeDocument/2006/relationships/image" Target="media/image127.jpeg"/><Relationship Id="rId468" Type="http://schemas.openxmlformats.org/officeDocument/2006/relationships/image" Target="media/image293.png"/><Relationship Id="rId25" Type="http://schemas.openxmlformats.org/officeDocument/2006/relationships/hyperlink" Target="https://snt.org.mx/ccec/?page_id=19" TargetMode="External"/><Relationship Id="rId67" Type="http://schemas.openxmlformats.org/officeDocument/2006/relationships/image" Target="media/image29.jpeg"/><Relationship Id="rId272" Type="http://schemas.openxmlformats.org/officeDocument/2006/relationships/image" Target="media/image155.jpeg"/><Relationship Id="rId328" Type="http://schemas.openxmlformats.org/officeDocument/2006/relationships/image" Target="media/image191.jpeg"/><Relationship Id="rId535" Type="http://schemas.openxmlformats.org/officeDocument/2006/relationships/hyperlink" Target="https://cutt.ly/zwgOC9G5" TargetMode="External"/><Relationship Id="rId132" Type="http://schemas.openxmlformats.org/officeDocument/2006/relationships/image" Target="media/image72.jpeg"/><Relationship Id="rId174" Type="http://schemas.openxmlformats.org/officeDocument/2006/relationships/hyperlink" Target="https://www.juarez.gob.mx/" TargetMode="External"/><Relationship Id="rId381" Type="http://schemas.openxmlformats.org/officeDocument/2006/relationships/image" Target="media/image218.jpeg"/><Relationship Id="rId241" Type="http://schemas.openxmlformats.org/officeDocument/2006/relationships/hyperlink" Target="https://bit.ly/40YLnzm" TargetMode="External"/><Relationship Id="rId437" Type="http://schemas.openxmlformats.org/officeDocument/2006/relationships/image" Target="media/image266.png"/><Relationship Id="rId479" Type="http://schemas.openxmlformats.org/officeDocument/2006/relationships/image" Target="media/image304.jpeg"/><Relationship Id="rId36" Type="http://schemas.openxmlformats.org/officeDocument/2006/relationships/image" Target="media/image10.png"/><Relationship Id="rId283" Type="http://schemas.openxmlformats.org/officeDocument/2006/relationships/hyperlink" Target="https://cutt.ly/hwu1zLeY" TargetMode="External"/><Relationship Id="rId339" Type="http://schemas.openxmlformats.org/officeDocument/2006/relationships/hyperlink" Target="https://n9.cl/f5ttx" TargetMode="External"/><Relationship Id="rId490" Type="http://schemas.openxmlformats.org/officeDocument/2006/relationships/image" Target="media/image315.jpeg"/><Relationship Id="rId504" Type="http://schemas.openxmlformats.org/officeDocument/2006/relationships/image" Target="media/image327.jpeg"/><Relationship Id="rId546" Type="http://schemas.openxmlformats.org/officeDocument/2006/relationships/image" Target="media/image359.jpeg"/><Relationship Id="rId78" Type="http://schemas.openxmlformats.org/officeDocument/2006/relationships/image" Target="media/image36.jpeg"/><Relationship Id="rId101" Type="http://schemas.openxmlformats.org/officeDocument/2006/relationships/image" Target="media/image53.jpeg"/><Relationship Id="rId143" Type="http://schemas.openxmlformats.org/officeDocument/2006/relationships/image" Target="media/image78.jpeg"/><Relationship Id="rId185" Type="http://schemas.openxmlformats.org/officeDocument/2006/relationships/hyperlink" Target="https://cutt.ly/19lQuZs?fbclid=IwAR3ZUiUeBSvC2TyusyxqOgHeEnkKF0U0zCK2JiCb42aHilXwTwd3yqcCzR8" TargetMode="External"/><Relationship Id="rId350" Type="http://schemas.openxmlformats.org/officeDocument/2006/relationships/image" Target="media/image205.jpeg"/><Relationship Id="rId406" Type="http://schemas.openxmlformats.org/officeDocument/2006/relationships/image" Target="media/image242.jpeg"/><Relationship Id="rId9" Type="http://schemas.openxmlformats.org/officeDocument/2006/relationships/hyperlink" Target="https://www.ichitaip.org/calendario-de-sesiones/" TargetMode="External"/><Relationship Id="rId210" Type="http://schemas.openxmlformats.org/officeDocument/2006/relationships/hyperlink" Target="https://cutt.ly/k8NKTHC" TargetMode="External"/><Relationship Id="rId392" Type="http://schemas.openxmlformats.org/officeDocument/2006/relationships/image" Target="media/image229.jpeg"/><Relationship Id="rId448" Type="http://schemas.openxmlformats.org/officeDocument/2006/relationships/image" Target="media/image277.jpeg"/><Relationship Id="rId252" Type="http://schemas.openxmlformats.org/officeDocument/2006/relationships/hyperlink" Target="https://cutt.ly/x6nyKag" TargetMode="External"/><Relationship Id="rId294" Type="http://schemas.openxmlformats.org/officeDocument/2006/relationships/hyperlink" Target="https://bit.ly/3UekSpR" TargetMode="External"/><Relationship Id="rId308" Type="http://schemas.openxmlformats.org/officeDocument/2006/relationships/hyperlink" Target="https://n9.cl/4cg3q" TargetMode="External"/><Relationship Id="rId515" Type="http://schemas.openxmlformats.org/officeDocument/2006/relationships/hyperlink" Target="https://www.ichitaip.org/infoweb/archivos/actas_diarios/2022/ASE121022.pdf" TargetMode="External"/><Relationship Id="rId47" Type="http://schemas.openxmlformats.org/officeDocument/2006/relationships/image" Target="media/image17.png"/><Relationship Id="rId89" Type="http://schemas.openxmlformats.org/officeDocument/2006/relationships/hyperlink" Target="https://cutt.ly/839aRPk?fbclid=IwAR3bNhIkW3XoerYUOEd-iFz4GTB-Jw1Pa2UHhcWctYAVGcF91T02LSUSPvU" TargetMode="External"/><Relationship Id="rId112" Type="http://schemas.openxmlformats.org/officeDocument/2006/relationships/hyperlink" Target="https://bit.ly/3K2rwKm" TargetMode="External"/><Relationship Id="rId154" Type="http://schemas.openxmlformats.org/officeDocument/2006/relationships/image" Target="media/image86.jpeg"/><Relationship Id="rId361" Type="http://schemas.openxmlformats.org/officeDocument/2006/relationships/chart" Target="charts/chart9.xml"/><Relationship Id="rId557" Type="http://schemas.openxmlformats.org/officeDocument/2006/relationships/fontTable" Target="fontTable.xml"/><Relationship Id="rId196" Type="http://schemas.openxmlformats.org/officeDocument/2006/relationships/hyperlink" Target="https://bit.ly/42xs95X" TargetMode="External"/><Relationship Id="rId417" Type="http://schemas.openxmlformats.org/officeDocument/2006/relationships/hyperlink" Target="https://lc.cx/Ehzscf" TargetMode="External"/><Relationship Id="rId459" Type="http://schemas.openxmlformats.org/officeDocument/2006/relationships/image" Target="media/image288.jpeg"/><Relationship Id="rId16" Type="http://schemas.openxmlformats.org/officeDocument/2006/relationships/image" Target="media/image2.jpeg"/><Relationship Id="rId221" Type="http://schemas.openxmlformats.org/officeDocument/2006/relationships/image" Target="media/image122.jpeg"/><Relationship Id="rId263" Type="http://schemas.openxmlformats.org/officeDocument/2006/relationships/image" Target="media/image149.jpeg"/><Relationship Id="rId319" Type="http://schemas.openxmlformats.org/officeDocument/2006/relationships/image" Target="media/image185.jpeg"/><Relationship Id="rId470" Type="http://schemas.openxmlformats.org/officeDocument/2006/relationships/image" Target="media/image295.jpeg"/><Relationship Id="rId526" Type="http://schemas.openxmlformats.org/officeDocument/2006/relationships/image" Target="media/image346.jpeg"/><Relationship Id="rId58" Type="http://schemas.openxmlformats.org/officeDocument/2006/relationships/image" Target="media/image24.jpeg"/><Relationship Id="rId123" Type="http://schemas.openxmlformats.org/officeDocument/2006/relationships/image" Target="media/image66.jpeg"/><Relationship Id="rId330" Type="http://schemas.openxmlformats.org/officeDocument/2006/relationships/image" Target="media/image192.jpeg"/><Relationship Id="rId165" Type="http://schemas.openxmlformats.org/officeDocument/2006/relationships/image" Target="media/image93.jpeg"/><Relationship Id="rId372" Type="http://schemas.openxmlformats.org/officeDocument/2006/relationships/image" Target="media/image213.jpeg"/><Relationship Id="rId428" Type="http://schemas.openxmlformats.org/officeDocument/2006/relationships/image" Target="media/image260.jpeg"/><Relationship Id="rId232" Type="http://schemas.openxmlformats.org/officeDocument/2006/relationships/hyperlink" Target="https://bit.ly/3MH8DOX" TargetMode="External"/><Relationship Id="rId274" Type="http://schemas.openxmlformats.org/officeDocument/2006/relationships/image" Target="media/image156.jpeg"/><Relationship Id="rId481" Type="http://schemas.openxmlformats.org/officeDocument/2006/relationships/image" Target="media/image306.jpeg"/><Relationship Id="rId27" Type="http://schemas.openxmlformats.org/officeDocument/2006/relationships/hyperlink" Target="https://snt.org.mx/ctipnt/?page_id=19" TargetMode="External"/><Relationship Id="rId69" Type="http://schemas.openxmlformats.org/officeDocument/2006/relationships/hyperlink" Target="https://cutt.ly/fwiHtPbD" TargetMode="External"/><Relationship Id="rId134" Type="http://schemas.openxmlformats.org/officeDocument/2006/relationships/image" Target="media/image73.jpeg"/><Relationship Id="rId537" Type="http://schemas.openxmlformats.org/officeDocument/2006/relationships/hyperlink" Target="https://bit.ly/3rKTVhT" TargetMode="External"/><Relationship Id="rId80" Type="http://schemas.openxmlformats.org/officeDocument/2006/relationships/hyperlink" Target="https://n9.cl/ghdvf" TargetMode="External"/><Relationship Id="rId176" Type="http://schemas.openxmlformats.org/officeDocument/2006/relationships/image" Target="media/image95.jpeg"/><Relationship Id="rId341" Type="http://schemas.openxmlformats.org/officeDocument/2006/relationships/image" Target="media/image199.jpeg"/><Relationship Id="rId383" Type="http://schemas.openxmlformats.org/officeDocument/2006/relationships/image" Target="media/image220.jpeg"/><Relationship Id="rId439" Type="http://schemas.openxmlformats.org/officeDocument/2006/relationships/image" Target="media/image268.png"/><Relationship Id="rId201" Type="http://schemas.openxmlformats.org/officeDocument/2006/relationships/hyperlink" Target="https://cutt.ly/D36LEGm" TargetMode="External"/><Relationship Id="rId243" Type="http://schemas.openxmlformats.org/officeDocument/2006/relationships/image" Target="media/image135.jpeg"/><Relationship Id="rId285" Type="http://schemas.openxmlformats.org/officeDocument/2006/relationships/hyperlink" Target="https://cutt.ly/qwoaXg8P" TargetMode="External"/><Relationship Id="rId450" Type="http://schemas.openxmlformats.org/officeDocument/2006/relationships/image" Target="media/image279.jpeg"/><Relationship Id="rId506" Type="http://schemas.openxmlformats.org/officeDocument/2006/relationships/image" Target="media/image329.png"/><Relationship Id="rId38" Type="http://schemas.openxmlformats.org/officeDocument/2006/relationships/image" Target="media/image11.png"/><Relationship Id="rId103" Type="http://schemas.openxmlformats.org/officeDocument/2006/relationships/image" Target="media/image54.jpeg"/><Relationship Id="rId310" Type="http://schemas.openxmlformats.org/officeDocument/2006/relationships/image" Target="media/image179.jpeg"/><Relationship Id="rId492" Type="http://schemas.openxmlformats.org/officeDocument/2006/relationships/image" Target="media/image317.jpeg"/><Relationship Id="rId548" Type="http://schemas.openxmlformats.org/officeDocument/2006/relationships/hyperlink" Target="https://n9.cl/8vl9dm" TargetMode="External"/><Relationship Id="rId91" Type="http://schemas.openxmlformats.org/officeDocument/2006/relationships/image" Target="media/image44.jpeg"/><Relationship Id="rId145" Type="http://schemas.openxmlformats.org/officeDocument/2006/relationships/image" Target="media/image80.jpeg"/><Relationship Id="rId187" Type="http://schemas.openxmlformats.org/officeDocument/2006/relationships/hyperlink" Target="https://bit.ly/3DVb3EA" TargetMode="External"/><Relationship Id="rId352" Type="http://schemas.openxmlformats.org/officeDocument/2006/relationships/hyperlink" Target="https://www.plataformadetransparencia.org.mx/" TargetMode="External"/><Relationship Id="rId394" Type="http://schemas.openxmlformats.org/officeDocument/2006/relationships/image" Target="media/image231.jpeg"/><Relationship Id="rId408" Type="http://schemas.openxmlformats.org/officeDocument/2006/relationships/image" Target="media/image243.jpeg"/><Relationship Id="rId212" Type="http://schemas.openxmlformats.org/officeDocument/2006/relationships/image" Target="media/image116.jpeg"/><Relationship Id="rId254" Type="http://schemas.openxmlformats.org/officeDocument/2006/relationships/image" Target="media/image143.jpeg"/><Relationship Id="rId49" Type="http://schemas.openxmlformats.org/officeDocument/2006/relationships/hyperlink" Target="https://cutt.ly/k4TOIoh?fbclid=IwAR2jQA2Y0xcDVnnIUFB5ZgpHV20vh2ckHpl8dENNQ0FYi9ImAzxvi5kqLQY" TargetMode="External"/><Relationship Id="rId114" Type="http://schemas.openxmlformats.org/officeDocument/2006/relationships/hyperlink" Target="https://cutt.ly/18AnKvg" TargetMode="External"/><Relationship Id="rId296" Type="http://schemas.openxmlformats.org/officeDocument/2006/relationships/image" Target="media/image169.jpeg"/><Relationship Id="rId461" Type="http://schemas.openxmlformats.org/officeDocument/2006/relationships/hyperlink" Target="https://bit.ly/48aejbC" TargetMode="External"/><Relationship Id="rId517" Type="http://schemas.openxmlformats.org/officeDocument/2006/relationships/image" Target="media/image338.jpeg"/><Relationship Id="rId60" Type="http://schemas.openxmlformats.org/officeDocument/2006/relationships/hyperlink" Target="https://bit.ly/479ygzR" TargetMode="External"/><Relationship Id="rId156" Type="http://schemas.openxmlformats.org/officeDocument/2006/relationships/image" Target="media/image87.jpeg"/><Relationship Id="rId198" Type="http://schemas.openxmlformats.org/officeDocument/2006/relationships/image" Target="media/image107.jpeg"/><Relationship Id="rId321" Type="http://schemas.openxmlformats.org/officeDocument/2006/relationships/image" Target="media/image186.jpeg"/><Relationship Id="rId363" Type="http://schemas.openxmlformats.org/officeDocument/2006/relationships/hyperlink" Target="https://www.ichitaip.org/medidas-de-apremio/" TargetMode="External"/><Relationship Id="rId419" Type="http://schemas.openxmlformats.org/officeDocument/2006/relationships/image" Target="media/image251.jpeg"/><Relationship Id="rId223" Type="http://schemas.openxmlformats.org/officeDocument/2006/relationships/image" Target="media/image123.jpeg"/><Relationship Id="rId430" Type="http://schemas.openxmlformats.org/officeDocument/2006/relationships/hyperlink" Target="https://www.ichitaip.org/wp-content/uploads/2020/04/acceso_26.pdf" TargetMode="External"/><Relationship Id="rId18" Type="http://schemas.openxmlformats.org/officeDocument/2006/relationships/image" Target="media/image4.jpeg"/><Relationship Id="rId265" Type="http://schemas.openxmlformats.org/officeDocument/2006/relationships/image" Target="media/image150.jpeg"/><Relationship Id="rId472" Type="http://schemas.openxmlformats.org/officeDocument/2006/relationships/image" Target="media/image297.jpeg"/><Relationship Id="rId528" Type="http://schemas.openxmlformats.org/officeDocument/2006/relationships/image" Target="media/image347.jpeg"/><Relationship Id="rId125" Type="http://schemas.openxmlformats.org/officeDocument/2006/relationships/image" Target="media/image67.jpeg"/><Relationship Id="rId167" Type="http://schemas.openxmlformats.org/officeDocument/2006/relationships/hyperlink" Target="https://apps2018.cobachih.edu.mx/index.php" TargetMode="External"/><Relationship Id="rId332" Type="http://schemas.openxmlformats.org/officeDocument/2006/relationships/hyperlink" Target="https://n9.cl/zv4yy" TargetMode="External"/><Relationship Id="rId374" Type="http://schemas.openxmlformats.org/officeDocument/2006/relationships/image" Target="media/image215.jpeg"/><Relationship Id="rId71" Type="http://schemas.openxmlformats.org/officeDocument/2006/relationships/image" Target="media/image32.jpeg"/><Relationship Id="rId234" Type="http://schemas.openxmlformats.org/officeDocument/2006/relationships/hyperlink" Target="https://bit.ly/3KKI88J" TargetMode="External"/><Relationship Id="rId2" Type="http://schemas.openxmlformats.org/officeDocument/2006/relationships/numbering" Target="numbering.xml"/><Relationship Id="rId29" Type="http://schemas.openxmlformats.org/officeDocument/2006/relationships/hyperlink" Target="https://snt.org.mx/cgatp/?page_id=19" TargetMode="External"/><Relationship Id="rId276" Type="http://schemas.openxmlformats.org/officeDocument/2006/relationships/hyperlink" Target="https://bit.ly/47uZ2CU" TargetMode="External"/><Relationship Id="rId441" Type="http://schemas.openxmlformats.org/officeDocument/2006/relationships/image" Target="media/image270.jpeg"/><Relationship Id="rId483" Type="http://schemas.openxmlformats.org/officeDocument/2006/relationships/image" Target="media/image308.jpeg"/><Relationship Id="rId539" Type="http://schemas.openxmlformats.org/officeDocument/2006/relationships/image" Target="media/image354.jpeg"/><Relationship Id="rId40" Type="http://schemas.openxmlformats.org/officeDocument/2006/relationships/hyperlink" Target="https://cutt.ly/Y9gAlpG?fbclid=IwAR1ISLiXZqkuKrAu3J_HK-_X_f09rB98AYR7LrrEftLzGCoy7H5coovEMDQ" TargetMode="External"/><Relationship Id="rId136" Type="http://schemas.openxmlformats.org/officeDocument/2006/relationships/hyperlink" Target="https://cutt.ly/XwrCobCS" TargetMode="External"/><Relationship Id="rId178" Type="http://schemas.openxmlformats.org/officeDocument/2006/relationships/hyperlink" Target="https://cutt.ly/V234czy" TargetMode="External"/><Relationship Id="rId301" Type="http://schemas.openxmlformats.org/officeDocument/2006/relationships/image" Target="media/image172.jpeg"/><Relationship Id="rId343" Type="http://schemas.openxmlformats.org/officeDocument/2006/relationships/image" Target="media/image200.jpeg"/><Relationship Id="rId550" Type="http://schemas.openxmlformats.org/officeDocument/2006/relationships/image" Target="media/image362.jpeg"/><Relationship Id="rId82" Type="http://schemas.openxmlformats.org/officeDocument/2006/relationships/hyperlink" Target="https://cutt.ly/kwONiY1r" TargetMode="External"/><Relationship Id="rId203" Type="http://schemas.openxmlformats.org/officeDocument/2006/relationships/image" Target="media/image110.jpeg"/><Relationship Id="rId385" Type="http://schemas.openxmlformats.org/officeDocument/2006/relationships/image" Target="media/image222.png"/><Relationship Id="rId245" Type="http://schemas.openxmlformats.org/officeDocument/2006/relationships/image" Target="media/image137.png"/><Relationship Id="rId287" Type="http://schemas.openxmlformats.org/officeDocument/2006/relationships/image" Target="media/image164.jpeg"/><Relationship Id="rId410" Type="http://schemas.openxmlformats.org/officeDocument/2006/relationships/hyperlink" Target="https://lc.cx/zuhTER" TargetMode="External"/><Relationship Id="rId452" Type="http://schemas.openxmlformats.org/officeDocument/2006/relationships/image" Target="media/image281.jpeg"/><Relationship Id="rId494" Type="http://schemas.openxmlformats.org/officeDocument/2006/relationships/image" Target="media/image319.jpeg"/><Relationship Id="rId508" Type="http://schemas.openxmlformats.org/officeDocument/2006/relationships/image" Target="cid:image003.png@01DA4FA3.474A82E0" TargetMode="External"/><Relationship Id="rId105" Type="http://schemas.openxmlformats.org/officeDocument/2006/relationships/image" Target="media/image55.jpeg"/><Relationship Id="rId147" Type="http://schemas.openxmlformats.org/officeDocument/2006/relationships/image" Target="media/image81.jpeg"/><Relationship Id="rId312" Type="http://schemas.openxmlformats.org/officeDocument/2006/relationships/image" Target="media/image180.jpeg"/><Relationship Id="rId354" Type="http://schemas.openxmlformats.org/officeDocument/2006/relationships/image" Target="media/image207.png"/><Relationship Id="rId51" Type="http://schemas.openxmlformats.org/officeDocument/2006/relationships/image" Target="media/image20.jpeg"/><Relationship Id="rId93" Type="http://schemas.openxmlformats.org/officeDocument/2006/relationships/image" Target="media/image45.jpeg"/><Relationship Id="rId189" Type="http://schemas.openxmlformats.org/officeDocument/2006/relationships/hyperlink" Target="https://cutt.ly/19ZSYzm?fbclid=IwAR36I1J9M7jf_q74ThXV6NLYjNM1jjx0CR5vrgU5dYeYoXpLzDW65g5Mxu0" TargetMode="External"/><Relationship Id="rId396" Type="http://schemas.openxmlformats.org/officeDocument/2006/relationships/image" Target="media/image233.jpeg"/><Relationship Id="rId214" Type="http://schemas.openxmlformats.org/officeDocument/2006/relationships/image" Target="media/image117.jpeg"/><Relationship Id="rId256" Type="http://schemas.openxmlformats.org/officeDocument/2006/relationships/image" Target="media/image144.jpeg"/><Relationship Id="rId298" Type="http://schemas.openxmlformats.org/officeDocument/2006/relationships/image" Target="media/image170.jpeg"/><Relationship Id="rId421" Type="http://schemas.openxmlformats.org/officeDocument/2006/relationships/image" Target="media/image253.jpeg"/><Relationship Id="rId463" Type="http://schemas.openxmlformats.org/officeDocument/2006/relationships/hyperlink" Target="https://bit.ly/3TmRQnO" TargetMode="External"/><Relationship Id="rId519" Type="http://schemas.openxmlformats.org/officeDocument/2006/relationships/image" Target="media/image340.jpeg"/><Relationship Id="rId116" Type="http://schemas.openxmlformats.org/officeDocument/2006/relationships/image" Target="media/image61.jpeg"/><Relationship Id="rId158" Type="http://schemas.openxmlformats.org/officeDocument/2006/relationships/hyperlink" Target="https://n9.cl/1jgzr" TargetMode="External"/><Relationship Id="rId323" Type="http://schemas.openxmlformats.org/officeDocument/2006/relationships/hyperlink" Target="https://n9.cl/ykncl" TargetMode="External"/><Relationship Id="rId530" Type="http://schemas.openxmlformats.org/officeDocument/2006/relationships/hyperlink" Target="https://cutt.ly/vwwc7Nsh" TargetMode="External"/><Relationship Id="rId20" Type="http://schemas.openxmlformats.org/officeDocument/2006/relationships/image" Target="media/image5.png"/><Relationship Id="rId62" Type="http://schemas.openxmlformats.org/officeDocument/2006/relationships/image" Target="media/image26.jpeg"/><Relationship Id="rId365" Type="http://schemas.openxmlformats.org/officeDocument/2006/relationships/image" Target="media/image209.jpeg"/><Relationship Id="rId225" Type="http://schemas.openxmlformats.org/officeDocument/2006/relationships/hyperlink" Target="https://bit.ly/3KU50no" TargetMode="External"/><Relationship Id="rId267" Type="http://schemas.openxmlformats.org/officeDocument/2006/relationships/hyperlink" Target="https://cutt.ly/GwqlzlB0" TargetMode="External"/><Relationship Id="rId432" Type="http://schemas.openxmlformats.org/officeDocument/2006/relationships/image" Target="media/image262.png"/><Relationship Id="rId474" Type="http://schemas.openxmlformats.org/officeDocument/2006/relationships/image" Target="media/image299.jpeg"/><Relationship Id="rId127" Type="http://schemas.openxmlformats.org/officeDocument/2006/relationships/hyperlink" Target="https://cutt.ly/S74iZrP?fbclid=IwAR2HoJemHOEIg-J1rWmu6xzE7kqnaK2sJtLDM_I2svzP5Oq0z1v7RukJjw8" TargetMode="External"/><Relationship Id="rId31" Type="http://schemas.openxmlformats.org/officeDocument/2006/relationships/hyperlink" Target="https://snt.org.mx/ciei/?page_id=17" TargetMode="External"/><Relationship Id="rId73" Type="http://schemas.openxmlformats.org/officeDocument/2006/relationships/hyperlink" Target="https://lc.cx/K_dC3B" TargetMode="External"/><Relationship Id="rId169" Type="http://schemas.openxmlformats.org/officeDocument/2006/relationships/hyperlink" Target="https://www.chihuahua.gob.mx/secretar%C3%ADa-de-la-funci%C3%B3n-p%C3%BAblica" TargetMode="External"/><Relationship Id="rId334" Type="http://schemas.openxmlformats.org/officeDocument/2006/relationships/image" Target="media/image195.jpeg"/><Relationship Id="rId376" Type="http://schemas.openxmlformats.org/officeDocument/2006/relationships/hyperlink" Target="https://lc.cx/zsohWv" TargetMode="External"/><Relationship Id="rId541" Type="http://schemas.openxmlformats.org/officeDocument/2006/relationships/image" Target="media/image355.jpeg"/><Relationship Id="rId4" Type="http://schemas.openxmlformats.org/officeDocument/2006/relationships/settings" Target="settings.xml"/><Relationship Id="rId180" Type="http://schemas.openxmlformats.org/officeDocument/2006/relationships/image" Target="media/image98.png"/><Relationship Id="rId236" Type="http://schemas.openxmlformats.org/officeDocument/2006/relationships/hyperlink" Target="https://bit.ly/3A5WUSH" TargetMode="External"/><Relationship Id="rId278" Type="http://schemas.openxmlformats.org/officeDocument/2006/relationships/image" Target="media/image159.jpeg"/><Relationship Id="rId401" Type="http://schemas.openxmlformats.org/officeDocument/2006/relationships/image" Target="media/image237.jpeg"/><Relationship Id="rId443" Type="http://schemas.openxmlformats.org/officeDocument/2006/relationships/image" Target="media/image272.png"/><Relationship Id="rId303" Type="http://schemas.openxmlformats.org/officeDocument/2006/relationships/image" Target="media/image173.jpeg"/><Relationship Id="rId485" Type="http://schemas.openxmlformats.org/officeDocument/2006/relationships/image" Target="media/image310.jpeg"/><Relationship Id="rId42" Type="http://schemas.openxmlformats.org/officeDocument/2006/relationships/image" Target="media/image14.png"/><Relationship Id="rId84" Type="http://schemas.openxmlformats.org/officeDocument/2006/relationships/image" Target="media/image40.jpeg"/><Relationship Id="rId138" Type="http://schemas.openxmlformats.org/officeDocument/2006/relationships/hyperlink" Target="https://cutt.ly/KwtboNwz" TargetMode="External"/><Relationship Id="rId345" Type="http://schemas.openxmlformats.org/officeDocument/2006/relationships/hyperlink" Target="https://n9.cl/i6qz0" TargetMode="External"/><Relationship Id="rId387" Type="http://schemas.openxmlformats.org/officeDocument/2006/relationships/image" Target="media/image224.png"/><Relationship Id="rId510" Type="http://schemas.openxmlformats.org/officeDocument/2006/relationships/image" Target="media/image332.jpeg"/><Relationship Id="rId552" Type="http://schemas.openxmlformats.org/officeDocument/2006/relationships/hyperlink" Target="https://n9.cl/6pw8v" TargetMode="External"/><Relationship Id="rId191" Type="http://schemas.openxmlformats.org/officeDocument/2006/relationships/hyperlink" Target="https://cutt.ly/W9ZnNSd?fbclid=IwAR0EJi4PSECTfNqrxRhGdusMIMFqtNVSneMuaL9hmnyeP6abVfJptA4zWsY" TargetMode="External"/><Relationship Id="rId205" Type="http://schemas.openxmlformats.org/officeDocument/2006/relationships/image" Target="media/image111.jpeg"/><Relationship Id="rId247" Type="http://schemas.openxmlformats.org/officeDocument/2006/relationships/image" Target="media/image139.jpeg"/><Relationship Id="rId412" Type="http://schemas.openxmlformats.org/officeDocument/2006/relationships/image" Target="media/image246.jpeg"/><Relationship Id="rId107" Type="http://schemas.openxmlformats.org/officeDocument/2006/relationships/hyperlink" Target="https://bit.ly/3lzZVa3%20/" TargetMode="External"/><Relationship Id="rId289" Type="http://schemas.openxmlformats.org/officeDocument/2006/relationships/image" Target="media/image165.jpeg"/><Relationship Id="rId454" Type="http://schemas.openxmlformats.org/officeDocument/2006/relationships/image" Target="media/image283.jpeg"/><Relationship Id="rId496" Type="http://schemas.openxmlformats.org/officeDocument/2006/relationships/hyperlink" Target="https://n9.cl/f5ttx" TargetMode="External"/><Relationship Id="rId11" Type="http://schemas.openxmlformats.org/officeDocument/2006/relationships/chart" Target="charts/chart2.xml"/><Relationship Id="rId53" Type="http://schemas.openxmlformats.org/officeDocument/2006/relationships/image" Target="media/image21.jpeg"/><Relationship Id="rId149" Type="http://schemas.openxmlformats.org/officeDocument/2006/relationships/hyperlink" Target="https://cutt.ly/9wfUjDgK?fbclid=IwAR0GHN45jy_JDLd-EUZ3pXA1bkHfkd_x9d_xjl4Dwn1t5-mxvMyYPP-Tzzw" TargetMode="External"/><Relationship Id="rId314" Type="http://schemas.openxmlformats.org/officeDocument/2006/relationships/image" Target="media/image181.jpeg"/><Relationship Id="rId356" Type="http://schemas.openxmlformats.org/officeDocument/2006/relationships/chart" Target="charts/chart4.xml"/><Relationship Id="rId398" Type="http://schemas.openxmlformats.org/officeDocument/2006/relationships/image" Target="media/image235.jpeg"/><Relationship Id="rId521" Type="http://schemas.openxmlformats.org/officeDocument/2006/relationships/image" Target="media/image342.jpeg"/><Relationship Id="rId95" Type="http://schemas.openxmlformats.org/officeDocument/2006/relationships/image" Target="media/image47.jpeg"/><Relationship Id="rId160" Type="http://schemas.openxmlformats.org/officeDocument/2006/relationships/image" Target="media/image90.jpeg"/><Relationship Id="rId216" Type="http://schemas.openxmlformats.org/officeDocument/2006/relationships/image" Target="media/image118.jpeg"/><Relationship Id="rId423" Type="http://schemas.openxmlformats.org/officeDocument/2006/relationships/image" Target="media/image255.jpeg"/><Relationship Id="rId258" Type="http://schemas.openxmlformats.org/officeDocument/2006/relationships/hyperlink" Target="https://cutt.ly/swqKd0Ti" TargetMode="External"/><Relationship Id="rId465" Type="http://schemas.openxmlformats.org/officeDocument/2006/relationships/image" Target="media/image291.jpeg"/><Relationship Id="rId22" Type="http://schemas.openxmlformats.org/officeDocument/2006/relationships/image" Target="media/image6.jpeg"/><Relationship Id="rId64" Type="http://schemas.openxmlformats.org/officeDocument/2006/relationships/hyperlink" Target="https://cutt.ly/lwwpbmwe" TargetMode="External"/><Relationship Id="rId118" Type="http://schemas.openxmlformats.org/officeDocument/2006/relationships/hyperlink" Target="https://bit.ly/40sHROh" TargetMode="External"/><Relationship Id="rId325" Type="http://schemas.openxmlformats.org/officeDocument/2006/relationships/image" Target="media/image189.jpeg"/><Relationship Id="rId367" Type="http://schemas.openxmlformats.org/officeDocument/2006/relationships/hyperlink" Target="https://bit.ly/3opRfV3" TargetMode="External"/><Relationship Id="rId532" Type="http://schemas.openxmlformats.org/officeDocument/2006/relationships/image" Target="media/image350.jpeg"/><Relationship Id="rId171" Type="http://schemas.openxmlformats.org/officeDocument/2006/relationships/hyperlink" Target="https://municipiogomezfarias.com/" TargetMode="External"/><Relationship Id="rId227" Type="http://schemas.openxmlformats.org/officeDocument/2006/relationships/image" Target="media/image126.png"/><Relationship Id="rId269" Type="http://schemas.openxmlformats.org/officeDocument/2006/relationships/image" Target="media/image153.jpeg"/><Relationship Id="rId434" Type="http://schemas.openxmlformats.org/officeDocument/2006/relationships/image" Target="media/image263.png"/><Relationship Id="rId476" Type="http://schemas.openxmlformats.org/officeDocument/2006/relationships/image" Target="media/image301.jpeg"/><Relationship Id="rId33" Type="http://schemas.openxmlformats.org/officeDocument/2006/relationships/image" Target="media/image8.png"/><Relationship Id="rId129" Type="http://schemas.openxmlformats.org/officeDocument/2006/relationships/image" Target="media/image70.jpeg"/><Relationship Id="rId280" Type="http://schemas.openxmlformats.org/officeDocument/2006/relationships/hyperlink" Target="https://cutt.ly/2wofaRpO" TargetMode="External"/><Relationship Id="rId336" Type="http://schemas.openxmlformats.org/officeDocument/2006/relationships/hyperlink" Target="https://n9.cl/gcw76" TargetMode="External"/><Relationship Id="rId501" Type="http://schemas.openxmlformats.org/officeDocument/2006/relationships/image" Target="media/image324.jpeg"/><Relationship Id="rId543" Type="http://schemas.openxmlformats.org/officeDocument/2006/relationships/image" Target="media/image357.jpeg"/><Relationship Id="rId75" Type="http://schemas.openxmlformats.org/officeDocument/2006/relationships/image" Target="media/image34.jpeg"/><Relationship Id="rId140" Type="http://schemas.openxmlformats.org/officeDocument/2006/relationships/image" Target="media/image75.jpeg"/><Relationship Id="rId182" Type="http://schemas.openxmlformats.org/officeDocument/2006/relationships/image" Target="media/image99.jpeg"/><Relationship Id="rId378" Type="http://schemas.openxmlformats.org/officeDocument/2006/relationships/hyperlink" Target="https://n9.cl/6p491" TargetMode="External"/><Relationship Id="rId403" Type="http://schemas.openxmlformats.org/officeDocument/2006/relationships/image" Target="media/image239.jpeg"/><Relationship Id="rId6" Type="http://schemas.openxmlformats.org/officeDocument/2006/relationships/footnotes" Target="footnotes.xml"/><Relationship Id="rId238" Type="http://schemas.openxmlformats.org/officeDocument/2006/relationships/hyperlink" Target="https://cutt.ly/i5l8AQm" TargetMode="External"/><Relationship Id="rId445" Type="http://schemas.openxmlformats.org/officeDocument/2006/relationships/image" Target="media/image274.png"/><Relationship Id="rId487" Type="http://schemas.openxmlformats.org/officeDocument/2006/relationships/image" Target="media/image312.jpeg"/><Relationship Id="rId291" Type="http://schemas.openxmlformats.org/officeDocument/2006/relationships/hyperlink" Target="https://cutt.ly/ywsJuj3J" TargetMode="External"/><Relationship Id="rId305" Type="http://schemas.openxmlformats.org/officeDocument/2006/relationships/image" Target="media/image175.jpeg"/><Relationship Id="rId347" Type="http://schemas.openxmlformats.org/officeDocument/2006/relationships/image" Target="media/image203.jpeg"/><Relationship Id="rId512" Type="http://schemas.openxmlformats.org/officeDocument/2006/relationships/image" Target="media/image334.jpeg"/><Relationship Id="rId44" Type="http://schemas.openxmlformats.org/officeDocument/2006/relationships/image" Target="media/image15.jpeg"/><Relationship Id="rId86" Type="http://schemas.openxmlformats.org/officeDocument/2006/relationships/image" Target="media/image41.png"/><Relationship Id="rId151" Type="http://schemas.openxmlformats.org/officeDocument/2006/relationships/image" Target="media/image84.jpeg"/><Relationship Id="rId389" Type="http://schemas.openxmlformats.org/officeDocument/2006/relationships/image" Target="media/image226.png"/><Relationship Id="rId554" Type="http://schemas.openxmlformats.org/officeDocument/2006/relationships/image" Target="media/image365.jpeg"/><Relationship Id="rId193" Type="http://schemas.openxmlformats.org/officeDocument/2006/relationships/hyperlink" Target="https://cutt.ly/k9yCF4S?fbclid=IwAR3WtBgYSxWq2o--2lzyX2RMETuCySMS2wTK7m1Bx7_tNRxX3fGIL1cuIPk" TargetMode="External"/><Relationship Id="rId207" Type="http://schemas.openxmlformats.org/officeDocument/2006/relationships/hyperlink" Target="https://cutt.ly/B8EJOBb" TargetMode="External"/><Relationship Id="rId249" Type="http://schemas.openxmlformats.org/officeDocument/2006/relationships/hyperlink" Target="https://cutt.ly/d6fsQkc?fbclid=IwAR2-EQ8x_TlBksTyLXh5WKISYxXmZowUK8VVkbY3rcNPZ477vxIdNRoufbY" TargetMode="External"/><Relationship Id="rId414" Type="http://schemas.openxmlformats.org/officeDocument/2006/relationships/hyperlink" Target="https://lc.cx/cgeIlX" TargetMode="External"/><Relationship Id="rId456" Type="http://schemas.openxmlformats.org/officeDocument/2006/relationships/image" Target="media/image285.jpeg"/><Relationship Id="rId498" Type="http://schemas.openxmlformats.org/officeDocument/2006/relationships/image" Target="media/image321.jpeg"/><Relationship Id="rId13" Type="http://schemas.openxmlformats.org/officeDocument/2006/relationships/hyperlink" Target="http://inicio.ifai.org.mx/MarcoNormativoDocumentos/Ley%20General%20de%20Transparencia%20y%20Acceso%20a%20la%20Informaci%C3%B3n%20P%C3%BAblica.pdf" TargetMode="External"/><Relationship Id="rId109" Type="http://schemas.openxmlformats.org/officeDocument/2006/relationships/image" Target="media/image57.jpeg"/><Relationship Id="rId260" Type="http://schemas.openxmlformats.org/officeDocument/2006/relationships/image" Target="media/image146.jpeg"/><Relationship Id="rId316" Type="http://schemas.openxmlformats.org/officeDocument/2006/relationships/image" Target="media/image183.jpeg"/><Relationship Id="rId523" Type="http://schemas.openxmlformats.org/officeDocument/2006/relationships/image" Target="media/image344.jpeg"/><Relationship Id="rId55" Type="http://schemas.openxmlformats.org/officeDocument/2006/relationships/image" Target="media/image23.jpeg"/><Relationship Id="rId97" Type="http://schemas.openxmlformats.org/officeDocument/2006/relationships/image" Target="media/image49.jpeg"/><Relationship Id="rId120" Type="http://schemas.openxmlformats.org/officeDocument/2006/relationships/image" Target="media/image64.jpeg"/><Relationship Id="rId358" Type="http://schemas.openxmlformats.org/officeDocument/2006/relationships/chart" Target="charts/chart6.xml"/><Relationship Id="rId162" Type="http://schemas.openxmlformats.org/officeDocument/2006/relationships/image" Target="media/image91.jpeg"/><Relationship Id="rId218" Type="http://schemas.openxmlformats.org/officeDocument/2006/relationships/hyperlink" Target="https://cutt.ly/W4I1ghX" TargetMode="External"/><Relationship Id="rId425" Type="http://schemas.openxmlformats.org/officeDocument/2006/relationships/image" Target="media/image257.jpeg"/><Relationship Id="rId467" Type="http://schemas.openxmlformats.org/officeDocument/2006/relationships/hyperlink" Target="https://bit.ly/3OehNT7" TargetMode="External"/><Relationship Id="rId271" Type="http://schemas.openxmlformats.org/officeDocument/2006/relationships/image" Target="media/image154.jpeg"/><Relationship Id="rId24" Type="http://schemas.openxmlformats.org/officeDocument/2006/relationships/hyperlink" Target="https://snt.org.mx/cjcr/?page_id=17" TargetMode="External"/><Relationship Id="rId66" Type="http://schemas.openxmlformats.org/officeDocument/2006/relationships/hyperlink" Target="https://cutt.ly/lwyRR4ey" TargetMode="External"/><Relationship Id="rId131" Type="http://schemas.openxmlformats.org/officeDocument/2006/relationships/image" Target="media/image71.jpeg"/><Relationship Id="rId327" Type="http://schemas.openxmlformats.org/officeDocument/2006/relationships/image" Target="media/image190.jpeg"/><Relationship Id="rId369" Type="http://schemas.openxmlformats.org/officeDocument/2006/relationships/image" Target="media/image211.jpeg"/><Relationship Id="rId534" Type="http://schemas.openxmlformats.org/officeDocument/2006/relationships/image" Target="media/image351.jpeg"/><Relationship Id="rId173" Type="http://schemas.openxmlformats.org/officeDocument/2006/relationships/hyperlink" Target="https://www.techihuahua.org.mx/" TargetMode="External"/><Relationship Id="rId229" Type="http://schemas.openxmlformats.org/officeDocument/2006/relationships/hyperlink" Target="https://bit.ly/3npRBua" TargetMode="External"/><Relationship Id="rId380" Type="http://schemas.openxmlformats.org/officeDocument/2006/relationships/image" Target="media/image217.jpeg"/><Relationship Id="rId436" Type="http://schemas.openxmlformats.org/officeDocument/2006/relationships/image" Target="media/image265.png"/><Relationship Id="rId240" Type="http://schemas.openxmlformats.org/officeDocument/2006/relationships/image" Target="media/image133.jpeg"/><Relationship Id="rId478" Type="http://schemas.openxmlformats.org/officeDocument/2006/relationships/image" Target="media/image303.jpeg"/><Relationship Id="rId35" Type="http://schemas.openxmlformats.org/officeDocument/2006/relationships/image" Target="media/image9.png"/><Relationship Id="rId77" Type="http://schemas.openxmlformats.org/officeDocument/2006/relationships/image" Target="media/image35.jpeg"/><Relationship Id="rId100" Type="http://schemas.openxmlformats.org/officeDocument/2006/relationships/image" Target="media/image52.jpeg"/><Relationship Id="rId282" Type="http://schemas.openxmlformats.org/officeDocument/2006/relationships/image" Target="media/image161.jpeg"/><Relationship Id="rId338" Type="http://schemas.openxmlformats.org/officeDocument/2006/relationships/image" Target="media/image197.jpeg"/><Relationship Id="rId503" Type="http://schemas.openxmlformats.org/officeDocument/2006/relationships/image" Target="media/image326.jpeg"/><Relationship Id="rId545" Type="http://schemas.openxmlformats.org/officeDocument/2006/relationships/hyperlink" Target="https://n9.cl/69tz1" TargetMode="External"/><Relationship Id="rId8" Type="http://schemas.openxmlformats.org/officeDocument/2006/relationships/image" Target="media/image1.jpeg"/><Relationship Id="rId142" Type="http://schemas.openxmlformats.org/officeDocument/2006/relationships/image" Target="media/image77.jpeg"/><Relationship Id="rId184" Type="http://schemas.openxmlformats.org/officeDocument/2006/relationships/image" Target="media/image100.jpeg"/><Relationship Id="rId391" Type="http://schemas.openxmlformats.org/officeDocument/2006/relationships/image" Target="media/image228.jpeg"/><Relationship Id="rId405" Type="http://schemas.openxmlformats.org/officeDocument/2006/relationships/image" Target="media/image241.jpeg"/><Relationship Id="rId447" Type="http://schemas.openxmlformats.org/officeDocument/2006/relationships/image" Target="media/image276.png"/><Relationship Id="rId251" Type="http://schemas.openxmlformats.org/officeDocument/2006/relationships/image" Target="media/image141.jpeg"/><Relationship Id="rId489" Type="http://schemas.openxmlformats.org/officeDocument/2006/relationships/image" Target="media/image314.jpeg"/><Relationship Id="rId46" Type="http://schemas.openxmlformats.org/officeDocument/2006/relationships/hyperlink" Target="https://bit.ly/41pz9jQ" TargetMode="External"/><Relationship Id="rId293" Type="http://schemas.openxmlformats.org/officeDocument/2006/relationships/image" Target="media/image168.png"/><Relationship Id="rId307" Type="http://schemas.openxmlformats.org/officeDocument/2006/relationships/image" Target="media/image177.jpeg"/><Relationship Id="rId349" Type="http://schemas.openxmlformats.org/officeDocument/2006/relationships/image" Target="media/image204.jpeg"/><Relationship Id="rId514" Type="http://schemas.openxmlformats.org/officeDocument/2006/relationships/image" Target="media/image336.jpeg"/><Relationship Id="rId556" Type="http://schemas.openxmlformats.org/officeDocument/2006/relationships/footer" Target="footer1.xml"/><Relationship Id="rId88" Type="http://schemas.openxmlformats.org/officeDocument/2006/relationships/hyperlink" Target="https://bit.ly/40wa0Us" TargetMode="External"/><Relationship Id="rId111" Type="http://schemas.openxmlformats.org/officeDocument/2006/relationships/hyperlink" Target="https://cutt.ly/M3Zufc5%20/" TargetMode="External"/><Relationship Id="rId153" Type="http://schemas.openxmlformats.org/officeDocument/2006/relationships/image" Target="media/image85.jpeg"/><Relationship Id="rId195" Type="http://schemas.openxmlformats.org/officeDocument/2006/relationships/image" Target="media/image105.jpeg"/><Relationship Id="rId209" Type="http://schemas.openxmlformats.org/officeDocument/2006/relationships/image" Target="media/image114.jpeg"/><Relationship Id="rId360" Type="http://schemas.openxmlformats.org/officeDocument/2006/relationships/chart" Target="charts/chart8.xml"/><Relationship Id="rId416" Type="http://schemas.openxmlformats.org/officeDocument/2006/relationships/image" Target="media/image249.jpeg"/><Relationship Id="rId220" Type="http://schemas.openxmlformats.org/officeDocument/2006/relationships/image" Target="media/image121.jpeg"/><Relationship Id="rId458" Type="http://schemas.openxmlformats.org/officeDocument/2006/relationships/image" Target="media/image287.jpeg"/><Relationship Id="rId15" Type="http://schemas.openxmlformats.org/officeDocument/2006/relationships/hyperlink" Target="https://n9.cl/lw0ry" TargetMode="External"/><Relationship Id="rId57" Type="http://schemas.openxmlformats.org/officeDocument/2006/relationships/hyperlink" Target="https://cutt.ly/M6N95vU" TargetMode="External"/><Relationship Id="rId262" Type="http://schemas.openxmlformats.org/officeDocument/2006/relationships/image" Target="media/image148.jpeg"/><Relationship Id="rId318" Type="http://schemas.openxmlformats.org/officeDocument/2006/relationships/image" Target="media/image184.jpeg"/><Relationship Id="rId525" Type="http://schemas.openxmlformats.org/officeDocument/2006/relationships/image" Target="media/image345.jpeg"/><Relationship Id="rId99" Type="http://schemas.openxmlformats.org/officeDocument/2006/relationships/image" Target="media/image51.jpeg"/><Relationship Id="rId122" Type="http://schemas.openxmlformats.org/officeDocument/2006/relationships/image" Target="media/image65.png"/><Relationship Id="rId164" Type="http://schemas.openxmlformats.org/officeDocument/2006/relationships/hyperlink" Target="https://n9.cl/3fb3f" TargetMode="External"/><Relationship Id="rId371" Type="http://schemas.openxmlformats.org/officeDocument/2006/relationships/image" Target="media/image212.jpeg"/><Relationship Id="rId427" Type="http://schemas.openxmlformats.org/officeDocument/2006/relationships/image" Target="media/image259.jpeg"/><Relationship Id="rId469" Type="http://schemas.openxmlformats.org/officeDocument/2006/relationships/image" Target="media/image294.png"/><Relationship Id="rId26" Type="http://schemas.openxmlformats.org/officeDocument/2006/relationships/hyperlink" Target="https://snt.org.mx/cvpdcs/?page_id=20" TargetMode="External"/><Relationship Id="rId231" Type="http://schemas.openxmlformats.org/officeDocument/2006/relationships/image" Target="media/image128.jpeg"/><Relationship Id="rId273" Type="http://schemas.openxmlformats.org/officeDocument/2006/relationships/hyperlink" Target="https://cutt.ly/0wrAvadW" TargetMode="External"/><Relationship Id="rId329" Type="http://schemas.openxmlformats.org/officeDocument/2006/relationships/hyperlink" Target="https://n9.cl/ep42h" TargetMode="External"/><Relationship Id="rId480" Type="http://schemas.openxmlformats.org/officeDocument/2006/relationships/image" Target="media/image305.jpeg"/><Relationship Id="rId536" Type="http://schemas.openxmlformats.org/officeDocument/2006/relationships/image" Target="media/image352.jpeg"/><Relationship Id="rId68" Type="http://schemas.openxmlformats.org/officeDocument/2006/relationships/image" Target="media/image30.jpeg"/><Relationship Id="rId133" Type="http://schemas.openxmlformats.org/officeDocument/2006/relationships/hyperlink" Target="https://cutt.ly/swqKd0Ti" TargetMode="External"/><Relationship Id="rId175" Type="http://schemas.openxmlformats.org/officeDocument/2006/relationships/hyperlink" Target="https://cutt.ly/W63cm6L" TargetMode="External"/><Relationship Id="rId340" Type="http://schemas.openxmlformats.org/officeDocument/2006/relationships/image" Target="media/image198.jpeg"/><Relationship Id="rId200" Type="http://schemas.openxmlformats.org/officeDocument/2006/relationships/image" Target="media/image108.png"/><Relationship Id="rId382" Type="http://schemas.openxmlformats.org/officeDocument/2006/relationships/image" Target="media/image219.jpeg"/><Relationship Id="rId438" Type="http://schemas.openxmlformats.org/officeDocument/2006/relationships/image" Target="media/image267.png"/><Relationship Id="rId242" Type="http://schemas.openxmlformats.org/officeDocument/2006/relationships/image" Target="media/image134.jpeg"/><Relationship Id="rId284" Type="http://schemas.openxmlformats.org/officeDocument/2006/relationships/image" Target="media/image162.jpeg"/><Relationship Id="rId491" Type="http://schemas.openxmlformats.org/officeDocument/2006/relationships/image" Target="media/image316.jpeg"/><Relationship Id="rId505" Type="http://schemas.openxmlformats.org/officeDocument/2006/relationships/image" Target="media/image328.jpeg"/><Relationship Id="rId37" Type="http://schemas.openxmlformats.org/officeDocument/2006/relationships/hyperlink" Target="https://bit.ly/3YB9iUJ" TargetMode="External"/><Relationship Id="rId79" Type="http://schemas.openxmlformats.org/officeDocument/2006/relationships/image" Target="media/image37.jpeg"/><Relationship Id="rId102" Type="http://schemas.openxmlformats.org/officeDocument/2006/relationships/hyperlink" Target="https://n9.cl/wqhog" TargetMode="External"/><Relationship Id="rId144" Type="http://schemas.openxmlformats.org/officeDocument/2006/relationships/image" Target="media/image79.jpeg"/><Relationship Id="rId547" Type="http://schemas.openxmlformats.org/officeDocument/2006/relationships/image" Target="media/image360.jpeg"/><Relationship Id="rId90" Type="http://schemas.openxmlformats.org/officeDocument/2006/relationships/image" Target="media/image43.jpeg"/><Relationship Id="rId186" Type="http://schemas.openxmlformats.org/officeDocument/2006/relationships/image" Target="media/image101.jpeg"/><Relationship Id="rId351" Type="http://schemas.openxmlformats.org/officeDocument/2006/relationships/image" Target="media/image206.png"/><Relationship Id="rId393" Type="http://schemas.openxmlformats.org/officeDocument/2006/relationships/image" Target="media/image230.jpeg"/><Relationship Id="rId407" Type="http://schemas.openxmlformats.org/officeDocument/2006/relationships/hyperlink" Target="https://lc.cx/g-fEdQ" TargetMode="External"/><Relationship Id="rId449" Type="http://schemas.openxmlformats.org/officeDocument/2006/relationships/image" Target="media/image278.jpeg"/><Relationship Id="rId211" Type="http://schemas.openxmlformats.org/officeDocument/2006/relationships/image" Target="media/image115.jpeg"/><Relationship Id="rId253" Type="http://schemas.openxmlformats.org/officeDocument/2006/relationships/image" Target="media/image142.jpeg"/><Relationship Id="rId295" Type="http://schemas.openxmlformats.org/officeDocument/2006/relationships/hyperlink" Target="https://cutt.ly/zwfBrw6V" TargetMode="External"/><Relationship Id="rId309" Type="http://schemas.openxmlformats.org/officeDocument/2006/relationships/image" Target="media/image178.jpeg"/><Relationship Id="rId460" Type="http://schemas.openxmlformats.org/officeDocument/2006/relationships/image" Target="media/image289.jpeg"/><Relationship Id="rId516" Type="http://schemas.openxmlformats.org/officeDocument/2006/relationships/image" Target="media/image337.jpeg"/><Relationship Id="rId48" Type="http://schemas.openxmlformats.org/officeDocument/2006/relationships/image" Target="media/image18.jpeg"/><Relationship Id="rId113" Type="http://schemas.openxmlformats.org/officeDocument/2006/relationships/image" Target="media/image59.jpeg"/><Relationship Id="rId320" Type="http://schemas.openxmlformats.org/officeDocument/2006/relationships/hyperlink" Target="https://lc.cx/9VXmq7" TargetMode="External"/><Relationship Id="rId558" Type="http://schemas.openxmlformats.org/officeDocument/2006/relationships/theme" Target="theme/theme1.xml"/><Relationship Id="rId155" Type="http://schemas.openxmlformats.org/officeDocument/2006/relationships/hyperlink" Target="https://cutt.ly/Cwhqq4vK" TargetMode="External"/><Relationship Id="rId197" Type="http://schemas.openxmlformats.org/officeDocument/2006/relationships/image" Target="media/image106.jpeg"/><Relationship Id="rId362" Type="http://schemas.openxmlformats.org/officeDocument/2006/relationships/chart" Target="charts/chart10.xml"/><Relationship Id="rId418" Type="http://schemas.openxmlformats.org/officeDocument/2006/relationships/image" Target="media/image250.jpeg"/><Relationship Id="rId222" Type="http://schemas.openxmlformats.org/officeDocument/2006/relationships/hyperlink" Target="https://cutt.ly/a4bAwmn" TargetMode="External"/><Relationship Id="rId264" Type="http://schemas.openxmlformats.org/officeDocument/2006/relationships/hyperlink" Target="https://cutt.ly/W6NXQR7" TargetMode="External"/><Relationship Id="rId471" Type="http://schemas.openxmlformats.org/officeDocument/2006/relationships/image" Target="media/image296.jpeg"/><Relationship Id="rId17" Type="http://schemas.openxmlformats.org/officeDocument/2006/relationships/image" Target="media/image3.jpeg"/><Relationship Id="rId59" Type="http://schemas.openxmlformats.org/officeDocument/2006/relationships/image" Target="media/image25.jpeg"/><Relationship Id="rId124" Type="http://schemas.openxmlformats.org/officeDocument/2006/relationships/hyperlink" Target="https://cutt.ly/k703Np1?fbclid=IwAR07pUQ81Ay5HPJAARSLCc2ut51WuNR1DD3czK_0BRPJo_LrTejuKzE2Gk8" TargetMode="External"/><Relationship Id="rId527" Type="http://schemas.openxmlformats.org/officeDocument/2006/relationships/hyperlink" Target="https://cutt.ly/JwwcmolW" TargetMode="External"/><Relationship Id="rId70" Type="http://schemas.openxmlformats.org/officeDocument/2006/relationships/image" Target="media/image31.jpeg"/><Relationship Id="rId166" Type="http://schemas.openxmlformats.org/officeDocument/2006/relationships/image" Target="media/image94.jpeg"/><Relationship Id="rId331" Type="http://schemas.openxmlformats.org/officeDocument/2006/relationships/image" Target="media/image193.jpeg"/><Relationship Id="rId373" Type="http://schemas.openxmlformats.org/officeDocument/2006/relationships/image" Target="media/image214.jpeg"/><Relationship Id="rId429" Type="http://schemas.openxmlformats.org/officeDocument/2006/relationships/hyperlink" Target="https://www.ichitaip.org/wp-content/uploads/2020/04/acceso_25.pdf" TargetMode="External"/><Relationship Id="rId1" Type="http://schemas.openxmlformats.org/officeDocument/2006/relationships/customXml" Target="../customXml/item1.xml"/><Relationship Id="rId233" Type="http://schemas.openxmlformats.org/officeDocument/2006/relationships/image" Target="media/image129.png"/><Relationship Id="rId440" Type="http://schemas.openxmlformats.org/officeDocument/2006/relationships/image" Target="media/image269.png"/><Relationship Id="rId28" Type="http://schemas.openxmlformats.org/officeDocument/2006/relationships/hyperlink" Target="https://snt.org.mx/cagd/?page_id=20" TargetMode="External"/><Relationship Id="rId275" Type="http://schemas.openxmlformats.org/officeDocument/2006/relationships/image" Target="media/image157.jpeg"/><Relationship Id="rId300" Type="http://schemas.openxmlformats.org/officeDocument/2006/relationships/hyperlink" Target="https://bit.ly/3ZNwEZ4" TargetMode="External"/><Relationship Id="rId482" Type="http://schemas.openxmlformats.org/officeDocument/2006/relationships/image" Target="media/image307.jpeg"/><Relationship Id="rId538" Type="http://schemas.openxmlformats.org/officeDocument/2006/relationships/image" Target="media/image353.jpeg"/><Relationship Id="rId81" Type="http://schemas.openxmlformats.org/officeDocument/2006/relationships/image" Target="media/image38.jpeg"/><Relationship Id="rId135" Type="http://schemas.openxmlformats.org/officeDocument/2006/relationships/image" Target="media/image74.jpeg"/><Relationship Id="rId177" Type="http://schemas.openxmlformats.org/officeDocument/2006/relationships/image" Target="media/image96.jpeg"/><Relationship Id="rId342" Type="http://schemas.openxmlformats.org/officeDocument/2006/relationships/hyperlink" Target="https://lc.cx/xdZEJ6" TargetMode="External"/><Relationship Id="rId384" Type="http://schemas.openxmlformats.org/officeDocument/2006/relationships/image" Target="media/image221.png"/><Relationship Id="rId202" Type="http://schemas.openxmlformats.org/officeDocument/2006/relationships/image" Target="media/image109.jpeg"/><Relationship Id="rId244" Type="http://schemas.openxmlformats.org/officeDocument/2006/relationships/image" Target="media/image136.jpeg"/><Relationship Id="rId39" Type="http://schemas.openxmlformats.org/officeDocument/2006/relationships/image" Target="media/image12.png"/><Relationship Id="rId286" Type="http://schemas.openxmlformats.org/officeDocument/2006/relationships/image" Target="media/image163.jpeg"/><Relationship Id="rId451" Type="http://schemas.openxmlformats.org/officeDocument/2006/relationships/image" Target="media/image280.jpeg"/><Relationship Id="rId493" Type="http://schemas.openxmlformats.org/officeDocument/2006/relationships/image" Target="media/image318.jpeg"/><Relationship Id="rId507" Type="http://schemas.openxmlformats.org/officeDocument/2006/relationships/image" Target="media/image330.png"/><Relationship Id="rId549" Type="http://schemas.openxmlformats.org/officeDocument/2006/relationships/image" Target="media/image361.jpeg"/><Relationship Id="rId50" Type="http://schemas.openxmlformats.org/officeDocument/2006/relationships/image" Target="media/image19.jpeg"/><Relationship Id="rId104" Type="http://schemas.openxmlformats.org/officeDocument/2006/relationships/hyperlink" Target="https://n9.cl/2bxex" TargetMode="External"/><Relationship Id="rId146" Type="http://schemas.openxmlformats.org/officeDocument/2006/relationships/hyperlink" Target="https://bit.ly/3DVl5VH" TargetMode="External"/><Relationship Id="rId188" Type="http://schemas.openxmlformats.org/officeDocument/2006/relationships/image" Target="media/image102.jpeg"/><Relationship Id="rId311" Type="http://schemas.openxmlformats.org/officeDocument/2006/relationships/hyperlink" Target="https://n9.cl/y8hfp5" TargetMode="External"/><Relationship Id="rId353" Type="http://schemas.openxmlformats.org/officeDocument/2006/relationships/chart" Target="charts/chart3.xml"/><Relationship Id="rId395" Type="http://schemas.openxmlformats.org/officeDocument/2006/relationships/image" Target="media/image232.jpeg"/><Relationship Id="rId409" Type="http://schemas.openxmlformats.org/officeDocument/2006/relationships/image" Target="media/image244.jpeg"/><Relationship Id="rId92" Type="http://schemas.openxmlformats.org/officeDocument/2006/relationships/hyperlink" Target="https://bit.ly/41SZTKB" TargetMode="External"/><Relationship Id="rId213" Type="http://schemas.openxmlformats.org/officeDocument/2006/relationships/hyperlink" Target="https://cutt.ly/k4TOIoh" TargetMode="External"/><Relationship Id="rId420" Type="http://schemas.openxmlformats.org/officeDocument/2006/relationships/image" Target="media/image252.jpeg"/><Relationship Id="rId255" Type="http://schemas.openxmlformats.org/officeDocument/2006/relationships/hyperlink" Target="https://cutt.ly/mwqTsR2N?fbclid=IwAR2PJW9Nf4Dq6KSKXTUTn9-VcZgsGEwKSUQkDKxFz0fBi7UnxZP-1eUMbOM" TargetMode="External"/><Relationship Id="rId297" Type="http://schemas.openxmlformats.org/officeDocument/2006/relationships/hyperlink" Target="https://cutt.ly/Pwg63FcM" TargetMode="External"/><Relationship Id="rId462" Type="http://schemas.openxmlformats.org/officeDocument/2006/relationships/hyperlink" Target="https://bit.ly/4alYEba" TargetMode="External"/><Relationship Id="rId518" Type="http://schemas.openxmlformats.org/officeDocument/2006/relationships/image" Target="media/image339.jpeg"/><Relationship Id="rId115" Type="http://schemas.openxmlformats.org/officeDocument/2006/relationships/image" Target="media/image60.jpeg"/><Relationship Id="rId157" Type="http://schemas.openxmlformats.org/officeDocument/2006/relationships/image" Target="media/image88.jpeg"/><Relationship Id="rId322" Type="http://schemas.openxmlformats.org/officeDocument/2006/relationships/image" Target="media/image187.jpeg"/><Relationship Id="rId364" Type="http://schemas.openxmlformats.org/officeDocument/2006/relationships/chart" Target="charts/chart11.xml"/><Relationship Id="rId61" Type="http://schemas.openxmlformats.org/officeDocument/2006/relationships/hyperlink" Target="https://cutt.ly/9wwoAufF?fbclid=IwAR3kvGNdCqKvx4PcfQ3UWlM8z6PUhFyhw6RMPg5W9SgfPO5ubCerQH3PjYc" TargetMode="External"/><Relationship Id="rId199" Type="http://schemas.openxmlformats.org/officeDocument/2006/relationships/hyperlink" Target="https://cutt.ly/G3ppsIj?fbclid=IwAR3SZSzFNseEkTxN3LmGLSbI5H3A7VCyyOiO6GOO1HoiGQB_OqLE3QGbbNI" TargetMode="External"/><Relationship Id="rId19" Type="http://schemas.openxmlformats.org/officeDocument/2006/relationships/hyperlink" Target="https://snt.org.mx/rnorte/" TargetMode="External"/><Relationship Id="rId224" Type="http://schemas.openxmlformats.org/officeDocument/2006/relationships/image" Target="media/image124.jpeg"/><Relationship Id="rId266" Type="http://schemas.openxmlformats.org/officeDocument/2006/relationships/image" Target="media/image151.jpeg"/><Relationship Id="rId431" Type="http://schemas.openxmlformats.org/officeDocument/2006/relationships/image" Target="media/image261.png"/><Relationship Id="rId473" Type="http://schemas.openxmlformats.org/officeDocument/2006/relationships/image" Target="media/image298.jpeg"/><Relationship Id="rId529" Type="http://schemas.openxmlformats.org/officeDocument/2006/relationships/image" Target="media/image348.jpeg"/><Relationship Id="rId30" Type="http://schemas.openxmlformats.org/officeDocument/2006/relationships/hyperlink" Target="https://snt.org.mx/cdhegis/?page_id=17" TargetMode="External"/><Relationship Id="rId126" Type="http://schemas.openxmlformats.org/officeDocument/2006/relationships/image" Target="media/image68.jpeg"/><Relationship Id="rId168" Type="http://schemas.openxmlformats.org/officeDocument/2006/relationships/hyperlink" Target="http://www.utparral.edu.mx/" TargetMode="External"/><Relationship Id="rId333" Type="http://schemas.openxmlformats.org/officeDocument/2006/relationships/image" Target="media/image194.jpeg"/><Relationship Id="rId540" Type="http://schemas.openxmlformats.org/officeDocument/2006/relationships/hyperlink" Target="https://lc.cx/LkbH1E" TargetMode="External"/><Relationship Id="rId72" Type="http://schemas.openxmlformats.org/officeDocument/2006/relationships/hyperlink" Target="https://bit.ly/45utGuc" TargetMode="External"/><Relationship Id="rId375" Type="http://schemas.openxmlformats.org/officeDocument/2006/relationships/hyperlink" Target="https://n9.cl/4cg3q" TargetMode="External"/><Relationship Id="rId3" Type="http://schemas.openxmlformats.org/officeDocument/2006/relationships/styles" Target="styles.xml"/><Relationship Id="rId235" Type="http://schemas.openxmlformats.org/officeDocument/2006/relationships/image" Target="media/image130.jpeg"/><Relationship Id="rId277" Type="http://schemas.openxmlformats.org/officeDocument/2006/relationships/image" Target="media/image158.jpeg"/><Relationship Id="rId400" Type="http://schemas.openxmlformats.org/officeDocument/2006/relationships/image" Target="media/image236.jpeg"/><Relationship Id="rId442" Type="http://schemas.openxmlformats.org/officeDocument/2006/relationships/image" Target="media/image271.png"/><Relationship Id="rId484" Type="http://schemas.openxmlformats.org/officeDocument/2006/relationships/image" Target="media/image309.jpeg"/><Relationship Id="rId137" Type="http://schemas.openxmlformats.org/officeDocument/2006/relationships/hyperlink" Target="https://bit.ly/3Ye8iXE" TargetMode="External"/><Relationship Id="rId302" Type="http://schemas.openxmlformats.org/officeDocument/2006/relationships/hyperlink" Target="https://cutt.ly/0whsDoDP?fbclid=IwAR0U_88iR2_VHBXG1nbwNRhCWWMjxLjG8M2w9sJBKuUNf5KD7rR-WjPInHM" TargetMode="External"/><Relationship Id="rId344" Type="http://schemas.openxmlformats.org/officeDocument/2006/relationships/image" Target="media/image201.jpeg"/><Relationship Id="rId41" Type="http://schemas.openxmlformats.org/officeDocument/2006/relationships/image" Target="media/image13.png"/><Relationship Id="rId83" Type="http://schemas.openxmlformats.org/officeDocument/2006/relationships/image" Target="media/image39.jpeg"/><Relationship Id="rId179" Type="http://schemas.openxmlformats.org/officeDocument/2006/relationships/image" Target="media/image97.png"/><Relationship Id="rId386" Type="http://schemas.openxmlformats.org/officeDocument/2006/relationships/image" Target="media/image223.png"/><Relationship Id="rId551" Type="http://schemas.openxmlformats.org/officeDocument/2006/relationships/image" Target="media/image363.jpeg"/><Relationship Id="rId190" Type="http://schemas.openxmlformats.org/officeDocument/2006/relationships/image" Target="media/image103.jpeg"/><Relationship Id="rId204" Type="http://schemas.openxmlformats.org/officeDocument/2006/relationships/hyperlink" Target="https://bit.ly/3yZGFpC" TargetMode="External"/><Relationship Id="rId246" Type="http://schemas.openxmlformats.org/officeDocument/2006/relationships/image" Target="media/image138.jpeg"/><Relationship Id="rId288" Type="http://schemas.openxmlformats.org/officeDocument/2006/relationships/hyperlink" Target="https://cutt.ly/0wosK8U1" TargetMode="External"/><Relationship Id="rId411" Type="http://schemas.openxmlformats.org/officeDocument/2006/relationships/image" Target="media/image245.jpeg"/><Relationship Id="rId453" Type="http://schemas.openxmlformats.org/officeDocument/2006/relationships/image" Target="media/image282.jpeg"/><Relationship Id="rId509" Type="http://schemas.openxmlformats.org/officeDocument/2006/relationships/image" Target="media/image331.jpeg"/><Relationship Id="rId106" Type="http://schemas.openxmlformats.org/officeDocument/2006/relationships/image" Target="media/image56.jpeg"/><Relationship Id="rId313" Type="http://schemas.openxmlformats.org/officeDocument/2006/relationships/hyperlink" Target="https://lc.cx/v9i2vA" TargetMode="External"/><Relationship Id="rId495" Type="http://schemas.openxmlformats.org/officeDocument/2006/relationships/hyperlink" Target="https://n9.cl/gcw76" TargetMode="External"/><Relationship Id="rId10" Type="http://schemas.openxmlformats.org/officeDocument/2006/relationships/chart" Target="charts/chart1.xml"/><Relationship Id="rId52" Type="http://schemas.openxmlformats.org/officeDocument/2006/relationships/hyperlink" Target="https://cutt.ly/b43rGwt?fbclid=IwAR17KQKekyNo-sB5QC5Hn9FbyWENY6hMcHLMo27hOBs6TYHSzG_pHzkWiLA" TargetMode="External"/><Relationship Id="rId94" Type="http://schemas.openxmlformats.org/officeDocument/2006/relationships/image" Target="media/image46.jpeg"/><Relationship Id="rId148" Type="http://schemas.openxmlformats.org/officeDocument/2006/relationships/image" Target="media/image82.jpeg"/><Relationship Id="rId355" Type="http://schemas.openxmlformats.org/officeDocument/2006/relationships/image" Target="media/image208.png"/><Relationship Id="rId397" Type="http://schemas.openxmlformats.org/officeDocument/2006/relationships/image" Target="media/image234.jpeg"/><Relationship Id="rId520" Type="http://schemas.openxmlformats.org/officeDocument/2006/relationships/image" Target="media/image341.jpeg"/><Relationship Id="rId215" Type="http://schemas.openxmlformats.org/officeDocument/2006/relationships/hyperlink" Target="https://cutt.ly/J4Zl0Qx" TargetMode="External"/><Relationship Id="rId257" Type="http://schemas.openxmlformats.org/officeDocument/2006/relationships/image" Target="media/image145.jpeg"/><Relationship Id="rId422" Type="http://schemas.openxmlformats.org/officeDocument/2006/relationships/image" Target="media/image254.jpeg"/><Relationship Id="rId464" Type="http://schemas.openxmlformats.org/officeDocument/2006/relationships/image" Target="media/image290.jpeg"/><Relationship Id="rId299" Type="http://schemas.openxmlformats.org/officeDocument/2006/relationships/image" Target="media/image171.jpeg"/><Relationship Id="rId63" Type="http://schemas.openxmlformats.org/officeDocument/2006/relationships/image" Target="media/image27.jpeg"/><Relationship Id="rId159" Type="http://schemas.openxmlformats.org/officeDocument/2006/relationships/image" Target="media/image89.jpeg"/><Relationship Id="rId366" Type="http://schemas.openxmlformats.org/officeDocument/2006/relationships/hyperlink" Target="https://bit.ly/3GKLXtu" TargetMode="External"/><Relationship Id="rId226" Type="http://schemas.openxmlformats.org/officeDocument/2006/relationships/image" Target="media/image125.jpeg"/><Relationship Id="rId433" Type="http://schemas.openxmlformats.org/officeDocument/2006/relationships/hyperlink" Target="https://www.ichitaip.org/wp-content/uploads/2020/04/compendio-leyes_2023.pdf" TargetMode="External"/><Relationship Id="rId74" Type="http://schemas.openxmlformats.org/officeDocument/2006/relationships/image" Target="media/image33.jpeg"/><Relationship Id="rId377" Type="http://schemas.openxmlformats.org/officeDocument/2006/relationships/hyperlink" Target="https://lc.cx/You9m8" TargetMode="External"/><Relationship Id="rId500" Type="http://schemas.openxmlformats.org/officeDocument/2006/relationships/image" Target="media/image323.jpeg"/><Relationship Id="rId5" Type="http://schemas.openxmlformats.org/officeDocument/2006/relationships/webSettings" Target="webSettings.xml"/><Relationship Id="rId237" Type="http://schemas.openxmlformats.org/officeDocument/2006/relationships/image" Target="media/image131.jpeg"/><Relationship Id="rId444" Type="http://schemas.openxmlformats.org/officeDocument/2006/relationships/image" Target="media/image273.png"/><Relationship Id="rId290" Type="http://schemas.openxmlformats.org/officeDocument/2006/relationships/image" Target="media/image166.jpeg"/><Relationship Id="rId304" Type="http://schemas.openxmlformats.org/officeDocument/2006/relationships/image" Target="media/image174.jpeg"/><Relationship Id="rId388" Type="http://schemas.openxmlformats.org/officeDocument/2006/relationships/image" Target="media/image225.png"/><Relationship Id="rId511" Type="http://schemas.openxmlformats.org/officeDocument/2006/relationships/image" Target="media/image333.png"/><Relationship Id="rId85" Type="http://schemas.openxmlformats.org/officeDocument/2006/relationships/hyperlink" Target="https://lc.cx/TBE5VC" TargetMode="External"/><Relationship Id="rId150" Type="http://schemas.openxmlformats.org/officeDocument/2006/relationships/image" Target="media/image83.jpeg"/><Relationship Id="rId248" Type="http://schemas.openxmlformats.org/officeDocument/2006/relationships/hyperlink" Target="https://cutt.ly/o6oGehu" TargetMode="External"/><Relationship Id="rId455" Type="http://schemas.openxmlformats.org/officeDocument/2006/relationships/image" Target="media/image284.jpeg"/><Relationship Id="rId12" Type="http://schemas.openxmlformats.org/officeDocument/2006/relationships/hyperlink" Target="https://www.ichitaip.org/calendario-de-sesiones/" TargetMode="External"/><Relationship Id="rId108" Type="http://schemas.openxmlformats.org/officeDocument/2006/relationships/hyperlink" Target="https://cutt.ly/N3SA9gM?fbclid=IwAR1-RuvBRMu74IY65vlgRwT9_mng67scA_RiM0essajmsNA_y8KOomSW2D0" TargetMode="External"/><Relationship Id="rId315" Type="http://schemas.openxmlformats.org/officeDocument/2006/relationships/image" Target="media/image182.jpeg"/><Relationship Id="rId522" Type="http://schemas.openxmlformats.org/officeDocument/2006/relationships/image" Target="media/image343.jpeg"/><Relationship Id="rId96" Type="http://schemas.openxmlformats.org/officeDocument/2006/relationships/image" Target="media/image48.jpeg"/><Relationship Id="rId161" Type="http://schemas.openxmlformats.org/officeDocument/2006/relationships/hyperlink" Target="https://n9.cl/y5pl2" TargetMode="External"/><Relationship Id="rId399" Type="http://schemas.openxmlformats.org/officeDocument/2006/relationships/hyperlink" Target="https://cutt.ly/z8uz0u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6.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5.xml"/><Relationship Id="rId1" Type="http://schemas.microsoft.com/office/2011/relationships/chartStyle" Target="style5.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MX"/>
              <a:t>HISTÓRICO DE SESIONES DEL PLENO REALIZADAS</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MX"/>
        </a:p>
      </c:txPr>
    </c:title>
    <c:autoTitleDeleted val="0"/>
    <c:plotArea>
      <c:layout/>
      <c:lineChart>
        <c:grouping val="standard"/>
        <c:varyColors val="0"/>
        <c:ser>
          <c:idx val="0"/>
          <c:order val="0"/>
          <c:tx>
            <c:strRef>
              <c:f>Hoja1!$B$1</c:f>
              <c:strCache>
                <c:ptCount val="1"/>
                <c:pt idx="0">
                  <c:v>Total de Sesiones realizadas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Hoja1!$A$2:$A$19</c:f>
              <c:numCache>
                <c:formatCode>General</c:formatCode>
                <c:ptCount val="18"/>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numCache>
            </c:numRef>
          </c:cat>
          <c:val>
            <c:numRef>
              <c:f>Hoja1!$B$2:$B$19</c:f>
              <c:numCache>
                <c:formatCode>General</c:formatCode>
                <c:ptCount val="18"/>
                <c:pt idx="0">
                  <c:v>18</c:v>
                </c:pt>
                <c:pt idx="1">
                  <c:v>36</c:v>
                </c:pt>
                <c:pt idx="2">
                  <c:v>30</c:v>
                </c:pt>
                <c:pt idx="3">
                  <c:v>18</c:v>
                </c:pt>
                <c:pt idx="4">
                  <c:v>36</c:v>
                </c:pt>
                <c:pt idx="5">
                  <c:v>38</c:v>
                </c:pt>
                <c:pt idx="6">
                  <c:v>42</c:v>
                </c:pt>
                <c:pt idx="7">
                  <c:v>33</c:v>
                </c:pt>
                <c:pt idx="8">
                  <c:v>18</c:v>
                </c:pt>
                <c:pt idx="9">
                  <c:v>27</c:v>
                </c:pt>
                <c:pt idx="10">
                  <c:v>33</c:v>
                </c:pt>
                <c:pt idx="11">
                  <c:v>60</c:v>
                </c:pt>
                <c:pt idx="12">
                  <c:v>57</c:v>
                </c:pt>
                <c:pt idx="13">
                  <c:v>48</c:v>
                </c:pt>
                <c:pt idx="14">
                  <c:v>40</c:v>
                </c:pt>
                <c:pt idx="15">
                  <c:v>52</c:v>
                </c:pt>
                <c:pt idx="16">
                  <c:v>50</c:v>
                </c:pt>
                <c:pt idx="17">
                  <c:v>50</c:v>
                </c:pt>
              </c:numCache>
            </c:numRef>
          </c:val>
          <c:smooth val="0"/>
          <c:extLst>
            <c:ext xmlns:c16="http://schemas.microsoft.com/office/drawing/2014/chart" uri="{C3380CC4-5D6E-409C-BE32-E72D297353CC}">
              <c16:uniqueId val="{00000000-4E68-4C49-B436-3DA7F5A9AF9A}"/>
            </c:ext>
          </c:extLst>
        </c:ser>
        <c:ser>
          <c:idx val="1"/>
          <c:order val="1"/>
          <c:tx>
            <c:strRef>
              <c:f>Hoja1!$C$1</c:f>
              <c:strCache>
                <c:ptCount val="1"/>
                <c:pt idx="0">
                  <c:v>Sesiones Ordinarias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Hoja1!$A$2:$A$19</c:f>
              <c:numCache>
                <c:formatCode>General</c:formatCode>
                <c:ptCount val="18"/>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numCache>
            </c:numRef>
          </c:cat>
          <c:val>
            <c:numRef>
              <c:f>Hoja1!$C$2:$C$19</c:f>
              <c:numCache>
                <c:formatCode>General</c:formatCode>
                <c:ptCount val="18"/>
                <c:pt idx="0">
                  <c:v>9</c:v>
                </c:pt>
                <c:pt idx="1">
                  <c:v>17</c:v>
                </c:pt>
                <c:pt idx="2">
                  <c:v>18</c:v>
                </c:pt>
                <c:pt idx="3">
                  <c:v>11</c:v>
                </c:pt>
                <c:pt idx="4">
                  <c:v>12</c:v>
                </c:pt>
                <c:pt idx="5">
                  <c:v>12</c:v>
                </c:pt>
                <c:pt idx="6">
                  <c:v>12</c:v>
                </c:pt>
                <c:pt idx="7">
                  <c:v>12</c:v>
                </c:pt>
                <c:pt idx="8">
                  <c:v>11</c:v>
                </c:pt>
                <c:pt idx="9">
                  <c:v>12</c:v>
                </c:pt>
                <c:pt idx="10">
                  <c:v>11</c:v>
                </c:pt>
                <c:pt idx="11">
                  <c:v>23</c:v>
                </c:pt>
                <c:pt idx="12">
                  <c:v>21</c:v>
                </c:pt>
                <c:pt idx="13">
                  <c:v>20</c:v>
                </c:pt>
                <c:pt idx="14">
                  <c:v>13</c:v>
                </c:pt>
                <c:pt idx="15">
                  <c:v>20</c:v>
                </c:pt>
                <c:pt idx="16">
                  <c:v>20</c:v>
                </c:pt>
                <c:pt idx="17">
                  <c:v>20</c:v>
                </c:pt>
              </c:numCache>
            </c:numRef>
          </c:val>
          <c:smooth val="0"/>
          <c:extLst>
            <c:ext xmlns:c16="http://schemas.microsoft.com/office/drawing/2014/chart" uri="{C3380CC4-5D6E-409C-BE32-E72D297353CC}">
              <c16:uniqueId val="{00000001-4E68-4C49-B436-3DA7F5A9AF9A}"/>
            </c:ext>
          </c:extLst>
        </c:ser>
        <c:ser>
          <c:idx val="2"/>
          <c:order val="2"/>
          <c:tx>
            <c:strRef>
              <c:f>Hoja1!$D$1</c:f>
              <c:strCache>
                <c:ptCount val="1"/>
                <c:pt idx="0">
                  <c:v>Sesiones Extraordinarias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Hoja1!$A$2:$A$19</c:f>
              <c:numCache>
                <c:formatCode>General</c:formatCode>
                <c:ptCount val="18"/>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numCache>
            </c:numRef>
          </c:cat>
          <c:val>
            <c:numRef>
              <c:f>Hoja1!$D$2:$D$19</c:f>
              <c:numCache>
                <c:formatCode>General</c:formatCode>
                <c:ptCount val="18"/>
                <c:pt idx="0">
                  <c:v>9</c:v>
                </c:pt>
                <c:pt idx="1">
                  <c:v>19</c:v>
                </c:pt>
                <c:pt idx="2">
                  <c:v>12</c:v>
                </c:pt>
                <c:pt idx="3">
                  <c:v>7</c:v>
                </c:pt>
                <c:pt idx="4">
                  <c:v>24</c:v>
                </c:pt>
                <c:pt idx="5">
                  <c:v>26</c:v>
                </c:pt>
                <c:pt idx="6">
                  <c:v>30</c:v>
                </c:pt>
                <c:pt idx="7">
                  <c:v>21</c:v>
                </c:pt>
                <c:pt idx="8">
                  <c:v>7</c:v>
                </c:pt>
                <c:pt idx="9">
                  <c:v>15</c:v>
                </c:pt>
                <c:pt idx="10">
                  <c:v>22</c:v>
                </c:pt>
                <c:pt idx="11">
                  <c:v>37</c:v>
                </c:pt>
                <c:pt idx="12">
                  <c:v>36</c:v>
                </c:pt>
                <c:pt idx="13">
                  <c:v>28</c:v>
                </c:pt>
                <c:pt idx="14">
                  <c:v>27</c:v>
                </c:pt>
                <c:pt idx="15">
                  <c:v>32</c:v>
                </c:pt>
                <c:pt idx="16">
                  <c:v>30</c:v>
                </c:pt>
                <c:pt idx="17">
                  <c:v>30</c:v>
                </c:pt>
              </c:numCache>
            </c:numRef>
          </c:val>
          <c:smooth val="0"/>
          <c:extLst>
            <c:ext xmlns:c16="http://schemas.microsoft.com/office/drawing/2014/chart" uri="{C3380CC4-5D6E-409C-BE32-E72D297353CC}">
              <c16:uniqueId val="{00000002-4E68-4C49-B436-3DA7F5A9AF9A}"/>
            </c:ext>
          </c:extLst>
        </c:ser>
        <c:dLbls>
          <c:dLblPos val="t"/>
          <c:showLegendKey val="0"/>
          <c:showVal val="1"/>
          <c:showCatName val="0"/>
          <c:showSerName val="0"/>
          <c:showPercent val="0"/>
          <c:showBubbleSize val="0"/>
        </c:dLbls>
        <c:marker val="1"/>
        <c:smooth val="0"/>
        <c:axId val="192897792"/>
        <c:axId val="192899712"/>
      </c:lineChart>
      <c:catAx>
        <c:axId val="1928977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MX"/>
                  <a:t>Ejercicio</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MX"/>
          </a:p>
        </c:txPr>
        <c:crossAx val="192899712"/>
        <c:crosses val="autoZero"/>
        <c:auto val="1"/>
        <c:lblAlgn val="ctr"/>
        <c:lblOffset val="100"/>
        <c:noMultiLvlLbl val="0"/>
      </c:catAx>
      <c:valAx>
        <c:axId val="192899712"/>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MX"/>
                  <a:t>Número de Sesiones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28977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RECURSOS DE REVISIÓN RESUELTOS EN 2023 </a:t>
            </a:r>
          </a:p>
          <a:p>
            <a:pPr>
              <a:defRPr sz="1600" b="1" i="0" u="none" strike="noStrike" kern="1200" baseline="0">
                <a:solidFill>
                  <a:schemeClr val="tx1">
                    <a:lumMod val="65000"/>
                    <a:lumOff val="35000"/>
                  </a:schemeClr>
                </a:solidFill>
                <a:latin typeface="+mn-lt"/>
                <a:ea typeface="+mn-ea"/>
                <a:cs typeface="+mn-cs"/>
              </a:defRPr>
            </a:pPr>
            <a:r>
              <a:rPr lang="en-US"/>
              <a:t>POR SENTIDO DE LA RESOLUCIÓN O ACUERDO</a:t>
            </a:r>
          </a:p>
        </c:rich>
      </c:tx>
      <c:overlay val="0"/>
      <c:spPr>
        <a:noFill/>
        <a:ln>
          <a:noFill/>
        </a:ln>
        <a:effectLst/>
      </c:spPr>
    </c:title>
    <c:autoTitleDeleted val="0"/>
    <c:plotArea>
      <c:layout/>
      <c:barChart>
        <c:barDir val="col"/>
        <c:grouping val="clustered"/>
        <c:varyColors val="0"/>
        <c:ser>
          <c:idx val="0"/>
          <c:order val="0"/>
          <c:tx>
            <c:strRef>
              <c:f>Hoja1!$B$1</c:f>
              <c:strCache>
                <c:ptCount val="1"/>
                <c:pt idx="0">
                  <c:v>Recursos de revisión resueltos en 2023</c:v>
                </c:pt>
              </c:strCache>
            </c:strRef>
          </c:tx>
          <c:spPr>
            <a:solidFill>
              <a:schemeClr val="accent6">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5"/>
              <c:tx>
                <c:rich>
                  <a:bodyPr/>
                  <a:lstStyle/>
                  <a:p>
                    <a:r>
                      <a:rPr lang="en-US"/>
                      <a:t>196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88F-4691-9E97-C385BBF5E5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Hoja1!$A$2:$A$7</c:f>
              <c:strCache>
                <c:ptCount val="6"/>
                <c:pt idx="0">
                  <c:v>Revoca</c:v>
                </c:pt>
                <c:pt idx="1">
                  <c:v>Confirma</c:v>
                </c:pt>
                <c:pt idx="2">
                  <c:v>Modifica</c:v>
                </c:pt>
                <c:pt idx="3">
                  <c:v>Ordena dar respuesta</c:v>
                </c:pt>
                <c:pt idx="4">
                  <c:v>Sobresee</c:v>
                </c:pt>
                <c:pt idx="5">
                  <c:v>Desecha</c:v>
                </c:pt>
              </c:strCache>
            </c:strRef>
          </c:cat>
          <c:val>
            <c:numRef>
              <c:f>Hoja1!$B$2:$B$7</c:f>
              <c:numCache>
                <c:formatCode>General</c:formatCode>
                <c:ptCount val="6"/>
                <c:pt idx="0">
                  <c:v>114</c:v>
                </c:pt>
                <c:pt idx="1">
                  <c:v>103</c:v>
                </c:pt>
                <c:pt idx="2">
                  <c:v>493</c:v>
                </c:pt>
                <c:pt idx="3">
                  <c:v>175</c:v>
                </c:pt>
                <c:pt idx="4">
                  <c:v>350</c:v>
                </c:pt>
                <c:pt idx="5">
                  <c:v>196</c:v>
                </c:pt>
              </c:numCache>
            </c:numRef>
          </c:val>
          <c:extLst>
            <c:ext xmlns:c16="http://schemas.microsoft.com/office/drawing/2014/chart" uri="{C3380CC4-5D6E-409C-BE32-E72D297353CC}">
              <c16:uniqueId val="{00000001-688F-4691-9E97-C385BBF5E55F}"/>
            </c:ext>
          </c:extLst>
        </c:ser>
        <c:dLbls>
          <c:showLegendKey val="0"/>
          <c:showVal val="1"/>
          <c:showCatName val="0"/>
          <c:showSerName val="0"/>
          <c:showPercent val="0"/>
          <c:showBubbleSize val="0"/>
        </c:dLbls>
        <c:gapWidth val="100"/>
        <c:overlap val="-24"/>
        <c:axId val="195014656"/>
        <c:axId val="195017728"/>
      </c:barChart>
      <c:catAx>
        <c:axId val="19501465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ES"/>
                  <a:t>Sentido de la resolución</a:t>
                </a:r>
              </a:p>
            </c:rich>
          </c:tx>
          <c:overlay val="0"/>
          <c:spPr>
            <a:noFill/>
            <a:ln>
              <a:noFill/>
            </a:ln>
            <a:effectLst/>
          </c:spPr>
        </c:title>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5017728"/>
        <c:crosses val="autoZero"/>
        <c:auto val="1"/>
        <c:lblAlgn val="ctr"/>
        <c:lblOffset val="100"/>
        <c:noMultiLvlLbl val="0"/>
      </c:catAx>
      <c:valAx>
        <c:axId val="195017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ES"/>
                  <a:t>Número de recursos</a:t>
                </a:r>
              </a:p>
            </c:rich>
          </c:tx>
          <c:overlay val="0"/>
          <c:spPr>
            <a:noFill/>
            <a:ln>
              <a:noFill/>
            </a:ln>
            <a:effectLst/>
          </c:spPr>
        </c:title>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5014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400" b="1" i="0" u="none" strike="noStrike" kern="1200" cap="none" spc="0" normalizeH="0" baseline="0">
                <a:solidFill>
                  <a:schemeClr val="tx1">
                    <a:lumMod val="65000"/>
                    <a:lumOff val="35000"/>
                  </a:schemeClr>
                </a:solidFill>
                <a:latin typeface="+mj-lt"/>
                <a:ea typeface="+mj-ea"/>
                <a:cs typeface="+mj-cs"/>
              </a:defRPr>
            </a:pPr>
            <a:r>
              <a:rPr lang="es-MX" sz="2400" b="1" i="0" u="none" strike="noStrike" kern="1200" cap="none" spc="0" normalizeH="0" baseline="0">
                <a:solidFill>
                  <a:sysClr val="windowText" lastClr="000000">
                    <a:lumMod val="65000"/>
                    <a:lumOff val="35000"/>
                  </a:sysClr>
                </a:solidFill>
              </a:rPr>
              <a:t>DENUNCIAS RECIBIDAS EN 2023 </a:t>
            </a:r>
            <a:br>
              <a:rPr lang="es-MX" sz="2400" b="1" i="0" u="none" strike="noStrike" kern="1200" cap="none" spc="0" normalizeH="0" baseline="0">
                <a:solidFill>
                  <a:sysClr val="windowText" lastClr="000000">
                    <a:lumMod val="65000"/>
                    <a:lumOff val="35000"/>
                  </a:sysClr>
                </a:solidFill>
              </a:rPr>
            </a:br>
            <a:r>
              <a:rPr lang="es-MX" sz="2400" b="1" i="0" u="none" strike="noStrike" kern="1200" cap="none" spc="0" normalizeH="0" baseline="0">
                <a:solidFill>
                  <a:sysClr val="windowText" lastClr="000000">
                    <a:lumMod val="65000"/>
                    <a:lumOff val="35000"/>
                  </a:sysClr>
                </a:solidFill>
              </a:rPr>
              <a:t>DESGLOSE POR AGRUPADOR</a:t>
            </a:r>
          </a:p>
        </c:rich>
      </c:tx>
      <c:overlay val="0"/>
      <c:spPr>
        <a:noFill/>
        <a:ln>
          <a:noFill/>
        </a:ln>
        <a:effectLst/>
      </c:spPr>
      <c:txPr>
        <a:bodyPr rot="0" spcFirstLastPara="1" vertOverflow="ellipsis" vert="horz" wrap="square" anchor="ctr" anchorCtr="1"/>
        <a:lstStyle/>
        <a:p>
          <a:pPr>
            <a:defRPr sz="2400" b="1" i="0" u="none" strike="noStrike" kern="1200" cap="none" spc="0" normalizeH="0" baseline="0">
              <a:solidFill>
                <a:schemeClr val="tx1">
                  <a:lumMod val="65000"/>
                  <a:lumOff val="35000"/>
                </a:schemeClr>
              </a:solidFill>
              <a:latin typeface="+mj-lt"/>
              <a:ea typeface="+mj-ea"/>
              <a:cs typeface="+mj-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Hoja1!$B$1</c:f>
              <c:strCache>
                <c:ptCount val="1"/>
                <c:pt idx="0">
                  <c:v>Número de denuncias</c:v>
                </c:pt>
              </c:strCache>
            </c:strRef>
          </c:tx>
          <c:spPr>
            <a:solidFill>
              <a:schemeClr val="accent6">
                <a:lumMod val="7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Hoja1!$A$2:$A$14</c:f>
              <c:strCache>
                <c:ptCount val="13"/>
                <c:pt idx="0">
                  <c:v>Poder Ejecutivo </c:v>
                </c:pt>
                <c:pt idx="1">
                  <c:v>Poder Legislativo </c:v>
                </c:pt>
                <c:pt idx="2">
                  <c:v>Poder Judicial </c:v>
                </c:pt>
                <c:pt idx="3">
                  <c:v>Sindicatos </c:v>
                </c:pt>
                <c:pt idx="4">
                  <c:v>Personas Morales</c:v>
                </c:pt>
                <c:pt idx="5">
                  <c:v> Descentralizados Estatales</c:v>
                </c:pt>
                <c:pt idx="6">
                  <c:v>Desconcentrados Estatales</c:v>
                </c:pt>
                <c:pt idx="7">
                  <c:v>Descentralizados Municipales </c:v>
                </c:pt>
                <c:pt idx="8">
                  <c:v>Ayuntamientos</c:v>
                </c:pt>
                <c:pt idx="9">
                  <c:v>Organismos Autónomos </c:v>
                </c:pt>
                <c:pt idx="10">
                  <c:v>Sindicatos</c:v>
                </c:pt>
                <c:pt idx="11">
                  <c:v>Fideicomiso Municipales</c:v>
                </c:pt>
                <c:pt idx="12">
                  <c:v>Fideicomisos Estatales</c:v>
                </c:pt>
              </c:strCache>
            </c:strRef>
          </c:cat>
          <c:val>
            <c:numRef>
              <c:f>Hoja1!$B$2:$B$14</c:f>
              <c:numCache>
                <c:formatCode>General</c:formatCode>
                <c:ptCount val="13"/>
                <c:pt idx="0">
                  <c:v>47</c:v>
                </c:pt>
                <c:pt idx="1">
                  <c:v>1</c:v>
                </c:pt>
                <c:pt idx="2">
                  <c:v>1</c:v>
                </c:pt>
                <c:pt idx="3">
                  <c:v>1</c:v>
                </c:pt>
                <c:pt idx="4">
                  <c:v>1</c:v>
                </c:pt>
                <c:pt idx="5">
                  <c:v>29</c:v>
                </c:pt>
                <c:pt idx="6">
                  <c:v>0</c:v>
                </c:pt>
                <c:pt idx="7">
                  <c:v>14</c:v>
                </c:pt>
                <c:pt idx="8">
                  <c:v>68</c:v>
                </c:pt>
                <c:pt idx="9">
                  <c:v>1</c:v>
                </c:pt>
                <c:pt idx="10">
                  <c:v>1</c:v>
                </c:pt>
                <c:pt idx="11">
                  <c:v>2</c:v>
                </c:pt>
                <c:pt idx="12">
                  <c:v>0</c:v>
                </c:pt>
              </c:numCache>
            </c:numRef>
          </c:val>
          <c:extLst>
            <c:ext xmlns:c16="http://schemas.microsoft.com/office/drawing/2014/chart" uri="{C3380CC4-5D6E-409C-BE32-E72D297353CC}">
              <c16:uniqueId val="{00000000-CB84-43A0-978D-706A126E3E43}"/>
            </c:ext>
          </c:extLst>
        </c:ser>
        <c:dLbls>
          <c:showLegendKey val="0"/>
          <c:showVal val="1"/>
          <c:showCatName val="0"/>
          <c:showSerName val="0"/>
          <c:showPercent val="0"/>
          <c:showBubbleSize val="0"/>
        </c:dLbls>
        <c:gapWidth val="150"/>
        <c:shape val="box"/>
        <c:axId val="1051479135"/>
        <c:axId val="1545902288"/>
        <c:axId val="0"/>
      </c:bar3DChart>
      <c:catAx>
        <c:axId val="105147913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MX"/>
          </a:p>
        </c:txPr>
        <c:crossAx val="1545902288"/>
        <c:crosses val="autoZero"/>
        <c:auto val="1"/>
        <c:lblAlgn val="ctr"/>
        <c:lblOffset val="100"/>
        <c:noMultiLvlLbl val="0"/>
      </c:catAx>
      <c:valAx>
        <c:axId val="154590228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514791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r>
              <a:rPr lang="es-MX" sz="1200"/>
              <a:t>SESIONES DEL PLENO REALIZADAS EN 2023</a:t>
            </a:r>
          </a:p>
        </c:rich>
      </c:tx>
      <c:overlay val="0"/>
      <c:spPr>
        <a:noFill/>
        <a:ln>
          <a:noFill/>
        </a:ln>
        <a:effectLst/>
      </c:spPr>
    </c:title>
    <c:autoTitleDeleted val="0"/>
    <c:plotArea>
      <c:layout/>
      <c:lineChart>
        <c:grouping val="standard"/>
        <c:varyColors val="0"/>
        <c:ser>
          <c:idx val="0"/>
          <c:order val="0"/>
          <c:tx>
            <c:strRef>
              <c:f>Hoja1!$B$1</c:f>
              <c:strCache>
                <c:ptCount val="1"/>
                <c:pt idx="0">
                  <c:v>Total de Sesiones</c:v>
                </c:pt>
              </c:strCache>
            </c:strRef>
          </c:tx>
          <c:spPr>
            <a:ln w="2222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Hoja1!$A$2:$A$13</c:f>
              <c:strCache>
                <c:ptCount val="12"/>
                <c:pt idx="0">
                  <c:v>Enero</c:v>
                </c:pt>
                <c:pt idx="1">
                  <c:v>Febrero</c:v>
                </c:pt>
                <c:pt idx="2">
                  <c:v>Marzo </c:v>
                </c:pt>
                <c:pt idx="3">
                  <c:v>Abril</c:v>
                </c:pt>
                <c:pt idx="4">
                  <c:v>Mayo</c:v>
                </c:pt>
                <c:pt idx="5">
                  <c:v>Junio</c:v>
                </c:pt>
                <c:pt idx="6">
                  <c:v>Julio</c:v>
                </c:pt>
                <c:pt idx="7">
                  <c:v>Agosto</c:v>
                </c:pt>
                <c:pt idx="8">
                  <c:v>Septiembre</c:v>
                </c:pt>
                <c:pt idx="9">
                  <c:v>Octubre</c:v>
                </c:pt>
                <c:pt idx="10">
                  <c:v>Noviembre</c:v>
                </c:pt>
                <c:pt idx="11">
                  <c:v>Diciembre</c:v>
                </c:pt>
              </c:strCache>
            </c:strRef>
          </c:cat>
          <c:val>
            <c:numRef>
              <c:f>Hoja1!$B$2:$B$13</c:f>
              <c:numCache>
                <c:formatCode>General</c:formatCode>
                <c:ptCount val="12"/>
                <c:pt idx="0">
                  <c:v>4</c:v>
                </c:pt>
                <c:pt idx="1">
                  <c:v>5</c:v>
                </c:pt>
                <c:pt idx="2">
                  <c:v>4</c:v>
                </c:pt>
                <c:pt idx="3">
                  <c:v>4</c:v>
                </c:pt>
                <c:pt idx="4">
                  <c:v>5</c:v>
                </c:pt>
                <c:pt idx="5">
                  <c:v>4</c:v>
                </c:pt>
                <c:pt idx="6">
                  <c:v>2</c:v>
                </c:pt>
                <c:pt idx="7">
                  <c:v>4</c:v>
                </c:pt>
                <c:pt idx="8">
                  <c:v>4</c:v>
                </c:pt>
                <c:pt idx="9">
                  <c:v>4</c:v>
                </c:pt>
                <c:pt idx="10">
                  <c:v>5</c:v>
                </c:pt>
                <c:pt idx="11">
                  <c:v>3</c:v>
                </c:pt>
              </c:numCache>
            </c:numRef>
          </c:val>
          <c:smooth val="0"/>
          <c:extLst>
            <c:ext xmlns:c16="http://schemas.microsoft.com/office/drawing/2014/chart" uri="{C3380CC4-5D6E-409C-BE32-E72D297353CC}">
              <c16:uniqueId val="{00000000-CF5C-4510-968C-832D54535D9C}"/>
            </c:ext>
          </c:extLst>
        </c:ser>
        <c:ser>
          <c:idx val="1"/>
          <c:order val="1"/>
          <c:tx>
            <c:strRef>
              <c:f>Hoja1!$C$1</c:f>
              <c:strCache>
                <c:ptCount val="1"/>
                <c:pt idx="0">
                  <c:v>Ordinarias</c:v>
                </c:pt>
              </c:strCache>
            </c:strRef>
          </c:tx>
          <c:spPr>
            <a:ln w="2222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Hoja1!$A$2:$A$13</c:f>
              <c:strCache>
                <c:ptCount val="12"/>
                <c:pt idx="0">
                  <c:v>Enero</c:v>
                </c:pt>
                <c:pt idx="1">
                  <c:v>Febrero</c:v>
                </c:pt>
                <c:pt idx="2">
                  <c:v>Marzo </c:v>
                </c:pt>
                <c:pt idx="3">
                  <c:v>Abril</c:v>
                </c:pt>
                <c:pt idx="4">
                  <c:v>Mayo</c:v>
                </c:pt>
                <c:pt idx="5">
                  <c:v>Junio</c:v>
                </c:pt>
                <c:pt idx="6">
                  <c:v>Julio</c:v>
                </c:pt>
                <c:pt idx="7">
                  <c:v>Agosto</c:v>
                </c:pt>
                <c:pt idx="8">
                  <c:v>Septiembre</c:v>
                </c:pt>
                <c:pt idx="9">
                  <c:v>Octubre</c:v>
                </c:pt>
                <c:pt idx="10">
                  <c:v>Noviembre</c:v>
                </c:pt>
                <c:pt idx="11">
                  <c:v>Diciembre</c:v>
                </c:pt>
              </c:strCache>
            </c:strRef>
          </c:cat>
          <c:val>
            <c:numRef>
              <c:f>Hoja1!$C$2:$C$13</c:f>
              <c:numCache>
                <c:formatCode>General</c:formatCode>
                <c:ptCount val="12"/>
                <c:pt idx="0">
                  <c:v>1</c:v>
                </c:pt>
                <c:pt idx="1">
                  <c:v>2</c:v>
                </c:pt>
                <c:pt idx="2">
                  <c:v>2</c:v>
                </c:pt>
                <c:pt idx="3">
                  <c:v>2</c:v>
                </c:pt>
                <c:pt idx="4">
                  <c:v>2</c:v>
                </c:pt>
                <c:pt idx="5">
                  <c:v>2</c:v>
                </c:pt>
                <c:pt idx="6">
                  <c:v>1</c:v>
                </c:pt>
                <c:pt idx="7">
                  <c:v>2</c:v>
                </c:pt>
                <c:pt idx="8">
                  <c:v>2</c:v>
                </c:pt>
                <c:pt idx="9">
                  <c:v>2</c:v>
                </c:pt>
                <c:pt idx="10">
                  <c:v>1</c:v>
                </c:pt>
                <c:pt idx="11">
                  <c:v>1</c:v>
                </c:pt>
              </c:numCache>
            </c:numRef>
          </c:val>
          <c:smooth val="0"/>
          <c:extLst>
            <c:ext xmlns:c16="http://schemas.microsoft.com/office/drawing/2014/chart" uri="{C3380CC4-5D6E-409C-BE32-E72D297353CC}">
              <c16:uniqueId val="{00000001-CF5C-4510-968C-832D54535D9C}"/>
            </c:ext>
          </c:extLst>
        </c:ser>
        <c:ser>
          <c:idx val="2"/>
          <c:order val="2"/>
          <c:tx>
            <c:strRef>
              <c:f>Hoja1!$D$1</c:f>
              <c:strCache>
                <c:ptCount val="1"/>
                <c:pt idx="0">
                  <c:v>Extraordinarias</c:v>
                </c:pt>
              </c:strCache>
            </c:strRef>
          </c:tx>
          <c:spPr>
            <a:ln w="2222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Hoja1!$A$2:$A$13</c:f>
              <c:strCache>
                <c:ptCount val="12"/>
                <c:pt idx="0">
                  <c:v>Enero</c:v>
                </c:pt>
                <c:pt idx="1">
                  <c:v>Febrero</c:v>
                </c:pt>
                <c:pt idx="2">
                  <c:v>Marzo </c:v>
                </c:pt>
                <c:pt idx="3">
                  <c:v>Abril</c:v>
                </c:pt>
                <c:pt idx="4">
                  <c:v>Mayo</c:v>
                </c:pt>
                <c:pt idx="5">
                  <c:v>Junio</c:v>
                </c:pt>
                <c:pt idx="6">
                  <c:v>Julio</c:v>
                </c:pt>
                <c:pt idx="7">
                  <c:v>Agosto</c:v>
                </c:pt>
                <c:pt idx="8">
                  <c:v>Septiembre</c:v>
                </c:pt>
                <c:pt idx="9">
                  <c:v>Octubre</c:v>
                </c:pt>
                <c:pt idx="10">
                  <c:v>Noviembre</c:v>
                </c:pt>
                <c:pt idx="11">
                  <c:v>Diciembre</c:v>
                </c:pt>
              </c:strCache>
            </c:strRef>
          </c:cat>
          <c:val>
            <c:numRef>
              <c:f>Hoja1!$D$2:$D$13</c:f>
              <c:numCache>
                <c:formatCode>General</c:formatCode>
                <c:ptCount val="12"/>
                <c:pt idx="0">
                  <c:v>4</c:v>
                </c:pt>
                <c:pt idx="1">
                  <c:v>3</c:v>
                </c:pt>
                <c:pt idx="2">
                  <c:v>2</c:v>
                </c:pt>
                <c:pt idx="3">
                  <c:v>2</c:v>
                </c:pt>
                <c:pt idx="4">
                  <c:v>3</c:v>
                </c:pt>
                <c:pt idx="5">
                  <c:v>2</c:v>
                </c:pt>
                <c:pt idx="6">
                  <c:v>1</c:v>
                </c:pt>
                <c:pt idx="7">
                  <c:v>2</c:v>
                </c:pt>
                <c:pt idx="8">
                  <c:v>2</c:v>
                </c:pt>
                <c:pt idx="9">
                  <c:v>3</c:v>
                </c:pt>
                <c:pt idx="10">
                  <c:v>4</c:v>
                </c:pt>
                <c:pt idx="11">
                  <c:v>2</c:v>
                </c:pt>
              </c:numCache>
            </c:numRef>
          </c:val>
          <c:smooth val="0"/>
          <c:extLst>
            <c:ext xmlns:c16="http://schemas.microsoft.com/office/drawing/2014/chart" uri="{C3380CC4-5D6E-409C-BE32-E72D297353CC}">
              <c16:uniqueId val="{00000002-CF5C-4510-968C-832D54535D9C}"/>
            </c:ext>
          </c:extLst>
        </c:ser>
        <c:dLbls>
          <c:dLblPos val="ctr"/>
          <c:showLegendKey val="0"/>
          <c:showVal val="1"/>
          <c:showCatName val="0"/>
          <c:showSerName val="0"/>
          <c:showPercent val="0"/>
          <c:showBubbleSize val="0"/>
        </c:dLbls>
        <c:smooth val="0"/>
        <c:axId val="191532032"/>
        <c:axId val="191542400"/>
      </c:lineChart>
      <c:catAx>
        <c:axId val="19153203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s-MX"/>
                  <a:t>MES</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cap="none" spc="0" normalizeH="0" baseline="0">
                <a:solidFill>
                  <a:schemeClr val="dk1">
                    <a:lumMod val="65000"/>
                    <a:lumOff val="35000"/>
                  </a:schemeClr>
                </a:solidFill>
                <a:latin typeface="+mn-lt"/>
                <a:ea typeface="+mn-ea"/>
                <a:cs typeface="+mn-cs"/>
              </a:defRPr>
            </a:pPr>
            <a:endParaRPr lang="es-MX"/>
          </a:p>
        </c:txPr>
        <c:crossAx val="191542400"/>
        <c:crosses val="autoZero"/>
        <c:auto val="1"/>
        <c:lblAlgn val="ctr"/>
        <c:lblOffset val="100"/>
        <c:noMultiLvlLbl val="0"/>
      </c:catAx>
      <c:valAx>
        <c:axId val="191542400"/>
        <c:scaling>
          <c:orientation val="minMax"/>
        </c:scaling>
        <c:delete val="0"/>
        <c:axPos val="l"/>
        <c:majorGridlines>
          <c:spPr>
            <a:ln w="9525" cap="flat" cmpd="sng" algn="ctr">
              <a:solidFill>
                <a:schemeClr val="dk1">
                  <a:lumMod val="15000"/>
                  <a:lumOff val="85000"/>
                  <a:alpha val="54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s-MX"/>
                  <a:t>Número de sesiones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MX"/>
          </a:p>
        </c:txPr>
        <c:crossAx val="191532032"/>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MX"/>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MX"/>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SOLICITUDES RECIBIDAS</a:t>
            </a:r>
          </a:p>
          <a:p>
            <a:pPr>
              <a:defRPr sz="1600">
                <a:solidFill>
                  <a:schemeClr val="tx1">
                    <a:lumMod val="65000"/>
                    <a:lumOff val="35000"/>
                  </a:schemeClr>
                </a:solidFill>
              </a:defRPr>
            </a:pPr>
            <a:r>
              <a:rPr lang="en-US"/>
              <a:t>ENERO - DICIEMBRE DE 2023</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Solicitudes presentadas  por tipo</c:v>
                </c:pt>
              </c:strCache>
            </c:strRef>
          </c:tx>
          <c:spPr>
            <a:solidFill>
              <a:schemeClr val="accent3"/>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Hoja1!$A$2:$A$3</c:f>
              <c:strCache>
                <c:ptCount val="2"/>
                <c:pt idx="0">
                  <c:v>Acceso a la Información</c:v>
                </c:pt>
                <c:pt idx="1">
                  <c:v>Protección de Datos Personales</c:v>
                </c:pt>
              </c:strCache>
            </c:strRef>
          </c:cat>
          <c:val>
            <c:numRef>
              <c:f>Hoja1!$B$2:$B$3</c:f>
              <c:numCache>
                <c:formatCode>General</c:formatCode>
                <c:ptCount val="2"/>
                <c:pt idx="0">
                  <c:v>18715</c:v>
                </c:pt>
                <c:pt idx="1">
                  <c:v>1356</c:v>
                </c:pt>
              </c:numCache>
            </c:numRef>
          </c:val>
          <c:extLst>
            <c:ext xmlns:c16="http://schemas.microsoft.com/office/drawing/2014/chart" uri="{C3380CC4-5D6E-409C-BE32-E72D297353CC}">
              <c16:uniqueId val="{00000000-CA7E-4E18-A5D1-E4B1A2AA44E2}"/>
            </c:ext>
          </c:extLst>
        </c:ser>
        <c:dLbls>
          <c:dLblPos val="outEnd"/>
          <c:showLegendKey val="0"/>
          <c:showVal val="1"/>
          <c:showCatName val="0"/>
          <c:showSerName val="0"/>
          <c:showPercent val="0"/>
          <c:showBubbleSize val="0"/>
        </c:dLbls>
        <c:gapWidth val="100"/>
        <c:overlap val="-24"/>
        <c:axId val="193299200"/>
        <c:axId val="193302528"/>
      </c:barChart>
      <c:catAx>
        <c:axId val="19329920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MX"/>
                  <a:t>TIPO DE SOLICITUD</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title>
        <c:numFmt formatCode="General" sourceLinked="0"/>
        <c:majorTickMark val="none"/>
        <c:minorTickMark val="none"/>
        <c:tickLblPos val="nextTo"/>
        <c:spPr>
          <a:noFill/>
          <a:ln w="12700"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3302528"/>
        <c:crosses val="autoZero"/>
        <c:auto val="1"/>
        <c:lblAlgn val="ctr"/>
        <c:lblOffset val="100"/>
        <c:noMultiLvlLbl val="0"/>
      </c:catAx>
      <c:valAx>
        <c:axId val="193302528"/>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MX"/>
                  <a:t>NÚMERO DE SOLICIUTDES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3299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SOLICITUDES RECIBIDAS POR EL  ICHITAIP </a:t>
            </a:r>
          </a:p>
          <a:p>
            <a:pPr>
              <a:defRPr sz="1400" b="0" spc="0">
                <a:solidFill>
                  <a:schemeClr val="tx1">
                    <a:lumMod val="65000"/>
                    <a:lumOff val="35000"/>
                  </a:schemeClr>
                </a:solidFill>
              </a:defRPr>
            </a:pPr>
            <a:r>
              <a:rPr lang="en-US"/>
              <a:t>2017-2023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lineChart>
        <c:grouping val="standard"/>
        <c:varyColors val="0"/>
        <c:ser>
          <c:idx val="0"/>
          <c:order val="0"/>
          <c:tx>
            <c:strRef>
              <c:f>Hoja1!$B$1</c:f>
              <c:strCache>
                <c:ptCount val="1"/>
                <c:pt idx="0">
                  <c:v>Solicitudes recibidas</c:v>
                </c:pt>
              </c:strCache>
            </c:strRef>
          </c:tx>
          <c:spPr>
            <a:ln w="19050" cap="rnd" cmpd="sng" algn="ctr">
              <a:solidFill>
                <a:schemeClr val="accent3"/>
              </a:solidFill>
              <a:prstDash val="solid"/>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Hoja1!$A$2:$A$8</c:f>
              <c:numCache>
                <c:formatCode>General</c:formatCode>
                <c:ptCount val="7"/>
                <c:pt idx="0">
                  <c:v>2017</c:v>
                </c:pt>
                <c:pt idx="1">
                  <c:v>2018</c:v>
                </c:pt>
                <c:pt idx="2">
                  <c:v>2019</c:v>
                </c:pt>
                <c:pt idx="3">
                  <c:v>2020</c:v>
                </c:pt>
                <c:pt idx="4">
                  <c:v>2021</c:v>
                </c:pt>
                <c:pt idx="5">
                  <c:v>2022</c:v>
                </c:pt>
                <c:pt idx="6">
                  <c:v>2023</c:v>
                </c:pt>
              </c:numCache>
            </c:numRef>
          </c:cat>
          <c:val>
            <c:numRef>
              <c:f>Hoja1!$B$2:$B$8</c:f>
              <c:numCache>
                <c:formatCode>General</c:formatCode>
                <c:ptCount val="7"/>
                <c:pt idx="0">
                  <c:v>181</c:v>
                </c:pt>
                <c:pt idx="1">
                  <c:v>214</c:v>
                </c:pt>
                <c:pt idx="2">
                  <c:v>243</c:v>
                </c:pt>
                <c:pt idx="3">
                  <c:v>265</c:v>
                </c:pt>
                <c:pt idx="4">
                  <c:v>307</c:v>
                </c:pt>
                <c:pt idx="5">
                  <c:v>383</c:v>
                </c:pt>
                <c:pt idx="6">
                  <c:v>324</c:v>
                </c:pt>
              </c:numCache>
            </c:numRef>
          </c:val>
          <c:smooth val="0"/>
          <c:extLst>
            <c:ext xmlns:c16="http://schemas.microsoft.com/office/drawing/2014/chart" uri="{C3380CC4-5D6E-409C-BE32-E72D297353CC}">
              <c16:uniqueId val="{00000000-5710-4A04-ABE9-A53FD66EFF7D}"/>
            </c:ext>
          </c:extLst>
        </c:ser>
        <c:dLbls>
          <c:dLblPos val="ctr"/>
          <c:showLegendKey val="0"/>
          <c:showVal val="1"/>
          <c:showCatName val="0"/>
          <c:showSerName val="0"/>
          <c:showPercent val="0"/>
          <c:showBubbleSize val="0"/>
        </c:dLbls>
        <c:smooth val="0"/>
        <c:axId val="194633728"/>
        <c:axId val="194636800"/>
      </c:lineChart>
      <c:catAx>
        <c:axId val="1946337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Año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4636800"/>
        <c:crosses val="autoZero"/>
        <c:auto val="1"/>
        <c:lblAlgn val="ctr"/>
        <c:lblOffset val="100"/>
        <c:noMultiLvlLbl val="0"/>
      </c:catAx>
      <c:valAx>
        <c:axId val="194636800"/>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Número de Solicitudes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4633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1"/>
    </mc:Choice>
    <mc:Fallback>
      <c:style val="21"/>
    </mc:Fallback>
  </mc:AlternateContent>
  <c:chart>
    <c:title>
      <c:tx>
        <c:rich>
          <a:bodyPr/>
          <a:lstStyle/>
          <a:p>
            <a:pPr>
              <a:defRPr/>
            </a:pPr>
            <a:r>
              <a:rPr lang="es-MX" sz="1400"/>
              <a:t>Promedio de días para la atención de </a:t>
            </a:r>
          </a:p>
          <a:p>
            <a:pPr>
              <a:defRPr/>
            </a:pPr>
            <a:r>
              <a:rPr lang="es-MX" sz="1400"/>
              <a:t>solicitudes formuladas al ICHITAIP</a:t>
            </a:r>
          </a:p>
        </c:rich>
      </c:tx>
      <c:overlay val="0"/>
    </c:title>
    <c:autoTitleDeleted val="0"/>
    <c:plotArea>
      <c:layout/>
      <c:lineChart>
        <c:grouping val="stacked"/>
        <c:varyColors val="0"/>
        <c:ser>
          <c:idx val="0"/>
          <c:order val="0"/>
          <c:tx>
            <c:strRef>
              <c:f>Hoja1!$B$1</c:f>
              <c:strCache>
                <c:ptCount val="1"/>
                <c:pt idx="0">
                  <c:v>Promedio de días para la atención de solicitudes de información</c:v>
                </c:pt>
              </c:strCache>
            </c:strRef>
          </c:tx>
          <c:dLbls>
            <c:dLbl>
              <c:idx val="5"/>
              <c:tx>
                <c:rich>
                  <a:bodyPr/>
                  <a:lstStyle/>
                  <a:p>
                    <a:r>
                      <a:rPr lang="en-US"/>
                      <a:t>6.51</a:t>
                    </a:r>
                  </a:p>
                  <a:p>
                    <a:endParaRPr lang="en-US"/>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2A8-491F-98DC-B0E7BB1B3A16}"/>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Hoja1!$A$2:$A$7</c:f>
              <c:numCache>
                <c:formatCode>General</c:formatCode>
                <c:ptCount val="6"/>
                <c:pt idx="0">
                  <c:v>2017</c:v>
                </c:pt>
                <c:pt idx="1">
                  <c:v>2018</c:v>
                </c:pt>
                <c:pt idx="2">
                  <c:v>2019</c:v>
                </c:pt>
                <c:pt idx="3">
                  <c:v>2020</c:v>
                </c:pt>
                <c:pt idx="4">
                  <c:v>2021</c:v>
                </c:pt>
                <c:pt idx="5">
                  <c:v>2022</c:v>
                </c:pt>
              </c:numCache>
            </c:numRef>
          </c:cat>
          <c:val>
            <c:numRef>
              <c:f>Hoja1!$B$2:$B$7</c:f>
              <c:numCache>
                <c:formatCode>General</c:formatCode>
                <c:ptCount val="6"/>
                <c:pt idx="0">
                  <c:v>7.79</c:v>
                </c:pt>
                <c:pt idx="1">
                  <c:v>9.6</c:v>
                </c:pt>
                <c:pt idx="2">
                  <c:v>6.7</c:v>
                </c:pt>
                <c:pt idx="3">
                  <c:v>5.8</c:v>
                </c:pt>
                <c:pt idx="4">
                  <c:v>5.93</c:v>
                </c:pt>
                <c:pt idx="5">
                  <c:v>6.8</c:v>
                </c:pt>
              </c:numCache>
            </c:numRef>
          </c:val>
          <c:smooth val="0"/>
          <c:extLst>
            <c:ext xmlns:c16="http://schemas.microsoft.com/office/drawing/2014/chart" uri="{C3380CC4-5D6E-409C-BE32-E72D297353CC}">
              <c16:uniqueId val="{00000001-C2A8-491F-98DC-B0E7BB1B3A16}"/>
            </c:ext>
          </c:extLst>
        </c:ser>
        <c:dLbls>
          <c:dLblPos val="t"/>
          <c:showLegendKey val="0"/>
          <c:showVal val="1"/>
          <c:showCatName val="0"/>
          <c:showSerName val="0"/>
          <c:showPercent val="0"/>
          <c:showBubbleSize val="0"/>
        </c:dLbls>
        <c:marker val="1"/>
        <c:smooth val="0"/>
        <c:axId val="194530304"/>
        <c:axId val="194550016"/>
      </c:lineChart>
      <c:catAx>
        <c:axId val="194530304"/>
        <c:scaling>
          <c:orientation val="minMax"/>
        </c:scaling>
        <c:delete val="0"/>
        <c:axPos val="b"/>
        <c:title>
          <c:tx>
            <c:rich>
              <a:bodyPr/>
              <a:lstStyle/>
              <a:p>
                <a:pPr>
                  <a:defRPr/>
                </a:pPr>
                <a:r>
                  <a:rPr lang="es-ES"/>
                  <a:t>Año</a:t>
                </a:r>
              </a:p>
            </c:rich>
          </c:tx>
          <c:overlay val="0"/>
        </c:title>
        <c:numFmt formatCode="General" sourceLinked="1"/>
        <c:majorTickMark val="none"/>
        <c:minorTickMark val="none"/>
        <c:tickLblPos val="nextTo"/>
        <c:txPr>
          <a:bodyPr rot="-60000000" vert="horz"/>
          <a:lstStyle/>
          <a:p>
            <a:pPr>
              <a:defRPr/>
            </a:pPr>
            <a:endParaRPr lang="es-MX"/>
          </a:p>
        </c:txPr>
        <c:crossAx val="194550016"/>
        <c:crosses val="autoZero"/>
        <c:auto val="1"/>
        <c:lblAlgn val="ctr"/>
        <c:lblOffset val="100"/>
        <c:noMultiLvlLbl val="0"/>
      </c:catAx>
      <c:valAx>
        <c:axId val="194550016"/>
        <c:scaling>
          <c:orientation val="minMax"/>
        </c:scaling>
        <c:delete val="1"/>
        <c:axPos val="l"/>
        <c:majorGridlines/>
        <c:title>
          <c:tx>
            <c:rich>
              <a:bodyPr rot="-5400000" vert="horz"/>
              <a:lstStyle/>
              <a:p>
                <a:pPr>
                  <a:defRPr/>
                </a:pPr>
                <a:r>
                  <a:rPr lang="es-ES"/>
                  <a:t> Días</a:t>
                </a:r>
              </a:p>
            </c:rich>
          </c:tx>
          <c:overlay val="0"/>
        </c:title>
        <c:numFmt formatCode="General" sourceLinked="1"/>
        <c:majorTickMark val="out"/>
        <c:minorTickMark val="none"/>
        <c:tickLblPos val="none"/>
        <c:crossAx val="194530304"/>
        <c:crosses val="autoZero"/>
        <c:crossBetween val="between"/>
      </c:valAx>
    </c:plotArea>
    <c:legend>
      <c:legendPos val="b"/>
      <c:overlay val="0"/>
      <c:txPr>
        <a:bodyPr rot="0" vert="horz"/>
        <a:lstStyle/>
        <a:p>
          <a:pPr>
            <a:defRPr/>
          </a:pPr>
          <a:endParaRPr lang="es-MX"/>
        </a:p>
      </c:txPr>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a:t>RECURSOS DE REVISIÓN PRESENTADOS 2023</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1"/>
          <c:order val="0"/>
          <c:tx>
            <c:strRef>
              <c:f>Hoja1!$C$1</c:f>
              <c:strCache>
                <c:ptCount val="1"/>
                <c:pt idx="0">
                  <c:v>Columna1</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BB0B-4C1F-9EA1-F33D07CB186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BB0B-4C1F-9EA1-F33D07CB186B}"/>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BB0B-4C1F-9EA1-F33D07CB186B}"/>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BB0B-4C1F-9EA1-F33D07CB186B}"/>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BB0B-4C1F-9EA1-F33D07CB186B}"/>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B-BB0B-4C1F-9EA1-F33D07CB186B}"/>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D-BB0B-4C1F-9EA1-F33D07CB186B}"/>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F-BB0B-4C1F-9EA1-F33D07CB186B}"/>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1-BB0B-4C1F-9EA1-F33D07CB186B}"/>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3-BB0B-4C1F-9EA1-F33D07CB186B}"/>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5-BB0B-4C1F-9EA1-F33D07CB186B}"/>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7-BB0B-4C1F-9EA1-F33D07CB186B}"/>
              </c:ext>
            </c:extLst>
          </c:dPt>
          <c:dPt>
            <c:idx val="12"/>
            <c:bubble3D val="0"/>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9-BB0B-4C1F-9EA1-F33D07CB186B}"/>
              </c:ext>
            </c:extLst>
          </c:dPt>
          <c:dPt>
            <c:idx val="13"/>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B-BB0B-4C1F-9EA1-F33D07CB186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Hoja1!$A$2:$A$15</c:f>
              <c:strCache>
                <c:ptCount val="14"/>
                <c:pt idx="0">
                  <c:v>Poder Ejecutivo</c:v>
                </c:pt>
                <c:pt idx="1">
                  <c:v>Organismos Públicos Descentralizados Estatales </c:v>
                </c:pt>
                <c:pt idx="2">
                  <c:v>Organismos Desconcentrados Estatales</c:v>
                </c:pt>
                <c:pt idx="3">
                  <c:v>Poder Legislativo</c:v>
                </c:pt>
                <c:pt idx="4">
                  <c:v>Poder Judicial</c:v>
                </c:pt>
                <c:pt idx="5">
                  <c:v>Fideicomisos Públicos Estatales</c:v>
                </c:pt>
                <c:pt idx="6">
                  <c:v>Ayuntamientos</c:v>
                </c:pt>
                <c:pt idx="7">
                  <c:v>Organismos Público Descentralizados Municipales</c:v>
                </c:pt>
                <c:pt idx="8">
                  <c:v>Organismos Públicos Autónomos</c:v>
                </c:pt>
                <c:pt idx="9">
                  <c:v>Partidos Políticos</c:v>
                </c:pt>
                <c:pt idx="10">
                  <c:v>Fideicomisos Municipales</c:v>
                </c:pt>
                <c:pt idx="11">
                  <c:v>Persona Moral de Derecho Privado</c:v>
                </c:pt>
                <c:pt idx="12">
                  <c:v>Organismos Paraestatales</c:v>
                </c:pt>
                <c:pt idx="13">
                  <c:v>Sindicatos</c:v>
                </c:pt>
              </c:strCache>
            </c:strRef>
          </c:cat>
          <c:val>
            <c:numRef>
              <c:f>Hoja1!$C$2:$C$15</c:f>
              <c:numCache>
                <c:formatCode>0.00%</c:formatCode>
                <c:ptCount val="14"/>
                <c:pt idx="0">
                  <c:v>0.34838274932614555</c:v>
                </c:pt>
                <c:pt idx="1">
                  <c:v>0.17722371967654987</c:v>
                </c:pt>
                <c:pt idx="2">
                  <c:v>5.3908355795148251E-3</c:v>
                </c:pt>
                <c:pt idx="3">
                  <c:v>1.2803234501347708E-2</c:v>
                </c:pt>
                <c:pt idx="4">
                  <c:v>3.0997304582210242E-2</c:v>
                </c:pt>
                <c:pt idx="5">
                  <c:v>8.0862533692722376E-3</c:v>
                </c:pt>
                <c:pt idx="6">
                  <c:v>0.32547169811320753</c:v>
                </c:pt>
                <c:pt idx="7">
                  <c:v>3.5040431266846361E-2</c:v>
                </c:pt>
                <c:pt idx="8">
                  <c:v>3.9083557951482481E-2</c:v>
                </c:pt>
                <c:pt idx="9">
                  <c:v>4.7169811320754715E-3</c:v>
                </c:pt>
                <c:pt idx="10">
                  <c:v>5.3908355795148251E-3</c:v>
                </c:pt>
                <c:pt idx="11">
                  <c:v>4.0431266846361188E-3</c:v>
                </c:pt>
                <c:pt idx="12">
                  <c:v>6.7385444743935314E-4</c:v>
                </c:pt>
                <c:pt idx="13">
                  <c:v>2.6954177897574125E-3</c:v>
                </c:pt>
              </c:numCache>
            </c:numRef>
          </c:val>
          <c:extLst>
            <c:ext xmlns:c16="http://schemas.microsoft.com/office/drawing/2014/chart" uri="{C3380CC4-5D6E-409C-BE32-E72D297353CC}">
              <c16:uniqueId val="{0000001C-BB0B-4C1F-9EA1-F33D07CB186B}"/>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MX" sz="1800" b="1" i="0" baseline="0">
                <a:effectLst/>
              </a:rPr>
              <a:t>TOTAL DE SOLICITUDES PRESENTADAS Vs RECURSOS DE REVISIÓN INTERPUESTOS</a:t>
            </a:r>
          </a:p>
        </c:rich>
      </c:tx>
      <c:overlay val="0"/>
      <c:spPr>
        <a:noFill/>
        <a:ln>
          <a:noFill/>
        </a:ln>
        <a:effectLst/>
      </c:spPr>
    </c:title>
    <c:autoTitleDeleted val="0"/>
    <c:plotArea>
      <c:layout/>
      <c:barChart>
        <c:barDir val="bar"/>
        <c:grouping val="clustered"/>
        <c:varyColors val="0"/>
        <c:ser>
          <c:idx val="0"/>
          <c:order val="0"/>
          <c:tx>
            <c:strRef>
              <c:f>Hoja1!$B$1</c:f>
              <c:strCache>
                <c:ptCount val="1"/>
                <c:pt idx="0">
                  <c:v>Solicitudes de información</c:v>
                </c:pt>
              </c:strCache>
            </c:strRef>
          </c:tx>
          <c:spPr>
            <a:solidFill>
              <a:schemeClr val="bg2">
                <a:lumMod val="25000"/>
              </a:schemeClr>
            </a:solidFill>
            <a:ln>
              <a:noFill/>
            </a:ln>
            <a:effectLst>
              <a:outerShdw blurRad="40000" dist="23000" dir="5400000" rotWithShape="0">
                <a:srgbClr val="000000">
                  <a:alpha val="35000"/>
                </a:srgbClr>
              </a:outerShdw>
            </a:effectLst>
          </c:spPr>
          <c:invertIfNegative val="0"/>
          <c:dLbls>
            <c:dLbl>
              <c:idx val="4"/>
              <c:tx>
                <c:rich>
                  <a:bodyPr/>
                  <a:lstStyle/>
                  <a:p>
                    <a:r>
                      <a:rPr lang="en-US"/>
                      <a:t>24894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115-4C01-818F-F6FD9B5E464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Hoja1!$A$2:$A$8</c:f>
              <c:numCache>
                <c:formatCode>General</c:formatCode>
                <c:ptCount val="7"/>
                <c:pt idx="0">
                  <c:v>2017</c:v>
                </c:pt>
                <c:pt idx="1">
                  <c:v>2018</c:v>
                </c:pt>
                <c:pt idx="2">
                  <c:v>2019</c:v>
                </c:pt>
                <c:pt idx="3">
                  <c:v>2020</c:v>
                </c:pt>
                <c:pt idx="4">
                  <c:v>2021</c:v>
                </c:pt>
                <c:pt idx="5">
                  <c:v>2022</c:v>
                </c:pt>
                <c:pt idx="6">
                  <c:v>2023</c:v>
                </c:pt>
              </c:numCache>
            </c:numRef>
          </c:cat>
          <c:val>
            <c:numRef>
              <c:f>Hoja1!$B$2:$B$8</c:f>
              <c:numCache>
                <c:formatCode>General</c:formatCode>
                <c:ptCount val="7"/>
                <c:pt idx="0">
                  <c:v>14104</c:v>
                </c:pt>
                <c:pt idx="1">
                  <c:v>14745</c:v>
                </c:pt>
                <c:pt idx="2">
                  <c:v>17032</c:v>
                </c:pt>
                <c:pt idx="3">
                  <c:v>16018</c:v>
                </c:pt>
                <c:pt idx="4">
                  <c:v>24894</c:v>
                </c:pt>
                <c:pt idx="5">
                  <c:v>21804</c:v>
                </c:pt>
                <c:pt idx="6">
                  <c:v>20071</c:v>
                </c:pt>
              </c:numCache>
            </c:numRef>
          </c:val>
          <c:extLst>
            <c:ext xmlns:c16="http://schemas.microsoft.com/office/drawing/2014/chart" uri="{C3380CC4-5D6E-409C-BE32-E72D297353CC}">
              <c16:uniqueId val="{00000001-A115-4C01-818F-F6FD9B5E4645}"/>
            </c:ext>
          </c:extLst>
        </c:ser>
        <c:ser>
          <c:idx val="1"/>
          <c:order val="1"/>
          <c:tx>
            <c:strRef>
              <c:f>Hoja1!$C$1</c:f>
              <c:strCache>
                <c:ptCount val="1"/>
                <c:pt idx="0">
                  <c:v>Recursos de revisión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Hoja1!$A$2:$A$8</c:f>
              <c:numCache>
                <c:formatCode>General</c:formatCode>
                <c:ptCount val="7"/>
                <c:pt idx="0">
                  <c:v>2017</c:v>
                </c:pt>
                <c:pt idx="1">
                  <c:v>2018</c:v>
                </c:pt>
                <c:pt idx="2">
                  <c:v>2019</c:v>
                </c:pt>
                <c:pt idx="3">
                  <c:v>2020</c:v>
                </c:pt>
                <c:pt idx="4">
                  <c:v>2021</c:v>
                </c:pt>
                <c:pt idx="5">
                  <c:v>2022</c:v>
                </c:pt>
                <c:pt idx="6">
                  <c:v>2023</c:v>
                </c:pt>
              </c:numCache>
            </c:numRef>
          </c:cat>
          <c:val>
            <c:numRef>
              <c:f>Hoja1!$C$2:$C$8</c:f>
              <c:numCache>
                <c:formatCode>General</c:formatCode>
                <c:ptCount val="7"/>
                <c:pt idx="0">
                  <c:v>1302</c:v>
                </c:pt>
                <c:pt idx="1">
                  <c:v>531</c:v>
                </c:pt>
                <c:pt idx="2">
                  <c:v>921</c:v>
                </c:pt>
                <c:pt idx="3">
                  <c:v>533</c:v>
                </c:pt>
                <c:pt idx="4">
                  <c:v>1009</c:v>
                </c:pt>
                <c:pt idx="5">
                  <c:v>1594</c:v>
                </c:pt>
                <c:pt idx="6">
                  <c:v>1484</c:v>
                </c:pt>
              </c:numCache>
            </c:numRef>
          </c:val>
          <c:extLst>
            <c:ext xmlns:c16="http://schemas.microsoft.com/office/drawing/2014/chart" uri="{C3380CC4-5D6E-409C-BE32-E72D297353CC}">
              <c16:uniqueId val="{00000002-A115-4C01-818F-F6FD9B5E4645}"/>
            </c:ext>
          </c:extLst>
        </c:ser>
        <c:dLbls>
          <c:showLegendKey val="0"/>
          <c:showVal val="1"/>
          <c:showCatName val="0"/>
          <c:showSerName val="0"/>
          <c:showPercent val="0"/>
          <c:showBubbleSize val="0"/>
        </c:dLbls>
        <c:gapWidth val="75"/>
        <c:axId val="194654208"/>
        <c:axId val="194656128"/>
      </c:barChart>
      <c:catAx>
        <c:axId val="194654208"/>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s-MX"/>
                  <a:t>Ejercicio</a:t>
                </a:r>
              </a:p>
            </c:rich>
          </c:tx>
          <c:overlay val="0"/>
          <c:spPr>
            <a:noFill/>
            <a:ln>
              <a:noFill/>
            </a:ln>
            <a:effectLst/>
          </c:sp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MX"/>
          </a:p>
        </c:txPr>
        <c:crossAx val="194656128"/>
        <c:crosses val="autoZero"/>
        <c:auto val="1"/>
        <c:lblAlgn val="ctr"/>
        <c:lblOffset val="100"/>
        <c:noMultiLvlLbl val="0"/>
      </c:catAx>
      <c:valAx>
        <c:axId val="19465612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s-MX"/>
                  <a:t>Número de Solicitudes</a:t>
                </a:r>
                <a:r>
                  <a:rPr lang="es-MX" baseline="0"/>
                  <a:t> / Recursos de revisión</a:t>
                </a:r>
                <a:endParaRPr lang="es-MX"/>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MX"/>
          </a:p>
        </c:txPr>
        <c:crossAx val="194654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MX"/>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a:t>RECURSOS DE REVISIÓN PENDIENTES DE RESOLVER</a:t>
            </a:r>
          </a:p>
        </c:rich>
      </c:tx>
      <c:overlay val="1"/>
      <c:spPr>
        <a:noFill/>
        <a:ln>
          <a:noFill/>
        </a:ln>
        <a:effectLst/>
      </c:spPr>
    </c:title>
    <c:autoTitleDeleted val="0"/>
    <c:plotArea>
      <c:layout>
        <c:manualLayout>
          <c:layoutTarget val="inner"/>
          <c:xMode val="edge"/>
          <c:yMode val="edge"/>
          <c:x val="7.2346150213911664E-2"/>
          <c:y val="0.27794165139371813"/>
          <c:w val="0.90227257743494893"/>
          <c:h val="0.51514237716015865"/>
        </c:manualLayout>
      </c:layout>
      <c:barChart>
        <c:barDir val="col"/>
        <c:grouping val="clustered"/>
        <c:varyColors val="0"/>
        <c:ser>
          <c:idx val="0"/>
          <c:order val="0"/>
          <c:tx>
            <c:strRef>
              <c:f>Hoja1!$B$1</c:f>
              <c:strCache>
                <c:ptCount val="1"/>
                <c:pt idx="0">
                  <c:v>Recursos de Revisión pendientes de resolver al cierre de 2022</c:v>
                </c:pt>
              </c:strCache>
            </c:strRef>
          </c:tx>
          <c:spPr>
            <a:solidFill>
              <a:schemeClr val="accent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Hoja1!$A$2:$A$4</c:f>
              <c:strCache>
                <c:ptCount val="3"/>
                <c:pt idx="0">
                  <c:v>Ernesto Alejandro de la Rocha Montiel</c:v>
                </c:pt>
                <c:pt idx="1">
                  <c:v>Rodolfo Leyva Martínez</c:v>
                </c:pt>
                <c:pt idx="2">
                  <c:v>Amelia Lucía Martínez Portillo</c:v>
                </c:pt>
              </c:strCache>
            </c:strRef>
          </c:cat>
          <c:val>
            <c:numRef>
              <c:f>Hoja1!$B$2:$B$4</c:f>
              <c:numCache>
                <c:formatCode>General</c:formatCode>
                <c:ptCount val="3"/>
                <c:pt idx="0">
                  <c:v>71</c:v>
                </c:pt>
                <c:pt idx="1">
                  <c:v>991</c:v>
                </c:pt>
                <c:pt idx="2">
                  <c:v>74</c:v>
                </c:pt>
              </c:numCache>
            </c:numRef>
          </c:val>
          <c:extLst>
            <c:ext xmlns:c16="http://schemas.microsoft.com/office/drawing/2014/chart" uri="{C3380CC4-5D6E-409C-BE32-E72D297353CC}">
              <c16:uniqueId val="{00000000-AA48-438A-945D-F3582108C447}"/>
            </c:ext>
          </c:extLst>
        </c:ser>
        <c:ser>
          <c:idx val="1"/>
          <c:order val="1"/>
          <c:tx>
            <c:strRef>
              <c:f>Hoja1!$C$1</c:f>
              <c:strCache>
                <c:ptCount val="1"/>
                <c:pt idx="0">
                  <c:v>Recursos de Revisión que quedaron pendientes de esolver al cierre de 2022 y se resolvieron en 2023</c:v>
                </c:pt>
              </c:strCache>
            </c:strRef>
          </c:tx>
          <c:spPr>
            <a:solidFill>
              <a:schemeClr val="accent6">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Hoja1!$A$2:$A$4</c:f>
              <c:strCache>
                <c:ptCount val="3"/>
                <c:pt idx="0">
                  <c:v>Ernesto Alejandro de la Rocha Montiel</c:v>
                </c:pt>
                <c:pt idx="1">
                  <c:v>Rodolfo Leyva Martínez</c:v>
                </c:pt>
                <c:pt idx="2">
                  <c:v>Amelia Lucía Martínez Portillo</c:v>
                </c:pt>
              </c:strCache>
            </c:strRef>
          </c:cat>
          <c:val>
            <c:numRef>
              <c:f>Hoja1!$C$2:$C$4</c:f>
              <c:numCache>
                <c:formatCode>General</c:formatCode>
                <c:ptCount val="3"/>
                <c:pt idx="0">
                  <c:v>71</c:v>
                </c:pt>
                <c:pt idx="1">
                  <c:v>196</c:v>
                </c:pt>
                <c:pt idx="2">
                  <c:v>74</c:v>
                </c:pt>
              </c:numCache>
            </c:numRef>
          </c:val>
          <c:extLst>
            <c:ext xmlns:c16="http://schemas.microsoft.com/office/drawing/2014/chart" uri="{C3380CC4-5D6E-409C-BE32-E72D297353CC}">
              <c16:uniqueId val="{00000001-AA48-438A-945D-F3582108C447}"/>
            </c:ext>
          </c:extLst>
        </c:ser>
        <c:dLbls>
          <c:showLegendKey val="0"/>
          <c:showVal val="1"/>
          <c:showCatName val="0"/>
          <c:showSerName val="0"/>
          <c:showPercent val="0"/>
          <c:showBubbleSize val="0"/>
        </c:dLbls>
        <c:gapWidth val="100"/>
        <c:overlap val="-24"/>
        <c:axId val="194929408"/>
        <c:axId val="194931328"/>
      </c:barChart>
      <c:catAx>
        <c:axId val="19492940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MX"/>
                  <a:t>Comisionados  /  Comisionada</a:t>
                </a:r>
              </a:p>
            </c:rich>
          </c:tx>
          <c:layout>
            <c:manualLayout>
              <c:xMode val="edge"/>
              <c:yMode val="edge"/>
              <c:x val="0.41179160031518097"/>
              <c:y val="0.86049676899457284"/>
            </c:manualLayout>
          </c:layout>
          <c:overlay val="0"/>
          <c:spPr>
            <a:noFill/>
            <a:ln>
              <a:noFill/>
            </a:ln>
            <a:effectLst/>
          </c:spPr>
        </c:title>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4931328"/>
        <c:crosses val="autoZero"/>
        <c:auto val="1"/>
        <c:lblAlgn val="ctr"/>
        <c:lblOffset val="100"/>
        <c:noMultiLvlLbl val="0"/>
      </c:catAx>
      <c:valAx>
        <c:axId val="194931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MX"/>
                  <a:t>Número de Recursos</a:t>
                </a:r>
              </a:p>
            </c:rich>
          </c:tx>
          <c:layout>
            <c:manualLayout>
              <c:xMode val="edge"/>
              <c:yMode val="edge"/>
              <c:x val="2.4360091444781209E-2"/>
              <c:y val="0.41200514539642941"/>
            </c:manualLayout>
          </c:layout>
          <c:overlay val="0"/>
          <c:spPr>
            <a:noFill/>
            <a:ln>
              <a:noFill/>
            </a:ln>
            <a:effectLst/>
          </c:spPr>
        </c:title>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4929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a:t>RECURSOS DE REVISIÓN TURNADOS  Y RESUELTOS EN  2023 </a:t>
            </a:r>
          </a:p>
        </c:rich>
      </c:tx>
      <c:overlay val="0"/>
      <c:spPr>
        <a:noFill/>
        <a:ln>
          <a:noFill/>
        </a:ln>
        <a:effectLst/>
      </c:spPr>
    </c:title>
    <c:autoTitleDeleted val="0"/>
    <c:plotArea>
      <c:layout/>
      <c:barChart>
        <c:barDir val="col"/>
        <c:grouping val="clustered"/>
        <c:varyColors val="0"/>
        <c:ser>
          <c:idx val="0"/>
          <c:order val="0"/>
          <c:tx>
            <c:strRef>
              <c:f>Hoja1!$B$1</c:f>
              <c:strCache>
                <c:ptCount val="1"/>
                <c:pt idx="0">
                  <c:v>Recursos de Revisión turnados en 2023</c:v>
                </c:pt>
              </c:strCache>
            </c:strRef>
          </c:tx>
          <c:spPr>
            <a:solidFill>
              <a:schemeClr val="accent1">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Hoja1!$A$2:$A$4</c:f>
              <c:strCache>
                <c:ptCount val="3"/>
                <c:pt idx="0">
                  <c:v>Ernesto Alejandro de la Rocha Montiel</c:v>
                </c:pt>
                <c:pt idx="1">
                  <c:v>Rodolfo Leyva Martínez </c:v>
                </c:pt>
                <c:pt idx="2">
                  <c:v>Amelia Lucía Martínez Portillo</c:v>
                </c:pt>
              </c:strCache>
            </c:strRef>
          </c:cat>
          <c:val>
            <c:numRef>
              <c:f>Hoja1!$B$2:$B$4</c:f>
              <c:numCache>
                <c:formatCode>General</c:formatCode>
                <c:ptCount val="3"/>
                <c:pt idx="0">
                  <c:v>495</c:v>
                </c:pt>
                <c:pt idx="1">
                  <c:v>495</c:v>
                </c:pt>
                <c:pt idx="2">
                  <c:v>494</c:v>
                </c:pt>
              </c:numCache>
            </c:numRef>
          </c:val>
          <c:extLst>
            <c:ext xmlns:c16="http://schemas.microsoft.com/office/drawing/2014/chart" uri="{C3380CC4-5D6E-409C-BE32-E72D297353CC}">
              <c16:uniqueId val="{00000000-E5C9-4755-945C-73B9C6138AA6}"/>
            </c:ext>
          </c:extLst>
        </c:ser>
        <c:ser>
          <c:idx val="1"/>
          <c:order val="1"/>
          <c:tx>
            <c:strRef>
              <c:f>Hoja1!$C$1</c:f>
              <c:strCache>
                <c:ptCount val="1"/>
                <c:pt idx="0">
                  <c:v>Recursos de Revisión resueltos que se turnaron en 2023</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Hoja1!$A$2:$A$4</c:f>
              <c:strCache>
                <c:ptCount val="3"/>
                <c:pt idx="0">
                  <c:v>Ernesto Alejandro de la Rocha Montiel</c:v>
                </c:pt>
                <c:pt idx="1">
                  <c:v>Rodolfo Leyva Martínez </c:v>
                </c:pt>
                <c:pt idx="2">
                  <c:v>Amelia Lucía Martínez Portillo</c:v>
                </c:pt>
              </c:strCache>
            </c:strRef>
          </c:cat>
          <c:val>
            <c:numRef>
              <c:f>Hoja1!$C$2:$C$4</c:f>
              <c:numCache>
                <c:formatCode>General</c:formatCode>
                <c:ptCount val="3"/>
                <c:pt idx="0">
                  <c:v>454</c:v>
                </c:pt>
                <c:pt idx="1">
                  <c:v>185</c:v>
                </c:pt>
                <c:pt idx="2">
                  <c:v>451</c:v>
                </c:pt>
              </c:numCache>
            </c:numRef>
          </c:val>
          <c:extLst>
            <c:ext xmlns:c16="http://schemas.microsoft.com/office/drawing/2014/chart" uri="{C3380CC4-5D6E-409C-BE32-E72D297353CC}">
              <c16:uniqueId val="{00000001-E5C9-4755-945C-73B9C6138AA6}"/>
            </c:ext>
          </c:extLst>
        </c:ser>
        <c:dLbls>
          <c:showLegendKey val="0"/>
          <c:showVal val="1"/>
          <c:showCatName val="0"/>
          <c:showSerName val="0"/>
          <c:showPercent val="0"/>
          <c:showBubbleSize val="0"/>
        </c:dLbls>
        <c:gapWidth val="100"/>
        <c:overlap val="-24"/>
        <c:axId val="195044864"/>
        <c:axId val="195046784"/>
      </c:barChart>
      <c:catAx>
        <c:axId val="19504486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MX"/>
                  <a:t>Comisionados / Comisionada</a:t>
                </a:r>
              </a:p>
            </c:rich>
          </c:tx>
          <c:overlay val="0"/>
          <c:spPr>
            <a:noFill/>
            <a:ln>
              <a:noFill/>
            </a:ln>
            <a:effectLst/>
          </c:spPr>
        </c:title>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5046784"/>
        <c:crosses val="autoZero"/>
        <c:auto val="1"/>
        <c:lblAlgn val="ctr"/>
        <c:lblOffset val="100"/>
        <c:noMultiLvlLbl val="0"/>
      </c:catAx>
      <c:valAx>
        <c:axId val="195046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MX"/>
                  <a:t> Número de Recursos</a:t>
                </a:r>
              </a:p>
            </c:rich>
          </c:tx>
          <c:overlay val="0"/>
          <c:spPr>
            <a:noFill/>
            <a:ln>
              <a:noFill/>
            </a:ln>
            <a:effectLst/>
          </c:spPr>
        </c:title>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5044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10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10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5F5D58-9426-470F-8E34-30DA0E1DA0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3263</TotalTime>
  <Pages>300</Pages>
  <Words>53100</Words>
  <Characters>292054</Characters>
  <Application>Microsoft Office Word</Application>
  <DocSecurity>0</DocSecurity>
  <Lines>2433</Lines>
  <Paragraphs>688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344466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Pamela Flores</dc:creator>
  <cp:keywords/>
  <dc:description/>
  <cp:lastModifiedBy>Silvia Ramos</cp:lastModifiedBy>
  <cp:revision>351</cp:revision>
  <cp:lastPrinted>2024-02-08T18:24:00Z</cp:lastPrinted>
  <dcterms:created xsi:type="dcterms:W3CDTF">2023-12-27T19:25:00Z</dcterms:created>
  <dcterms:modified xsi:type="dcterms:W3CDTF">2024-02-16T14:38:00Z</dcterms:modified>
</cp:coreProperties>
</file>