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A250" w14:textId="29A1583D" w:rsidR="0079029C" w:rsidRPr="00BA4561" w:rsidRDefault="0079029C" w:rsidP="0079029C">
      <w:pPr>
        <w:spacing w:line="276" w:lineRule="auto"/>
        <w:ind w:left="851" w:right="310"/>
        <w:jc w:val="both"/>
        <w:rPr>
          <w:rFonts w:ascii="Arial" w:hAnsi="Arial" w:cs="Arial"/>
          <w:b/>
        </w:rPr>
      </w:pPr>
      <w:r w:rsidRPr="00BA4561">
        <w:rPr>
          <w:rFonts w:ascii="Arial" w:hAnsi="Arial" w:cs="Arial"/>
          <w:b/>
        </w:rPr>
        <w:t xml:space="preserve">ACUERDO DEL PLENO DEL INSTITUTO CHIHUAHUENSE PARA LA </w:t>
      </w:r>
      <w:r w:rsidRPr="00821272">
        <w:rPr>
          <w:rFonts w:ascii="Arial" w:hAnsi="Arial" w:cs="Arial"/>
          <w:b/>
        </w:rPr>
        <w:t>T</w:t>
      </w:r>
      <w:r w:rsidRPr="00BA4561">
        <w:rPr>
          <w:rFonts w:ascii="Arial" w:hAnsi="Arial" w:cs="Arial"/>
          <w:b/>
        </w:rPr>
        <w:t>RANSPARENCIA Y ACCESO A LA INFORMACIÓN PÚBLICA QUE APRUEBA EL PROGRAMA ANUAL DE AUDITOR</w:t>
      </w:r>
      <w:r w:rsidR="002C6D8D">
        <w:rPr>
          <w:rFonts w:ascii="Arial" w:hAnsi="Arial" w:cs="Arial"/>
          <w:b/>
        </w:rPr>
        <w:t>Í</w:t>
      </w:r>
      <w:r w:rsidRPr="00BA4561">
        <w:rPr>
          <w:rFonts w:ascii="Arial" w:hAnsi="Arial" w:cs="Arial"/>
          <w:b/>
        </w:rPr>
        <w:t>AS VOLUNTARIAS EN MATERIA DE PROTEC</w:t>
      </w:r>
      <w:r>
        <w:rPr>
          <w:rFonts w:ascii="Arial" w:hAnsi="Arial" w:cs="Arial"/>
          <w:b/>
        </w:rPr>
        <w:t>C</w:t>
      </w:r>
      <w:r w:rsidRPr="00BA4561">
        <w:rPr>
          <w:rFonts w:ascii="Arial" w:hAnsi="Arial" w:cs="Arial"/>
          <w:b/>
        </w:rPr>
        <w:t>IÓN DE DATOS</w:t>
      </w:r>
      <w:r>
        <w:rPr>
          <w:rFonts w:ascii="Arial" w:hAnsi="Arial" w:cs="Arial"/>
          <w:b/>
        </w:rPr>
        <w:t xml:space="preserve"> PERSONALES </w:t>
      </w:r>
      <w:r w:rsidRPr="00BA4561">
        <w:rPr>
          <w:rFonts w:ascii="Arial" w:hAnsi="Arial" w:cs="Arial"/>
          <w:b/>
        </w:rPr>
        <w:t>A SUJETOS OBLIGADOS PARA EL EJERCICIO 202</w:t>
      </w:r>
      <w:r w:rsidR="00C04007">
        <w:rPr>
          <w:rFonts w:ascii="Arial" w:hAnsi="Arial" w:cs="Arial"/>
          <w:b/>
        </w:rPr>
        <w:t>3</w:t>
      </w:r>
      <w:r w:rsidRPr="00BA4561">
        <w:rPr>
          <w:rFonts w:ascii="Arial" w:hAnsi="Arial" w:cs="Arial"/>
          <w:b/>
        </w:rPr>
        <w:t>.</w:t>
      </w:r>
    </w:p>
    <w:p w14:paraId="32CC80B9" w14:textId="281D71BF" w:rsidR="0079029C" w:rsidRPr="00BA4561" w:rsidRDefault="0079029C" w:rsidP="0079029C">
      <w:pPr>
        <w:spacing w:before="240" w:line="276" w:lineRule="auto"/>
        <w:ind w:left="851" w:right="310"/>
        <w:jc w:val="both"/>
        <w:rPr>
          <w:rFonts w:ascii="Arial" w:hAnsi="Arial" w:cs="Arial"/>
        </w:rPr>
      </w:pPr>
      <w:r w:rsidRPr="00BA4561">
        <w:rPr>
          <w:rFonts w:ascii="Arial" w:hAnsi="Arial" w:cs="Arial"/>
        </w:rPr>
        <w:t xml:space="preserve">En ejercicio de las facultades que le confiere la Ley de Protección de Datos Personales del Estado Chihuahua artículo </w:t>
      </w:r>
      <w:r w:rsidR="00C04007" w:rsidRPr="00BA4561">
        <w:rPr>
          <w:rFonts w:ascii="Arial" w:hAnsi="Arial" w:cs="Arial"/>
        </w:rPr>
        <w:t>149, los</w:t>
      </w:r>
      <w:r w:rsidRPr="00BA4561">
        <w:rPr>
          <w:rFonts w:ascii="Arial" w:hAnsi="Arial" w:cs="Arial"/>
        </w:rPr>
        <w:t xml:space="preserve"> Lineamientos de la Ley de Protección de Datos Personales del Estado Chihuahua</w:t>
      </w:r>
      <w:r w:rsidR="002C6D8D">
        <w:rPr>
          <w:rFonts w:ascii="Arial" w:hAnsi="Arial" w:cs="Arial"/>
        </w:rPr>
        <w:t>,</w:t>
      </w:r>
      <w:r w:rsidRPr="00BA4561">
        <w:rPr>
          <w:rFonts w:ascii="Arial" w:hAnsi="Arial" w:cs="Arial"/>
        </w:rPr>
        <w:t xml:space="preserve"> artículo 200 y el Manual de Procedimientos para la realización de las Auditor</w:t>
      </w:r>
      <w:r w:rsidR="002C6D8D">
        <w:rPr>
          <w:rFonts w:ascii="Arial" w:hAnsi="Arial" w:cs="Arial"/>
        </w:rPr>
        <w:t>í</w:t>
      </w:r>
      <w:r w:rsidRPr="00BA4561">
        <w:rPr>
          <w:rFonts w:ascii="Arial" w:hAnsi="Arial" w:cs="Arial"/>
        </w:rPr>
        <w:t xml:space="preserve">as Voluntarias en el Estado de Chihuahua.                                            </w:t>
      </w:r>
    </w:p>
    <w:p w14:paraId="6A7312BE" w14:textId="77777777" w:rsidR="0079029C" w:rsidRPr="00BA4561" w:rsidRDefault="0079029C" w:rsidP="0079029C">
      <w:pPr>
        <w:spacing w:before="240" w:line="276" w:lineRule="auto"/>
        <w:ind w:left="851" w:right="310"/>
        <w:jc w:val="center"/>
        <w:rPr>
          <w:rFonts w:ascii="Arial" w:hAnsi="Arial" w:cs="Arial"/>
          <w:b/>
          <w:bCs/>
        </w:rPr>
      </w:pPr>
      <w:r w:rsidRPr="00BA4561">
        <w:rPr>
          <w:rFonts w:ascii="Arial" w:hAnsi="Arial" w:cs="Arial"/>
          <w:b/>
          <w:bCs/>
        </w:rPr>
        <w:t xml:space="preserve">CONSIDERANDO </w:t>
      </w:r>
    </w:p>
    <w:p w14:paraId="5BA3058C" w14:textId="5F0022F9"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rPr>
        <w:t>I.</w:t>
      </w:r>
      <w:r w:rsidRPr="00BA4561">
        <w:rPr>
          <w:rFonts w:ascii="Arial" w:hAnsi="Arial" w:cs="Arial"/>
        </w:rPr>
        <w:t xml:space="preserve"> Que la Sexagésima Quinta Legislatura del Honorable Congreso del Estado de Chihuahua, reunida en su Séptimo Periodo Extraordinario de Sesiones, expidió mediante el Decreto 368/2017 VII P.E</w:t>
      </w:r>
      <w:r w:rsidR="00E8035C">
        <w:rPr>
          <w:rFonts w:ascii="Arial" w:hAnsi="Arial" w:cs="Arial"/>
        </w:rPr>
        <w:t>.,</w:t>
      </w:r>
      <w:r w:rsidRPr="00BA4561">
        <w:rPr>
          <w:rFonts w:ascii="Arial" w:hAnsi="Arial" w:cs="Arial"/>
        </w:rPr>
        <w:t xml:space="preserve"> la Ley de Protección de Datos Personales del Estado de Chihuahua, publicada en el Periódico Oficial del Estado número 71 del seis de septiembre de dos mil diecisiete, cuya última reforma fue publicada en el Periódico Oficial del Estado número 90 del </w:t>
      </w:r>
      <w:r w:rsidR="00C04007" w:rsidRPr="00BA4561">
        <w:rPr>
          <w:rFonts w:ascii="Arial" w:hAnsi="Arial" w:cs="Arial"/>
        </w:rPr>
        <w:t>once de</w:t>
      </w:r>
      <w:r w:rsidRPr="00BA4561">
        <w:rPr>
          <w:rFonts w:ascii="Arial" w:hAnsi="Arial" w:cs="Arial"/>
        </w:rPr>
        <w:t xml:space="preserve"> noviembre de dos mil diecisiete</w:t>
      </w:r>
      <w:r>
        <w:rPr>
          <w:rFonts w:ascii="Arial" w:hAnsi="Arial" w:cs="Arial"/>
        </w:rPr>
        <w:t>.</w:t>
      </w:r>
    </w:p>
    <w:p w14:paraId="1818B5BC" w14:textId="2DFD401C"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rPr>
        <w:t>II.</w:t>
      </w:r>
      <w:r w:rsidRPr="00BA4561">
        <w:rPr>
          <w:rFonts w:ascii="Arial" w:hAnsi="Arial" w:cs="Arial"/>
        </w:rPr>
        <w:t xml:space="preserve"> </w:t>
      </w:r>
      <w:r w:rsidR="002C6D8D">
        <w:rPr>
          <w:rFonts w:ascii="Arial" w:hAnsi="Arial" w:cs="Arial"/>
        </w:rPr>
        <w:t>Que</w:t>
      </w:r>
      <w:r>
        <w:rPr>
          <w:rFonts w:ascii="Arial" w:hAnsi="Arial" w:cs="Arial"/>
        </w:rPr>
        <w:t xml:space="preserve"> </w:t>
      </w:r>
      <w:r w:rsidRPr="00BA4561">
        <w:rPr>
          <w:rFonts w:ascii="Arial" w:hAnsi="Arial" w:cs="Arial"/>
        </w:rPr>
        <w:t>la Ley de Protección de Datos Personales del Estado de Chihuahua, en el artículo 149, dispone que los responsables podrán someterse voluntariamente a la realización de auditorías que tengan por objeto comprobar la adaptación, adecuación y eficacia de los controles, medidas y mecanismos implementados para el cumplimiento de las disposicione</w:t>
      </w:r>
      <w:r>
        <w:rPr>
          <w:rFonts w:ascii="Arial" w:hAnsi="Arial" w:cs="Arial"/>
        </w:rPr>
        <w:t xml:space="preserve">s previstas en la presente Ley </w:t>
      </w:r>
      <w:r w:rsidRPr="00BA4561">
        <w:rPr>
          <w:rFonts w:ascii="Arial" w:hAnsi="Arial" w:cs="Arial"/>
        </w:rPr>
        <w:t xml:space="preserve">y demás normatividad aplicable en la materia.  </w:t>
      </w:r>
    </w:p>
    <w:p w14:paraId="0700BA07" w14:textId="0D2C7A65"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rPr>
        <w:t>III.</w:t>
      </w:r>
      <w:r>
        <w:rPr>
          <w:rFonts w:ascii="Arial" w:hAnsi="Arial" w:cs="Arial"/>
        </w:rPr>
        <w:t xml:space="preserve"> E</w:t>
      </w:r>
      <w:r w:rsidRPr="00BA4561">
        <w:rPr>
          <w:rFonts w:ascii="Arial" w:hAnsi="Arial" w:cs="Arial"/>
        </w:rPr>
        <w:t>l cuatro de febrero de dos mil veintiuno, el Pleno del Instituto Chihuahuense para la Transparencia y Acceso a la Información Pública, emitió los Lineamientos  de la Ley de Protección de Datos Personales del Estado de Chihuahua, en lo sucesivo los Lineamientos</w:t>
      </w:r>
      <w:r>
        <w:rPr>
          <w:rFonts w:ascii="Arial" w:hAnsi="Arial" w:cs="Arial"/>
        </w:rPr>
        <w:t>,</w:t>
      </w:r>
      <w:r w:rsidRPr="00BA4561">
        <w:rPr>
          <w:rFonts w:ascii="Arial" w:hAnsi="Arial" w:cs="Arial"/>
        </w:rPr>
        <w:t xml:space="preserve"> cuyo Capítulo Quinto desarrolla </w:t>
      </w:r>
      <w:r w:rsidR="00F27C2A">
        <w:rPr>
          <w:rFonts w:ascii="Arial" w:hAnsi="Arial" w:cs="Arial"/>
        </w:rPr>
        <w:t>el procedimiento</w:t>
      </w:r>
      <w:r w:rsidRPr="00BA4561">
        <w:rPr>
          <w:rFonts w:ascii="Arial" w:hAnsi="Arial" w:cs="Arial"/>
        </w:rPr>
        <w:t xml:space="preserve"> de las Auditor</w:t>
      </w:r>
      <w:r w:rsidR="00F27C2A">
        <w:rPr>
          <w:rFonts w:ascii="Arial" w:hAnsi="Arial" w:cs="Arial"/>
        </w:rPr>
        <w:t>í</w:t>
      </w:r>
      <w:r w:rsidRPr="00BA4561">
        <w:rPr>
          <w:rFonts w:ascii="Arial" w:hAnsi="Arial" w:cs="Arial"/>
        </w:rPr>
        <w:t>as Voluntarias, qu</w:t>
      </w:r>
      <w:r>
        <w:rPr>
          <w:rFonts w:ascii="Arial" w:hAnsi="Arial" w:cs="Arial"/>
        </w:rPr>
        <w:t>e fueron publicados en el Periódico</w:t>
      </w:r>
      <w:r w:rsidRPr="00BA4561">
        <w:rPr>
          <w:rFonts w:ascii="Arial" w:hAnsi="Arial" w:cs="Arial"/>
        </w:rPr>
        <w:t xml:space="preserve"> Oficial de</w:t>
      </w:r>
      <w:r>
        <w:rPr>
          <w:rFonts w:ascii="Arial" w:hAnsi="Arial" w:cs="Arial"/>
        </w:rPr>
        <w:t xml:space="preserve">l Estado No.11 </w:t>
      </w:r>
      <w:r w:rsidRPr="00BA4561">
        <w:rPr>
          <w:rFonts w:ascii="Arial" w:hAnsi="Arial" w:cs="Arial"/>
        </w:rPr>
        <w:t xml:space="preserve">el seis de febrero de dos mil veintiuno y que entraron en vigor al día siguiente de su publicación. </w:t>
      </w:r>
    </w:p>
    <w:p w14:paraId="41ED5205" w14:textId="53DB33D3" w:rsidR="0079029C" w:rsidRPr="00BA4561" w:rsidRDefault="0079029C" w:rsidP="0079029C">
      <w:pPr>
        <w:spacing w:before="240" w:line="276" w:lineRule="auto"/>
        <w:ind w:left="851" w:right="310"/>
        <w:jc w:val="both"/>
        <w:rPr>
          <w:rFonts w:ascii="Arial" w:hAnsi="Arial" w:cs="Arial"/>
          <w:color w:val="212529"/>
          <w:shd w:val="clear" w:color="auto" w:fill="FFFFFF"/>
        </w:rPr>
      </w:pPr>
      <w:r w:rsidRPr="00BA4561">
        <w:rPr>
          <w:rFonts w:ascii="Arial" w:hAnsi="Arial" w:cs="Arial"/>
          <w:b/>
        </w:rPr>
        <w:t>IV.</w:t>
      </w:r>
      <w:r w:rsidRPr="00BA4561">
        <w:rPr>
          <w:rFonts w:ascii="Arial" w:hAnsi="Arial" w:cs="Arial"/>
        </w:rPr>
        <w:t xml:space="preserve"> </w:t>
      </w:r>
      <w:r>
        <w:rPr>
          <w:rFonts w:ascii="Arial" w:hAnsi="Arial" w:cs="Arial"/>
        </w:rPr>
        <w:t>Así mismo, q</w:t>
      </w:r>
      <w:r w:rsidRPr="00BA4561">
        <w:rPr>
          <w:rFonts w:ascii="Arial" w:hAnsi="Arial" w:cs="Arial"/>
        </w:rPr>
        <w:t>ue el Pleno del Instituto Chihuahuense para la Transparencia y Acceso a la Información Pública aprobó</w:t>
      </w:r>
      <w:r w:rsidR="00F47002">
        <w:rPr>
          <w:rFonts w:ascii="Arial" w:hAnsi="Arial" w:cs="Arial"/>
        </w:rPr>
        <w:t>,</w:t>
      </w:r>
      <w:r w:rsidRPr="00BA4561">
        <w:rPr>
          <w:rFonts w:ascii="Arial" w:hAnsi="Arial" w:cs="Arial"/>
        </w:rPr>
        <w:t xml:space="preserve"> en fecha </w:t>
      </w:r>
      <w:r>
        <w:rPr>
          <w:rFonts w:ascii="Arial" w:hAnsi="Arial" w:cs="Arial"/>
        </w:rPr>
        <w:t>veintiséis</w:t>
      </w:r>
      <w:r w:rsidRPr="00BA4561">
        <w:rPr>
          <w:rFonts w:ascii="Arial" w:hAnsi="Arial" w:cs="Arial"/>
        </w:rPr>
        <w:t xml:space="preserve"> de mayo de dos mil veintiuno</w:t>
      </w:r>
      <w:r w:rsidR="00F47002">
        <w:rPr>
          <w:rFonts w:ascii="Arial" w:hAnsi="Arial" w:cs="Arial"/>
        </w:rPr>
        <w:t>,</w:t>
      </w:r>
      <w:r w:rsidRPr="00BA4561">
        <w:rPr>
          <w:rFonts w:ascii="Arial" w:hAnsi="Arial" w:cs="Arial"/>
        </w:rPr>
        <w:t xml:space="preserve"> el Manual de Procedimientos para la realización de las Auditorías Voluntarias a que hace referencia el artículo 149 de la Ley de Protección de Datos Per</w:t>
      </w:r>
      <w:r>
        <w:rPr>
          <w:rFonts w:ascii="Arial" w:hAnsi="Arial" w:cs="Arial"/>
        </w:rPr>
        <w:t>sonales del Estado de Chihuahua,</w:t>
      </w:r>
      <w:r w:rsidRPr="00BA4561">
        <w:rPr>
          <w:rFonts w:ascii="Arial" w:hAnsi="Arial" w:cs="Arial"/>
        </w:rPr>
        <w:t xml:space="preserve"> </w:t>
      </w:r>
      <w:r>
        <w:rPr>
          <w:rFonts w:ascii="Arial" w:hAnsi="Arial" w:cs="Arial"/>
        </w:rPr>
        <w:t>el cual fue publicado</w:t>
      </w:r>
      <w:r w:rsidRPr="00BA4561">
        <w:rPr>
          <w:rFonts w:ascii="Arial" w:hAnsi="Arial" w:cs="Arial"/>
        </w:rPr>
        <w:t xml:space="preserve"> en el Periódico Oficial del Estado </w:t>
      </w:r>
      <w:r w:rsidRPr="009A7C4D">
        <w:rPr>
          <w:rFonts w:ascii="Arial" w:hAnsi="Arial" w:cs="Arial"/>
        </w:rPr>
        <w:t xml:space="preserve">No. 44 de fecha 02 de junio del dos mil veintiuno, </w:t>
      </w:r>
      <w:r w:rsidR="00F47002">
        <w:rPr>
          <w:rFonts w:ascii="Arial" w:hAnsi="Arial" w:cs="Arial"/>
        </w:rPr>
        <w:t xml:space="preserve">entrando en </w:t>
      </w:r>
      <w:r w:rsidRPr="009A7C4D">
        <w:rPr>
          <w:rFonts w:ascii="Arial" w:hAnsi="Arial" w:cs="Arial"/>
        </w:rPr>
        <w:t>vigor al día siguiente de su publicación.</w:t>
      </w:r>
    </w:p>
    <w:p w14:paraId="48705B7D" w14:textId="37121D1A"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BA4561">
        <w:rPr>
          <w:rFonts w:ascii="Arial" w:hAnsi="Arial" w:cs="Arial"/>
          <w:b/>
        </w:rPr>
        <w:t>V.</w:t>
      </w:r>
      <w:r w:rsidRPr="00BA4561">
        <w:rPr>
          <w:rFonts w:ascii="Arial" w:hAnsi="Arial" w:cs="Arial"/>
        </w:rPr>
        <w:t xml:space="preserve"> Que los </w:t>
      </w:r>
      <w:r>
        <w:rPr>
          <w:rFonts w:ascii="Arial" w:hAnsi="Arial" w:cs="Arial"/>
        </w:rPr>
        <w:t xml:space="preserve">Lineamientos, en su </w:t>
      </w:r>
      <w:r w:rsidRPr="00BA4561">
        <w:rPr>
          <w:rFonts w:ascii="Arial" w:hAnsi="Arial" w:cs="Arial"/>
        </w:rPr>
        <w:t>Capítulo</w:t>
      </w:r>
      <w:r>
        <w:rPr>
          <w:rFonts w:ascii="Arial" w:hAnsi="Arial" w:cs="Arial"/>
        </w:rPr>
        <w:t xml:space="preserve"> Quinto, art</w:t>
      </w:r>
      <w:r w:rsidR="00D76B32">
        <w:rPr>
          <w:rFonts w:ascii="Arial" w:hAnsi="Arial" w:cs="Arial"/>
        </w:rPr>
        <w:t>í</w:t>
      </w:r>
      <w:r>
        <w:rPr>
          <w:rFonts w:ascii="Arial" w:hAnsi="Arial" w:cs="Arial"/>
        </w:rPr>
        <w:t>culo 200 y el</w:t>
      </w:r>
      <w:r w:rsidRPr="00BA4561">
        <w:rPr>
          <w:rFonts w:ascii="Arial" w:hAnsi="Arial" w:cs="Arial"/>
        </w:rPr>
        <w:t xml:space="preserve"> Manual de Procedimientos para la realización de las Auditorías Voluntarias </w:t>
      </w:r>
      <w:r>
        <w:rPr>
          <w:rFonts w:ascii="Arial" w:hAnsi="Arial" w:cs="Arial"/>
        </w:rPr>
        <w:t>en sus n</w:t>
      </w:r>
      <w:r w:rsidRPr="00BA4561">
        <w:rPr>
          <w:rFonts w:ascii="Arial" w:hAnsi="Arial" w:cs="Arial"/>
        </w:rPr>
        <w:t>umerales 4 y 35, prevé que las Auditor</w:t>
      </w:r>
      <w:r w:rsidR="0025229B">
        <w:rPr>
          <w:rFonts w:ascii="Arial" w:hAnsi="Arial" w:cs="Arial"/>
        </w:rPr>
        <w:t>í</w:t>
      </w:r>
      <w:r w:rsidRPr="00BA4561">
        <w:rPr>
          <w:rFonts w:ascii="Arial" w:hAnsi="Arial" w:cs="Arial"/>
        </w:rPr>
        <w:t xml:space="preserve">as Voluntarias tendrán como finalidad evaluar la adaptación, adecuación y </w:t>
      </w:r>
      <w:r w:rsidRPr="00BA4561">
        <w:rPr>
          <w:rFonts w:ascii="Arial" w:hAnsi="Arial" w:cs="Arial"/>
        </w:rPr>
        <w:lastRenderedPageBreak/>
        <w:t>eficiencia de los controles, medidas y mecanismos, implementados para el cumplimiento de las disposiciones previstas en las Leyes y</w:t>
      </w:r>
      <w:r>
        <w:rPr>
          <w:rFonts w:ascii="Arial" w:hAnsi="Arial" w:cs="Arial"/>
        </w:rPr>
        <w:t>,</w:t>
      </w:r>
      <w:r w:rsidRPr="00BA4561">
        <w:rPr>
          <w:rFonts w:ascii="Arial" w:hAnsi="Arial" w:cs="Arial"/>
        </w:rPr>
        <w:t xml:space="preserve"> en su caso</w:t>
      </w:r>
      <w:r>
        <w:rPr>
          <w:rFonts w:ascii="Arial" w:hAnsi="Arial" w:cs="Arial"/>
        </w:rPr>
        <w:t>,</w:t>
      </w:r>
      <w:r w:rsidRPr="00BA4561">
        <w:rPr>
          <w:rFonts w:ascii="Arial" w:hAnsi="Arial" w:cs="Arial"/>
        </w:rPr>
        <w:t xml:space="preserve"> el Organismo Garante, a través de la Dirección de Acceso a la Información y Protección de Datos Personales</w:t>
      </w:r>
      <w:r>
        <w:rPr>
          <w:rFonts w:ascii="Arial" w:hAnsi="Arial" w:cs="Arial"/>
        </w:rPr>
        <w:t xml:space="preserve"> en adelante DAIPDP,</w:t>
      </w:r>
      <w:r w:rsidRPr="00BA4561">
        <w:rPr>
          <w:rFonts w:ascii="Arial" w:hAnsi="Arial" w:cs="Arial"/>
        </w:rPr>
        <w:t xml:space="preserve"> podrá proponer la realización de auditorías programadas por sectores específicos conforme al programa de trabajo que sea aprobado para tal efecto</w:t>
      </w:r>
      <w:r>
        <w:rPr>
          <w:rFonts w:ascii="Arial" w:hAnsi="Arial" w:cs="Arial"/>
        </w:rPr>
        <w:t>, por lo que la DAIPDP elaborará</w:t>
      </w:r>
      <w:r w:rsidRPr="00BA4561">
        <w:rPr>
          <w:rFonts w:ascii="Arial" w:hAnsi="Arial" w:cs="Arial"/>
        </w:rPr>
        <w:t xml:space="preserve"> un programa de auditorías voluntarias en el que señalará los elementos que justifiquen la selección de sectores y/o responsables propuestos para ser auditados, mismos que se pondrán a consideración del Pleno del Organismo Garante para su autorización.</w:t>
      </w:r>
    </w:p>
    <w:p w14:paraId="1972A3CD" w14:textId="77777777"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BA4561">
        <w:rPr>
          <w:rFonts w:ascii="Arial" w:hAnsi="Arial" w:cs="Arial"/>
          <w:b/>
        </w:rPr>
        <w:t>VI.</w:t>
      </w:r>
      <w:r>
        <w:rPr>
          <w:rFonts w:ascii="Arial" w:hAnsi="Arial" w:cs="Arial"/>
        </w:rPr>
        <w:t xml:space="preserve"> Por su parte</w:t>
      </w:r>
      <w:r w:rsidRPr="00BA4561">
        <w:rPr>
          <w:rFonts w:ascii="Arial" w:hAnsi="Arial" w:cs="Arial"/>
        </w:rPr>
        <w:t xml:space="preserve">, </w:t>
      </w:r>
      <w:r>
        <w:rPr>
          <w:rFonts w:ascii="Arial" w:hAnsi="Arial" w:cs="Arial"/>
        </w:rPr>
        <w:t>el artículo</w:t>
      </w:r>
      <w:r w:rsidRPr="00BA4561">
        <w:rPr>
          <w:rFonts w:ascii="Arial" w:hAnsi="Arial" w:cs="Arial"/>
        </w:rPr>
        <w:t xml:space="preserve"> 202 de los Lineamientos y el Numeral 6 del Manual de Procedimientos para la realización de las Auditorías Voluntarias, </w:t>
      </w:r>
      <w:r>
        <w:rPr>
          <w:rFonts w:ascii="Arial" w:hAnsi="Arial" w:cs="Arial"/>
        </w:rPr>
        <w:t>disponen que é</w:t>
      </w:r>
      <w:r w:rsidRPr="00BA4561">
        <w:rPr>
          <w:rFonts w:ascii="Arial" w:hAnsi="Arial" w:cs="Arial"/>
        </w:rPr>
        <w:t xml:space="preserve">stas siempre se iniciaran a petición del Responsable solicitante y que podrá ser presentada la solicitud en el domicilio del Organismo Garante, o bien a través de cualquier otro medio que este habilite para tal efecto, esto observando los requisitos para la solicitud a que hace referencia el artículo 203 de los Lineamientos. </w:t>
      </w:r>
    </w:p>
    <w:p w14:paraId="5E02BDB2" w14:textId="51A8E33E"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Pr>
          <w:rFonts w:ascii="Arial" w:hAnsi="Arial" w:cs="Arial"/>
          <w:b/>
        </w:rPr>
        <w:t>V</w:t>
      </w:r>
      <w:r w:rsidRPr="00BA4561">
        <w:rPr>
          <w:rFonts w:ascii="Arial" w:hAnsi="Arial" w:cs="Arial"/>
          <w:b/>
        </w:rPr>
        <w:t>II.</w:t>
      </w:r>
      <w:r w:rsidRPr="00BA4561">
        <w:rPr>
          <w:rFonts w:ascii="Arial" w:hAnsi="Arial" w:cs="Arial"/>
        </w:rPr>
        <w:t xml:space="preserve"> Que fue presentado para su aprobación el Programa Anual de Auditor</w:t>
      </w:r>
      <w:r w:rsidR="00626C60">
        <w:rPr>
          <w:rFonts w:ascii="Arial" w:hAnsi="Arial" w:cs="Arial"/>
        </w:rPr>
        <w:t>í</w:t>
      </w:r>
      <w:r w:rsidRPr="00BA4561">
        <w:rPr>
          <w:rFonts w:ascii="Arial" w:hAnsi="Arial" w:cs="Arial"/>
        </w:rPr>
        <w:t xml:space="preserve">as Voluntarias, el cual contempla la invitación para </w:t>
      </w:r>
      <w:r w:rsidR="00626C60">
        <w:rPr>
          <w:rFonts w:ascii="Arial" w:hAnsi="Arial" w:cs="Arial"/>
        </w:rPr>
        <w:t>que los</w:t>
      </w:r>
      <w:r w:rsidRPr="00BA4561">
        <w:rPr>
          <w:rFonts w:ascii="Arial" w:hAnsi="Arial" w:cs="Arial"/>
        </w:rPr>
        <w:t xml:space="preserve"> Sujetos Obligados de</w:t>
      </w:r>
      <w:r w:rsidR="00EB488C">
        <w:rPr>
          <w:rFonts w:ascii="Arial" w:hAnsi="Arial" w:cs="Arial"/>
        </w:rPr>
        <w:t xml:space="preserve"> los siguientes</w:t>
      </w:r>
      <w:r w:rsidR="00C04007">
        <w:rPr>
          <w:rFonts w:ascii="Arial" w:hAnsi="Arial" w:cs="Arial"/>
        </w:rPr>
        <w:t xml:space="preserve"> </w:t>
      </w:r>
      <w:r w:rsidR="00023823">
        <w:rPr>
          <w:rFonts w:ascii="Arial" w:hAnsi="Arial" w:cs="Arial"/>
        </w:rPr>
        <w:t>agrupadores</w:t>
      </w:r>
      <w:r w:rsidR="00EB488C">
        <w:rPr>
          <w:rFonts w:ascii="Arial" w:hAnsi="Arial" w:cs="Arial"/>
        </w:rPr>
        <w:t>:</w:t>
      </w:r>
      <w:r w:rsidR="00023823">
        <w:rPr>
          <w:rFonts w:ascii="Arial" w:hAnsi="Arial" w:cs="Arial"/>
        </w:rPr>
        <w:t xml:space="preserve"> las </w:t>
      </w:r>
      <w:r w:rsidR="00C04007">
        <w:rPr>
          <w:rFonts w:ascii="Arial" w:hAnsi="Arial" w:cs="Arial"/>
        </w:rPr>
        <w:t>Secretarias del Poder Ejecutivo</w:t>
      </w:r>
      <w:r w:rsidR="00C04007" w:rsidRPr="008516A7">
        <w:rPr>
          <w:rFonts w:ascii="Arial" w:hAnsi="Arial" w:cs="Arial"/>
        </w:rPr>
        <w:t xml:space="preserve"> </w:t>
      </w:r>
      <w:r w:rsidR="00C04007">
        <w:rPr>
          <w:rFonts w:ascii="Arial" w:hAnsi="Arial" w:cs="Arial"/>
        </w:rPr>
        <w:t>E</w:t>
      </w:r>
      <w:r w:rsidR="00C04007" w:rsidRPr="008516A7">
        <w:rPr>
          <w:rFonts w:ascii="Arial" w:hAnsi="Arial" w:cs="Arial"/>
        </w:rPr>
        <w:t>statal</w:t>
      </w:r>
      <w:r w:rsidR="00C04007">
        <w:rPr>
          <w:rFonts w:ascii="Arial" w:hAnsi="Arial" w:cs="Arial"/>
        </w:rPr>
        <w:t>, Descentralizados Estatales, Descentralizados Municipales y Desconcentrados Estatales</w:t>
      </w:r>
      <w:r w:rsidR="001C72B4">
        <w:rPr>
          <w:rFonts w:ascii="Arial" w:hAnsi="Arial" w:cs="Arial"/>
        </w:rPr>
        <w:t xml:space="preserve"> que se indican en el anexo I,</w:t>
      </w:r>
      <w:r w:rsidRPr="00BA4561">
        <w:rPr>
          <w:rFonts w:ascii="Arial" w:hAnsi="Arial" w:cs="Arial"/>
        </w:rPr>
        <w:t xml:space="preserve"> </w:t>
      </w:r>
      <w:r w:rsidR="00626C60">
        <w:rPr>
          <w:rFonts w:ascii="Arial" w:hAnsi="Arial" w:cs="Arial"/>
        </w:rPr>
        <w:t xml:space="preserve">soliciten auditoría voluntaria </w:t>
      </w:r>
      <w:r w:rsidRPr="00BA4561">
        <w:rPr>
          <w:rFonts w:ascii="Arial" w:hAnsi="Arial" w:cs="Arial"/>
        </w:rPr>
        <w:t>a efectuarse para el ejercicio 202</w:t>
      </w:r>
      <w:r w:rsidR="00EB488C">
        <w:rPr>
          <w:rFonts w:ascii="Arial" w:hAnsi="Arial" w:cs="Arial"/>
        </w:rPr>
        <w:t>3</w:t>
      </w:r>
      <w:r w:rsidR="00626C60">
        <w:rPr>
          <w:rFonts w:ascii="Arial" w:hAnsi="Arial" w:cs="Arial"/>
        </w:rPr>
        <w:t>,</w:t>
      </w:r>
      <w:r w:rsidRPr="00BA4561">
        <w:rPr>
          <w:rFonts w:ascii="Arial" w:hAnsi="Arial" w:cs="Arial"/>
        </w:rPr>
        <w:t xml:space="preserve"> en atención al cumplimiento normativo de los Avisos de Privacidad con los que debe contar cada Sujeto Obligado, en cumplimiento a sus funciones de acuerdo a cada tramite o servicio ofrecido por la Institución.</w:t>
      </w:r>
    </w:p>
    <w:p w14:paraId="2A3447C8" w14:textId="77777777"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BA4561">
        <w:rPr>
          <w:rFonts w:ascii="Arial" w:hAnsi="Arial" w:cs="Arial"/>
        </w:rPr>
        <w:t>Que en virtud de lo anterior se expiden los siguientes:</w:t>
      </w:r>
    </w:p>
    <w:p w14:paraId="32B28FA2" w14:textId="77777777" w:rsidR="0079029C" w:rsidRPr="00BA4561" w:rsidRDefault="0079029C" w:rsidP="0079029C">
      <w:pPr>
        <w:widowControl w:val="0"/>
        <w:tabs>
          <w:tab w:val="left" w:pos="8505"/>
        </w:tabs>
        <w:kinsoku w:val="0"/>
        <w:overflowPunct w:val="0"/>
        <w:autoSpaceDE w:val="0"/>
        <w:autoSpaceDN w:val="0"/>
        <w:adjustRightInd w:val="0"/>
        <w:spacing w:before="240" w:line="276" w:lineRule="auto"/>
        <w:ind w:left="851" w:right="310"/>
        <w:jc w:val="center"/>
        <w:rPr>
          <w:rFonts w:ascii="Arial" w:hAnsi="Arial" w:cs="Arial"/>
          <w:b/>
          <w:bCs/>
        </w:rPr>
      </w:pPr>
      <w:r w:rsidRPr="00BA4561">
        <w:rPr>
          <w:rFonts w:ascii="Arial" w:hAnsi="Arial" w:cs="Arial"/>
          <w:b/>
          <w:bCs/>
        </w:rPr>
        <w:t>ACUERDOS</w:t>
      </w:r>
    </w:p>
    <w:p w14:paraId="073D1ABD" w14:textId="6E9ABCA5" w:rsidR="0079029C" w:rsidRPr="00BA4561" w:rsidRDefault="00C04007" w:rsidP="0079029C">
      <w:pPr>
        <w:spacing w:before="240" w:line="276" w:lineRule="auto"/>
        <w:ind w:left="851" w:right="310"/>
        <w:jc w:val="both"/>
        <w:rPr>
          <w:rFonts w:ascii="Arial" w:hAnsi="Arial" w:cs="Arial"/>
          <w:i/>
        </w:rPr>
      </w:pPr>
      <w:r w:rsidRPr="00BA4561">
        <w:rPr>
          <w:rFonts w:ascii="Arial" w:hAnsi="Arial" w:cs="Arial"/>
          <w:b/>
          <w:bCs/>
        </w:rPr>
        <w:t>PRIMERO. -</w:t>
      </w:r>
      <w:r w:rsidR="0079029C" w:rsidRPr="00BA4561">
        <w:rPr>
          <w:rFonts w:ascii="Arial" w:hAnsi="Arial" w:cs="Arial"/>
        </w:rPr>
        <w:t xml:space="preserve"> </w:t>
      </w:r>
      <w:r w:rsidR="0079029C" w:rsidRPr="00BA4561">
        <w:rPr>
          <w:rFonts w:ascii="Arial" w:hAnsi="Arial" w:cs="Arial"/>
          <w:i/>
        </w:rPr>
        <w:t xml:space="preserve">Se aprueba el Programa </w:t>
      </w:r>
      <w:r w:rsidR="0079029C">
        <w:rPr>
          <w:rFonts w:ascii="Arial" w:hAnsi="Arial" w:cs="Arial"/>
          <w:i/>
        </w:rPr>
        <w:t>Anual</w:t>
      </w:r>
      <w:r w:rsidR="0079029C" w:rsidRPr="00BA4561">
        <w:rPr>
          <w:rFonts w:ascii="Arial" w:hAnsi="Arial" w:cs="Arial"/>
          <w:i/>
        </w:rPr>
        <w:t xml:space="preserve"> de Auditor</w:t>
      </w:r>
      <w:r w:rsidR="008619AA">
        <w:rPr>
          <w:rFonts w:ascii="Arial" w:hAnsi="Arial" w:cs="Arial"/>
          <w:i/>
        </w:rPr>
        <w:t>í</w:t>
      </w:r>
      <w:r w:rsidR="0079029C" w:rsidRPr="00BA4561">
        <w:rPr>
          <w:rFonts w:ascii="Arial" w:hAnsi="Arial" w:cs="Arial"/>
          <w:i/>
        </w:rPr>
        <w:t>as Voluntarias</w:t>
      </w:r>
      <w:r w:rsidR="0079029C">
        <w:rPr>
          <w:rFonts w:ascii="Arial" w:hAnsi="Arial" w:cs="Arial"/>
          <w:i/>
        </w:rPr>
        <w:t xml:space="preserve"> en materia de Protección de Datos Personales a Sujetos </w:t>
      </w:r>
      <w:r w:rsidR="008D291A">
        <w:rPr>
          <w:rFonts w:ascii="Arial" w:hAnsi="Arial" w:cs="Arial"/>
          <w:i/>
        </w:rPr>
        <w:t>Obligados para</w:t>
      </w:r>
      <w:r w:rsidR="0079029C">
        <w:rPr>
          <w:rFonts w:ascii="Arial" w:hAnsi="Arial" w:cs="Arial"/>
          <w:i/>
        </w:rPr>
        <w:t xml:space="preserve"> el ejercicio 202</w:t>
      </w:r>
      <w:r w:rsidR="008D291A">
        <w:rPr>
          <w:rFonts w:ascii="Arial" w:hAnsi="Arial" w:cs="Arial"/>
          <w:i/>
        </w:rPr>
        <w:t>3</w:t>
      </w:r>
      <w:r w:rsidR="0079029C">
        <w:rPr>
          <w:rFonts w:ascii="Arial" w:hAnsi="Arial" w:cs="Arial"/>
          <w:i/>
        </w:rPr>
        <w:t>,</w:t>
      </w:r>
      <w:r w:rsidR="0079029C" w:rsidRPr="00BA4561">
        <w:rPr>
          <w:rFonts w:ascii="Arial" w:hAnsi="Arial" w:cs="Arial"/>
          <w:i/>
        </w:rPr>
        <w:t xml:space="preserve"> mediante el cual Órgano Garante invita a solicitar Auditor</w:t>
      </w:r>
      <w:r w:rsidR="008619AA">
        <w:rPr>
          <w:rFonts w:ascii="Arial" w:hAnsi="Arial" w:cs="Arial"/>
          <w:i/>
        </w:rPr>
        <w:t>í</w:t>
      </w:r>
      <w:r w:rsidR="0079029C" w:rsidRPr="00BA4561">
        <w:rPr>
          <w:rFonts w:ascii="Arial" w:hAnsi="Arial" w:cs="Arial"/>
          <w:i/>
        </w:rPr>
        <w:t xml:space="preserve">a Voluntaria a Sujetos Obligados comprendidos en el programa que se aprueba, conforme a los documentos contenidos en su anexo: </w:t>
      </w:r>
    </w:p>
    <w:p w14:paraId="4E3772D1" w14:textId="77777777" w:rsidR="0079029C" w:rsidRPr="00BA4561" w:rsidRDefault="0079029C" w:rsidP="0079029C">
      <w:pPr>
        <w:spacing w:line="276" w:lineRule="auto"/>
        <w:ind w:left="851" w:right="310"/>
        <w:jc w:val="both"/>
        <w:rPr>
          <w:rFonts w:ascii="Arial" w:hAnsi="Arial" w:cs="Arial"/>
          <w:b/>
        </w:rPr>
      </w:pPr>
      <w:r w:rsidRPr="00BA4561">
        <w:rPr>
          <w:rFonts w:ascii="Arial" w:hAnsi="Arial" w:cs="Arial"/>
          <w:b/>
        </w:rPr>
        <w:t xml:space="preserve">             </w:t>
      </w:r>
    </w:p>
    <w:p w14:paraId="403C9192" w14:textId="31D3627B" w:rsidR="0079029C" w:rsidRPr="00BA4561" w:rsidRDefault="0079029C" w:rsidP="0079029C">
      <w:pPr>
        <w:spacing w:line="276" w:lineRule="auto"/>
        <w:ind w:left="851" w:right="310"/>
        <w:jc w:val="both"/>
        <w:rPr>
          <w:rFonts w:ascii="Arial" w:hAnsi="Arial" w:cs="Arial"/>
        </w:rPr>
      </w:pPr>
      <w:r w:rsidRPr="00BA4561">
        <w:rPr>
          <w:rFonts w:ascii="Arial" w:hAnsi="Arial" w:cs="Arial"/>
          <w:b/>
        </w:rPr>
        <w:t>Anexo I</w:t>
      </w:r>
      <w:r w:rsidRPr="00BA4561">
        <w:rPr>
          <w:rFonts w:ascii="Arial" w:hAnsi="Arial" w:cs="Arial"/>
        </w:rPr>
        <w:t xml:space="preserve"> (PROGRAMA ANUAL DE AUDITOR</w:t>
      </w:r>
      <w:r w:rsidR="0029574D">
        <w:rPr>
          <w:rFonts w:ascii="Arial" w:hAnsi="Arial" w:cs="Arial"/>
        </w:rPr>
        <w:t>Í</w:t>
      </w:r>
      <w:r w:rsidRPr="00BA4561">
        <w:rPr>
          <w:rFonts w:ascii="Arial" w:hAnsi="Arial" w:cs="Arial"/>
        </w:rPr>
        <w:t>AS VOLUNTAR</w:t>
      </w:r>
      <w:r w:rsidR="0029574D">
        <w:rPr>
          <w:rFonts w:ascii="Arial" w:hAnsi="Arial" w:cs="Arial"/>
        </w:rPr>
        <w:t>I</w:t>
      </w:r>
      <w:r w:rsidRPr="00BA4561">
        <w:rPr>
          <w:rFonts w:ascii="Arial" w:hAnsi="Arial" w:cs="Arial"/>
        </w:rPr>
        <w:t>AS EN MATERIA DE PROTEC</w:t>
      </w:r>
      <w:r>
        <w:rPr>
          <w:rFonts w:ascii="Arial" w:hAnsi="Arial" w:cs="Arial"/>
        </w:rPr>
        <w:t>C</w:t>
      </w:r>
      <w:r w:rsidRPr="00BA4561">
        <w:rPr>
          <w:rFonts w:ascii="Arial" w:hAnsi="Arial" w:cs="Arial"/>
        </w:rPr>
        <w:t>IÓN DE DATOS</w:t>
      </w:r>
      <w:r>
        <w:rPr>
          <w:rFonts w:ascii="Arial" w:hAnsi="Arial" w:cs="Arial"/>
        </w:rPr>
        <w:t xml:space="preserve"> PERSONALES</w:t>
      </w:r>
      <w:r w:rsidRPr="00BA4561">
        <w:rPr>
          <w:rFonts w:ascii="Arial" w:hAnsi="Arial" w:cs="Arial"/>
        </w:rPr>
        <w:t xml:space="preserve"> A SUJETOS OBLIGADOS PARA EL EJERCICIO 202</w:t>
      </w:r>
      <w:r w:rsidR="00622350">
        <w:rPr>
          <w:rFonts w:ascii="Arial" w:hAnsi="Arial" w:cs="Arial"/>
        </w:rPr>
        <w:t>3</w:t>
      </w:r>
      <w:r w:rsidRPr="00BA4561">
        <w:rPr>
          <w:rFonts w:ascii="Arial" w:hAnsi="Arial" w:cs="Arial"/>
        </w:rPr>
        <w:t>.)</w:t>
      </w:r>
    </w:p>
    <w:p w14:paraId="6EA9591D" w14:textId="77777777"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bCs/>
        </w:rPr>
        <w:lastRenderedPageBreak/>
        <w:t>SEGUNDO.-</w:t>
      </w:r>
      <w:r w:rsidRPr="00BA4561">
        <w:rPr>
          <w:rFonts w:ascii="Arial" w:hAnsi="Arial" w:cs="Arial"/>
          <w:bCs/>
        </w:rPr>
        <w:t xml:space="preserve"> </w:t>
      </w:r>
      <w:r w:rsidRPr="00BA4561">
        <w:rPr>
          <w:rFonts w:ascii="Arial" w:hAnsi="Arial" w:cs="Arial"/>
        </w:rPr>
        <w:t>El presente Acuerdo entrará en vigor al día siguiente de su publicación en el</w:t>
      </w:r>
      <w:r>
        <w:rPr>
          <w:rFonts w:ascii="Arial" w:hAnsi="Arial" w:cs="Arial"/>
        </w:rPr>
        <w:t xml:space="preserve"> Periódico Oficial del Estado, </w:t>
      </w:r>
      <w:r w:rsidRPr="00BA4561">
        <w:rPr>
          <w:rFonts w:ascii="Arial" w:hAnsi="Arial" w:cs="Arial"/>
        </w:rPr>
        <w:t>se ordena su publicación en el portal web de este organismo garante.</w:t>
      </w:r>
    </w:p>
    <w:p w14:paraId="71CCADE2" w14:textId="77777777" w:rsidR="0079029C" w:rsidRPr="00BA4561" w:rsidRDefault="0079029C" w:rsidP="0079029C">
      <w:pPr>
        <w:spacing w:before="240" w:line="276" w:lineRule="auto"/>
        <w:ind w:left="851" w:right="310"/>
        <w:jc w:val="both"/>
        <w:rPr>
          <w:rFonts w:ascii="Arial" w:hAnsi="Arial" w:cs="Arial"/>
        </w:rPr>
      </w:pPr>
      <w:r w:rsidRPr="00BA4561">
        <w:rPr>
          <w:rFonts w:ascii="Arial" w:hAnsi="Arial" w:cs="Arial"/>
          <w:b/>
        </w:rPr>
        <w:t>TERCERO.-</w:t>
      </w:r>
      <w:r w:rsidRPr="00BA4561">
        <w:rPr>
          <w:rFonts w:ascii="Arial" w:hAnsi="Arial" w:cs="Arial"/>
        </w:rPr>
        <w:t xml:space="preserve"> Publíquese</w:t>
      </w:r>
      <w:r w:rsidRPr="00BA4561">
        <w:rPr>
          <w:rFonts w:ascii="Arial" w:hAnsi="Arial" w:cs="Arial"/>
          <w:b/>
        </w:rPr>
        <w:t xml:space="preserve"> </w:t>
      </w:r>
      <w:r w:rsidRPr="00BA4561">
        <w:rPr>
          <w:rFonts w:ascii="Arial" w:hAnsi="Arial" w:cs="Arial"/>
        </w:rPr>
        <w:t>el presente Acuerdo</w:t>
      </w:r>
      <w:r w:rsidRPr="00BA4561">
        <w:rPr>
          <w:rFonts w:ascii="Arial" w:hAnsi="Arial" w:cs="Arial"/>
          <w:b/>
        </w:rPr>
        <w:t xml:space="preserve"> </w:t>
      </w:r>
      <w:r w:rsidRPr="00BA4561">
        <w:rPr>
          <w:rFonts w:ascii="Arial" w:hAnsi="Arial" w:cs="Arial"/>
        </w:rPr>
        <w:t>y sus anexos</w:t>
      </w:r>
      <w:r w:rsidRPr="00BA4561">
        <w:rPr>
          <w:rFonts w:ascii="Arial" w:hAnsi="Arial" w:cs="Arial"/>
          <w:b/>
        </w:rPr>
        <w:t xml:space="preserve"> </w:t>
      </w:r>
      <w:r w:rsidRPr="00BA4561">
        <w:rPr>
          <w:rFonts w:ascii="Arial" w:hAnsi="Arial" w:cs="Arial"/>
        </w:rPr>
        <w:t>en el Periódico Oficial del Estado. Se instruye al Secretario Ejecutivo para su envío al referido medio, en términos de lo dispuesto en el artículo 12, fracción XIII del Reglamento Interior de este Instituto.</w:t>
      </w:r>
    </w:p>
    <w:p w14:paraId="5437BD26" w14:textId="77777777" w:rsidR="0079029C" w:rsidRPr="00BA4561" w:rsidRDefault="0079029C" w:rsidP="0079029C">
      <w:pPr>
        <w:spacing w:line="276" w:lineRule="auto"/>
        <w:jc w:val="both"/>
        <w:rPr>
          <w:rFonts w:ascii="Arial" w:hAnsi="Arial" w:cs="Arial"/>
        </w:rPr>
      </w:pPr>
    </w:p>
    <w:p w14:paraId="796032FE" w14:textId="1961660E" w:rsidR="0079029C" w:rsidRPr="00BA4561" w:rsidRDefault="0079029C" w:rsidP="0079029C">
      <w:pPr>
        <w:spacing w:line="276" w:lineRule="auto"/>
        <w:ind w:left="851" w:right="310"/>
        <w:jc w:val="both"/>
        <w:rPr>
          <w:rFonts w:ascii="Arial" w:hAnsi="Arial" w:cs="Arial"/>
        </w:rPr>
      </w:pPr>
      <w:r w:rsidRPr="00BA4561">
        <w:rPr>
          <w:rFonts w:ascii="Arial" w:hAnsi="Arial" w:cs="Arial"/>
        </w:rPr>
        <w:t xml:space="preserve">Así lo acordó el Pleno del Instituto Chihuahuense para la Transparencia y Acceso a la Información Pública, por unanimidad de votos, en la Sesión </w:t>
      </w:r>
      <w:r w:rsidR="00145C18">
        <w:rPr>
          <w:rFonts w:ascii="Arial" w:hAnsi="Arial" w:cs="Arial"/>
        </w:rPr>
        <w:t xml:space="preserve">Ordinaria </w:t>
      </w:r>
      <w:r w:rsidRPr="00BA4561">
        <w:rPr>
          <w:rFonts w:ascii="Arial" w:hAnsi="Arial" w:cs="Arial"/>
        </w:rPr>
        <w:t xml:space="preserve">celebrada el día </w:t>
      </w:r>
      <w:r w:rsidR="00145C18">
        <w:rPr>
          <w:rFonts w:ascii="Arial" w:hAnsi="Arial" w:cs="Arial"/>
        </w:rPr>
        <w:t xml:space="preserve">veinticinco </w:t>
      </w:r>
      <w:r w:rsidRPr="00BA4561">
        <w:rPr>
          <w:rFonts w:ascii="Arial" w:hAnsi="Arial" w:cs="Arial"/>
        </w:rPr>
        <w:t xml:space="preserve">de </w:t>
      </w:r>
      <w:r w:rsidR="00145C18">
        <w:rPr>
          <w:rFonts w:ascii="Arial" w:hAnsi="Arial" w:cs="Arial"/>
        </w:rPr>
        <w:t xml:space="preserve">enero </w:t>
      </w:r>
      <w:r w:rsidRPr="00BA4561">
        <w:rPr>
          <w:rFonts w:ascii="Arial" w:hAnsi="Arial" w:cs="Arial"/>
        </w:rPr>
        <w:t xml:space="preserve">del año dos mil </w:t>
      </w:r>
      <w:r w:rsidR="00E8035C" w:rsidRPr="00BA4561">
        <w:rPr>
          <w:rFonts w:ascii="Arial" w:hAnsi="Arial" w:cs="Arial"/>
        </w:rPr>
        <w:t>veint</w:t>
      </w:r>
      <w:r w:rsidR="00E8035C">
        <w:rPr>
          <w:rFonts w:ascii="Arial" w:hAnsi="Arial" w:cs="Arial"/>
        </w:rPr>
        <w:t>itrés</w:t>
      </w:r>
      <w:r w:rsidRPr="00BA4561">
        <w:rPr>
          <w:rFonts w:ascii="Arial" w:eastAsia="Calibri" w:hAnsi="Arial" w:cs="Arial"/>
        </w:rPr>
        <w:t xml:space="preserve">, </w:t>
      </w:r>
      <w:r w:rsidRPr="00BA4561">
        <w:rPr>
          <w:rFonts w:ascii="Arial" w:hAnsi="Arial" w:cs="Arial"/>
        </w:rPr>
        <w:t xml:space="preserve">ante la fe del </w:t>
      </w:r>
      <w:proofErr w:type="gramStart"/>
      <w:r w:rsidRPr="00BA4561">
        <w:rPr>
          <w:rFonts w:ascii="Arial" w:hAnsi="Arial" w:cs="Arial"/>
        </w:rPr>
        <w:t>Secretario Ejecutivo</w:t>
      </w:r>
      <w:proofErr w:type="gramEnd"/>
      <w:r w:rsidRPr="00BA4561">
        <w:rPr>
          <w:rFonts w:ascii="Arial" w:hAnsi="Arial" w:cs="Arial"/>
        </w:rPr>
        <w:t xml:space="preserve"> Jesús Manuel Guerrero Rodríguez, con fundamento en el artículo 12 fraccion</w:t>
      </w:r>
      <w:r>
        <w:rPr>
          <w:rFonts w:ascii="Arial" w:hAnsi="Arial" w:cs="Arial"/>
        </w:rPr>
        <w:t>es</w:t>
      </w:r>
      <w:r w:rsidRPr="00BA4561">
        <w:rPr>
          <w:rFonts w:ascii="Arial" w:hAnsi="Arial" w:cs="Arial"/>
        </w:rPr>
        <w:t xml:space="preserve"> XVII y XIX del Reglamento Interior de éste Instituto.</w:t>
      </w:r>
    </w:p>
    <w:p w14:paraId="7A913275" w14:textId="77777777" w:rsidR="0079029C" w:rsidRPr="00BA4561" w:rsidRDefault="0079029C" w:rsidP="0079029C">
      <w:pPr>
        <w:autoSpaceDE w:val="0"/>
        <w:autoSpaceDN w:val="0"/>
        <w:adjustRightInd w:val="0"/>
        <w:spacing w:line="276" w:lineRule="auto"/>
        <w:jc w:val="center"/>
        <w:rPr>
          <w:rFonts w:ascii="Arial" w:hAnsi="Arial" w:cs="Arial"/>
          <w:b/>
        </w:rPr>
      </w:pPr>
    </w:p>
    <w:p w14:paraId="2F4999D5" w14:textId="77777777" w:rsidR="0079029C" w:rsidRPr="00BA4561" w:rsidRDefault="0079029C" w:rsidP="0079029C">
      <w:pPr>
        <w:autoSpaceDE w:val="0"/>
        <w:autoSpaceDN w:val="0"/>
        <w:adjustRightInd w:val="0"/>
        <w:spacing w:line="276" w:lineRule="auto"/>
        <w:jc w:val="center"/>
        <w:rPr>
          <w:rFonts w:ascii="Arial" w:hAnsi="Arial" w:cs="Arial"/>
          <w:b/>
        </w:rPr>
      </w:pPr>
    </w:p>
    <w:p w14:paraId="359F4670" w14:textId="77777777" w:rsidR="0079029C" w:rsidRPr="00BA4561" w:rsidRDefault="0079029C" w:rsidP="0079029C">
      <w:pPr>
        <w:autoSpaceDE w:val="0"/>
        <w:autoSpaceDN w:val="0"/>
        <w:adjustRightInd w:val="0"/>
        <w:spacing w:line="276" w:lineRule="auto"/>
        <w:jc w:val="center"/>
        <w:rPr>
          <w:rFonts w:ascii="Arial" w:hAnsi="Arial" w:cs="Arial"/>
          <w:b/>
        </w:rPr>
      </w:pPr>
    </w:p>
    <w:p w14:paraId="3A5E0A29" w14:textId="01FCCA9C" w:rsidR="0079029C" w:rsidRDefault="0079029C" w:rsidP="0079029C">
      <w:pPr>
        <w:autoSpaceDE w:val="0"/>
        <w:autoSpaceDN w:val="0"/>
        <w:adjustRightInd w:val="0"/>
        <w:spacing w:line="276" w:lineRule="auto"/>
        <w:jc w:val="center"/>
        <w:rPr>
          <w:rFonts w:ascii="Arial" w:hAnsi="Arial" w:cs="Arial"/>
          <w:b/>
        </w:rPr>
      </w:pPr>
    </w:p>
    <w:p w14:paraId="59F560DE" w14:textId="35920635" w:rsidR="006626DD" w:rsidRDefault="006626DD" w:rsidP="0079029C">
      <w:pPr>
        <w:autoSpaceDE w:val="0"/>
        <w:autoSpaceDN w:val="0"/>
        <w:adjustRightInd w:val="0"/>
        <w:spacing w:line="276" w:lineRule="auto"/>
        <w:jc w:val="center"/>
        <w:rPr>
          <w:rFonts w:ascii="Arial" w:hAnsi="Arial" w:cs="Arial"/>
          <w:b/>
        </w:rPr>
      </w:pPr>
    </w:p>
    <w:p w14:paraId="3E04FCC4" w14:textId="77777777" w:rsidR="006626DD" w:rsidRDefault="006626DD" w:rsidP="0079029C">
      <w:pPr>
        <w:autoSpaceDE w:val="0"/>
        <w:autoSpaceDN w:val="0"/>
        <w:adjustRightInd w:val="0"/>
        <w:spacing w:line="276" w:lineRule="auto"/>
        <w:jc w:val="center"/>
        <w:rPr>
          <w:rFonts w:ascii="Arial" w:hAnsi="Arial" w:cs="Arial"/>
          <w:b/>
        </w:rPr>
      </w:pPr>
    </w:p>
    <w:p w14:paraId="14AAF44B" w14:textId="7D6AA1C2" w:rsidR="00145C18" w:rsidRDefault="00145C18" w:rsidP="0079029C">
      <w:pPr>
        <w:autoSpaceDE w:val="0"/>
        <w:autoSpaceDN w:val="0"/>
        <w:adjustRightInd w:val="0"/>
        <w:spacing w:line="276" w:lineRule="auto"/>
        <w:jc w:val="center"/>
        <w:rPr>
          <w:rFonts w:ascii="Arial" w:hAnsi="Arial" w:cs="Arial"/>
          <w:b/>
        </w:rPr>
      </w:pPr>
    </w:p>
    <w:p w14:paraId="7ECC785F" w14:textId="0532E01B" w:rsidR="00145C18" w:rsidRDefault="00145C18" w:rsidP="0079029C">
      <w:pPr>
        <w:autoSpaceDE w:val="0"/>
        <w:autoSpaceDN w:val="0"/>
        <w:adjustRightInd w:val="0"/>
        <w:spacing w:line="276" w:lineRule="auto"/>
        <w:jc w:val="center"/>
        <w:rPr>
          <w:rFonts w:ascii="Arial" w:hAnsi="Arial" w:cs="Arial"/>
          <w:b/>
        </w:rPr>
      </w:pPr>
    </w:p>
    <w:p w14:paraId="105BD793" w14:textId="2E69D881" w:rsidR="00145C18" w:rsidRDefault="00145C18" w:rsidP="0079029C">
      <w:pPr>
        <w:autoSpaceDE w:val="0"/>
        <w:autoSpaceDN w:val="0"/>
        <w:adjustRightInd w:val="0"/>
        <w:spacing w:line="276" w:lineRule="auto"/>
        <w:jc w:val="center"/>
        <w:rPr>
          <w:rFonts w:ascii="Arial" w:hAnsi="Arial" w:cs="Arial"/>
          <w:b/>
        </w:rPr>
      </w:pPr>
    </w:p>
    <w:p w14:paraId="2DA385E3" w14:textId="77777777" w:rsidR="00145C18" w:rsidRPr="00BA4561" w:rsidRDefault="00145C18" w:rsidP="0079029C">
      <w:pPr>
        <w:autoSpaceDE w:val="0"/>
        <w:autoSpaceDN w:val="0"/>
        <w:adjustRightInd w:val="0"/>
        <w:spacing w:line="276" w:lineRule="auto"/>
        <w:jc w:val="center"/>
        <w:rPr>
          <w:rFonts w:ascii="Arial" w:hAnsi="Arial" w:cs="Arial"/>
          <w:b/>
        </w:rPr>
      </w:pPr>
    </w:p>
    <w:p w14:paraId="44B887B5" w14:textId="0BF1D5F3" w:rsidR="0079029C" w:rsidRPr="00BA4561" w:rsidRDefault="0079029C" w:rsidP="0079029C">
      <w:pPr>
        <w:autoSpaceDE w:val="0"/>
        <w:autoSpaceDN w:val="0"/>
        <w:adjustRightInd w:val="0"/>
        <w:spacing w:line="276" w:lineRule="auto"/>
        <w:jc w:val="center"/>
        <w:rPr>
          <w:rFonts w:ascii="Arial" w:hAnsi="Arial" w:cs="Arial"/>
          <w:b/>
        </w:rPr>
      </w:pPr>
      <w:r w:rsidRPr="00BA4561">
        <w:rPr>
          <w:rFonts w:ascii="Arial" w:hAnsi="Arial" w:cs="Arial"/>
          <w:b/>
        </w:rPr>
        <w:t>MTR</w:t>
      </w:r>
      <w:r w:rsidR="004B64AD">
        <w:rPr>
          <w:rFonts w:ascii="Arial" w:hAnsi="Arial" w:cs="Arial"/>
          <w:b/>
        </w:rPr>
        <w:t>A</w:t>
      </w:r>
      <w:r w:rsidRPr="00BA4561">
        <w:rPr>
          <w:rFonts w:ascii="Arial" w:hAnsi="Arial" w:cs="Arial"/>
          <w:b/>
        </w:rPr>
        <w:t xml:space="preserve">. </w:t>
      </w:r>
      <w:r w:rsidR="004B64AD">
        <w:rPr>
          <w:rFonts w:ascii="Arial" w:hAnsi="Arial" w:cs="Arial"/>
          <w:b/>
        </w:rPr>
        <w:t>AMELIA LUC</w:t>
      </w:r>
      <w:r w:rsidR="00E8035C">
        <w:rPr>
          <w:rFonts w:ascii="Arial" w:hAnsi="Arial" w:cs="Arial"/>
          <w:b/>
        </w:rPr>
        <w:t>Í</w:t>
      </w:r>
      <w:r w:rsidR="004B64AD">
        <w:rPr>
          <w:rFonts w:ascii="Arial" w:hAnsi="Arial" w:cs="Arial"/>
          <w:b/>
        </w:rPr>
        <w:t>A MART</w:t>
      </w:r>
      <w:r w:rsidR="00E8035C">
        <w:rPr>
          <w:rFonts w:ascii="Arial" w:hAnsi="Arial" w:cs="Arial"/>
          <w:b/>
        </w:rPr>
        <w:t>Í</w:t>
      </w:r>
      <w:r w:rsidR="004B64AD">
        <w:rPr>
          <w:rFonts w:ascii="Arial" w:hAnsi="Arial" w:cs="Arial"/>
          <w:b/>
        </w:rPr>
        <w:t>NEZ PORTILLO</w:t>
      </w:r>
    </w:p>
    <w:p w14:paraId="763B0929" w14:textId="4D024F20" w:rsidR="0079029C" w:rsidRPr="00BA4561" w:rsidRDefault="0079029C" w:rsidP="0079029C">
      <w:pPr>
        <w:autoSpaceDE w:val="0"/>
        <w:autoSpaceDN w:val="0"/>
        <w:adjustRightInd w:val="0"/>
        <w:spacing w:line="276" w:lineRule="auto"/>
        <w:jc w:val="center"/>
        <w:rPr>
          <w:rFonts w:ascii="Arial" w:hAnsi="Arial" w:cs="Arial"/>
          <w:b/>
        </w:rPr>
      </w:pPr>
      <w:r w:rsidRPr="00BA4561">
        <w:rPr>
          <w:rFonts w:ascii="Arial" w:hAnsi="Arial" w:cs="Arial"/>
          <w:b/>
        </w:rPr>
        <w:t>COMISIONAD</w:t>
      </w:r>
      <w:r w:rsidR="004B64AD">
        <w:rPr>
          <w:rFonts w:ascii="Arial" w:hAnsi="Arial" w:cs="Arial"/>
          <w:b/>
        </w:rPr>
        <w:t>A</w:t>
      </w:r>
      <w:r w:rsidRPr="00BA4561">
        <w:rPr>
          <w:rFonts w:ascii="Arial" w:hAnsi="Arial" w:cs="Arial"/>
          <w:b/>
        </w:rPr>
        <w:t xml:space="preserve"> PRESIDENT</w:t>
      </w:r>
      <w:r w:rsidR="00145C18">
        <w:rPr>
          <w:rFonts w:ascii="Arial" w:hAnsi="Arial" w:cs="Arial"/>
          <w:b/>
        </w:rPr>
        <w:t>A</w:t>
      </w:r>
    </w:p>
    <w:p w14:paraId="73650ECE" w14:textId="6061B90D" w:rsidR="0079029C" w:rsidRDefault="0079029C" w:rsidP="0079029C">
      <w:pPr>
        <w:autoSpaceDE w:val="0"/>
        <w:autoSpaceDN w:val="0"/>
        <w:adjustRightInd w:val="0"/>
        <w:spacing w:line="276" w:lineRule="auto"/>
        <w:jc w:val="center"/>
        <w:rPr>
          <w:rFonts w:ascii="Arial" w:hAnsi="Arial" w:cs="Arial"/>
          <w:b/>
        </w:rPr>
      </w:pPr>
    </w:p>
    <w:p w14:paraId="20051D5D" w14:textId="7F443300" w:rsidR="006626DD" w:rsidRDefault="006626DD" w:rsidP="0079029C">
      <w:pPr>
        <w:autoSpaceDE w:val="0"/>
        <w:autoSpaceDN w:val="0"/>
        <w:adjustRightInd w:val="0"/>
        <w:spacing w:line="276" w:lineRule="auto"/>
        <w:jc w:val="center"/>
        <w:rPr>
          <w:rFonts w:ascii="Arial" w:hAnsi="Arial" w:cs="Arial"/>
          <w:b/>
        </w:rPr>
      </w:pPr>
    </w:p>
    <w:p w14:paraId="76658C5F" w14:textId="77777777" w:rsidR="006626DD" w:rsidRPr="00BA4561" w:rsidRDefault="006626DD" w:rsidP="0079029C">
      <w:pPr>
        <w:autoSpaceDE w:val="0"/>
        <w:autoSpaceDN w:val="0"/>
        <w:adjustRightInd w:val="0"/>
        <w:spacing w:line="276" w:lineRule="auto"/>
        <w:jc w:val="center"/>
        <w:rPr>
          <w:rFonts w:ascii="Arial" w:hAnsi="Arial" w:cs="Arial"/>
          <w:b/>
        </w:rPr>
      </w:pPr>
    </w:p>
    <w:p w14:paraId="06F5F232" w14:textId="77777777" w:rsidR="0079029C" w:rsidRPr="00BA4561" w:rsidRDefault="0079029C" w:rsidP="0079029C">
      <w:pPr>
        <w:autoSpaceDE w:val="0"/>
        <w:autoSpaceDN w:val="0"/>
        <w:adjustRightInd w:val="0"/>
        <w:spacing w:line="276" w:lineRule="auto"/>
        <w:jc w:val="center"/>
        <w:rPr>
          <w:rFonts w:ascii="Arial" w:hAnsi="Arial" w:cs="Arial"/>
          <w:b/>
        </w:rPr>
      </w:pPr>
    </w:p>
    <w:p w14:paraId="2459174C" w14:textId="755411B4" w:rsidR="0079029C" w:rsidRDefault="0079029C" w:rsidP="0079029C">
      <w:pPr>
        <w:autoSpaceDE w:val="0"/>
        <w:autoSpaceDN w:val="0"/>
        <w:adjustRightInd w:val="0"/>
        <w:spacing w:line="276" w:lineRule="auto"/>
        <w:jc w:val="center"/>
        <w:rPr>
          <w:rFonts w:ascii="Arial" w:hAnsi="Arial" w:cs="Arial"/>
          <w:b/>
        </w:rPr>
      </w:pPr>
    </w:p>
    <w:p w14:paraId="35382818" w14:textId="4666E461" w:rsidR="00145C18" w:rsidRDefault="00145C18" w:rsidP="0079029C">
      <w:pPr>
        <w:autoSpaceDE w:val="0"/>
        <w:autoSpaceDN w:val="0"/>
        <w:adjustRightInd w:val="0"/>
        <w:spacing w:line="276" w:lineRule="auto"/>
        <w:jc w:val="center"/>
        <w:rPr>
          <w:rFonts w:ascii="Arial" w:hAnsi="Arial" w:cs="Arial"/>
          <w:b/>
        </w:rPr>
      </w:pPr>
    </w:p>
    <w:p w14:paraId="745437E6" w14:textId="5DF16A83" w:rsidR="00145C18" w:rsidRDefault="00145C18" w:rsidP="0079029C">
      <w:pPr>
        <w:autoSpaceDE w:val="0"/>
        <w:autoSpaceDN w:val="0"/>
        <w:adjustRightInd w:val="0"/>
        <w:spacing w:line="276" w:lineRule="auto"/>
        <w:jc w:val="center"/>
        <w:rPr>
          <w:rFonts w:ascii="Arial" w:hAnsi="Arial" w:cs="Arial"/>
          <w:b/>
        </w:rPr>
      </w:pPr>
    </w:p>
    <w:p w14:paraId="11901C74" w14:textId="60A04117" w:rsidR="00145C18" w:rsidRDefault="00145C18" w:rsidP="0079029C">
      <w:pPr>
        <w:autoSpaceDE w:val="0"/>
        <w:autoSpaceDN w:val="0"/>
        <w:adjustRightInd w:val="0"/>
        <w:spacing w:line="276" w:lineRule="auto"/>
        <w:jc w:val="center"/>
        <w:rPr>
          <w:rFonts w:ascii="Arial" w:hAnsi="Arial" w:cs="Arial"/>
          <w:b/>
        </w:rPr>
      </w:pPr>
    </w:p>
    <w:p w14:paraId="7EEDFCF9" w14:textId="0B0ED2B3" w:rsidR="00145C18" w:rsidRDefault="00145C18" w:rsidP="0079029C">
      <w:pPr>
        <w:autoSpaceDE w:val="0"/>
        <w:autoSpaceDN w:val="0"/>
        <w:adjustRightInd w:val="0"/>
        <w:spacing w:line="276" w:lineRule="auto"/>
        <w:jc w:val="center"/>
        <w:rPr>
          <w:rFonts w:ascii="Arial" w:hAnsi="Arial" w:cs="Arial"/>
          <w:b/>
        </w:rPr>
      </w:pPr>
    </w:p>
    <w:p w14:paraId="52B5C26A" w14:textId="77777777" w:rsidR="00145C18" w:rsidRPr="00BA4561" w:rsidRDefault="00145C18" w:rsidP="0079029C">
      <w:pPr>
        <w:autoSpaceDE w:val="0"/>
        <w:autoSpaceDN w:val="0"/>
        <w:adjustRightInd w:val="0"/>
        <w:spacing w:line="276" w:lineRule="auto"/>
        <w:jc w:val="center"/>
        <w:rPr>
          <w:rFonts w:ascii="Arial" w:hAnsi="Arial" w:cs="Arial"/>
          <w:b/>
        </w:rPr>
      </w:pPr>
    </w:p>
    <w:p w14:paraId="08DF7BC1" w14:textId="77777777" w:rsidR="0079029C" w:rsidRPr="00BA4561" w:rsidRDefault="0079029C" w:rsidP="0079029C">
      <w:pPr>
        <w:autoSpaceDE w:val="0"/>
        <w:autoSpaceDN w:val="0"/>
        <w:adjustRightInd w:val="0"/>
        <w:spacing w:line="276" w:lineRule="auto"/>
        <w:jc w:val="center"/>
        <w:rPr>
          <w:rFonts w:ascii="Arial" w:hAnsi="Arial" w:cs="Arial"/>
          <w:b/>
        </w:rPr>
      </w:pPr>
      <w:r w:rsidRPr="00BA4561">
        <w:rPr>
          <w:rFonts w:ascii="Arial" w:hAnsi="Arial" w:cs="Arial"/>
          <w:b/>
        </w:rPr>
        <w:t>DR. JESÚS MANUEL GUERRERO RODRÍGUEZ</w:t>
      </w:r>
    </w:p>
    <w:p w14:paraId="009B56FC" w14:textId="77777777" w:rsidR="0079029C" w:rsidRPr="00BA4561" w:rsidRDefault="0079029C" w:rsidP="0079029C">
      <w:pPr>
        <w:spacing w:line="276" w:lineRule="auto"/>
        <w:ind w:left="851" w:right="310"/>
        <w:jc w:val="center"/>
        <w:rPr>
          <w:rFonts w:ascii="Arial" w:hAnsi="Arial" w:cs="Arial"/>
          <w:b/>
          <w:lang w:val="es-ES"/>
        </w:rPr>
      </w:pPr>
      <w:r w:rsidRPr="00BA4561">
        <w:rPr>
          <w:rFonts w:ascii="Arial" w:hAnsi="Arial" w:cs="Arial"/>
          <w:b/>
        </w:rPr>
        <w:t>SECRETARIO EJECUTIVO</w:t>
      </w:r>
    </w:p>
    <w:p w14:paraId="676D58C9" w14:textId="77777777" w:rsidR="0079029C" w:rsidRDefault="0079029C" w:rsidP="004378D3">
      <w:pPr>
        <w:widowControl w:val="0"/>
        <w:kinsoku w:val="0"/>
        <w:overflowPunct w:val="0"/>
        <w:autoSpaceDE w:val="0"/>
        <w:autoSpaceDN w:val="0"/>
        <w:adjustRightInd w:val="0"/>
        <w:spacing w:line="276" w:lineRule="auto"/>
        <w:ind w:left="851" w:right="310"/>
        <w:jc w:val="center"/>
        <w:rPr>
          <w:rFonts w:ascii="Arial" w:hAnsi="Arial" w:cs="Arial"/>
          <w:b/>
        </w:rPr>
      </w:pPr>
    </w:p>
    <w:p w14:paraId="71F31383" w14:textId="77777777" w:rsidR="0079029C" w:rsidRDefault="0079029C" w:rsidP="004378D3">
      <w:pPr>
        <w:widowControl w:val="0"/>
        <w:kinsoku w:val="0"/>
        <w:overflowPunct w:val="0"/>
        <w:autoSpaceDE w:val="0"/>
        <w:autoSpaceDN w:val="0"/>
        <w:adjustRightInd w:val="0"/>
        <w:spacing w:line="276" w:lineRule="auto"/>
        <w:ind w:left="851" w:right="310"/>
        <w:jc w:val="center"/>
        <w:rPr>
          <w:rFonts w:ascii="Arial" w:hAnsi="Arial" w:cs="Arial"/>
          <w:b/>
        </w:rPr>
      </w:pPr>
    </w:p>
    <w:p w14:paraId="42AB753D" w14:textId="77777777" w:rsidR="0079029C" w:rsidRDefault="0079029C" w:rsidP="0079029C">
      <w:pPr>
        <w:widowControl w:val="0"/>
        <w:kinsoku w:val="0"/>
        <w:overflowPunct w:val="0"/>
        <w:autoSpaceDE w:val="0"/>
        <w:autoSpaceDN w:val="0"/>
        <w:adjustRightInd w:val="0"/>
        <w:spacing w:line="276" w:lineRule="auto"/>
        <w:ind w:right="310"/>
        <w:rPr>
          <w:rFonts w:ascii="Arial" w:hAnsi="Arial" w:cs="Arial"/>
          <w:b/>
        </w:rPr>
      </w:pPr>
    </w:p>
    <w:p w14:paraId="0CAC9B29" w14:textId="617AE4E1" w:rsidR="004378D3" w:rsidRPr="00BA4561" w:rsidRDefault="004378D3" w:rsidP="004378D3">
      <w:pPr>
        <w:widowControl w:val="0"/>
        <w:kinsoku w:val="0"/>
        <w:overflowPunct w:val="0"/>
        <w:autoSpaceDE w:val="0"/>
        <w:autoSpaceDN w:val="0"/>
        <w:adjustRightInd w:val="0"/>
        <w:spacing w:line="276" w:lineRule="auto"/>
        <w:ind w:left="851" w:right="310"/>
        <w:jc w:val="center"/>
        <w:rPr>
          <w:rFonts w:ascii="Arial" w:hAnsi="Arial" w:cs="Arial"/>
          <w:b/>
        </w:rPr>
      </w:pPr>
      <w:r w:rsidRPr="00BA4561">
        <w:rPr>
          <w:rFonts w:ascii="Arial" w:hAnsi="Arial" w:cs="Arial"/>
          <w:b/>
        </w:rPr>
        <w:lastRenderedPageBreak/>
        <w:t>ANEXO I</w:t>
      </w:r>
    </w:p>
    <w:p w14:paraId="54C92ECA" w14:textId="77777777" w:rsidR="004378D3" w:rsidRPr="00BA4561" w:rsidRDefault="004378D3" w:rsidP="004378D3">
      <w:pPr>
        <w:spacing w:line="276" w:lineRule="auto"/>
        <w:ind w:left="851" w:right="310"/>
        <w:jc w:val="both"/>
        <w:rPr>
          <w:rFonts w:ascii="Arial" w:hAnsi="Arial" w:cs="Arial"/>
          <w:b/>
        </w:rPr>
      </w:pPr>
    </w:p>
    <w:p w14:paraId="4514CC61" w14:textId="00FE9E4D" w:rsidR="004378D3" w:rsidRPr="00BA4561" w:rsidRDefault="004378D3" w:rsidP="004378D3">
      <w:pPr>
        <w:spacing w:line="276" w:lineRule="auto"/>
        <w:ind w:left="851" w:right="310"/>
        <w:jc w:val="both"/>
        <w:rPr>
          <w:rFonts w:ascii="Arial" w:hAnsi="Arial" w:cs="Arial"/>
          <w:b/>
        </w:rPr>
      </w:pPr>
      <w:r w:rsidRPr="00BA4561">
        <w:rPr>
          <w:rFonts w:ascii="Arial" w:hAnsi="Arial" w:cs="Arial"/>
          <w:b/>
        </w:rPr>
        <w:t>PROGRAMA ANUAL DE AUDITOR</w:t>
      </w:r>
      <w:r w:rsidR="005F48DA">
        <w:rPr>
          <w:rFonts w:ascii="Arial" w:hAnsi="Arial" w:cs="Arial"/>
          <w:b/>
        </w:rPr>
        <w:t>Í</w:t>
      </w:r>
      <w:r w:rsidRPr="00BA4561">
        <w:rPr>
          <w:rFonts w:ascii="Arial" w:hAnsi="Arial" w:cs="Arial"/>
          <w:b/>
        </w:rPr>
        <w:t>AS VOLUNTAR</w:t>
      </w:r>
      <w:r w:rsidR="006013CC">
        <w:rPr>
          <w:rFonts w:ascii="Arial" w:hAnsi="Arial" w:cs="Arial"/>
          <w:b/>
        </w:rPr>
        <w:t>Í</w:t>
      </w:r>
      <w:r w:rsidRPr="00BA4561">
        <w:rPr>
          <w:rFonts w:ascii="Arial" w:hAnsi="Arial" w:cs="Arial"/>
          <w:b/>
        </w:rPr>
        <w:t>AS EN MATERIA DE PROTEC</w:t>
      </w:r>
      <w:r>
        <w:rPr>
          <w:rFonts w:ascii="Arial" w:hAnsi="Arial" w:cs="Arial"/>
          <w:b/>
        </w:rPr>
        <w:t>C</w:t>
      </w:r>
      <w:r w:rsidRPr="00BA4561">
        <w:rPr>
          <w:rFonts w:ascii="Arial" w:hAnsi="Arial" w:cs="Arial"/>
          <w:b/>
        </w:rPr>
        <w:t xml:space="preserve">IÓN DE DATOS </w:t>
      </w:r>
      <w:r>
        <w:rPr>
          <w:rFonts w:ascii="Arial" w:hAnsi="Arial" w:cs="Arial"/>
          <w:b/>
        </w:rPr>
        <w:t xml:space="preserve">PERSONALES </w:t>
      </w:r>
      <w:r w:rsidRPr="00BA4561">
        <w:rPr>
          <w:rFonts w:ascii="Arial" w:hAnsi="Arial" w:cs="Arial"/>
          <w:b/>
        </w:rPr>
        <w:t>A SUJETOS OBLIGADOS PARA EL EJERCICIO 202</w:t>
      </w:r>
      <w:r>
        <w:rPr>
          <w:rFonts w:ascii="Arial" w:hAnsi="Arial" w:cs="Arial"/>
          <w:b/>
        </w:rPr>
        <w:t>3</w:t>
      </w:r>
      <w:r w:rsidRPr="00BA4561">
        <w:rPr>
          <w:rFonts w:ascii="Arial" w:hAnsi="Arial" w:cs="Arial"/>
          <w:b/>
        </w:rPr>
        <w:t>.</w:t>
      </w:r>
    </w:p>
    <w:p w14:paraId="49F18CA4" w14:textId="64C3C4FA" w:rsidR="004378D3" w:rsidRPr="00275096" w:rsidRDefault="004378D3" w:rsidP="004378D3">
      <w:pPr>
        <w:widowControl w:val="0"/>
        <w:kinsoku w:val="0"/>
        <w:overflowPunct w:val="0"/>
        <w:autoSpaceDE w:val="0"/>
        <w:autoSpaceDN w:val="0"/>
        <w:adjustRightInd w:val="0"/>
        <w:spacing w:before="240" w:line="276" w:lineRule="auto"/>
        <w:ind w:left="851" w:right="310"/>
        <w:jc w:val="both"/>
        <w:rPr>
          <w:rFonts w:ascii="Arial" w:hAnsi="Arial" w:cs="Arial"/>
        </w:rPr>
      </w:pPr>
      <w:r>
        <w:rPr>
          <w:rFonts w:ascii="Arial" w:hAnsi="Arial" w:cs="Arial"/>
        </w:rPr>
        <w:t>De</w:t>
      </w:r>
      <w:r w:rsidRPr="00BA4561">
        <w:rPr>
          <w:rFonts w:ascii="Arial" w:hAnsi="Arial" w:cs="Arial"/>
        </w:rPr>
        <w:t xml:space="preserve"> conformidad con el Manual de Procedimientos para la realización de las Auditorías Voluntarias y demás normatividad aplicable, se </w:t>
      </w:r>
      <w:r>
        <w:rPr>
          <w:rFonts w:ascii="Arial" w:hAnsi="Arial" w:cs="Arial"/>
        </w:rPr>
        <w:t>aprueba e</w:t>
      </w:r>
      <w:r w:rsidRPr="00BA4561">
        <w:rPr>
          <w:rFonts w:ascii="Arial" w:hAnsi="Arial" w:cs="Arial"/>
        </w:rPr>
        <w:t xml:space="preserve">l </w:t>
      </w:r>
      <w:r w:rsidRPr="00BA4561">
        <w:rPr>
          <w:rFonts w:ascii="Arial" w:hAnsi="Arial" w:cs="Arial"/>
          <w:b/>
        </w:rPr>
        <w:t>Programa Anual de Auditor</w:t>
      </w:r>
      <w:r w:rsidR="005F48DA">
        <w:rPr>
          <w:rFonts w:ascii="Arial" w:hAnsi="Arial" w:cs="Arial"/>
          <w:b/>
        </w:rPr>
        <w:t>í</w:t>
      </w:r>
      <w:r w:rsidRPr="00BA4561">
        <w:rPr>
          <w:rFonts w:ascii="Arial" w:hAnsi="Arial" w:cs="Arial"/>
          <w:b/>
        </w:rPr>
        <w:t>as Voluntarias en materia de Protección de Datos Personales 202</w:t>
      </w:r>
      <w:r>
        <w:rPr>
          <w:rFonts w:ascii="Arial" w:hAnsi="Arial" w:cs="Arial"/>
          <w:b/>
        </w:rPr>
        <w:t>3</w:t>
      </w:r>
      <w:r w:rsidRPr="00BA4561">
        <w:rPr>
          <w:rFonts w:ascii="Arial" w:hAnsi="Arial" w:cs="Arial"/>
          <w:i/>
        </w:rPr>
        <w:t xml:space="preserve">, </w:t>
      </w:r>
      <w:r w:rsidRPr="00BA4561">
        <w:rPr>
          <w:rFonts w:ascii="Arial" w:hAnsi="Arial" w:cs="Arial"/>
        </w:rPr>
        <w:t>en el cual se especifica</w:t>
      </w:r>
      <w:r w:rsidRPr="00BA4561">
        <w:rPr>
          <w:rFonts w:ascii="Arial" w:eastAsia="Calibri" w:hAnsi="Arial" w:cs="Arial"/>
          <w:lang w:eastAsia="en-US"/>
        </w:rPr>
        <w:t xml:space="preserve"> Sujetos Obligados, agrupador, tipo información</w:t>
      </w:r>
      <w:r>
        <w:rPr>
          <w:rFonts w:ascii="Arial" w:eastAsia="Calibri" w:hAnsi="Arial" w:cs="Arial"/>
          <w:lang w:eastAsia="en-US"/>
        </w:rPr>
        <w:t xml:space="preserve"> y análisis de su necesidad</w:t>
      </w:r>
      <w:r w:rsidRPr="00BA4561">
        <w:rPr>
          <w:rFonts w:ascii="Arial" w:eastAsia="Calibri" w:hAnsi="Arial" w:cs="Arial"/>
          <w:lang w:eastAsia="en-US"/>
        </w:rPr>
        <w:t xml:space="preserve"> para realizar la verificación de </w:t>
      </w:r>
      <w:r w:rsidR="00A25C74" w:rsidRPr="00BA4561">
        <w:rPr>
          <w:rFonts w:ascii="Arial" w:eastAsia="Calibri" w:hAnsi="Arial" w:cs="Arial"/>
          <w:lang w:eastAsia="en-US"/>
        </w:rPr>
        <w:t>auditoría</w:t>
      </w:r>
      <w:r w:rsidRPr="00BA4561">
        <w:rPr>
          <w:rFonts w:ascii="Arial" w:eastAsia="Calibri" w:hAnsi="Arial" w:cs="Arial"/>
          <w:lang w:eastAsia="en-US"/>
        </w:rPr>
        <w:t xml:space="preserve">, por parte de la Dirección de Acceso a la Información y Protección de Datos </w:t>
      </w:r>
      <w:r w:rsidRPr="00BA4561">
        <w:rPr>
          <w:rFonts w:ascii="Arial" w:hAnsi="Arial" w:cs="Arial"/>
        </w:rPr>
        <w:t>del Instituto Chihuahuense para la Transparencia y Acceso a la Información Pública</w:t>
      </w:r>
      <w:r w:rsidRPr="00BA4561">
        <w:rPr>
          <w:rFonts w:ascii="Arial" w:eastAsia="Calibri" w:hAnsi="Arial" w:cs="Arial"/>
          <w:lang w:eastAsia="en-US"/>
        </w:rPr>
        <w:t>.</w:t>
      </w:r>
    </w:p>
    <w:p w14:paraId="52AD3C87" w14:textId="77777777" w:rsidR="004378D3" w:rsidRDefault="004378D3" w:rsidP="004378D3">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Pr>
          <w:rFonts w:ascii="Arial" w:hAnsi="Arial" w:cs="Arial"/>
        </w:rPr>
        <w:t xml:space="preserve">En cumplimiento de los numerales 4 y 35 del </w:t>
      </w:r>
      <w:r w:rsidRPr="00BA4561">
        <w:rPr>
          <w:rFonts w:ascii="Arial" w:hAnsi="Arial" w:cs="Arial"/>
        </w:rPr>
        <w:t>Manual de Procedimientos para la realización de las Auditorías Voluntarias,</w:t>
      </w:r>
      <w:r>
        <w:rPr>
          <w:rFonts w:ascii="Arial" w:hAnsi="Arial" w:cs="Arial"/>
        </w:rPr>
        <w:t xml:space="preserve"> se analiza y considera lo siguiente: </w:t>
      </w:r>
    </w:p>
    <w:p w14:paraId="5AF7F5C9" w14:textId="58FB070C" w:rsidR="004378D3" w:rsidRPr="008516A7" w:rsidRDefault="004378D3" w:rsidP="004378D3">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821272">
        <w:rPr>
          <w:rFonts w:ascii="Arial" w:hAnsi="Arial" w:cs="Arial"/>
          <w:b/>
        </w:rPr>
        <w:t>I. Alineación con los objetivos del Organismo Garante (ICHITAIP):</w:t>
      </w:r>
      <w:r w:rsidRPr="008516A7">
        <w:rPr>
          <w:rFonts w:ascii="Arial" w:hAnsi="Arial" w:cs="Arial"/>
        </w:rPr>
        <w:t xml:space="preserve"> En función de las atribuciones que confiere la Ley de Protección de Datos Personales al organismo garante en el artículo 22 fracciones VII y IX, para evaluar el cumplimiento de los sujetos obligados respecto a las disposiciones en la materia, en relación con el artículo 149 de la citada Ley, se considera relevante llevar a cabo un programa de auditorías voluntarias para el ejercicio 202</w:t>
      </w:r>
      <w:r>
        <w:rPr>
          <w:rFonts w:ascii="Arial" w:hAnsi="Arial" w:cs="Arial"/>
        </w:rPr>
        <w:t>3</w:t>
      </w:r>
      <w:r w:rsidRPr="008516A7">
        <w:rPr>
          <w:rFonts w:ascii="Arial" w:hAnsi="Arial" w:cs="Arial"/>
        </w:rPr>
        <w:t>.</w:t>
      </w:r>
    </w:p>
    <w:p w14:paraId="759D0BB0" w14:textId="7CEBA6A1" w:rsidR="004378D3" w:rsidRPr="008516A7" w:rsidRDefault="004378D3" w:rsidP="004378D3">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821272">
        <w:rPr>
          <w:rFonts w:ascii="Arial" w:hAnsi="Arial" w:cs="Arial"/>
          <w:b/>
        </w:rPr>
        <w:t>II. Información que permita establecer la necesidad de realizar auditorías voluntarias como mecanismo de apoyo preventivo para la mejor tutela del derecho de las personas a la protección de sus datos:</w:t>
      </w:r>
      <w:r w:rsidRPr="008516A7">
        <w:rPr>
          <w:rFonts w:ascii="Arial" w:hAnsi="Arial" w:cs="Arial"/>
        </w:rPr>
        <w:t xml:space="preserve"> Se toma en consideración que los avisos de privacidad son la primera comunicación entre responsable y titular y por lo tanto resulta de suma importancia el corroborar que los mismos cuenten con los elementos normativos de manera puntual para dar cumplimiento al principio de información al que hace referencia el artículo 16 fracción VII</w:t>
      </w:r>
      <w:r w:rsidR="006C46AC">
        <w:rPr>
          <w:rFonts w:ascii="Arial" w:hAnsi="Arial" w:cs="Arial"/>
        </w:rPr>
        <w:t>,</w:t>
      </w:r>
      <w:r w:rsidRPr="008516A7">
        <w:rPr>
          <w:rFonts w:ascii="Arial" w:hAnsi="Arial" w:cs="Arial"/>
        </w:rPr>
        <w:t xml:space="preserve"> de la Ley de Protección de Datos Personales del Estado de Chihuahua.</w:t>
      </w:r>
    </w:p>
    <w:p w14:paraId="4F269896" w14:textId="7C9445FA" w:rsidR="004378D3" w:rsidRPr="00BA4561" w:rsidRDefault="004378D3" w:rsidP="003B7EAF">
      <w:pPr>
        <w:widowControl w:val="0"/>
        <w:tabs>
          <w:tab w:val="left" w:pos="8505"/>
        </w:tabs>
        <w:kinsoku w:val="0"/>
        <w:overflowPunct w:val="0"/>
        <w:autoSpaceDE w:val="0"/>
        <w:autoSpaceDN w:val="0"/>
        <w:adjustRightInd w:val="0"/>
        <w:spacing w:before="240" w:line="276" w:lineRule="auto"/>
        <w:ind w:left="851" w:right="310"/>
        <w:jc w:val="both"/>
        <w:rPr>
          <w:rFonts w:ascii="Arial" w:hAnsi="Arial" w:cs="Arial"/>
        </w:rPr>
      </w:pPr>
      <w:r w:rsidRPr="00821272">
        <w:rPr>
          <w:rFonts w:ascii="Arial" w:hAnsi="Arial" w:cs="Arial"/>
          <w:b/>
        </w:rPr>
        <w:t xml:space="preserve">III. Relevancia de los tratamientos de datos, por su naturaleza y/o volumen: </w:t>
      </w:r>
      <w:r w:rsidRPr="008516A7">
        <w:rPr>
          <w:rFonts w:ascii="Arial" w:hAnsi="Arial" w:cs="Arial"/>
        </w:rPr>
        <w:t>Se determina conveniente incluir en el programa de auditorías voluntarias a los sujetos obligados correspondientes a</w:t>
      </w:r>
      <w:r w:rsidR="00E43ADA">
        <w:rPr>
          <w:rFonts w:ascii="Arial" w:hAnsi="Arial" w:cs="Arial"/>
        </w:rPr>
        <w:t>:</w:t>
      </w:r>
      <w:r w:rsidRPr="008516A7">
        <w:rPr>
          <w:rFonts w:ascii="Arial" w:hAnsi="Arial" w:cs="Arial"/>
        </w:rPr>
        <w:t xml:space="preserve"> </w:t>
      </w:r>
      <w:r>
        <w:rPr>
          <w:rFonts w:ascii="Arial" w:hAnsi="Arial" w:cs="Arial"/>
        </w:rPr>
        <w:t>15</w:t>
      </w:r>
      <w:r w:rsidRPr="008516A7">
        <w:rPr>
          <w:rFonts w:ascii="Arial" w:hAnsi="Arial" w:cs="Arial"/>
        </w:rPr>
        <w:t xml:space="preserve"> </w:t>
      </w:r>
      <w:r>
        <w:rPr>
          <w:rFonts w:ascii="Arial" w:hAnsi="Arial" w:cs="Arial"/>
        </w:rPr>
        <w:t>Secretar</w:t>
      </w:r>
      <w:r w:rsidR="006C46AC">
        <w:rPr>
          <w:rFonts w:ascii="Arial" w:hAnsi="Arial" w:cs="Arial"/>
        </w:rPr>
        <w:t>í</w:t>
      </w:r>
      <w:r>
        <w:rPr>
          <w:rFonts w:ascii="Arial" w:hAnsi="Arial" w:cs="Arial"/>
        </w:rPr>
        <w:t xml:space="preserve">as del </w:t>
      </w:r>
      <w:r w:rsidR="00940E90">
        <w:rPr>
          <w:rFonts w:ascii="Arial" w:hAnsi="Arial" w:cs="Arial"/>
        </w:rPr>
        <w:t>P</w:t>
      </w:r>
      <w:r>
        <w:rPr>
          <w:rFonts w:ascii="Arial" w:hAnsi="Arial" w:cs="Arial"/>
        </w:rPr>
        <w:t xml:space="preserve">oder </w:t>
      </w:r>
      <w:r w:rsidR="00940E90">
        <w:rPr>
          <w:rFonts w:ascii="Arial" w:hAnsi="Arial" w:cs="Arial"/>
        </w:rPr>
        <w:t>E</w:t>
      </w:r>
      <w:r>
        <w:rPr>
          <w:rFonts w:ascii="Arial" w:hAnsi="Arial" w:cs="Arial"/>
        </w:rPr>
        <w:t>jecutivo</w:t>
      </w:r>
      <w:r w:rsidRPr="008516A7">
        <w:rPr>
          <w:rFonts w:ascii="Arial" w:hAnsi="Arial" w:cs="Arial"/>
        </w:rPr>
        <w:t xml:space="preserve"> </w:t>
      </w:r>
      <w:r w:rsidR="00940E90">
        <w:rPr>
          <w:rFonts w:ascii="Arial" w:hAnsi="Arial" w:cs="Arial"/>
        </w:rPr>
        <w:t>E</w:t>
      </w:r>
      <w:r w:rsidRPr="008516A7">
        <w:rPr>
          <w:rFonts w:ascii="Arial" w:hAnsi="Arial" w:cs="Arial"/>
        </w:rPr>
        <w:t>statal</w:t>
      </w:r>
      <w:r w:rsidR="00204909">
        <w:rPr>
          <w:rFonts w:ascii="Arial" w:hAnsi="Arial" w:cs="Arial"/>
        </w:rPr>
        <w:t>,</w:t>
      </w:r>
      <w:r w:rsidR="00940E90">
        <w:rPr>
          <w:rFonts w:ascii="Arial" w:hAnsi="Arial" w:cs="Arial"/>
        </w:rPr>
        <w:t xml:space="preserve"> 2 Descentralizados </w:t>
      </w:r>
      <w:r w:rsidR="002870BE">
        <w:rPr>
          <w:rFonts w:ascii="Arial" w:hAnsi="Arial" w:cs="Arial"/>
        </w:rPr>
        <w:t>Estatales, 2 Descentralizados Municipales</w:t>
      </w:r>
      <w:r w:rsidR="00235755">
        <w:rPr>
          <w:rFonts w:ascii="Arial" w:hAnsi="Arial" w:cs="Arial"/>
        </w:rPr>
        <w:t xml:space="preserve"> y </w:t>
      </w:r>
      <w:r w:rsidR="002870BE">
        <w:rPr>
          <w:rFonts w:ascii="Arial" w:hAnsi="Arial" w:cs="Arial"/>
        </w:rPr>
        <w:t>4 Desconcentrados Estatales</w:t>
      </w:r>
      <w:r w:rsidR="00F462F4">
        <w:rPr>
          <w:rFonts w:ascii="Arial" w:hAnsi="Arial" w:cs="Arial"/>
        </w:rPr>
        <w:t xml:space="preserve"> con atribuciones relacionadas al </w:t>
      </w:r>
      <w:r w:rsidR="006C46AC">
        <w:rPr>
          <w:rFonts w:ascii="Arial" w:hAnsi="Arial" w:cs="Arial"/>
        </w:rPr>
        <w:t>s</w:t>
      </w:r>
      <w:r w:rsidR="00F462F4">
        <w:rPr>
          <w:rFonts w:ascii="Arial" w:hAnsi="Arial" w:cs="Arial"/>
        </w:rPr>
        <w:t xml:space="preserve">ector </w:t>
      </w:r>
      <w:r w:rsidR="006C46AC">
        <w:rPr>
          <w:rFonts w:ascii="Arial" w:hAnsi="Arial" w:cs="Arial"/>
        </w:rPr>
        <w:t>s</w:t>
      </w:r>
      <w:r w:rsidR="00F462F4">
        <w:rPr>
          <w:rFonts w:ascii="Arial" w:hAnsi="Arial" w:cs="Arial"/>
        </w:rPr>
        <w:t>alud</w:t>
      </w:r>
      <w:r w:rsidR="00880945">
        <w:rPr>
          <w:rFonts w:ascii="Arial" w:hAnsi="Arial" w:cs="Arial"/>
        </w:rPr>
        <w:t>,</w:t>
      </w:r>
      <w:r w:rsidR="00C6180F">
        <w:rPr>
          <w:rFonts w:ascii="Arial" w:hAnsi="Arial" w:cs="Arial"/>
        </w:rPr>
        <w:t xml:space="preserve"> además </w:t>
      </w:r>
      <w:r w:rsidRPr="00BA4561">
        <w:rPr>
          <w:rFonts w:ascii="Arial" w:hAnsi="Arial" w:cs="Arial"/>
        </w:rPr>
        <w:t xml:space="preserve">que los mismos cuentan con diversos tratamientos de datos personales que involucran a un gran número </w:t>
      </w:r>
      <w:r>
        <w:rPr>
          <w:rFonts w:ascii="Arial" w:hAnsi="Arial" w:cs="Arial"/>
        </w:rPr>
        <w:t>de titulares a los cuales debe</w:t>
      </w:r>
      <w:r w:rsidRPr="00BA4561">
        <w:rPr>
          <w:rFonts w:ascii="Arial" w:hAnsi="Arial" w:cs="Arial"/>
        </w:rPr>
        <w:t xml:space="preserve"> ser comunicado el aviso de privacidad previo a la obtención y trat</w:t>
      </w:r>
      <w:r>
        <w:rPr>
          <w:rFonts w:ascii="Arial" w:hAnsi="Arial" w:cs="Arial"/>
        </w:rPr>
        <w:t xml:space="preserve">amiento de sus datos personales, </w:t>
      </w:r>
      <w:r w:rsidRPr="007379BA">
        <w:rPr>
          <w:rFonts w:ascii="Arial" w:hAnsi="Arial" w:cs="Arial"/>
        </w:rPr>
        <w:t xml:space="preserve">dando revisión a los avisos de privacidad simplificado e integral, y seguimiento a las acciones en cuanto a la protección de datos personales implementadas </w:t>
      </w:r>
      <w:r w:rsidRPr="007379BA">
        <w:rPr>
          <w:rFonts w:ascii="Arial" w:hAnsi="Arial" w:cs="Arial"/>
        </w:rPr>
        <w:lastRenderedPageBreak/>
        <w:t>por los sujetos obligados, adicionalmente se revisara la obligación que tienen los sujetos obligados en capacitar al personal en materia de protección de datos personales, esto debido a que es un pilar fundamental para el cumplimiento de las acciones en la materia.</w:t>
      </w:r>
    </w:p>
    <w:p w14:paraId="16B88D29" w14:textId="77777777" w:rsidR="004378D3" w:rsidRPr="00BA4561" w:rsidRDefault="004378D3" w:rsidP="004378D3">
      <w:pPr>
        <w:widowControl w:val="0"/>
        <w:kinsoku w:val="0"/>
        <w:overflowPunct w:val="0"/>
        <w:autoSpaceDE w:val="0"/>
        <w:autoSpaceDN w:val="0"/>
        <w:adjustRightInd w:val="0"/>
        <w:spacing w:before="240" w:line="276" w:lineRule="auto"/>
        <w:ind w:left="851" w:right="310"/>
        <w:jc w:val="both"/>
        <w:rPr>
          <w:rFonts w:ascii="Arial" w:hAnsi="Arial" w:cs="Arial"/>
        </w:rPr>
      </w:pPr>
      <w:r w:rsidRPr="00BA4561">
        <w:rPr>
          <w:rFonts w:ascii="Arial" w:hAnsi="Arial" w:cs="Arial"/>
        </w:rPr>
        <w:t>Para lo cual se atiende a los siguientes puntos:</w:t>
      </w:r>
    </w:p>
    <w:p w14:paraId="410C0921" w14:textId="53D4A40F" w:rsidR="004378D3" w:rsidRDefault="004378D3" w:rsidP="004378D3">
      <w:pPr>
        <w:pStyle w:val="Prrafodelista"/>
        <w:numPr>
          <w:ilvl w:val="0"/>
          <w:numId w:val="1"/>
        </w:numPr>
        <w:spacing w:before="240" w:after="240" w:line="276" w:lineRule="auto"/>
        <w:ind w:left="1664" w:right="312"/>
        <w:jc w:val="both"/>
        <w:rPr>
          <w:rFonts w:ascii="Arial" w:hAnsi="Arial" w:cs="Arial"/>
        </w:rPr>
      </w:pPr>
      <w:r w:rsidRPr="00611CF7">
        <w:rPr>
          <w:rFonts w:ascii="Arial" w:hAnsi="Arial" w:cs="Arial"/>
        </w:rPr>
        <w:t>La verificación propuesta tiene por objeto revisar los Avisos de Privacidad con que cuenten de manera que se revise su adecuación a las disposiciones normativas aplicables</w:t>
      </w:r>
      <w:r w:rsidR="004E6FB7">
        <w:rPr>
          <w:rFonts w:ascii="Arial" w:hAnsi="Arial" w:cs="Arial"/>
        </w:rPr>
        <w:t xml:space="preserve">, así como </w:t>
      </w:r>
      <w:r w:rsidR="00FD247E">
        <w:rPr>
          <w:rFonts w:ascii="Arial" w:hAnsi="Arial" w:cs="Arial"/>
        </w:rPr>
        <w:t>las evidencias que den cuenta de las acciones de capacitación de que disponen.</w:t>
      </w:r>
    </w:p>
    <w:p w14:paraId="05C7096A" w14:textId="77777777" w:rsidR="004378D3" w:rsidRPr="00611CF7" w:rsidRDefault="004378D3" w:rsidP="004378D3">
      <w:pPr>
        <w:pStyle w:val="Prrafodelista"/>
        <w:spacing w:before="240" w:after="240" w:line="276" w:lineRule="auto"/>
        <w:ind w:left="1664" w:right="312"/>
        <w:jc w:val="both"/>
        <w:rPr>
          <w:rFonts w:ascii="Arial" w:hAnsi="Arial" w:cs="Arial"/>
        </w:rPr>
      </w:pPr>
    </w:p>
    <w:p w14:paraId="637E5426" w14:textId="25605D2C" w:rsidR="004378D3" w:rsidRPr="006C44EB" w:rsidRDefault="004378D3" w:rsidP="006C44EB">
      <w:pPr>
        <w:pStyle w:val="Prrafodelista"/>
        <w:spacing w:before="240" w:after="240" w:line="276" w:lineRule="auto"/>
        <w:ind w:left="1134" w:right="312"/>
        <w:contextualSpacing w:val="0"/>
        <w:jc w:val="both"/>
        <w:rPr>
          <w:rFonts w:ascii="Arial" w:hAnsi="Arial" w:cs="Arial"/>
        </w:rPr>
      </w:pPr>
      <w:r>
        <w:rPr>
          <w:rFonts w:ascii="Arial" w:hAnsi="Arial" w:cs="Arial"/>
        </w:rPr>
        <w:t>Para este programa, l</w:t>
      </w:r>
      <w:r w:rsidRPr="00BA4561">
        <w:rPr>
          <w:rFonts w:ascii="Arial" w:hAnsi="Arial" w:cs="Arial"/>
        </w:rPr>
        <w:t xml:space="preserve">a invitación </w:t>
      </w:r>
      <w:r>
        <w:rPr>
          <w:rFonts w:ascii="Arial" w:hAnsi="Arial" w:cs="Arial"/>
        </w:rPr>
        <w:t xml:space="preserve">comprenderá </w:t>
      </w:r>
      <w:r w:rsidR="00A65376">
        <w:rPr>
          <w:rFonts w:ascii="Arial" w:hAnsi="Arial" w:cs="Arial"/>
        </w:rPr>
        <w:t>23</w:t>
      </w:r>
      <w:r w:rsidRPr="00BA4561">
        <w:rPr>
          <w:rFonts w:ascii="Arial" w:hAnsi="Arial" w:cs="Arial"/>
        </w:rPr>
        <w:t xml:space="preserve"> sujetos obligados siguientes:</w:t>
      </w:r>
      <w:r>
        <w:rPr>
          <w:rFonts w:ascii="Arial" w:hAnsi="Arial" w:cs="Arial"/>
        </w:rPr>
        <w:t xml:space="preserve"> </w:t>
      </w:r>
    </w:p>
    <w:p w14:paraId="289E4B74" w14:textId="13E8DD63" w:rsidR="006C44EB" w:rsidRDefault="006C44EB" w:rsidP="004378D3">
      <w:pPr>
        <w:spacing w:line="276" w:lineRule="auto"/>
        <w:rPr>
          <w:rFonts w:asciiTheme="minorHAnsi" w:eastAsiaTheme="minorHAnsi" w:hAnsiTheme="minorHAnsi" w:cstheme="minorBidi"/>
          <w:sz w:val="22"/>
          <w:szCs w:val="22"/>
          <w:lang w:eastAsia="en-US"/>
        </w:rPr>
      </w:pPr>
      <w:r>
        <w:fldChar w:fldCharType="begin"/>
      </w:r>
      <w:r>
        <w:instrText xml:space="preserve"> LINK Excel.Sheet.12 "Libro1" "Hoja1!F3C2:F26C3" \a \f 4 \h  \* MERGEFORMAT </w:instrText>
      </w:r>
      <w:r>
        <w:fldChar w:fldCharType="separate"/>
      </w:r>
    </w:p>
    <w:tbl>
      <w:tblPr>
        <w:tblW w:w="9639" w:type="dxa"/>
        <w:tblInd w:w="841" w:type="dxa"/>
        <w:tblCellMar>
          <w:left w:w="70" w:type="dxa"/>
          <w:right w:w="70" w:type="dxa"/>
        </w:tblCellMar>
        <w:tblLook w:val="04A0" w:firstRow="1" w:lastRow="0" w:firstColumn="1" w:lastColumn="0" w:noHBand="0" w:noVBand="1"/>
      </w:tblPr>
      <w:tblGrid>
        <w:gridCol w:w="2639"/>
        <w:gridCol w:w="7000"/>
      </w:tblGrid>
      <w:tr w:rsidR="006C44EB" w:rsidRPr="006C44EB" w14:paraId="79767E35" w14:textId="77777777" w:rsidTr="006C44EB">
        <w:trPr>
          <w:trHeight w:val="315"/>
        </w:trPr>
        <w:tc>
          <w:tcPr>
            <w:tcW w:w="2639" w:type="dxa"/>
            <w:tcBorders>
              <w:top w:val="single" w:sz="8" w:space="0" w:color="auto"/>
              <w:left w:val="single" w:sz="8" w:space="0" w:color="auto"/>
              <w:bottom w:val="single" w:sz="8" w:space="0" w:color="auto"/>
              <w:right w:val="single" w:sz="8" w:space="0" w:color="auto"/>
            </w:tcBorders>
            <w:shd w:val="clear" w:color="000000" w:fill="AEAAAA"/>
            <w:vAlign w:val="center"/>
            <w:hideMark/>
          </w:tcPr>
          <w:p w14:paraId="17D051E9" w14:textId="3CB937CB" w:rsidR="006C44EB" w:rsidRPr="006C44EB" w:rsidRDefault="006C44EB" w:rsidP="00511A4F">
            <w:pPr>
              <w:jc w:val="center"/>
              <w:rPr>
                <w:rFonts w:ascii="Calibri" w:hAnsi="Calibri" w:cs="Calibri"/>
                <w:b/>
                <w:bCs/>
                <w:color w:val="000000"/>
                <w:sz w:val="22"/>
                <w:szCs w:val="22"/>
                <w:lang w:eastAsia="es-MX"/>
              </w:rPr>
            </w:pPr>
            <w:r w:rsidRPr="006C44EB">
              <w:rPr>
                <w:rFonts w:ascii="Calibri" w:hAnsi="Calibri" w:cs="Calibri"/>
                <w:b/>
                <w:bCs/>
                <w:color w:val="000000"/>
                <w:sz w:val="22"/>
                <w:szCs w:val="22"/>
                <w:lang w:eastAsia="es-MX"/>
              </w:rPr>
              <w:t>AGRUPADOR</w:t>
            </w:r>
          </w:p>
        </w:tc>
        <w:tc>
          <w:tcPr>
            <w:tcW w:w="7000" w:type="dxa"/>
            <w:tcBorders>
              <w:top w:val="single" w:sz="8" w:space="0" w:color="auto"/>
              <w:left w:val="nil"/>
              <w:bottom w:val="single" w:sz="8" w:space="0" w:color="auto"/>
              <w:right w:val="single" w:sz="8" w:space="0" w:color="auto"/>
            </w:tcBorders>
            <w:shd w:val="clear" w:color="000000" w:fill="AEAAAA"/>
            <w:vAlign w:val="center"/>
            <w:hideMark/>
          </w:tcPr>
          <w:p w14:paraId="2DE30654" w14:textId="77777777" w:rsidR="006C44EB" w:rsidRPr="006C44EB" w:rsidRDefault="006C44EB" w:rsidP="00511A4F">
            <w:pPr>
              <w:jc w:val="center"/>
              <w:rPr>
                <w:rFonts w:ascii="Calibri" w:hAnsi="Calibri" w:cs="Calibri"/>
                <w:b/>
                <w:bCs/>
                <w:color w:val="000000"/>
                <w:sz w:val="22"/>
                <w:szCs w:val="22"/>
                <w:lang w:eastAsia="es-MX"/>
              </w:rPr>
            </w:pPr>
            <w:r w:rsidRPr="006C44EB">
              <w:rPr>
                <w:rFonts w:ascii="Calibri" w:hAnsi="Calibri" w:cs="Calibri"/>
                <w:b/>
                <w:bCs/>
                <w:color w:val="000000"/>
                <w:sz w:val="22"/>
                <w:szCs w:val="22"/>
                <w:lang w:eastAsia="es-MX"/>
              </w:rPr>
              <w:t>SUJETO OBLIGADO</w:t>
            </w:r>
          </w:p>
        </w:tc>
      </w:tr>
      <w:tr w:rsidR="006C44EB" w:rsidRPr="006C44EB" w14:paraId="2356E443"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51D4B236"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67C59E4D" w14:textId="7635697D"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GENERAL DE GOBIERNO</w:t>
            </w:r>
          </w:p>
        </w:tc>
      </w:tr>
      <w:tr w:rsidR="006C44EB" w:rsidRPr="006C44EB" w14:paraId="7734443C"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577FB495"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593F9497" w14:textId="3EC2714D"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PARTICULAR DEL GOBERNADOR</w:t>
            </w:r>
          </w:p>
        </w:tc>
      </w:tr>
      <w:tr w:rsidR="006C44EB" w:rsidRPr="006C44EB" w14:paraId="73F2B414"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2B2ABAC4"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214BCC8B" w14:textId="183A56EB"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COMUNICACIONES Y OBRAS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BLICAS</w:t>
            </w:r>
          </w:p>
        </w:tc>
      </w:tr>
      <w:tr w:rsidR="006C44EB" w:rsidRPr="006C44EB" w14:paraId="415A32EE"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40F35D53"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53500EF2" w14:textId="5B9F675A"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COORDINACI</w:t>
            </w:r>
            <w:r w:rsidR="003B7EAF">
              <w:rPr>
                <w:rFonts w:ascii="Calibri" w:hAnsi="Calibri" w:cs="Calibri"/>
                <w:color w:val="000000"/>
                <w:sz w:val="22"/>
                <w:szCs w:val="22"/>
                <w:lang w:eastAsia="es-MX"/>
              </w:rPr>
              <w:t>Ó</w:t>
            </w:r>
            <w:r w:rsidRPr="006C44EB">
              <w:rPr>
                <w:rFonts w:ascii="Calibri" w:hAnsi="Calibri" w:cs="Calibri"/>
                <w:color w:val="000000"/>
                <w:sz w:val="22"/>
                <w:szCs w:val="22"/>
                <w:lang w:eastAsia="es-MX"/>
              </w:rPr>
              <w:t>N DEL GABINETE</w:t>
            </w:r>
          </w:p>
        </w:tc>
      </w:tr>
      <w:tr w:rsidR="006C44EB" w:rsidRPr="006C44EB" w14:paraId="252A9424"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3C60A635"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62D51F9C" w14:textId="0F1C2609"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CULTURA</w:t>
            </w:r>
          </w:p>
        </w:tc>
      </w:tr>
      <w:tr w:rsidR="006C44EB" w:rsidRPr="006C44EB" w14:paraId="3D0FA478"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6D81F534"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2DA8BAB6" w14:textId="5907A422"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DESARROLLO HUMANO Y BIEN COM</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N</w:t>
            </w:r>
          </w:p>
        </w:tc>
      </w:tr>
      <w:tr w:rsidR="006C44EB" w:rsidRPr="006C44EB" w14:paraId="21C9B8E4"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1C256CF5"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62D1B2EA" w14:textId="1A215692"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DESARROLLO RURAL</w:t>
            </w:r>
          </w:p>
        </w:tc>
      </w:tr>
      <w:tr w:rsidR="006C44EB" w:rsidRPr="006C44EB" w14:paraId="08A45D5F"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52C6BC4C"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2D3295AA" w14:textId="02C0EA28"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DESARROLLO URBANO Y ECOLOG</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w:t>
            </w:r>
          </w:p>
        </w:tc>
      </w:tr>
      <w:tr w:rsidR="006C44EB" w:rsidRPr="006C44EB" w14:paraId="442CEBBB"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249ECB59"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7AEBD3E5" w14:textId="630D6771"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EDUCACI</w:t>
            </w:r>
            <w:r w:rsidR="003B7EAF">
              <w:rPr>
                <w:rFonts w:ascii="Calibri" w:hAnsi="Calibri" w:cs="Calibri"/>
                <w:color w:val="000000"/>
                <w:sz w:val="22"/>
                <w:szCs w:val="22"/>
                <w:lang w:eastAsia="es-MX"/>
              </w:rPr>
              <w:t>Ó</w:t>
            </w:r>
            <w:r w:rsidRPr="006C44EB">
              <w:rPr>
                <w:rFonts w:ascii="Calibri" w:hAnsi="Calibri" w:cs="Calibri"/>
                <w:color w:val="000000"/>
                <w:sz w:val="22"/>
                <w:szCs w:val="22"/>
                <w:lang w:eastAsia="es-MX"/>
              </w:rPr>
              <w:t>N Y DEPORTE</w:t>
            </w:r>
          </w:p>
        </w:tc>
      </w:tr>
      <w:tr w:rsidR="006C44EB" w:rsidRPr="006C44EB" w14:paraId="7387DF15"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0A5C425F"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106AFD66" w14:textId="25E9C383"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HACIENDA</w:t>
            </w:r>
          </w:p>
        </w:tc>
      </w:tr>
      <w:tr w:rsidR="006C44EB" w:rsidRPr="006C44EB" w14:paraId="369C05D2"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3E862F33"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3CCD9A0F" w14:textId="1E511BC6"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SALUD</w:t>
            </w:r>
          </w:p>
        </w:tc>
      </w:tr>
      <w:tr w:rsidR="006C44EB" w:rsidRPr="006C44EB" w14:paraId="2546653F"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1A981100"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56D0D9F5" w14:textId="68B9900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SEGURIDAD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w:t>
            </w:r>
          </w:p>
        </w:tc>
      </w:tr>
      <w:tr w:rsidR="006C44EB" w:rsidRPr="006C44EB" w14:paraId="06C37733"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18A6E22E"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553FAC57" w14:textId="29A70FC2"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LA FUNCION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w:t>
            </w:r>
          </w:p>
        </w:tc>
      </w:tr>
      <w:tr w:rsidR="006C44EB" w:rsidRPr="006C44EB" w14:paraId="3304791B"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13C0A118"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5FF0C6B8" w14:textId="686973D8"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 INOVACION Y DESARROLLO ECON</w:t>
            </w:r>
            <w:r w:rsidR="003B7EAF">
              <w:rPr>
                <w:rFonts w:ascii="Calibri" w:hAnsi="Calibri" w:cs="Calibri"/>
                <w:color w:val="000000"/>
                <w:sz w:val="22"/>
                <w:szCs w:val="22"/>
                <w:lang w:eastAsia="es-MX"/>
              </w:rPr>
              <w:t>Ó</w:t>
            </w:r>
            <w:r w:rsidRPr="006C44EB">
              <w:rPr>
                <w:rFonts w:ascii="Calibri" w:hAnsi="Calibri" w:cs="Calibri"/>
                <w:color w:val="000000"/>
                <w:sz w:val="22"/>
                <w:szCs w:val="22"/>
                <w:lang w:eastAsia="es-MX"/>
              </w:rPr>
              <w:t>MICO</w:t>
            </w:r>
          </w:p>
        </w:tc>
      </w:tr>
      <w:tr w:rsidR="006C44EB" w:rsidRPr="006C44EB" w14:paraId="695FEB57" w14:textId="77777777" w:rsidTr="006C44EB">
        <w:trPr>
          <w:trHeight w:val="3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4DA6C8BD"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PODER EJECUTIVO</w:t>
            </w:r>
          </w:p>
        </w:tc>
        <w:tc>
          <w:tcPr>
            <w:tcW w:w="7000" w:type="dxa"/>
            <w:tcBorders>
              <w:top w:val="nil"/>
              <w:left w:val="nil"/>
              <w:bottom w:val="single" w:sz="8" w:space="0" w:color="auto"/>
              <w:right w:val="single" w:sz="8" w:space="0" w:color="auto"/>
            </w:tcBorders>
            <w:shd w:val="clear" w:color="auto" w:fill="auto"/>
            <w:vAlign w:val="center"/>
            <w:hideMark/>
          </w:tcPr>
          <w:p w14:paraId="126FE2E3" w14:textId="5614A281"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SECRETAR</w:t>
            </w:r>
            <w:r w:rsidR="003B7EAF">
              <w:rPr>
                <w:rFonts w:ascii="Calibri" w:hAnsi="Calibri" w:cs="Calibri"/>
                <w:color w:val="000000"/>
                <w:sz w:val="22"/>
                <w:szCs w:val="22"/>
                <w:lang w:eastAsia="es-MX"/>
              </w:rPr>
              <w:t>Í</w:t>
            </w:r>
            <w:r w:rsidRPr="006C44EB">
              <w:rPr>
                <w:rFonts w:ascii="Calibri" w:hAnsi="Calibri" w:cs="Calibri"/>
                <w:color w:val="000000"/>
                <w:sz w:val="22"/>
                <w:szCs w:val="22"/>
                <w:lang w:eastAsia="es-MX"/>
              </w:rPr>
              <w:t>A DEL TRABAJO Y PREVENCI</w:t>
            </w:r>
            <w:r w:rsidR="003B7EAF">
              <w:rPr>
                <w:rFonts w:ascii="Calibri" w:hAnsi="Calibri" w:cs="Calibri"/>
                <w:color w:val="000000"/>
                <w:sz w:val="22"/>
                <w:szCs w:val="22"/>
                <w:lang w:eastAsia="es-MX"/>
              </w:rPr>
              <w:t>Ó</w:t>
            </w:r>
            <w:r w:rsidRPr="006C44EB">
              <w:rPr>
                <w:rFonts w:ascii="Calibri" w:hAnsi="Calibri" w:cs="Calibri"/>
                <w:color w:val="000000"/>
                <w:sz w:val="22"/>
                <w:szCs w:val="22"/>
                <w:lang w:eastAsia="es-MX"/>
              </w:rPr>
              <w:t>N SOCIAL</w:t>
            </w:r>
          </w:p>
        </w:tc>
      </w:tr>
      <w:tr w:rsidR="006C44EB" w:rsidRPr="006C44EB" w14:paraId="74C1D20B" w14:textId="77777777" w:rsidTr="006B0C5B">
        <w:trPr>
          <w:trHeight w:val="1489"/>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1FD45062" w14:textId="554446FC"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ORGANISMO DESCENTRALIZADOS DE LA ADMINISTRACION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 ESTATAL</w:t>
            </w:r>
          </w:p>
        </w:tc>
        <w:tc>
          <w:tcPr>
            <w:tcW w:w="7000" w:type="dxa"/>
            <w:tcBorders>
              <w:top w:val="nil"/>
              <w:left w:val="nil"/>
              <w:bottom w:val="single" w:sz="8" w:space="0" w:color="auto"/>
              <w:right w:val="single" w:sz="8" w:space="0" w:color="auto"/>
            </w:tcBorders>
            <w:shd w:val="clear" w:color="auto" w:fill="auto"/>
            <w:vAlign w:val="center"/>
            <w:hideMark/>
          </w:tcPr>
          <w:p w14:paraId="2F1C8908"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INSTITUTO CHIHUAHUENSE DE SALUD</w:t>
            </w:r>
          </w:p>
        </w:tc>
      </w:tr>
      <w:tr w:rsidR="006C44EB" w:rsidRPr="006C44EB" w14:paraId="6B778CE1" w14:textId="77777777" w:rsidTr="006C44EB">
        <w:trPr>
          <w:trHeight w:val="9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4AA3DD8A" w14:textId="6CB8F03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ORGANISMO DESCENTRALIZADOS DE LA ADMINISTRACION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 ESTATAL</w:t>
            </w:r>
          </w:p>
        </w:tc>
        <w:tc>
          <w:tcPr>
            <w:tcW w:w="7000" w:type="dxa"/>
            <w:tcBorders>
              <w:top w:val="nil"/>
              <w:left w:val="nil"/>
              <w:bottom w:val="single" w:sz="8" w:space="0" w:color="auto"/>
              <w:right w:val="single" w:sz="8" w:space="0" w:color="auto"/>
            </w:tcBorders>
            <w:shd w:val="clear" w:color="auto" w:fill="auto"/>
            <w:vAlign w:val="center"/>
            <w:hideMark/>
          </w:tcPr>
          <w:p w14:paraId="0B76E68E"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SERVICIOS DE SALUD DE CHIHUAHUA</w:t>
            </w:r>
          </w:p>
        </w:tc>
      </w:tr>
      <w:tr w:rsidR="006C44EB" w:rsidRPr="006C44EB" w14:paraId="32FE4320" w14:textId="77777777" w:rsidTr="006C44EB">
        <w:trPr>
          <w:trHeight w:val="9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646495E3" w14:textId="0D3BEBA8"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lastRenderedPageBreak/>
              <w:t>ORGANISMO DESCENTRALIZADOS DE LA ADMINISTRACION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 MUNICIPAL</w:t>
            </w:r>
          </w:p>
        </w:tc>
        <w:tc>
          <w:tcPr>
            <w:tcW w:w="7000" w:type="dxa"/>
            <w:tcBorders>
              <w:top w:val="nil"/>
              <w:left w:val="nil"/>
              <w:bottom w:val="single" w:sz="8" w:space="0" w:color="auto"/>
              <w:right w:val="single" w:sz="8" w:space="0" w:color="auto"/>
            </w:tcBorders>
            <w:shd w:val="clear" w:color="auto" w:fill="auto"/>
            <w:vAlign w:val="center"/>
            <w:hideMark/>
          </w:tcPr>
          <w:p w14:paraId="01D712F0"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INSTITUTO MUNICIPAL DE PENSIONES DE CHIHUAHUA</w:t>
            </w:r>
          </w:p>
        </w:tc>
      </w:tr>
      <w:tr w:rsidR="006C44EB" w:rsidRPr="006C44EB" w14:paraId="4E62025A" w14:textId="77777777" w:rsidTr="006C44EB">
        <w:trPr>
          <w:trHeight w:val="9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5F61F678" w14:textId="0B7F5D7B"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ORGANISMO DESCENTRALIZADOS DE LA ADMINISTRACION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 MUNICIPAL</w:t>
            </w:r>
          </w:p>
        </w:tc>
        <w:tc>
          <w:tcPr>
            <w:tcW w:w="7000" w:type="dxa"/>
            <w:tcBorders>
              <w:top w:val="nil"/>
              <w:left w:val="nil"/>
              <w:bottom w:val="single" w:sz="8" w:space="0" w:color="auto"/>
              <w:right w:val="single" w:sz="8" w:space="0" w:color="auto"/>
            </w:tcBorders>
            <w:shd w:val="clear" w:color="auto" w:fill="auto"/>
            <w:vAlign w:val="center"/>
            <w:hideMark/>
          </w:tcPr>
          <w:p w14:paraId="4C395440" w14:textId="04674CFB"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INSTITUTO MUNICIPAL DE PREVENCI</w:t>
            </w:r>
            <w:r w:rsidR="003B7EAF">
              <w:rPr>
                <w:rFonts w:ascii="Calibri" w:hAnsi="Calibri" w:cs="Calibri"/>
                <w:color w:val="000000"/>
                <w:sz w:val="22"/>
                <w:szCs w:val="22"/>
                <w:lang w:eastAsia="es-MX"/>
              </w:rPr>
              <w:t>Ó</w:t>
            </w:r>
            <w:r w:rsidRPr="006C44EB">
              <w:rPr>
                <w:rFonts w:ascii="Calibri" w:hAnsi="Calibri" w:cs="Calibri"/>
                <w:color w:val="000000"/>
                <w:sz w:val="22"/>
                <w:szCs w:val="22"/>
                <w:lang w:eastAsia="es-MX"/>
              </w:rPr>
              <w:t>N Y ATENCI</w:t>
            </w:r>
            <w:r w:rsidR="003B7EAF">
              <w:rPr>
                <w:rFonts w:ascii="Calibri" w:hAnsi="Calibri" w:cs="Calibri"/>
                <w:color w:val="000000"/>
                <w:sz w:val="22"/>
                <w:szCs w:val="22"/>
                <w:lang w:eastAsia="es-MX"/>
              </w:rPr>
              <w:t>Ó</w:t>
            </w:r>
            <w:r w:rsidRPr="006C44EB">
              <w:rPr>
                <w:rFonts w:ascii="Calibri" w:hAnsi="Calibri" w:cs="Calibri"/>
                <w:color w:val="000000"/>
                <w:sz w:val="22"/>
                <w:szCs w:val="22"/>
                <w:lang w:eastAsia="es-MX"/>
              </w:rPr>
              <w:t>N A LA SALUD</w:t>
            </w:r>
          </w:p>
        </w:tc>
      </w:tr>
      <w:tr w:rsidR="006C44EB" w:rsidRPr="006C44EB" w14:paraId="434970F0" w14:textId="77777777" w:rsidTr="002870BE">
        <w:trPr>
          <w:trHeight w:val="119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21010E24" w14:textId="07A123DA"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ORGANISMOS DESCONCENTRADOS DE LA ADMINISTRACION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w:t>
            </w:r>
            <w:r w:rsidR="002870BE">
              <w:rPr>
                <w:rFonts w:ascii="Calibri" w:hAnsi="Calibri" w:cs="Calibri"/>
                <w:color w:val="000000"/>
                <w:sz w:val="22"/>
                <w:szCs w:val="22"/>
                <w:lang w:eastAsia="es-MX"/>
              </w:rPr>
              <w:t xml:space="preserve"> ESTATAL</w:t>
            </w:r>
          </w:p>
        </w:tc>
        <w:tc>
          <w:tcPr>
            <w:tcW w:w="7000" w:type="dxa"/>
            <w:tcBorders>
              <w:top w:val="nil"/>
              <w:left w:val="nil"/>
              <w:bottom w:val="single" w:sz="8" w:space="0" w:color="auto"/>
              <w:right w:val="single" w:sz="8" w:space="0" w:color="auto"/>
            </w:tcBorders>
            <w:shd w:val="clear" w:color="auto" w:fill="auto"/>
            <w:vAlign w:val="center"/>
            <w:hideMark/>
          </w:tcPr>
          <w:p w14:paraId="40882D95" w14:textId="0A00DB6E"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CENTRO ESTATAL DE TRASPLANTES</w:t>
            </w:r>
          </w:p>
        </w:tc>
      </w:tr>
      <w:tr w:rsidR="006C44EB" w:rsidRPr="006C44EB" w14:paraId="2CD282E8" w14:textId="77777777" w:rsidTr="006C44EB">
        <w:trPr>
          <w:trHeight w:val="9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737E8FC9" w14:textId="4980C72E"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ORGANISMOS DESCONCENTRADOS DE LA ADMINISTRACION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 ESTATAL</w:t>
            </w:r>
          </w:p>
        </w:tc>
        <w:tc>
          <w:tcPr>
            <w:tcW w:w="7000" w:type="dxa"/>
            <w:tcBorders>
              <w:top w:val="nil"/>
              <w:left w:val="nil"/>
              <w:bottom w:val="single" w:sz="8" w:space="0" w:color="auto"/>
              <w:right w:val="single" w:sz="8" w:space="0" w:color="auto"/>
            </w:tcBorders>
            <w:shd w:val="clear" w:color="auto" w:fill="auto"/>
            <w:vAlign w:val="center"/>
            <w:hideMark/>
          </w:tcPr>
          <w:p w14:paraId="595F01BD" w14:textId="715BD139"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CENTRO ESTATAL DE ATENCI</w:t>
            </w:r>
            <w:r w:rsidR="00D0776B">
              <w:rPr>
                <w:rFonts w:ascii="Calibri" w:hAnsi="Calibri" w:cs="Calibri"/>
                <w:color w:val="000000"/>
                <w:sz w:val="22"/>
                <w:szCs w:val="22"/>
                <w:lang w:eastAsia="es-MX"/>
              </w:rPr>
              <w:t>Ó</w:t>
            </w:r>
            <w:r w:rsidRPr="006C44EB">
              <w:rPr>
                <w:rFonts w:ascii="Calibri" w:hAnsi="Calibri" w:cs="Calibri"/>
                <w:color w:val="000000"/>
                <w:sz w:val="22"/>
                <w:szCs w:val="22"/>
                <w:lang w:eastAsia="es-MX"/>
              </w:rPr>
              <w:t>N A LAS ADICCIONES</w:t>
            </w:r>
          </w:p>
        </w:tc>
      </w:tr>
      <w:tr w:rsidR="006C44EB" w:rsidRPr="006C44EB" w14:paraId="63FA5941" w14:textId="77777777" w:rsidTr="006C44EB">
        <w:trPr>
          <w:trHeight w:val="9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22F4D08E" w14:textId="21DC9425"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ORGANISMOS DESCONCENTRADOS DE LA ADMINISTRACION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 ESTATAL</w:t>
            </w:r>
          </w:p>
        </w:tc>
        <w:tc>
          <w:tcPr>
            <w:tcW w:w="7000" w:type="dxa"/>
            <w:tcBorders>
              <w:top w:val="nil"/>
              <w:left w:val="nil"/>
              <w:bottom w:val="single" w:sz="8" w:space="0" w:color="auto"/>
              <w:right w:val="single" w:sz="8" w:space="0" w:color="auto"/>
            </w:tcBorders>
            <w:shd w:val="clear" w:color="auto" w:fill="auto"/>
            <w:vAlign w:val="center"/>
            <w:hideMark/>
          </w:tcPr>
          <w:p w14:paraId="24F19BFF" w14:textId="5A98BD5B"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COMISION ESTATAL PARA LA PROTECCI</w:t>
            </w:r>
            <w:r w:rsidR="00D0776B">
              <w:rPr>
                <w:rFonts w:ascii="Calibri" w:hAnsi="Calibri" w:cs="Calibri"/>
                <w:color w:val="000000"/>
                <w:sz w:val="22"/>
                <w:szCs w:val="22"/>
                <w:lang w:eastAsia="es-MX"/>
              </w:rPr>
              <w:t>Ó</w:t>
            </w:r>
            <w:r w:rsidRPr="006C44EB">
              <w:rPr>
                <w:rFonts w:ascii="Calibri" w:hAnsi="Calibri" w:cs="Calibri"/>
                <w:color w:val="000000"/>
                <w:sz w:val="22"/>
                <w:szCs w:val="22"/>
                <w:lang w:eastAsia="es-MX"/>
              </w:rPr>
              <w:t>N CONTRA RIESGOS SANITARIOS</w:t>
            </w:r>
          </w:p>
        </w:tc>
      </w:tr>
      <w:tr w:rsidR="006C44EB" w:rsidRPr="006C44EB" w14:paraId="3C786827" w14:textId="77777777" w:rsidTr="006C44EB">
        <w:trPr>
          <w:trHeight w:val="915"/>
        </w:trPr>
        <w:tc>
          <w:tcPr>
            <w:tcW w:w="2639" w:type="dxa"/>
            <w:tcBorders>
              <w:top w:val="nil"/>
              <w:left w:val="single" w:sz="8" w:space="0" w:color="auto"/>
              <w:bottom w:val="single" w:sz="8" w:space="0" w:color="auto"/>
              <w:right w:val="single" w:sz="8" w:space="0" w:color="auto"/>
            </w:tcBorders>
            <w:shd w:val="clear" w:color="auto" w:fill="auto"/>
            <w:vAlign w:val="center"/>
            <w:hideMark/>
          </w:tcPr>
          <w:p w14:paraId="163F07BB" w14:textId="0680891C"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ORGANISMOS DESCONCENTRADOS DE LA ADMINISTRACION P</w:t>
            </w:r>
            <w:r w:rsidR="003B7EAF">
              <w:rPr>
                <w:rFonts w:ascii="Calibri" w:hAnsi="Calibri" w:cs="Calibri"/>
                <w:color w:val="000000"/>
                <w:sz w:val="22"/>
                <w:szCs w:val="22"/>
                <w:lang w:eastAsia="es-MX"/>
              </w:rPr>
              <w:t>Ú</w:t>
            </w:r>
            <w:r w:rsidRPr="006C44EB">
              <w:rPr>
                <w:rFonts w:ascii="Calibri" w:hAnsi="Calibri" w:cs="Calibri"/>
                <w:color w:val="000000"/>
                <w:sz w:val="22"/>
                <w:szCs w:val="22"/>
                <w:lang w:eastAsia="es-MX"/>
              </w:rPr>
              <w:t>BLICA ESTATAL</w:t>
            </w:r>
          </w:p>
        </w:tc>
        <w:tc>
          <w:tcPr>
            <w:tcW w:w="7000" w:type="dxa"/>
            <w:tcBorders>
              <w:top w:val="nil"/>
              <w:left w:val="nil"/>
              <w:bottom w:val="single" w:sz="8" w:space="0" w:color="auto"/>
              <w:right w:val="single" w:sz="8" w:space="0" w:color="auto"/>
            </w:tcBorders>
            <w:shd w:val="clear" w:color="auto" w:fill="auto"/>
            <w:vAlign w:val="center"/>
            <w:hideMark/>
          </w:tcPr>
          <w:p w14:paraId="0B1840BE" w14:textId="77777777" w:rsidR="006C44EB" w:rsidRPr="006C44EB" w:rsidRDefault="006C44EB" w:rsidP="006C44EB">
            <w:pPr>
              <w:rPr>
                <w:rFonts w:ascii="Calibri" w:hAnsi="Calibri" w:cs="Calibri"/>
                <w:color w:val="000000"/>
                <w:sz w:val="22"/>
                <w:szCs w:val="22"/>
                <w:lang w:eastAsia="es-MX"/>
              </w:rPr>
            </w:pPr>
            <w:r w:rsidRPr="006C44EB">
              <w:rPr>
                <w:rFonts w:ascii="Calibri" w:hAnsi="Calibri" w:cs="Calibri"/>
                <w:color w:val="000000"/>
                <w:sz w:val="22"/>
                <w:szCs w:val="22"/>
                <w:lang w:eastAsia="es-MX"/>
              </w:rPr>
              <w:t>INSTITUTO CHIHUAHUENSE DE SALUD MENTAL</w:t>
            </w:r>
          </w:p>
        </w:tc>
      </w:tr>
    </w:tbl>
    <w:p w14:paraId="008E6256" w14:textId="724083AC" w:rsidR="004378D3" w:rsidRPr="00BA4561" w:rsidRDefault="006C44EB" w:rsidP="004378D3">
      <w:pPr>
        <w:spacing w:line="276" w:lineRule="auto"/>
        <w:rPr>
          <w:rFonts w:ascii="Arial" w:hAnsi="Arial" w:cs="Arial"/>
        </w:rPr>
      </w:pPr>
      <w:r>
        <w:rPr>
          <w:rFonts w:ascii="Arial" w:hAnsi="Arial" w:cs="Arial"/>
        </w:rPr>
        <w:fldChar w:fldCharType="end"/>
      </w:r>
    </w:p>
    <w:p w14:paraId="715F234E" w14:textId="77777777" w:rsidR="004378D3" w:rsidRPr="008516A7" w:rsidRDefault="004378D3" w:rsidP="004378D3">
      <w:pPr>
        <w:pStyle w:val="Prrafodelista"/>
        <w:widowControl w:val="0"/>
        <w:numPr>
          <w:ilvl w:val="0"/>
          <w:numId w:val="1"/>
        </w:numPr>
        <w:kinsoku w:val="0"/>
        <w:overflowPunct w:val="0"/>
        <w:autoSpaceDE w:val="0"/>
        <w:autoSpaceDN w:val="0"/>
        <w:adjustRightInd w:val="0"/>
        <w:spacing w:before="240" w:line="276" w:lineRule="auto"/>
        <w:ind w:left="1721" w:right="310"/>
        <w:jc w:val="both"/>
        <w:rPr>
          <w:rFonts w:ascii="Arial" w:hAnsi="Arial" w:cs="Arial"/>
          <w:b/>
        </w:rPr>
      </w:pPr>
      <w:r w:rsidRPr="008516A7">
        <w:rPr>
          <w:rFonts w:ascii="Arial" w:hAnsi="Arial" w:cs="Arial"/>
          <w:b/>
        </w:rPr>
        <w:t xml:space="preserve">Modalidad de la invitación a los sujetos obligados y su respuesta. </w:t>
      </w:r>
    </w:p>
    <w:p w14:paraId="69DA4BAA" w14:textId="6DF9F8C9" w:rsidR="004378D3" w:rsidRPr="008516A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rPr>
      </w:pPr>
      <w:r w:rsidRPr="008516A7">
        <w:rPr>
          <w:rFonts w:ascii="Arial" w:hAnsi="Arial" w:cs="Arial"/>
        </w:rPr>
        <w:t xml:space="preserve">La invitación a los sujetos obligados incluidos en el punto que </w:t>
      </w:r>
      <w:r w:rsidR="00FD247E" w:rsidRPr="008516A7">
        <w:rPr>
          <w:rFonts w:ascii="Arial" w:hAnsi="Arial" w:cs="Arial"/>
        </w:rPr>
        <w:t>antecede</w:t>
      </w:r>
      <w:r w:rsidRPr="008516A7">
        <w:rPr>
          <w:rFonts w:ascii="Arial" w:hAnsi="Arial" w:cs="Arial"/>
        </w:rPr>
        <w:t xml:space="preserve"> se llevará a cabo mediante un oficio remitido a las cuentas de correo electrónico del Comité de Transparencia y de la Unidad de Transparencia registrados ante este organismo garante, especificando los objetivos y alcances del procedimiento de auditoría voluntaria.</w:t>
      </w:r>
    </w:p>
    <w:p w14:paraId="7695A686" w14:textId="2C395761" w:rsidR="004378D3" w:rsidRPr="00611CF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i/>
        </w:rPr>
      </w:pPr>
      <w:r w:rsidRPr="00611CF7">
        <w:rPr>
          <w:rFonts w:ascii="Arial" w:hAnsi="Arial" w:cs="Arial"/>
          <w:i/>
        </w:rPr>
        <w:t xml:space="preserve">La respuesta deberá ser enviada dentro de los </w:t>
      </w:r>
      <w:r w:rsidR="004E6FB7">
        <w:rPr>
          <w:rFonts w:ascii="Arial" w:hAnsi="Arial" w:cs="Arial"/>
          <w:i/>
        </w:rPr>
        <w:t>10</w:t>
      </w:r>
      <w:r w:rsidRPr="00611CF7">
        <w:rPr>
          <w:rFonts w:ascii="Arial" w:hAnsi="Arial" w:cs="Arial"/>
          <w:i/>
        </w:rPr>
        <w:t xml:space="preserve"> días hábiles posteriores a su recepción, mediante oficio signado por el comité de transparencia, remitido al correo electrónico promociones.DAIPDP@ichitaip.org.mx, si en el término señalado no se recibe respuesta por el medio indicado se entenderá que el sujeto obligado no se interesa en la realización de la auditoría voluntaria.</w:t>
      </w:r>
    </w:p>
    <w:p w14:paraId="662266DA" w14:textId="77777777" w:rsidR="004378D3" w:rsidRPr="00611CF7" w:rsidRDefault="004378D3" w:rsidP="004378D3">
      <w:pPr>
        <w:pStyle w:val="Prrafodelista"/>
        <w:widowControl w:val="0"/>
        <w:numPr>
          <w:ilvl w:val="0"/>
          <w:numId w:val="1"/>
        </w:numPr>
        <w:kinsoku w:val="0"/>
        <w:overflowPunct w:val="0"/>
        <w:autoSpaceDE w:val="0"/>
        <w:autoSpaceDN w:val="0"/>
        <w:adjustRightInd w:val="0"/>
        <w:spacing w:before="240" w:line="276" w:lineRule="auto"/>
        <w:ind w:left="1721" w:right="310"/>
        <w:jc w:val="both"/>
        <w:rPr>
          <w:rFonts w:ascii="Arial" w:hAnsi="Arial" w:cs="Arial"/>
          <w:b/>
          <w:i/>
        </w:rPr>
      </w:pPr>
      <w:r w:rsidRPr="00611CF7">
        <w:rPr>
          <w:rFonts w:ascii="Arial" w:hAnsi="Arial" w:cs="Arial"/>
          <w:b/>
          <w:i/>
        </w:rPr>
        <w:t>Desarrollo del procedimiento.</w:t>
      </w:r>
    </w:p>
    <w:p w14:paraId="50D0A2EB" w14:textId="56B6759B" w:rsidR="004378D3" w:rsidRPr="008516A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rPr>
      </w:pPr>
      <w:r w:rsidRPr="008516A7">
        <w:rPr>
          <w:rFonts w:ascii="Arial" w:hAnsi="Arial" w:cs="Arial"/>
        </w:rPr>
        <w:t xml:space="preserve">La ejecución de las auditorías voluntarias será programada atendiendo al orden en que se reciban los oficios de aceptación de la invitación a que se hace referencia en el punto </w:t>
      </w:r>
      <w:r w:rsidRPr="008516A7">
        <w:rPr>
          <w:rFonts w:ascii="Arial" w:hAnsi="Arial" w:cs="Arial"/>
        </w:rPr>
        <w:lastRenderedPageBreak/>
        <w:t xml:space="preserve">que antecede y de conformidad con las etapas que </w:t>
      </w:r>
      <w:r>
        <w:rPr>
          <w:rFonts w:ascii="Arial" w:hAnsi="Arial" w:cs="Arial"/>
        </w:rPr>
        <w:t xml:space="preserve">determina </w:t>
      </w:r>
      <w:r w:rsidRPr="008516A7">
        <w:rPr>
          <w:rFonts w:ascii="Arial" w:hAnsi="Arial" w:cs="Arial"/>
        </w:rPr>
        <w:t xml:space="preserve">el Manual </w:t>
      </w:r>
      <w:r w:rsidR="00940E90" w:rsidRPr="008516A7">
        <w:rPr>
          <w:rFonts w:ascii="Arial" w:hAnsi="Arial" w:cs="Arial"/>
        </w:rPr>
        <w:t xml:space="preserve">de </w:t>
      </w:r>
      <w:r w:rsidR="00940E90">
        <w:rPr>
          <w:rFonts w:ascii="Arial" w:hAnsi="Arial" w:cs="Arial"/>
        </w:rPr>
        <w:t>procedimientos</w:t>
      </w:r>
      <w:r>
        <w:rPr>
          <w:rFonts w:ascii="Arial" w:hAnsi="Arial" w:cs="Arial"/>
        </w:rPr>
        <w:t xml:space="preserve"> para la realización de </w:t>
      </w:r>
      <w:r w:rsidRPr="008516A7">
        <w:rPr>
          <w:rFonts w:ascii="Arial" w:hAnsi="Arial" w:cs="Arial"/>
        </w:rPr>
        <w:t>auditorías voluntarias.</w:t>
      </w:r>
    </w:p>
    <w:p w14:paraId="6F06F686" w14:textId="77777777" w:rsidR="004378D3" w:rsidRPr="008516A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rPr>
      </w:pPr>
      <w:r w:rsidRPr="008516A7">
        <w:rPr>
          <w:rFonts w:ascii="Arial" w:hAnsi="Arial" w:cs="Arial"/>
        </w:rPr>
        <w:t>El desarrollo de las</w:t>
      </w:r>
      <w:r>
        <w:rPr>
          <w:rFonts w:ascii="Arial" w:hAnsi="Arial" w:cs="Arial"/>
        </w:rPr>
        <w:t xml:space="preserve"> acciones determinadas en las </w:t>
      </w:r>
      <w:r w:rsidRPr="008516A7">
        <w:rPr>
          <w:rFonts w:ascii="Arial" w:hAnsi="Arial" w:cs="Arial"/>
        </w:rPr>
        <w:t>etapas de la auditoría, podrá</w:t>
      </w:r>
      <w:r>
        <w:rPr>
          <w:rFonts w:ascii="Arial" w:hAnsi="Arial" w:cs="Arial"/>
        </w:rPr>
        <w:t>n ser llevadas</w:t>
      </w:r>
      <w:r w:rsidRPr="008516A7">
        <w:rPr>
          <w:rFonts w:ascii="Arial" w:hAnsi="Arial" w:cs="Arial"/>
        </w:rPr>
        <w:t xml:space="preserve"> a cabo de manera </w:t>
      </w:r>
      <w:r>
        <w:rPr>
          <w:rFonts w:ascii="Arial" w:hAnsi="Arial" w:cs="Arial"/>
        </w:rPr>
        <w:t xml:space="preserve">presencial o física, o de manera remota a través de comunicación electrónica, en acatamiento de </w:t>
      </w:r>
      <w:r w:rsidRPr="008516A7">
        <w:rPr>
          <w:rFonts w:ascii="Arial" w:hAnsi="Arial" w:cs="Arial"/>
        </w:rPr>
        <w:t>las disposiciones que señalen las autoridades sanitarias con motivo de la contingencia del SARS- CoV-2.</w:t>
      </w:r>
    </w:p>
    <w:p w14:paraId="792C54C2" w14:textId="77777777" w:rsidR="004378D3" w:rsidRPr="008516A7" w:rsidRDefault="004378D3" w:rsidP="004378D3">
      <w:pPr>
        <w:widowControl w:val="0"/>
        <w:kinsoku w:val="0"/>
        <w:overflowPunct w:val="0"/>
        <w:autoSpaceDE w:val="0"/>
        <w:autoSpaceDN w:val="0"/>
        <w:adjustRightInd w:val="0"/>
        <w:spacing w:before="240" w:line="276" w:lineRule="auto"/>
        <w:ind w:left="1191" w:right="310"/>
        <w:jc w:val="both"/>
        <w:rPr>
          <w:rFonts w:ascii="Arial" w:hAnsi="Arial" w:cs="Arial"/>
        </w:rPr>
      </w:pPr>
      <w:r w:rsidRPr="008516A7">
        <w:rPr>
          <w:rFonts w:ascii="Arial" w:hAnsi="Arial" w:cs="Arial"/>
        </w:rPr>
        <w:t xml:space="preserve">Es importante señalar </w:t>
      </w:r>
      <w:proofErr w:type="gramStart"/>
      <w:r w:rsidRPr="008516A7">
        <w:rPr>
          <w:rFonts w:ascii="Arial" w:hAnsi="Arial" w:cs="Arial"/>
        </w:rPr>
        <w:t>qu</w:t>
      </w:r>
      <w:r>
        <w:rPr>
          <w:rFonts w:ascii="Arial" w:hAnsi="Arial" w:cs="Arial"/>
        </w:rPr>
        <w:t>e</w:t>
      </w:r>
      <w:proofErr w:type="gramEnd"/>
      <w:r>
        <w:rPr>
          <w:rFonts w:ascii="Arial" w:hAnsi="Arial" w:cs="Arial"/>
        </w:rPr>
        <w:t xml:space="preserve"> para este programa, </w:t>
      </w:r>
      <w:r w:rsidRPr="008516A7">
        <w:rPr>
          <w:rFonts w:ascii="Arial" w:hAnsi="Arial" w:cs="Arial"/>
        </w:rPr>
        <w:t xml:space="preserve">las auditorías voluntarias tendrán por objeto corroborar el cumplimiento de las disposiciones normativas respecto </w:t>
      </w:r>
      <w:r>
        <w:rPr>
          <w:rFonts w:ascii="Arial" w:hAnsi="Arial" w:cs="Arial"/>
        </w:rPr>
        <w:t xml:space="preserve">de los avisos de privacidad </w:t>
      </w:r>
      <w:r w:rsidRPr="008516A7">
        <w:rPr>
          <w:rFonts w:ascii="Arial" w:hAnsi="Arial" w:cs="Arial"/>
        </w:rPr>
        <w:t xml:space="preserve">que </w:t>
      </w:r>
      <w:r>
        <w:rPr>
          <w:rFonts w:ascii="Arial" w:hAnsi="Arial" w:cs="Arial"/>
        </w:rPr>
        <w:t xml:space="preserve">tengan implementados </w:t>
      </w:r>
      <w:r w:rsidRPr="008516A7">
        <w:rPr>
          <w:rFonts w:ascii="Arial" w:hAnsi="Arial" w:cs="Arial"/>
        </w:rPr>
        <w:t>los sujetos obligados</w:t>
      </w:r>
      <w:r>
        <w:rPr>
          <w:rFonts w:ascii="Arial" w:hAnsi="Arial" w:cs="Arial"/>
        </w:rPr>
        <w:t>,</w:t>
      </w:r>
      <w:r w:rsidRPr="008516A7">
        <w:rPr>
          <w:rFonts w:ascii="Arial" w:hAnsi="Arial" w:cs="Arial"/>
        </w:rPr>
        <w:t xml:space="preserve"> previo al inicio del procedimiento de auditoría.</w:t>
      </w:r>
    </w:p>
    <w:p w14:paraId="34BC8DD7" w14:textId="77777777" w:rsidR="004378D3" w:rsidRPr="00BA4561" w:rsidRDefault="004378D3" w:rsidP="004378D3">
      <w:pPr>
        <w:spacing w:line="276" w:lineRule="auto"/>
        <w:ind w:left="1191"/>
        <w:rPr>
          <w:rFonts w:ascii="Arial" w:hAnsi="Arial" w:cs="Arial"/>
        </w:rPr>
      </w:pPr>
    </w:p>
    <w:p w14:paraId="7C0C73FC" w14:textId="77777777" w:rsidR="00151DEA" w:rsidRDefault="00151DEA"/>
    <w:sectPr w:rsidR="00151DEA" w:rsidSect="006626DD">
      <w:headerReference w:type="default" r:id="rId8"/>
      <w:footerReference w:type="default" r:id="rId9"/>
      <w:pgSz w:w="12240" w:h="15840" w:code="1"/>
      <w:pgMar w:top="1134" w:right="720" w:bottom="1560" w:left="720" w:header="142"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6649" w14:textId="77777777" w:rsidR="009C672A" w:rsidRDefault="009C672A" w:rsidP="004378D3">
      <w:r>
        <w:separator/>
      </w:r>
    </w:p>
  </w:endnote>
  <w:endnote w:type="continuationSeparator" w:id="0">
    <w:p w14:paraId="5C678C5E" w14:textId="77777777" w:rsidR="009C672A" w:rsidRDefault="009C672A" w:rsidP="0043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070192"/>
      <w:docPartObj>
        <w:docPartGallery w:val="Page Numbers (Bottom of Page)"/>
        <w:docPartUnique/>
      </w:docPartObj>
    </w:sdtPr>
    <w:sdtEndPr>
      <w:rPr>
        <w:sz w:val="20"/>
        <w:szCs w:val="20"/>
      </w:rPr>
    </w:sdtEndPr>
    <w:sdtContent>
      <w:sdt>
        <w:sdtPr>
          <w:id w:val="-577668580"/>
          <w:docPartObj>
            <w:docPartGallery w:val="Page Numbers (Bottom of Page)"/>
            <w:docPartUnique/>
          </w:docPartObj>
        </w:sdtPr>
        <w:sdtEndPr>
          <w:rPr>
            <w:sz w:val="20"/>
            <w:szCs w:val="20"/>
          </w:rPr>
        </w:sdtEndPr>
        <w:sdtContent>
          <w:p w14:paraId="16C7AD04" w14:textId="1F9AC62F" w:rsidR="00FB6E17" w:rsidRPr="00145C18" w:rsidRDefault="00F70865" w:rsidP="00145C18">
            <w:pPr>
              <w:jc w:val="center"/>
              <w:rPr>
                <w:rFonts w:ascii="Arial" w:hAnsi="Arial" w:cs="Arial"/>
                <w:b/>
                <w:bCs/>
                <w:sz w:val="16"/>
                <w:szCs w:val="16"/>
                <w:lang w:val="es-ES"/>
              </w:rPr>
            </w:pPr>
            <w:r w:rsidRPr="0028753C">
              <w:rPr>
                <w:rFonts w:ascii="Arial" w:hAnsi="Arial" w:cs="Arial"/>
                <w:b/>
                <w:bCs/>
                <w:sz w:val="16"/>
                <w:szCs w:val="16"/>
                <w:lang w:val="es-ES"/>
              </w:rPr>
              <w:t>“</w:t>
            </w:r>
            <w:r w:rsidR="00145C18" w:rsidRPr="006F3131">
              <w:rPr>
                <w:rFonts w:ascii="Calibri" w:hAnsi="Calibri"/>
                <w:noProof/>
                <w:sz w:val="18"/>
                <w:szCs w:val="18"/>
                <w:lang w:eastAsia="es-MX"/>
              </w:rPr>
              <mc:AlternateContent>
                <mc:Choice Requires="wps">
                  <w:drawing>
                    <wp:anchor distT="0" distB="0" distL="114300" distR="114300" simplePos="0" relativeHeight="251660288" behindDoc="0" locked="0" layoutInCell="1" allowOverlap="1" wp14:anchorId="5A47E1D2" wp14:editId="2085D682">
                      <wp:simplePos x="0" y="0"/>
                      <wp:positionH relativeFrom="margin">
                        <wp:posOffset>265098</wp:posOffset>
                      </wp:positionH>
                      <wp:positionV relativeFrom="paragraph">
                        <wp:posOffset>-71617</wp:posOffset>
                      </wp:positionV>
                      <wp:extent cx="6503670" cy="0"/>
                      <wp:effectExtent l="0" t="19050" r="3048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73990"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85pt,-5.65pt" to="532.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" strokecolor="maroon" strokeweight="2.25pt">
                      <w10:wrap anchorx="margin"/>
                    </v:line>
                  </w:pict>
                </mc:Fallback>
              </mc:AlternateContent>
            </w:r>
            <w:r w:rsidR="00145C18" w:rsidRPr="0028753C">
              <w:rPr>
                <w:rFonts w:ascii="Arial" w:hAnsi="Arial" w:cs="Arial"/>
                <w:b/>
                <w:bCs/>
                <w:sz w:val="16"/>
                <w:szCs w:val="16"/>
                <w:lang w:val="es-ES"/>
              </w:rPr>
              <w:t>2023, Centenario de la muerte del General Francisco Villa”</w:t>
            </w:r>
            <w:r w:rsidR="00145C18">
              <w:rPr>
                <w:rFonts w:ascii="Arial" w:hAnsi="Arial" w:cs="Arial"/>
                <w:b/>
                <w:bCs/>
                <w:sz w:val="16"/>
                <w:szCs w:val="16"/>
                <w:lang w:val="es-ES"/>
              </w:rPr>
              <w:t>,</w:t>
            </w:r>
            <w:r w:rsidR="00145C18" w:rsidRPr="0028753C">
              <w:rPr>
                <w:rFonts w:ascii="Arial" w:hAnsi="Arial" w:cs="Arial"/>
                <w:b/>
                <w:bCs/>
                <w:sz w:val="16"/>
                <w:szCs w:val="16"/>
                <w:lang w:val="es-ES"/>
              </w:rPr>
              <w:t xml:space="preserve"> “2023, Cien años del </w:t>
            </w:r>
            <w:proofErr w:type="spellStart"/>
            <w:r w:rsidR="00145C18" w:rsidRPr="0028753C">
              <w:rPr>
                <w:rFonts w:ascii="Arial" w:hAnsi="Arial" w:cs="Arial"/>
                <w:b/>
                <w:bCs/>
                <w:sz w:val="16"/>
                <w:szCs w:val="16"/>
                <w:lang w:val="es-ES"/>
              </w:rPr>
              <w:t>Rotarismo</w:t>
            </w:r>
            <w:proofErr w:type="spellEnd"/>
            <w:r w:rsidR="00145C18" w:rsidRPr="0028753C">
              <w:rPr>
                <w:rFonts w:ascii="Arial" w:hAnsi="Arial" w:cs="Arial"/>
                <w:b/>
                <w:bCs/>
                <w:sz w:val="16"/>
                <w:szCs w:val="16"/>
                <w:lang w:val="es-ES"/>
              </w:rPr>
              <w:t xml:space="preserve"> en Chihuahua”</w:t>
            </w:r>
          </w:p>
          <w:p w14:paraId="05451EF7" w14:textId="77777777" w:rsidR="00FB6E17" w:rsidRPr="00325C25" w:rsidRDefault="001C72B4" w:rsidP="002B7CE1">
            <w:pPr>
              <w:pStyle w:val="Piedepgina"/>
              <w:jc w:val="center"/>
              <w:rPr>
                <w:rFonts w:ascii="Arial" w:hAnsi="Arial" w:cs="Arial"/>
                <w:b/>
                <w:color w:val="333333"/>
                <w:sz w:val="17"/>
                <w:szCs w:val="17"/>
                <w:shd w:val="clear" w:color="auto" w:fill="FFFFFF"/>
              </w:rPr>
            </w:pPr>
            <w:r w:rsidRPr="00325C25">
              <w:rPr>
                <w:rFonts w:ascii="Arial" w:hAnsi="Arial" w:cs="Arial"/>
                <w:b/>
                <w:color w:val="333333"/>
                <w:sz w:val="17"/>
                <w:szCs w:val="17"/>
                <w:shd w:val="clear" w:color="auto" w:fill="FFFFFF"/>
              </w:rPr>
              <w:t xml:space="preserve">Av. Teófilo Borunda </w:t>
            </w:r>
            <w:proofErr w:type="spellStart"/>
            <w:r w:rsidRPr="00325C25">
              <w:rPr>
                <w:rFonts w:ascii="Arial" w:hAnsi="Arial" w:cs="Arial"/>
                <w:b/>
                <w:color w:val="333333"/>
                <w:sz w:val="17"/>
                <w:szCs w:val="17"/>
                <w:shd w:val="clear" w:color="auto" w:fill="FFFFFF"/>
              </w:rPr>
              <w:t>n°</w:t>
            </w:r>
            <w:proofErr w:type="spellEnd"/>
            <w:r w:rsidRPr="00325C25">
              <w:rPr>
                <w:rFonts w:ascii="Arial" w:hAnsi="Arial" w:cs="Arial"/>
                <w:b/>
                <w:color w:val="333333"/>
                <w:sz w:val="17"/>
                <w:szCs w:val="17"/>
                <w:shd w:val="clear" w:color="auto" w:fill="FFFFFF"/>
              </w:rPr>
              <w:t>. 2009 col. Arquitos, Chihuahua, Chih., México, C. P. 31205  </w:t>
            </w:r>
          </w:p>
          <w:p w14:paraId="691D92E8" w14:textId="0E8C9564" w:rsidR="00FB6E17" w:rsidRPr="00325C25" w:rsidRDefault="001C72B4" w:rsidP="002B7CE1">
            <w:pPr>
              <w:pStyle w:val="Piedepgina"/>
              <w:jc w:val="center"/>
              <w:rPr>
                <w:rFonts w:ascii="Lucida Sans" w:hAnsi="Lucida Sans"/>
                <w:b/>
                <w:sz w:val="18"/>
                <w:szCs w:val="18"/>
              </w:rPr>
            </w:pPr>
            <w:r>
              <w:rPr>
                <w:rFonts w:ascii="Arial" w:hAnsi="Arial" w:cs="Arial"/>
                <w:b/>
                <w:color w:val="333333"/>
                <w:sz w:val="17"/>
                <w:szCs w:val="17"/>
                <w:shd w:val="clear" w:color="auto" w:fill="FFFFFF"/>
              </w:rPr>
              <w:t>Conmutador: (614) 201 33 00</w:t>
            </w:r>
            <w:r w:rsidR="00145C18">
              <w:rPr>
                <w:rFonts w:ascii="Arial" w:hAnsi="Arial" w:cs="Arial"/>
                <w:b/>
                <w:color w:val="333333"/>
                <w:sz w:val="17"/>
                <w:szCs w:val="17"/>
                <w:shd w:val="clear" w:color="auto" w:fill="FFFFFF"/>
              </w:rPr>
              <w:t xml:space="preserve">, </w:t>
            </w:r>
            <w:r w:rsidRPr="00325C25">
              <w:rPr>
                <w:rFonts w:ascii="Arial" w:hAnsi="Arial" w:cs="Arial"/>
                <w:b/>
                <w:color w:val="333333"/>
                <w:sz w:val="17"/>
                <w:szCs w:val="17"/>
                <w:shd w:val="clear" w:color="auto" w:fill="FFFFFF"/>
              </w:rPr>
              <w:t>www.ichitaip.org.mx</w:t>
            </w:r>
          </w:p>
          <w:p w14:paraId="2E99C665" w14:textId="77777777" w:rsidR="00FB6E17" w:rsidRPr="004459C6" w:rsidRDefault="001C72B4" w:rsidP="002B7CE1">
            <w:pPr>
              <w:ind w:right="310"/>
              <w:jc w:val="right"/>
              <w:rPr>
                <w:sz w:val="20"/>
                <w:szCs w:val="20"/>
              </w:rPr>
            </w:pPr>
            <w:r w:rsidRPr="004459C6">
              <w:rPr>
                <w:rFonts w:ascii="Arial" w:hAnsi="Arial" w:cs="Arial"/>
                <w:sz w:val="20"/>
                <w:szCs w:val="20"/>
              </w:rPr>
              <w:fldChar w:fldCharType="begin"/>
            </w:r>
            <w:r w:rsidRPr="004459C6">
              <w:rPr>
                <w:rFonts w:ascii="Arial" w:hAnsi="Arial" w:cs="Arial"/>
                <w:sz w:val="20"/>
                <w:szCs w:val="20"/>
              </w:rPr>
              <w:instrText>PAGE   \* MERGEFORMAT</w:instrText>
            </w:r>
            <w:r w:rsidRPr="004459C6">
              <w:rPr>
                <w:rFonts w:ascii="Arial" w:hAnsi="Arial" w:cs="Arial"/>
                <w:sz w:val="20"/>
                <w:szCs w:val="20"/>
              </w:rPr>
              <w:fldChar w:fldCharType="separate"/>
            </w:r>
            <w:r w:rsidRPr="007379BA">
              <w:rPr>
                <w:rFonts w:ascii="Arial" w:hAnsi="Arial" w:cs="Arial"/>
                <w:noProof/>
                <w:sz w:val="20"/>
                <w:szCs w:val="20"/>
                <w:lang w:val="es-ES"/>
              </w:rPr>
              <w:t>5</w:t>
            </w:r>
            <w:r w:rsidRPr="004459C6">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02CC" w14:textId="77777777" w:rsidR="009C672A" w:rsidRDefault="009C672A" w:rsidP="004378D3">
      <w:r>
        <w:separator/>
      </w:r>
    </w:p>
  </w:footnote>
  <w:footnote w:type="continuationSeparator" w:id="0">
    <w:p w14:paraId="3278F13C" w14:textId="77777777" w:rsidR="009C672A" w:rsidRDefault="009C672A" w:rsidP="0043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106" w:type="dxa"/>
      <w:tblLook w:val="00A0" w:firstRow="1" w:lastRow="0" w:firstColumn="1" w:lastColumn="0" w:noHBand="0" w:noVBand="0"/>
    </w:tblPr>
    <w:tblGrid>
      <w:gridCol w:w="10906"/>
    </w:tblGrid>
    <w:tr w:rsidR="00FB6E17" w14:paraId="0CC14E2D" w14:textId="77777777">
      <w:tc>
        <w:tcPr>
          <w:tcW w:w="9540" w:type="dxa"/>
        </w:tcPr>
        <w:tbl>
          <w:tblPr>
            <w:tblW w:w="15393" w:type="dxa"/>
            <w:tblLook w:val="00A0" w:firstRow="1" w:lastRow="0" w:firstColumn="1" w:lastColumn="0" w:noHBand="0" w:noVBand="0"/>
          </w:tblPr>
          <w:tblGrid>
            <w:gridCol w:w="10738"/>
            <w:gridCol w:w="4655"/>
          </w:tblGrid>
          <w:tr w:rsidR="00FB6E17" w:rsidRPr="00EC5A7C" w14:paraId="58178AA5" w14:textId="77777777" w:rsidTr="002B7CE1">
            <w:tc>
              <w:tcPr>
                <w:tcW w:w="10738" w:type="dxa"/>
              </w:tcPr>
              <w:tbl>
                <w:tblPr>
                  <w:tblStyle w:val="Tablaconcuadrcula"/>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95"/>
                </w:tblGrid>
                <w:tr w:rsidR="00FB6E17" w14:paraId="783019AD" w14:textId="77777777" w:rsidTr="002B7CE1">
                  <w:tc>
                    <w:tcPr>
                      <w:tcW w:w="2410" w:type="dxa"/>
                    </w:tcPr>
                    <w:p w14:paraId="409A3238" w14:textId="77777777" w:rsidR="00FB6E17" w:rsidRDefault="001C72B4" w:rsidP="002B7CE1">
                      <w:pPr>
                        <w:pStyle w:val="Encabezado"/>
                        <w:rPr>
                          <w:rFonts w:asciiTheme="majorHAnsi" w:hAnsiTheme="majorHAnsi" w:cs="Lucida Sans"/>
                          <w:b/>
                          <w:iCs/>
                        </w:rPr>
                      </w:pPr>
                      <w:r w:rsidRPr="0096174C">
                        <w:rPr>
                          <w:noProof/>
                          <w:lang w:eastAsia="es-MX"/>
                        </w:rPr>
                        <w:drawing>
                          <wp:inline distT="0" distB="0" distL="0" distR="0" wp14:anchorId="6ED88C0A" wp14:editId="7676F377">
                            <wp:extent cx="1339783" cy="636104"/>
                            <wp:effectExtent l="0" t="0" r="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341979" cy="637147"/>
                                    </a:xfrm>
                                    <a:prstGeom prst="rect">
                                      <a:avLst/>
                                    </a:prstGeom>
                                    <a:noFill/>
                                    <a:ln w="9525">
                                      <a:noFill/>
                                      <a:miter lim="800000"/>
                                      <a:headEnd/>
                                      <a:tailEnd/>
                                    </a:ln>
                                  </pic:spPr>
                                </pic:pic>
                              </a:graphicData>
                            </a:graphic>
                          </wp:inline>
                        </w:drawing>
                      </w:r>
                    </w:p>
                  </w:tc>
                  <w:tc>
                    <w:tcPr>
                      <w:tcW w:w="7395" w:type="dxa"/>
                    </w:tcPr>
                    <w:p w14:paraId="76856243" w14:textId="1BF760B5" w:rsidR="00FB6E17" w:rsidRPr="004459C6" w:rsidRDefault="001C72B4" w:rsidP="002B7CE1">
                      <w:pPr>
                        <w:pStyle w:val="Encabezado"/>
                        <w:jc w:val="right"/>
                        <w:rPr>
                          <w:rFonts w:ascii="Arial" w:hAnsi="Arial" w:cs="Arial"/>
                          <w:b/>
                          <w:iCs/>
                          <w:sz w:val="22"/>
                          <w:szCs w:val="22"/>
                        </w:rPr>
                      </w:pPr>
                      <w:r>
                        <w:rPr>
                          <w:rFonts w:ascii="Arial" w:hAnsi="Arial" w:cs="Arial"/>
                          <w:b/>
                          <w:iCs/>
                          <w:sz w:val="22"/>
                          <w:szCs w:val="22"/>
                        </w:rPr>
                        <w:t>ACUERDO</w:t>
                      </w:r>
                      <w:r w:rsidR="00E6009E">
                        <w:rPr>
                          <w:rFonts w:ascii="Arial" w:hAnsi="Arial" w:cs="Arial"/>
                          <w:b/>
                          <w:iCs/>
                          <w:sz w:val="22"/>
                          <w:szCs w:val="22"/>
                        </w:rPr>
                        <w:t xml:space="preserve"> ICHITAIP</w:t>
                      </w:r>
                      <w:r>
                        <w:rPr>
                          <w:rFonts w:ascii="Arial" w:hAnsi="Arial" w:cs="Arial"/>
                          <w:b/>
                          <w:iCs/>
                          <w:sz w:val="22"/>
                          <w:szCs w:val="22"/>
                        </w:rPr>
                        <w:t>/PLENO-</w:t>
                      </w:r>
                      <w:r w:rsidR="00E6009E">
                        <w:rPr>
                          <w:rFonts w:ascii="Arial" w:hAnsi="Arial" w:cs="Arial"/>
                          <w:b/>
                          <w:iCs/>
                          <w:sz w:val="22"/>
                          <w:szCs w:val="22"/>
                        </w:rPr>
                        <w:t>05/2023</w:t>
                      </w:r>
                    </w:p>
                    <w:p w14:paraId="76178EF6" w14:textId="77777777" w:rsidR="00FB6E17" w:rsidRPr="004459C6" w:rsidRDefault="001C72B4" w:rsidP="002B7CE1">
                      <w:pPr>
                        <w:pStyle w:val="Encabezado"/>
                        <w:jc w:val="right"/>
                        <w:rPr>
                          <w:rFonts w:ascii="Arial" w:hAnsi="Arial" w:cs="Arial"/>
                          <w:b/>
                          <w:iCs/>
                          <w:sz w:val="22"/>
                          <w:szCs w:val="22"/>
                        </w:rPr>
                      </w:pPr>
                      <w:r w:rsidRPr="004459C6">
                        <w:rPr>
                          <w:rFonts w:ascii="Arial" w:hAnsi="Arial" w:cs="Arial"/>
                          <w:b/>
                          <w:iCs/>
                          <w:sz w:val="22"/>
                          <w:szCs w:val="22"/>
                        </w:rPr>
                        <w:t xml:space="preserve">ACUERDO POR EL QUE SE APRUEBA EL PROGRAMA </w:t>
                      </w:r>
                    </w:p>
                    <w:p w14:paraId="00D45F7E" w14:textId="562B1573" w:rsidR="00FB6E17" w:rsidRPr="004459C6" w:rsidRDefault="001C72B4" w:rsidP="002B7CE1">
                      <w:pPr>
                        <w:pStyle w:val="Encabezado"/>
                        <w:jc w:val="right"/>
                        <w:rPr>
                          <w:rFonts w:ascii="Arial" w:hAnsi="Arial" w:cs="Arial"/>
                          <w:b/>
                          <w:iCs/>
                          <w:sz w:val="22"/>
                          <w:szCs w:val="22"/>
                        </w:rPr>
                      </w:pPr>
                      <w:r w:rsidRPr="004459C6">
                        <w:rPr>
                          <w:rFonts w:ascii="Arial" w:hAnsi="Arial" w:cs="Arial"/>
                          <w:b/>
                          <w:iCs/>
                          <w:sz w:val="22"/>
                          <w:szCs w:val="22"/>
                        </w:rPr>
                        <w:t>ANU</w:t>
                      </w:r>
                      <w:r>
                        <w:rPr>
                          <w:rFonts w:ascii="Arial" w:hAnsi="Arial" w:cs="Arial"/>
                          <w:b/>
                          <w:iCs/>
                          <w:sz w:val="22"/>
                          <w:szCs w:val="22"/>
                        </w:rPr>
                        <w:t>AL DE AUDITOR</w:t>
                      </w:r>
                      <w:r w:rsidR="00587C14">
                        <w:rPr>
                          <w:rFonts w:ascii="Arial" w:hAnsi="Arial" w:cs="Arial"/>
                          <w:b/>
                          <w:iCs/>
                          <w:sz w:val="22"/>
                          <w:szCs w:val="22"/>
                        </w:rPr>
                        <w:t>Í</w:t>
                      </w:r>
                      <w:r>
                        <w:rPr>
                          <w:rFonts w:ascii="Arial" w:hAnsi="Arial" w:cs="Arial"/>
                          <w:b/>
                          <w:iCs/>
                          <w:sz w:val="22"/>
                          <w:szCs w:val="22"/>
                        </w:rPr>
                        <w:t>AS VOLUNTARIAS 202</w:t>
                      </w:r>
                      <w:r w:rsidR="004378D3">
                        <w:rPr>
                          <w:rFonts w:ascii="Arial" w:hAnsi="Arial" w:cs="Arial"/>
                          <w:b/>
                          <w:iCs/>
                          <w:sz w:val="22"/>
                          <w:szCs w:val="22"/>
                        </w:rPr>
                        <w:t>3</w:t>
                      </w:r>
                    </w:p>
                    <w:p w14:paraId="6E601C71" w14:textId="0C401E64" w:rsidR="00FB6E17" w:rsidRDefault="00000000" w:rsidP="00502810">
                      <w:pPr>
                        <w:pStyle w:val="Encabezado"/>
                        <w:jc w:val="right"/>
                        <w:rPr>
                          <w:rFonts w:asciiTheme="majorHAnsi" w:hAnsiTheme="majorHAnsi" w:cs="Lucida Sans"/>
                          <w:b/>
                          <w:iCs/>
                        </w:rPr>
                      </w:pPr>
                    </w:p>
                  </w:tc>
                </w:tr>
              </w:tbl>
              <w:p w14:paraId="68560C8A" w14:textId="77777777" w:rsidR="00FB6E17" w:rsidRPr="0096174C" w:rsidRDefault="00000000" w:rsidP="002B7CE1">
                <w:pPr>
                  <w:pStyle w:val="Encabezado"/>
                  <w:rPr>
                    <w:rFonts w:ascii="Lucida Sans" w:hAnsi="Lucida Sans" w:cs="Lucida Sans"/>
                    <w:iCs/>
                  </w:rPr>
                </w:pPr>
              </w:p>
            </w:tc>
            <w:tc>
              <w:tcPr>
                <w:tcW w:w="4655" w:type="dxa"/>
              </w:tcPr>
              <w:p w14:paraId="482BEC5D" w14:textId="77777777" w:rsidR="00FB6E17" w:rsidRPr="00EC5A7C" w:rsidRDefault="00000000" w:rsidP="002B7CE1">
                <w:pPr>
                  <w:pStyle w:val="Encabezado"/>
                  <w:jc w:val="right"/>
                  <w:rPr>
                    <w:rFonts w:ascii="Arial" w:hAnsi="Arial" w:cs="Arial"/>
                    <w:b/>
                    <w:bCs/>
                    <w:i/>
                    <w:iCs/>
                    <w:sz w:val="14"/>
                    <w:szCs w:val="14"/>
                  </w:rPr>
                </w:pPr>
              </w:p>
            </w:tc>
          </w:tr>
        </w:tbl>
        <w:p w14:paraId="1A2EB422" w14:textId="77777777" w:rsidR="00FB6E17" w:rsidRPr="004C10A0" w:rsidRDefault="00000000" w:rsidP="002B7CE1">
          <w:pPr>
            <w:pStyle w:val="Encabezado"/>
            <w:rPr>
              <w:rFonts w:ascii="Lucida Sans" w:hAnsi="Lucida Sans" w:cs="Lucida Sans"/>
              <w:i/>
              <w:iCs/>
            </w:rPr>
          </w:pPr>
        </w:p>
      </w:tc>
    </w:tr>
  </w:tbl>
  <w:p w14:paraId="6EE0D54F" w14:textId="77777777" w:rsidR="00FB6E17" w:rsidRDefault="001C72B4">
    <w:pPr>
      <w:pStyle w:val="Encabezado"/>
    </w:pPr>
    <w:r>
      <w:rPr>
        <w:noProof/>
        <w:lang w:eastAsia="es-MX"/>
      </w:rPr>
      <mc:AlternateContent>
        <mc:Choice Requires="wps">
          <w:drawing>
            <wp:anchor distT="4294967294" distB="4294967294" distL="114300" distR="114300" simplePos="0" relativeHeight="251659264" behindDoc="0" locked="0" layoutInCell="1" allowOverlap="1" wp14:anchorId="6F9EEA14" wp14:editId="3E86F3E8">
              <wp:simplePos x="0" y="0"/>
              <wp:positionH relativeFrom="column">
                <wp:posOffset>485140</wp:posOffset>
              </wp:positionH>
              <wp:positionV relativeFrom="paragraph">
                <wp:posOffset>26569</wp:posOffset>
              </wp:positionV>
              <wp:extent cx="6181725" cy="0"/>
              <wp:effectExtent l="0" t="1905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5CB3"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2.1pt" to="52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" strokecolor="maroon"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7343"/>
    <w:multiLevelType w:val="hybridMultilevel"/>
    <w:tmpl w:val="74C41122"/>
    <w:lvl w:ilvl="0" w:tplc="B8922E1C">
      <w:start w:val="1"/>
      <w:numFmt w:val="decimal"/>
      <w:lvlText w:val="%1."/>
      <w:lvlJc w:val="right"/>
      <w:pPr>
        <w:ind w:left="121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216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D3"/>
    <w:rsid w:val="00023823"/>
    <w:rsid w:val="000E1660"/>
    <w:rsid w:val="00145C18"/>
    <w:rsid w:val="00151DEA"/>
    <w:rsid w:val="001C72B4"/>
    <w:rsid w:val="00204909"/>
    <w:rsid w:val="00235755"/>
    <w:rsid w:val="0025229B"/>
    <w:rsid w:val="002870BE"/>
    <w:rsid w:val="0029574D"/>
    <w:rsid w:val="002A0DE7"/>
    <w:rsid w:val="002C6D8D"/>
    <w:rsid w:val="003B7EAF"/>
    <w:rsid w:val="004378D3"/>
    <w:rsid w:val="004B64AD"/>
    <w:rsid w:val="004E6FB7"/>
    <w:rsid w:val="00511A4F"/>
    <w:rsid w:val="00587C14"/>
    <w:rsid w:val="00592578"/>
    <w:rsid w:val="005F48DA"/>
    <w:rsid w:val="006013CC"/>
    <w:rsid w:val="00622350"/>
    <w:rsid w:val="00626C60"/>
    <w:rsid w:val="006626DD"/>
    <w:rsid w:val="006A3D2D"/>
    <w:rsid w:val="006B0C5B"/>
    <w:rsid w:val="006C44EB"/>
    <w:rsid w:val="006C46AC"/>
    <w:rsid w:val="00726141"/>
    <w:rsid w:val="0079029C"/>
    <w:rsid w:val="008619AA"/>
    <w:rsid w:val="00880945"/>
    <w:rsid w:val="008D291A"/>
    <w:rsid w:val="00940E90"/>
    <w:rsid w:val="009943B1"/>
    <w:rsid w:val="009C672A"/>
    <w:rsid w:val="00A25C74"/>
    <w:rsid w:val="00A65376"/>
    <w:rsid w:val="00B16E16"/>
    <w:rsid w:val="00C04007"/>
    <w:rsid w:val="00C6180F"/>
    <w:rsid w:val="00D0776B"/>
    <w:rsid w:val="00D419FA"/>
    <w:rsid w:val="00D76B32"/>
    <w:rsid w:val="00E07F74"/>
    <w:rsid w:val="00E43ADA"/>
    <w:rsid w:val="00E6009E"/>
    <w:rsid w:val="00E8035C"/>
    <w:rsid w:val="00EB488C"/>
    <w:rsid w:val="00F158B4"/>
    <w:rsid w:val="00F27C2A"/>
    <w:rsid w:val="00F462F4"/>
    <w:rsid w:val="00F47002"/>
    <w:rsid w:val="00F70865"/>
    <w:rsid w:val="00FD247E"/>
    <w:rsid w:val="00FE0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7E6D"/>
  <w15:chartTrackingRefBased/>
  <w15:docId w15:val="{AD45F0F6-2B62-4BE8-BA17-5DC8D94C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D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378D3"/>
    <w:pPr>
      <w:tabs>
        <w:tab w:val="center" w:pos="4419"/>
        <w:tab w:val="right" w:pos="8838"/>
      </w:tabs>
    </w:pPr>
  </w:style>
  <w:style w:type="character" w:customStyle="1" w:styleId="EncabezadoCar">
    <w:name w:val="Encabezado Car"/>
    <w:basedOn w:val="Fuentedeprrafopredeter"/>
    <w:link w:val="Encabezado"/>
    <w:uiPriority w:val="99"/>
    <w:rsid w:val="004378D3"/>
    <w:rPr>
      <w:rFonts w:ascii="Times New Roman" w:eastAsia="Times New Roman" w:hAnsi="Times New Roman" w:cs="Times New Roman"/>
      <w:sz w:val="24"/>
      <w:szCs w:val="24"/>
      <w:lang w:eastAsia="es-ES"/>
    </w:rPr>
  </w:style>
  <w:style w:type="paragraph" w:styleId="Piedepgina">
    <w:name w:val="footer"/>
    <w:basedOn w:val="Normal"/>
    <w:link w:val="PiedepginaCar"/>
    <w:rsid w:val="004378D3"/>
    <w:pPr>
      <w:tabs>
        <w:tab w:val="center" w:pos="4419"/>
        <w:tab w:val="right" w:pos="8838"/>
      </w:tabs>
    </w:pPr>
  </w:style>
  <w:style w:type="character" w:customStyle="1" w:styleId="PiedepginaCar">
    <w:name w:val="Pie de página Car"/>
    <w:basedOn w:val="Fuentedeprrafopredeter"/>
    <w:link w:val="Piedepgina"/>
    <w:rsid w:val="004378D3"/>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4378D3"/>
    <w:pPr>
      <w:ind w:left="720"/>
      <w:contextualSpacing/>
    </w:pPr>
  </w:style>
  <w:style w:type="character" w:customStyle="1" w:styleId="PrrafodelistaCar">
    <w:name w:val="Párrafo de lista Car"/>
    <w:link w:val="Prrafodelista"/>
    <w:uiPriority w:val="34"/>
    <w:locked/>
    <w:rsid w:val="004378D3"/>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378D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E7F9-28AA-4106-AAB2-702BB20A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Quezada</dc:creator>
  <cp:keywords/>
  <dc:description/>
  <cp:lastModifiedBy>Margarita Sanchez</cp:lastModifiedBy>
  <cp:revision>51</cp:revision>
  <cp:lastPrinted>2023-02-02T17:43:00Z</cp:lastPrinted>
  <dcterms:created xsi:type="dcterms:W3CDTF">2023-01-18T22:16:00Z</dcterms:created>
  <dcterms:modified xsi:type="dcterms:W3CDTF">2023-02-02T17:44:00Z</dcterms:modified>
</cp:coreProperties>
</file>