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AECFF" w14:textId="50A41B85" w:rsidR="0071013F" w:rsidRPr="008D3A2D" w:rsidRDefault="0071013F" w:rsidP="00F47285">
      <w:pPr>
        <w:spacing w:line="276" w:lineRule="auto"/>
        <w:jc w:val="both"/>
        <w:rPr>
          <w:rFonts w:ascii="Arial" w:hAnsi="Arial" w:cs="Arial"/>
          <w:b/>
          <w:sz w:val="22"/>
          <w:szCs w:val="22"/>
        </w:rPr>
      </w:pPr>
      <w:r w:rsidRPr="008D3A2D">
        <w:rPr>
          <w:rFonts w:ascii="Arial" w:hAnsi="Arial" w:cs="Arial"/>
          <w:b/>
          <w:sz w:val="22"/>
          <w:szCs w:val="22"/>
        </w:rPr>
        <w:t xml:space="preserve">ACUERDO MEDIANTE EL CUAL SE APRUEBA EL CALENDARIO Y HORARIO OFICIAL DE LABORES PARA EL EJERCICIO </w:t>
      </w:r>
      <w:r w:rsidR="00E714E4">
        <w:rPr>
          <w:rFonts w:ascii="Arial" w:hAnsi="Arial" w:cs="Arial"/>
          <w:b/>
          <w:sz w:val="22"/>
          <w:szCs w:val="22"/>
        </w:rPr>
        <w:t>2026</w:t>
      </w:r>
      <w:r w:rsidRPr="008D3A2D">
        <w:rPr>
          <w:rFonts w:ascii="Arial" w:hAnsi="Arial" w:cs="Arial"/>
          <w:b/>
          <w:sz w:val="22"/>
          <w:szCs w:val="22"/>
        </w:rPr>
        <w:t>, DEL INSTITUTO CHIHUAHUENSE PARA LA TRANSPARENCIA Y ACCESO A LA INFORMACIÓN PÚBLICA, ASÍ COMO LA CALENDARIZACIÓN DE SESIONES ORDINARIAS QUE EL PLENO, DE DICHO ORGANISMO GARANTE, CELEBRARÁ EN TAL EJERCICIO.</w:t>
      </w:r>
    </w:p>
    <w:p w14:paraId="7DE59A3F" w14:textId="77777777" w:rsidR="00C612F8" w:rsidRPr="008D3A2D" w:rsidRDefault="00C612F8" w:rsidP="00F47285">
      <w:pPr>
        <w:spacing w:line="276" w:lineRule="auto"/>
        <w:jc w:val="both"/>
        <w:rPr>
          <w:rFonts w:ascii="Arial" w:hAnsi="Arial" w:cs="Arial"/>
          <w:b/>
          <w:sz w:val="22"/>
          <w:szCs w:val="22"/>
        </w:rPr>
      </w:pPr>
    </w:p>
    <w:p w14:paraId="0B62CA15" w14:textId="77777777" w:rsidR="0071013F" w:rsidRPr="008D3A2D" w:rsidRDefault="0071013F" w:rsidP="00F47285">
      <w:pPr>
        <w:spacing w:line="276" w:lineRule="auto"/>
        <w:jc w:val="both"/>
        <w:rPr>
          <w:rFonts w:ascii="Arial" w:hAnsi="Arial" w:cs="Arial"/>
          <w:sz w:val="22"/>
          <w:szCs w:val="22"/>
        </w:rPr>
      </w:pPr>
      <w:r w:rsidRPr="008D3A2D">
        <w:rPr>
          <w:rFonts w:ascii="Arial" w:hAnsi="Arial" w:cs="Arial"/>
          <w:sz w:val="22"/>
          <w:szCs w:val="22"/>
        </w:rPr>
        <w:t>El Pleno del Instituto Chihuahuense para la Transparencia y Acceso a la Información Pública, en ejercicio de las atribuciones que le confieren la Ley de Transparencia y Acceso a la Información Pública del Estado de Chihuahua; el Reglamento de Sesiones; y, su Reglamento Interior, expide el presente Acuerdo con base en los siguientes:</w:t>
      </w:r>
    </w:p>
    <w:p w14:paraId="67EF3A21" w14:textId="77777777" w:rsidR="0071013F" w:rsidRPr="008D3A2D" w:rsidRDefault="0071013F" w:rsidP="00F47285">
      <w:pPr>
        <w:spacing w:line="276" w:lineRule="auto"/>
        <w:jc w:val="center"/>
        <w:rPr>
          <w:rFonts w:ascii="Arial" w:hAnsi="Arial" w:cs="Arial"/>
          <w:b/>
          <w:sz w:val="22"/>
          <w:szCs w:val="22"/>
        </w:rPr>
      </w:pPr>
      <w:r w:rsidRPr="008D3A2D">
        <w:rPr>
          <w:rFonts w:ascii="Arial" w:hAnsi="Arial" w:cs="Arial"/>
          <w:b/>
          <w:sz w:val="22"/>
          <w:szCs w:val="22"/>
        </w:rPr>
        <w:t>CONSIDERANDOS:</w:t>
      </w:r>
    </w:p>
    <w:p w14:paraId="5F95EE29" w14:textId="77777777" w:rsidR="0071013F" w:rsidRPr="008D3A2D" w:rsidRDefault="0071013F" w:rsidP="00F47285">
      <w:pPr>
        <w:pStyle w:val="Prrafodelista"/>
        <w:numPr>
          <w:ilvl w:val="0"/>
          <w:numId w:val="1"/>
        </w:numPr>
        <w:spacing w:line="276" w:lineRule="auto"/>
        <w:ind w:left="1077"/>
        <w:contextualSpacing w:val="0"/>
        <w:jc w:val="both"/>
        <w:rPr>
          <w:rFonts w:ascii="Arial" w:hAnsi="Arial" w:cs="Arial"/>
          <w:sz w:val="22"/>
          <w:szCs w:val="22"/>
        </w:rPr>
      </w:pPr>
      <w:r w:rsidRPr="008D3A2D">
        <w:rPr>
          <w:rFonts w:ascii="Arial" w:hAnsi="Arial" w:cs="Arial"/>
          <w:sz w:val="22"/>
          <w:szCs w:val="22"/>
        </w:rPr>
        <w:t>Que los artículos 17 y 19, apartado B, fracción IX, inciso m), de la Ley de Transparencia y Acceso a la Información Pública del Estado de Chihuahua, establecen que el Pleno es el Órgano Supremo del Instituto Chihuahuense para la Transparencia y Acceso a la Información Pública, y tiene la atribución de dictar todas aquellas medidas para su mejor funcionamiento.</w:t>
      </w:r>
    </w:p>
    <w:p w14:paraId="15DE837F" w14:textId="77777777" w:rsidR="0071013F" w:rsidRPr="008D3A2D" w:rsidRDefault="0071013F" w:rsidP="00F47285">
      <w:pPr>
        <w:pStyle w:val="Prrafodelista"/>
        <w:numPr>
          <w:ilvl w:val="0"/>
          <w:numId w:val="1"/>
        </w:numPr>
        <w:spacing w:line="276" w:lineRule="auto"/>
        <w:ind w:left="1077"/>
        <w:contextualSpacing w:val="0"/>
        <w:jc w:val="both"/>
        <w:rPr>
          <w:rFonts w:ascii="Arial" w:hAnsi="Arial" w:cs="Arial"/>
          <w:sz w:val="22"/>
          <w:szCs w:val="22"/>
        </w:rPr>
      </w:pPr>
      <w:r w:rsidRPr="008D3A2D">
        <w:rPr>
          <w:rFonts w:ascii="Arial" w:hAnsi="Arial" w:cs="Arial"/>
          <w:sz w:val="22"/>
          <w:szCs w:val="22"/>
        </w:rPr>
        <w:t>Que el Reglamento Interior del Instituto Chihuahuense para la Transparencia y Acceso a la Información Pública, tiene por objeto regular las disposiciones que la aludida Ley prevé en materia de organización y funcionamiento de este Instituto, en su artículo 7, que sus actuaciones y diligencias se practicarán en días y horas hábiles; así mismo, el citado precepto establece que son días hábiles todos los del año, con excepción de los sábados y domingos, así como sus festivos y aquellos que correspondan a periodos vacacionales según el calendario oficial que apruebe el Consejo General.</w:t>
      </w:r>
    </w:p>
    <w:p w14:paraId="1467687F" w14:textId="17E62DE4" w:rsidR="0071013F" w:rsidRPr="008D3A2D" w:rsidRDefault="0071013F" w:rsidP="00F47285">
      <w:pPr>
        <w:pStyle w:val="Prrafodelista"/>
        <w:numPr>
          <w:ilvl w:val="0"/>
          <w:numId w:val="1"/>
        </w:numPr>
        <w:spacing w:line="276" w:lineRule="auto"/>
        <w:ind w:left="1077"/>
        <w:contextualSpacing w:val="0"/>
        <w:jc w:val="both"/>
        <w:rPr>
          <w:rFonts w:ascii="Arial" w:hAnsi="Arial" w:cs="Arial"/>
          <w:sz w:val="22"/>
          <w:szCs w:val="22"/>
        </w:rPr>
      </w:pPr>
      <w:r w:rsidRPr="008D3A2D">
        <w:rPr>
          <w:rFonts w:ascii="Arial" w:hAnsi="Arial" w:cs="Arial"/>
          <w:sz w:val="22"/>
          <w:szCs w:val="22"/>
        </w:rPr>
        <w:t>Por su parte el artículo 10 fracción XX del Reglamento Interior del Instituto Chihuahuense para la Transparencia y Acceso a la Información Pública, establece que corresponde al Consejo General la atribución de aprobar durante el primer mes de cada año el calendario oficial de sesiones ordinarias conforme al cual permanecerán abiertas las oficinas de este Instituto.</w:t>
      </w:r>
    </w:p>
    <w:p w14:paraId="5E207CF1" w14:textId="77777777" w:rsidR="0071013F" w:rsidRPr="008D3A2D" w:rsidRDefault="0071013F" w:rsidP="00F47285">
      <w:pPr>
        <w:pStyle w:val="Prrafodelista"/>
        <w:numPr>
          <w:ilvl w:val="0"/>
          <w:numId w:val="1"/>
        </w:numPr>
        <w:spacing w:line="276" w:lineRule="auto"/>
        <w:ind w:left="1077"/>
        <w:contextualSpacing w:val="0"/>
        <w:jc w:val="both"/>
        <w:rPr>
          <w:rFonts w:ascii="Arial" w:hAnsi="Arial" w:cs="Arial"/>
          <w:sz w:val="22"/>
          <w:szCs w:val="22"/>
        </w:rPr>
      </w:pPr>
      <w:r w:rsidRPr="008D3A2D">
        <w:rPr>
          <w:rFonts w:ascii="Arial" w:hAnsi="Arial" w:cs="Arial"/>
          <w:sz w:val="22"/>
          <w:szCs w:val="22"/>
        </w:rPr>
        <w:t>A su vez, el Reglamento de Sesiones del Pleno de este Organismo Garante, señala en el artículo 1 que el objeto de tal normatividad es regular la celebración de las sesiones del Consejo General, determinando en el inciso a), del artículo 10, que las Sesiones Ordinarias deberán celebrarse con una periodicidad mensual, de acuerdo al calendario que apruebe el Consejo General.</w:t>
      </w:r>
    </w:p>
    <w:p w14:paraId="1F661B38" w14:textId="1FCF385F" w:rsidR="0071013F" w:rsidRDefault="0071013F" w:rsidP="00F47285">
      <w:pPr>
        <w:pStyle w:val="Prrafodelista"/>
        <w:numPr>
          <w:ilvl w:val="0"/>
          <w:numId w:val="1"/>
        </w:numPr>
        <w:spacing w:line="276" w:lineRule="auto"/>
        <w:contextualSpacing w:val="0"/>
        <w:jc w:val="both"/>
        <w:rPr>
          <w:rFonts w:ascii="Arial" w:hAnsi="Arial" w:cs="Arial"/>
          <w:sz w:val="22"/>
          <w:szCs w:val="22"/>
        </w:rPr>
      </w:pPr>
      <w:r w:rsidRPr="008D3A2D">
        <w:rPr>
          <w:rFonts w:ascii="Arial" w:hAnsi="Arial" w:cs="Arial"/>
          <w:sz w:val="22"/>
          <w:szCs w:val="22"/>
        </w:rPr>
        <w:t xml:space="preserve">Que </w:t>
      </w:r>
      <w:r w:rsidR="00F47285" w:rsidRPr="008D3A2D">
        <w:rPr>
          <w:rFonts w:ascii="Arial" w:hAnsi="Arial" w:cs="Arial"/>
          <w:sz w:val="22"/>
          <w:szCs w:val="22"/>
        </w:rPr>
        <w:t>la emisión de los calendarios de referencia tiene</w:t>
      </w:r>
      <w:r w:rsidRPr="008D3A2D">
        <w:rPr>
          <w:rFonts w:ascii="Arial" w:hAnsi="Arial" w:cs="Arial"/>
          <w:sz w:val="22"/>
          <w:szCs w:val="22"/>
        </w:rPr>
        <w:t xml:space="preserve"> el propósito de brindar certeza y formalidad a las personas respecto a los días en que el Instituto desarrollará sus labores cotidianas, así como las fechas en las que sesionará de manera ordinaria el Pleno </w:t>
      </w:r>
      <w:proofErr w:type="gramStart"/>
      <w:r w:rsidRPr="008D3A2D">
        <w:rPr>
          <w:rFonts w:ascii="Arial" w:hAnsi="Arial" w:cs="Arial"/>
          <w:sz w:val="22"/>
          <w:szCs w:val="22"/>
        </w:rPr>
        <w:t>del mismo</w:t>
      </w:r>
      <w:proofErr w:type="gramEnd"/>
      <w:r w:rsidRPr="008D3A2D">
        <w:rPr>
          <w:rFonts w:ascii="Arial" w:hAnsi="Arial" w:cs="Arial"/>
          <w:sz w:val="22"/>
          <w:szCs w:val="22"/>
        </w:rPr>
        <w:t>.</w:t>
      </w:r>
    </w:p>
    <w:p w14:paraId="7EA8720B" w14:textId="77777777" w:rsidR="00ED7A91" w:rsidRPr="008D3A2D" w:rsidRDefault="00ED7A91" w:rsidP="00F47285">
      <w:pPr>
        <w:pStyle w:val="Prrafodelista"/>
        <w:numPr>
          <w:ilvl w:val="0"/>
          <w:numId w:val="1"/>
        </w:numPr>
        <w:spacing w:line="276" w:lineRule="auto"/>
        <w:contextualSpacing w:val="0"/>
        <w:jc w:val="both"/>
        <w:rPr>
          <w:rFonts w:ascii="Arial" w:hAnsi="Arial" w:cs="Arial"/>
          <w:sz w:val="22"/>
          <w:szCs w:val="22"/>
        </w:rPr>
      </w:pPr>
    </w:p>
    <w:p w14:paraId="2B2EFBE0" w14:textId="6C5B6230" w:rsidR="0071013F" w:rsidRPr="008D3A2D" w:rsidRDefault="0071013F" w:rsidP="00C612F8">
      <w:pPr>
        <w:spacing w:line="276" w:lineRule="auto"/>
        <w:jc w:val="both"/>
        <w:rPr>
          <w:rFonts w:ascii="Arial" w:hAnsi="Arial" w:cs="Arial"/>
          <w:sz w:val="22"/>
          <w:szCs w:val="22"/>
        </w:rPr>
      </w:pPr>
      <w:r w:rsidRPr="008D3A2D">
        <w:rPr>
          <w:rFonts w:ascii="Arial" w:hAnsi="Arial" w:cs="Arial"/>
          <w:sz w:val="22"/>
          <w:szCs w:val="22"/>
        </w:rPr>
        <w:t>Conforme a las anteriores consideraciones, es que este Pleno emite los siguientes:</w:t>
      </w:r>
    </w:p>
    <w:p w14:paraId="4481939F" w14:textId="191726A3" w:rsidR="0071013F" w:rsidRPr="008D3A2D" w:rsidRDefault="0071013F" w:rsidP="00F47285">
      <w:pPr>
        <w:spacing w:line="276" w:lineRule="auto"/>
        <w:ind w:left="360"/>
        <w:jc w:val="center"/>
        <w:rPr>
          <w:rFonts w:ascii="Arial" w:hAnsi="Arial" w:cs="Arial"/>
          <w:b/>
          <w:sz w:val="22"/>
          <w:szCs w:val="22"/>
        </w:rPr>
      </w:pPr>
      <w:r w:rsidRPr="008D3A2D">
        <w:rPr>
          <w:rFonts w:ascii="Arial" w:hAnsi="Arial" w:cs="Arial"/>
          <w:b/>
          <w:sz w:val="22"/>
          <w:szCs w:val="22"/>
        </w:rPr>
        <w:lastRenderedPageBreak/>
        <w:t>ACUERDOS:</w:t>
      </w:r>
    </w:p>
    <w:p w14:paraId="3A090D09" w14:textId="710F0FBA" w:rsidR="0071013F" w:rsidRPr="008D3A2D" w:rsidRDefault="0071013F" w:rsidP="00F47285">
      <w:pPr>
        <w:spacing w:line="276" w:lineRule="auto"/>
        <w:jc w:val="both"/>
        <w:rPr>
          <w:rFonts w:ascii="Arial" w:hAnsi="Arial" w:cs="Arial"/>
          <w:sz w:val="22"/>
          <w:szCs w:val="22"/>
        </w:rPr>
      </w:pPr>
      <w:proofErr w:type="gramStart"/>
      <w:r w:rsidRPr="008D3A2D">
        <w:rPr>
          <w:rFonts w:ascii="Arial" w:hAnsi="Arial" w:cs="Arial"/>
          <w:b/>
          <w:sz w:val="22"/>
          <w:szCs w:val="22"/>
        </w:rPr>
        <w:t>PRIMERO.-</w:t>
      </w:r>
      <w:proofErr w:type="gramEnd"/>
      <w:r w:rsidRPr="008D3A2D">
        <w:rPr>
          <w:rFonts w:ascii="Arial" w:hAnsi="Arial" w:cs="Arial"/>
          <w:b/>
          <w:sz w:val="22"/>
          <w:szCs w:val="22"/>
        </w:rPr>
        <w:t xml:space="preserve"> </w:t>
      </w:r>
      <w:r w:rsidRPr="008D3A2D">
        <w:rPr>
          <w:rFonts w:ascii="Arial" w:hAnsi="Arial" w:cs="Arial"/>
          <w:sz w:val="22"/>
          <w:szCs w:val="22"/>
        </w:rPr>
        <w:t xml:space="preserve">Durante el año </w:t>
      </w:r>
      <w:r w:rsidR="00E714E4">
        <w:rPr>
          <w:rFonts w:ascii="Arial" w:hAnsi="Arial" w:cs="Arial"/>
          <w:sz w:val="22"/>
          <w:szCs w:val="22"/>
        </w:rPr>
        <w:t>2026</w:t>
      </w:r>
      <w:r w:rsidRPr="008D3A2D">
        <w:rPr>
          <w:rFonts w:ascii="Arial" w:hAnsi="Arial" w:cs="Arial"/>
          <w:sz w:val="22"/>
          <w:szCs w:val="22"/>
        </w:rPr>
        <w:t>, serán días hábiles todos los del año, con excepción de los sábados, domingos y los que se indican a continuación:</w:t>
      </w:r>
    </w:p>
    <w:p w14:paraId="347D242F" w14:textId="77777777" w:rsidR="00F47285" w:rsidRPr="008D3A2D" w:rsidRDefault="00F47285" w:rsidP="00F47285">
      <w:pPr>
        <w:spacing w:line="276" w:lineRule="auto"/>
        <w:ind w:left="360" w:firstLine="348"/>
        <w:jc w:val="both"/>
        <w:rPr>
          <w:rFonts w:ascii="Arial" w:hAnsi="Arial" w:cs="Arial"/>
          <w:b/>
          <w:sz w:val="22"/>
          <w:szCs w:val="22"/>
        </w:rPr>
      </w:pPr>
    </w:p>
    <w:p w14:paraId="62CFB3EA" w14:textId="6BB25BEB" w:rsidR="0071013F" w:rsidRPr="008D3A2D" w:rsidRDefault="0071013F" w:rsidP="00F47285">
      <w:pPr>
        <w:spacing w:line="276" w:lineRule="auto"/>
        <w:ind w:left="360" w:firstLine="348"/>
        <w:jc w:val="both"/>
        <w:rPr>
          <w:rFonts w:ascii="Arial" w:hAnsi="Arial" w:cs="Arial"/>
          <w:b/>
          <w:sz w:val="22"/>
          <w:szCs w:val="22"/>
        </w:rPr>
      </w:pPr>
      <w:r w:rsidRPr="008D3A2D">
        <w:rPr>
          <w:rFonts w:ascii="Arial" w:hAnsi="Arial" w:cs="Arial"/>
          <w:b/>
          <w:sz w:val="22"/>
          <w:szCs w:val="22"/>
        </w:rPr>
        <w:t xml:space="preserve">ENERO </w:t>
      </w:r>
      <w:r w:rsidRPr="008D3A2D">
        <w:rPr>
          <w:rFonts w:ascii="Arial" w:hAnsi="Arial" w:cs="Arial"/>
          <w:b/>
          <w:sz w:val="22"/>
          <w:szCs w:val="22"/>
        </w:rPr>
        <w:tab/>
      </w:r>
      <w:r w:rsidRPr="008D3A2D">
        <w:rPr>
          <w:rFonts w:ascii="Arial" w:hAnsi="Arial" w:cs="Arial"/>
          <w:b/>
          <w:sz w:val="22"/>
          <w:szCs w:val="22"/>
        </w:rPr>
        <w:tab/>
        <w:t>Miércoles 01</w:t>
      </w:r>
    </w:p>
    <w:p w14:paraId="0845D6AF" w14:textId="0881D611" w:rsidR="0071013F" w:rsidRPr="008D3A2D" w:rsidRDefault="0071013F" w:rsidP="00F47285">
      <w:pPr>
        <w:spacing w:line="276" w:lineRule="auto"/>
        <w:ind w:left="360" w:firstLine="348"/>
        <w:jc w:val="both"/>
        <w:rPr>
          <w:rFonts w:ascii="Arial" w:hAnsi="Arial" w:cs="Arial"/>
          <w:sz w:val="22"/>
          <w:szCs w:val="22"/>
        </w:rPr>
      </w:pPr>
      <w:r w:rsidRPr="008D3A2D">
        <w:rPr>
          <w:rFonts w:ascii="Arial" w:hAnsi="Arial" w:cs="Arial"/>
          <w:b/>
          <w:sz w:val="22"/>
          <w:szCs w:val="22"/>
        </w:rPr>
        <w:t>FEBRERO</w:t>
      </w:r>
      <w:r w:rsidRPr="008D3A2D">
        <w:rPr>
          <w:rFonts w:ascii="Arial" w:hAnsi="Arial" w:cs="Arial"/>
          <w:b/>
          <w:sz w:val="22"/>
          <w:szCs w:val="22"/>
        </w:rPr>
        <w:tab/>
      </w:r>
      <w:r w:rsidRPr="008D3A2D">
        <w:rPr>
          <w:rFonts w:ascii="Arial" w:hAnsi="Arial" w:cs="Arial"/>
          <w:b/>
          <w:sz w:val="22"/>
          <w:szCs w:val="22"/>
        </w:rPr>
        <w:tab/>
        <w:t>Lunes 0</w:t>
      </w:r>
      <w:r w:rsidR="00E714E4">
        <w:rPr>
          <w:rFonts w:ascii="Arial" w:hAnsi="Arial" w:cs="Arial"/>
          <w:b/>
          <w:sz w:val="22"/>
          <w:szCs w:val="22"/>
        </w:rPr>
        <w:t>2</w:t>
      </w:r>
    </w:p>
    <w:p w14:paraId="7A49A4D4" w14:textId="3A4E1679" w:rsidR="0071013F" w:rsidRPr="008D3A2D" w:rsidRDefault="0071013F" w:rsidP="00F47285">
      <w:pPr>
        <w:spacing w:line="276" w:lineRule="auto"/>
        <w:ind w:left="2832" w:hanging="2123"/>
        <w:jc w:val="both"/>
        <w:rPr>
          <w:rFonts w:ascii="Arial" w:hAnsi="Arial" w:cs="Arial"/>
          <w:b/>
          <w:sz w:val="22"/>
          <w:szCs w:val="22"/>
        </w:rPr>
      </w:pPr>
      <w:r w:rsidRPr="008D3A2D">
        <w:rPr>
          <w:rFonts w:ascii="Arial" w:hAnsi="Arial" w:cs="Arial"/>
          <w:b/>
          <w:sz w:val="22"/>
          <w:szCs w:val="22"/>
        </w:rPr>
        <w:t>MARZO</w:t>
      </w:r>
      <w:r w:rsidRPr="008D3A2D">
        <w:rPr>
          <w:rFonts w:ascii="Arial" w:hAnsi="Arial" w:cs="Arial"/>
          <w:b/>
          <w:sz w:val="22"/>
          <w:szCs w:val="22"/>
        </w:rPr>
        <w:tab/>
        <w:t xml:space="preserve">Lunes </w:t>
      </w:r>
      <w:r w:rsidR="00E714E4">
        <w:rPr>
          <w:rFonts w:ascii="Arial" w:hAnsi="Arial" w:cs="Arial"/>
          <w:b/>
          <w:sz w:val="22"/>
          <w:szCs w:val="22"/>
        </w:rPr>
        <w:t>16, Lunes 30, Martes 31</w:t>
      </w:r>
    </w:p>
    <w:p w14:paraId="61E054B8" w14:textId="1AC6E23B" w:rsidR="0071013F" w:rsidRPr="008D3A2D" w:rsidRDefault="0071013F" w:rsidP="00F47285">
      <w:pPr>
        <w:spacing w:line="276" w:lineRule="auto"/>
        <w:ind w:left="2832" w:hanging="2123"/>
        <w:jc w:val="both"/>
        <w:rPr>
          <w:rFonts w:ascii="Arial" w:hAnsi="Arial" w:cs="Arial"/>
          <w:b/>
          <w:sz w:val="22"/>
          <w:szCs w:val="22"/>
        </w:rPr>
      </w:pPr>
      <w:r w:rsidRPr="008D3A2D">
        <w:rPr>
          <w:rFonts w:ascii="Arial" w:hAnsi="Arial" w:cs="Arial"/>
          <w:b/>
          <w:sz w:val="22"/>
          <w:szCs w:val="22"/>
        </w:rPr>
        <w:t>ABRIL</w:t>
      </w:r>
      <w:r w:rsidRPr="008D3A2D">
        <w:rPr>
          <w:rFonts w:ascii="Arial" w:hAnsi="Arial" w:cs="Arial"/>
          <w:b/>
          <w:sz w:val="22"/>
          <w:szCs w:val="22"/>
        </w:rPr>
        <w:tab/>
        <w:t xml:space="preserve">Miércoles </w:t>
      </w:r>
      <w:r w:rsidR="00E714E4">
        <w:rPr>
          <w:rFonts w:ascii="Arial" w:hAnsi="Arial" w:cs="Arial"/>
          <w:b/>
          <w:sz w:val="22"/>
          <w:szCs w:val="22"/>
        </w:rPr>
        <w:t>01</w:t>
      </w:r>
      <w:r w:rsidRPr="008D3A2D">
        <w:rPr>
          <w:rFonts w:ascii="Arial" w:hAnsi="Arial" w:cs="Arial"/>
          <w:b/>
          <w:sz w:val="22"/>
          <w:szCs w:val="22"/>
        </w:rPr>
        <w:t xml:space="preserve"> Jueves </w:t>
      </w:r>
      <w:r w:rsidR="00E714E4">
        <w:rPr>
          <w:rFonts w:ascii="Arial" w:hAnsi="Arial" w:cs="Arial"/>
          <w:b/>
          <w:sz w:val="22"/>
          <w:szCs w:val="22"/>
        </w:rPr>
        <w:t>02</w:t>
      </w:r>
      <w:r w:rsidRPr="008D3A2D">
        <w:rPr>
          <w:rFonts w:ascii="Arial" w:hAnsi="Arial" w:cs="Arial"/>
          <w:b/>
          <w:sz w:val="22"/>
          <w:szCs w:val="22"/>
        </w:rPr>
        <w:t xml:space="preserve"> y Viernes </w:t>
      </w:r>
      <w:r w:rsidR="00E714E4">
        <w:rPr>
          <w:rFonts w:ascii="Arial" w:hAnsi="Arial" w:cs="Arial"/>
          <w:b/>
          <w:sz w:val="22"/>
          <w:szCs w:val="22"/>
        </w:rPr>
        <w:t>03</w:t>
      </w:r>
    </w:p>
    <w:p w14:paraId="76454E20" w14:textId="5CB331F3" w:rsidR="0071013F" w:rsidRPr="008D3A2D" w:rsidRDefault="0071013F" w:rsidP="00F47285">
      <w:pPr>
        <w:spacing w:line="276" w:lineRule="auto"/>
        <w:ind w:left="2832" w:hanging="2123"/>
        <w:jc w:val="both"/>
        <w:rPr>
          <w:rFonts w:ascii="Arial" w:hAnsi="Arial" w:cs="Arial"/>
          <w:b/>
          <w:sz w:val="22"/>
          <w:szCs w:val="22"/>
        </w:rPr>
      </w:pPr>
      <w:r w:rsidRPr="008D3A2D">
        <w:rPr>
          <w:rFonts w:ascii="Arial" w:hAnsi="Arial" w:cs="Arial"/>
          <w:b/>
          <w:sz w:val="22"/>
          <w:szCs w:val="22"/>
        </w:rPr>
        <w:t>MAYO</w:t>
      </w:r>
      <w:r w:rsidRPr="008D3A2D">
        <w:rPr>
          <w:rFonts w:ascii="Arial" w:hAnsi="Arial" w:cs="Arial"/>
          <w:b/>
          <w:sz w:val="22"/>
          <w:szCs w:val="22"/>
        </w:rPr>
        <w:tab/>
      </w:r>
      <w:r w:rsidR="00E714E4">
        <w:rPr>
          <w:rFonts w:ascii="Arial" w:hAnsi="Arial" w:cs="Arial"/>
          <w:b/>
          <w:sz w:val="22"/>
          <w:szCs w:val="22"/>
        </w:rPr>
        <w:t>Viernes</w:t>
      </w:r>
      <w:r w:rsidRPr="008D3A2D">
        <w:rPr>
          <w:rFonts w:ascii="Arial" w:hAnsi="Arial" w:cs="Arial"/>
          <w:b/>
          <w:sz w:val="22"/>
          <w:szCs w:val="22"/>
        </w:rPr>
        <w:t xml:space="preserve"> </w:t>
      </w:r>
      <w:r w:rsidR="00EF6EF8" w:rsidRPr="008D3A2D">
        <w:rPr>
          <w:rFonts w:ascii="Arial" w:hAnsi="Arial" w:cs="Arial"/>
          <w:b/>
          <w:sz w:val="22"/>
          <w:szCs w:val="22"/>
        </w:rPr>
        <w:t>0</w:t>
      </w:r>
      <w:r w:rsidRPr="008D3A2D">
        <w:rPr>
          <w:rFonts w:ascii="Arial" w:hAnsi="Arial" w:cs="Arial"/>
          <w:b/>
          <w:sz w:val="22"/>
          <w:szCs w:val="22"/>
        </w:rPr>
        <w:t>1</w:t>
      </w:r>
      <w:r w:rsidR="00E714E4">
        <w:rPr>
          <w:rFonts w:ascii="Arial" w:hAnsi="Arial" w:cs="Arial"/>
          <w:b/>
          <w:sz w:val="22"/>
          <w:szCs w:val="22"/>
        </w:rPr>
        <w:t xml:space="preserve"> y Martes 05</w:t>
      </w:r>
    </w:p>
    <w:p w14:paraId="5BD31E3B" w14:textId="52E2FD88" w:rsidR="0071013F" w:rsidRPr="008D3A2D" w:rsidRDefault="0071013F" w:rsidP="00F47285">
      <w:pPr>
        <w:spacing w:line="276" w:lineRule="auto"/>
        <w:ind w:left="2832" w:hanging="2123"/>
        <w:jc w:val="both"/>
        <w:rPr>
          <w:rFonts w:ascii="Arial" w:hAnsi="Arial" w:cs="Arial"/>
          <w:b/>
          <w:sz w:val="22"/>
          <w:szCs w:val="22"/>
        </w:rPr>
      </w:pPr>
      <w:r w:rsidRPr="008D3A2D">
        <w:rPr>
          <w:rFonts w:ascii="Arial" w:hAnsi="Arial" w:cs="Arial"/>
          <w:b/>
          <w:sz w:val="22"/>
          <w:szCs w:val="22"/>
        </w:rPr>
        <w:t>SEPTIEMBRE</w:t>
      </w:r>
      <w:r w:rsidR="008D3A2D">
        <w:rPr>
          <w:rFonts w:ascii="Arial" w:hAnsi="Arial" w:cs="Arial"/>
          <w:b/>
          <w:sz w:val="22"/>
          <w:szCs w:val="22"/>
        </w:rPr>
        <w:tab/>
      </w:r>
      <w:r w:rsidR="00E714E4">
        <w:rPr>
          <w:rFonts w:ascii="Arial" w:hAnsi="Arial" w:cs="Arial"/>
          <w:b/>
          <w:sz w:val="22"/>
          <w:szCs w:val="22"/>
        </w:rPr>
        <w:t>Miércoles</w:t>
      </w:r>
      <w:r w:rsidRPr="008D3A2D">
        <w:rPr>
          <w:rFonts w:ascii="Arial" w:hAnsi="Arial" w:cs="Arial"/>
          <w:b/>
          <w:sz w:val="22"/>
          <w:szCs w:val="22"/>
        </w:rPr>
        <w:t xml:space="preserve"> 16</w:t>
      </w:r>
    </w:p>
    <w:p w14:paraId="46EE7362" w14:textId="582FDC9E" w:rsidR="00E714E4" w:rsidRDefault="00E714E4" w:rsidP="00F47285">
      <w:pPr>
        <w:spacing w:line="276" w:lineRule="auto"/>
        <w:ind w:left="360" w:firstLine="348"/>
        <w:jc w:val="both"/>
        <w:rPr>
          <w:rFonts w:ascii="Arial" w:hAnsi="Arial" w:cs="Arial"/>
          <w:b/>
          <w:sz w:val="22"/>
          <w:szCs w:val="22"/>
        </w:rPr>
      </w:pPr>
      <w:r>
        <w:rPr>
          <w:rFonts w:ascii="Arial" w:hAnsi="Arial" w:cs="Arial"/>
          <w:b/>
          <w:sz w:val="22"/>
          <w:szCs w:val="22"/>
        </w:rPr>
        <w:t>OCTUBRE</w:t>
      </w:r>
      <w:r>
        <w:rPr>
          <w:rFonts w:ascii="Arial" w:hAnsi="Arial" w:cs="Arial"/>
          <w:b/>
          <w:sz w:val="22"/>
          <w:szCs w:val="22"/>
        </w:rPr>
        <w:tab/>
      </w:r>
      <w:r>
        <w:rPr>
          <w:rFonts w:ascii="Arial" w:hAnsi="Arial" w:cs="Arial"/>
          <w:b/>
          <w:sz w:val="22"/>
          <w:szCs w:val="22"/>
        </w:rPr>
        <w:tab/>
        <w:t>Lunes 12</w:t>
      </w:r>
    </w:p>
    <w:p w14:paraId="028EA573" w14:textId="0DA17BD4" w:rsidR="0071013F" w:rsidRPr="008D3A2D" w:rsidRDefault="0071013F" w:rsidP="00F47285">
      <w:pPr>
        <w:spacing w:line="276" w:lineRule="auto"/>
        <w:ind w:left="360" w:firstLine="348"/>
        <w:jc w:val="both"/>
        <w:rPr>
          <w:rFonts w:ascii="Arial" w:hAnsi="Arial" w:cs="Arial"/>
          <w:b/>
          <w:sz w:val="22"/>
          <w:szCs w:val="22"/>
        </w:rPr>
      </w:pPr>
      <w:r w:rsidRPr="008D3A2D">
        <w:rPr>
          <w:rFonts w:ascii="Arial" w:hAnsi="Arial" w:cs="Arial"/>
          <w:b/>
          <w:sz w:val="22"/>
          <w:szCs w:val="22"/>
        </w:rPr>
        <w:t>NOVIEMBRE</w:t>
      </w:r>
      <w:r w:rsidRPr="008D3A2D">
        <w:rPr>
          <w:rFonts w:ascii="Arial" w:hAnsi="Arial" w:cs="Arial"/>
          <w:b/>
          <w:sz w:val="22"/>
          <w:szCs w:val="22"/>
        </w:rPr>
        <w:tab/>
      </w:r>
      <w:r w:rsidR="008D3A2D">
        <w:rPr>
          <w:rFonts w:ascii="Arial" w:hAnsi="Arial" w:cs="Arial"/>
          <w:b/>
          <w:sz w:val="22"/>
          <w:szCs w:val="22"/>
        </w:rPr>
        <w:tab/>
      </w:r>
      <w:r w:rsidRPr="008D3A2D">
        <w:rPr>
          <w:rFonts w:ascii="Arial" w:hAnsi="Arial" w:cs="Arial"/>
          <w:b/>
          <w:sz w:val="22"/>
          <w:szCs w:val="22"/>
        </w:rPr>
        <w:t xml:space="preserve">Lunes </w:t>
      </w:r>
      <w:r w:rsidR="00E714E4">
        <w:rPr>
          <w:rFonts w:ascii="Arial" w:hAnsi="Arial" w:cs="Arial"/>
          <w:b/>
          <w:sz w:val="22"/>
          <w:szCs w:val="22"/>
        </w:rPr>
        <w:t>02 y Lunes 16</w:t>
      </w:r>
    </w:p>
    <w:p w14:paraId="356DE4E6" w14:textId="071821EA" w:rsidR="0071013F" w:rsidRPr="008D3A2D" w:rsidRDefault="0071013F" w:rsidP="00F47285">
      <w:pPr>
        <w:spacing w:line="276" w:lineRule="auto"/>
        <w:ind w:left="360" w:firstLine="348"/>
        <w:jc w:val="both"/>
        <w:rPr>
          <w:rFonts w:ascii="Arial" w:hAnsi="Arial" w:cs="Arial"/>
          <w:b/>
          <w:sz w:val="22"/>
          <w:szCs w:val="22"/>
        </w:rPr>
      </w:pPr>
      <w:r w:rsidRPr="008D3A2D">
        <w:rPr>
          <w:rFonts w:ascii="Arial" w:hAnsi="Arial" w:cs="Arial"/>
          <w:b/>
          <w:sz w:val="22"/>
          <w:szCs w:val="22"/>
        </w:rPr>
        <w:t>DICIEMBRE:</w:t>
      </w:r>
      <w:r w:rsidR="008D3A2D">
        <w:rPr>
          <w:rFonts w:ascii="Arial" w:hAnsi="Arial" w:cs="Arial"/>
          <w:b/>
          <w:sz w:val="22"/>
          <w:szCs w:val="22"/>
        </w:rPr>
        <w:tab/>
      </w:r>
      <w:r w:rsidR="008D3A2D">
        <w:rPr>
          <w:rFonts w:ascii="Arial" w:hAnsi="Arial" w:cs="Arial"/>
          <w:b/>
          <w:sz w:val="22"/>
          <w:szCs w:val="22"/>
        </w:rPr>
        <w:tab/>
      </w:r>
      <w:r w:rsidR="00C16390" w:rsidRPr="008D3A2D">
        <w:rPr>
          <w:rFonts w:ascii="Arial" w:hAnsi="Arial" w:cs="Arial"/>
          <w:b/>
          <w:sz w:val="22"/>
          <w:szCs w:val="22"/>
        </w:rPr>
        <w:t xml:space="preserve">Jueves </w:t>
      </w:r>
      <w:r w:rsidRPr="008D3A2D">
        <w:rPr>
          <w:rFonts w:ascii="Arial" w:hAnsi="Arial" w:cs="Arial"/>
          <w:b/>
          <w:sz w:val="22"/>
          <w:szCs w:val="22"/>
        </w:rPr>
        <w:t>25</w:t>
      </w:r>
    </w:p>
    <w:p w14:paraId="32365922" w14:textId="77777777" w:rsidR="0071013F" w:rsidRPr="008D3A2D" w:rsidRDefault="0071013F" w:rsidP="00F400A7">
      <w:pPr>
        <w:spacing w:line="276" w:lineRule="auto"/>
        <w:jc w:val="both"/>
        <w:rPr>
          <w:rFonts w:ascii="Arial" w:hAnsi="Arial" w:cs="Arial"/>
          <w:b/>
          <w:sz w:val="22"/>
          <w:szCs w:val="22"/>
        </w:rPr>
      </w:pPr>
      <w:r w:rsidRPr="008D3A2D">
        <w:rPr>
          <w:rFonts w:ascii="Arial" w:hAnsi="Arial" w:cs="Arial"/>
          <w:b/>
          <w:sz w:val="22"/>
          <w:szCs w:val="22"/>
        </w:rPr>
        <w:t>PERIODOS VACACIONALES</w:t>
      </w:r>
    </w:p>
    <w:p w14:paraId="6A0649BC" w14:textId="64D49884" w:rsidR="0071013F" w:rsidRPr="008D3A2D" w:rsidRDefault="0071013F" w:rsidP="00F400A7">
      <w:pPr>
        <w:pStyle w:val="Prrafodelista"/>
        <w:numPr>
          <w:ilvl w:val="0"/>
          <w:numId w:val="2"/>
        </w:numPr>
        <w:spacing w:line="276" w:lineRule="auto"/>
        <w:ind w:left="567"/>
        <w:jc w:val="both"/>
        <w:rPr>
          <w:rFonts w:ascii="Arial" w:hAnsi="Arial" w:cs="Arial"/>
          <w:b/>
          <w:sz w:val="22"/>
          <w:szCs w:val="22"/>
        </w:rPr>
      </w:pPr>
      <w:r w:rsidRPr="008D3A2D">
        <w:rPr>
          <w:rFonts w:ascii="Arial" w:hAnsi="Arial" w:cs="Arial"/>
          <w:b/>
          <w:sz w:val="22"/>
          <w:szCs w:val="22"/>
        </w:rPr>
        <w:t xml:space="preserve">Primer periodo vacacional: del lunes </w:t>
      </w:r>
      <w:r w:rsidR="00E714E4">
        <w:rPr>
          <w:rFonts w:ascii="Arial" w:hAnsi="Arial" w:cs="Arial"/>
          <w:b/>
          <w:sz w:val="22"/>
          <w:szCs w:val="22"/>
        </w:rPr>
        <w:t>20</w:t>
      </w:r>
      <w:r w:rsidRPr="008D3A2D">
        <w:rPr>
          <w:rFonts w:ascii="Arial" w:hAnsi="Arial" w:cs="Arial"/>
          <w:b/>
          <w:sz w:val="22"/>
          <w:szCs w:val="22"/>
        </w:rPr>
        <w:t xml:space="preserve"> al viernes </w:t>
      </w:r>
      <w:r w:rsidR="00E714E4">
        <w:rPr>
          <w:rFonts w:ascii="Arial" w:hAnsi="Arial" w:cs="Arial"/>
          <w:b/>
          <w:sz w:val="22"/>
          <w:szCs w:val="22"/>
        </w:rPr>
        <w:t xml:space="preserve">31 </w:t>
      </w:r>
      <w:r w:rsidR="00245BCF" w:rsidRPr="008D3A2D">
        <w:rPr>
          <w:rFonts w:ascii="Arial" w:hAnsi="Arial" w:cs="Arial"/>
          <w:b/>
          <w:sz w:val="22"/>
          <w:szCs w:val="22"/>
        </w:rPr>
        <w:t xml:space="preserve">de julio </w:t>
      </w:r>
      <w:r w:rsidR="00E714E4">
        <w:rPr>
          <w:rFonts w:ascii="Arial" w:hAnsi="Arial" w:cs="Arial"/>
          <w:b/>
          <w:sz w:val="22"/>
          <w:szCs w:val="22"/>
        </w:rPr>
        <w:t>de 2026.</w:t>
      </w:r>
    </w:p>
    <w:p w14:paraId="0E47B014" w14:textId="50B89156" w:rsidR="0071013F" w:rsidRPr="008D3A2D" w:rsidRDefault="0071013F" w:rsidP="00F400A7">
      <w:pPr>
        <w:pStyle w:val="Prrafodelista"/>
        <w:numPr>
          <w:ilvl w:val="0"/>
          <w:numId w:val="2"/>
        </w:numPr>
        <w:spacing w:line="276" w:lineRule="auto"/>
        <w:ind w:left="567"/>
        <w:jc w:val="both"/>
        <w:rPr>
          <w:rFonts w:ascii="Arial" w:hAnsi="Arial" w:cs="Arial"/>
          <w:b/>
          <w:sz w:val="22"/>
          <w:szCs w:val="22"/>
        </w:rPr>
      </w:pPr>
      <w:r w:rsidRPr="008D3A2D">
        <w:rPr>
          <w:rFonts w:ascii="Arial" w:hAnsi="Arial" w:cs="Arial"/>
          <w:b/>
          <w:sz w:val="22"/>
          <w:szCs w:val="22"/>
        </w:rPr>
        <w:t xml:space="preserve">Segundo periodo vacacional: del </w:t>
      </w:r>
      <w:r w:rsidR="00E714E4">
        <w:rPr>
          <w:rFonts w:ascii="Arial" w:hAnsi="Arial" w:cs="Arial"/>
          <w:b/>
          <w:sz w:val="22"/>
          <w:szCs w:val="22"/>
        </w:rPr>
        <w:t>Lunes 21</w:t>
      </w:r>
      <w:r w:rsidRPr="008D3A2D">
        <w:rPr>
          <w:rFonts w:ascii="Arial" w:hAnsi="Arial" w:cs="Arial"/>
          <w:b/>
          <w:sz w:val="22"/>
          <w:szCs w:val="22"/>
        </w:rPr>
        <w:t xml:space="preserve"> de diciembre al </w:t>
      </w:r>
      <w:r w:rsidR="00E714E4">
        <w:rPr>
          <w:rFonts w:ascii="Arial" w:hAnsi="Arial" w:cs="Arial"/>
          <w:b/>
          <w:sz w:val="22"/>
          <w:szCs w:val="22"/>
        </w:rPr>
        <w:t>miércoles</w:t>
      </w:r>
      <w:r w:rsidR="00C16390" w:rsidRPr="008D3A2D">
        <w:rPr>
          <w:rFonts w:ascii="Arial" w:hAnsi="Arial" w:cs="Arial"/>
          <w:b/>
          <w:sz w:val="22"/>
          <w:szCs w:val="22"/>
        </w:rPr>
        <w:t xml:space="preserve"> </w:t>
      </w:r>
      <w:r w:rsidR="00E714E4">
        <w:rPr>
          <w:rFonts w:ascii="Arial" w:hAnsi="Arial" w:cs="Arial"/>
          <w:b/>
          <w:sz w:val="22"/>
          <w:szCs w:val="22"/>
        </w:rPr>
        <w:t>06</w:t>
      </w:r>
      <w:r w:rsidRPr="008D3A2D">
        <w:rPr>
          <w:rFonts w:ascii="Arial" w:hAnsi="Arial" w:cs="Arial"/>
          <w:b/>
          <w:sz w:val="22"/>
          <w:szCs w:val="22"/>
        </w:rPr>
        <w:t xml:space="preserve"> de enero de 202</w:t>
      </w:r>
      <w:r w:rsidR="00E714E4">
        <w:rPr>
          <w:rFonts w:ascii="Arial" w:hAnsi="Arial" w:cs="Arial"/>
          <w:b/>
          <w:sz w:val="22"/>
          <w:szCs w:val="22"/>
        </w:rPr>
        <w:t>7</w:t>
      </w:r>
      <w:r w:rsidRPr="008D3A2D">
        <w:rPr>
          <w:rFonts w:ascii="Arial" w:hAnsi="Arial" w:cs="Arial"/>
          <w:b/>
          <w:sz w:val="22"/>
          <w:szCs w:val="22"/>
        </w:rPr>
        <w:t>.</w:t>
      </w:r>
    </w:p>
    <w:p w14:paraId="6563A00B" w14:textId="77777777" w:rsidR="00A17938" w:rsidRPr="008D3A2D" w:rsidRDefault="00A17938" w:rsidP="00F47285">
      <w:pPr>
        <w:spacing w:line="276" w:lineRule="auto"/>
        <w:jc w:val="both"/>
        <w:rPr>
          <w:rFonts w:ascii="Arial" w:hAnsi="Arial" w:cs="Arial"/>
          <w:b/>
          <w:sz w:val="22"/>
          <w:szCs w:val="22"/>
        </w:rPr>
      </w:pPr>
    </w:p>
    <w:p w14:paraId="6F3AAFA0" w14:textId="59FC5D9F" w:rsidR="0071013F" w:rsidRPr="008D3A2D" w:rsidRDefault="0071013F" w:rsidP="00F47285">
      <w:pPr>
        <w:spacing w:line="276" w:lineRule="auto"/>
        <w:jc w:val="both"/>
        <w:rPr>
          <w:rFonts w:ascii="Arial" w:hAnsi="Arial" w:cs="Arial"/>
          <w:sz w:val="22"/>
          <w:szCs w:val="22"/>
        </w:rPr>
      </w:pPr>
      <w:proofErr w:type="gramStart"/>
      <w:r w:rsidRPr="008D3A2D">
        <w:rPr>
          <w:rFonts w:ascii="Arial" w:hAnsi="Arial" w:cs="Arial"/>
          <w:b/>
          <w:sz w:val="22"/>
          <w:szCs w:val="22"/>
        </w:rPr>
        <w:t>SEGUNDO.-</w:t>
      </w:r>
      <w:proofErr w:type="gramEnd"/>
      <w:r w:rsidRPr="008D3A2D">
        <w:rPr>
          <w:rFonts w:ascii="Arial" w:hAnsi="Arial" w:cs="Arial"/>
          <w:b/>
          <w:sz w:val="22"/>
          <w:szCs w:val="22"/>
        </w:rPr>
        <w:t xml:space="preserve"> </w:t>
      </w:r>
      <w:r w:rsidRPr="008D3A2D">
        <w:rPr>
          <w:rFonts w:ascii="Arial" w:hAnsi="Arial" w:cs="Arial"/>
          <w:sz w:val="22"/>
          <w:szCs w:val="22"/>
        </w:rPr>
        <w:t xml:space="preserve">Durante el año </w:t>
      </w:r>
      <w:r w:rsidR="00E714E4">
        <w:rPr>
          <w:rFonts w:ascii="Arial" w:hAnsi="Arial" w:cs="Arial"/>
          <w:sz w:val="22"/>
          <w:szCs w:val="22"/>
        </w:rPr>
        <w:t>2026</w:t>
      </w:r>
      <w:r w:rsidRPr="008D3A2D">
        <w:rPr>
          <w:rFonts w:ascii="Arial" w:hAnsi="Arial" w:cs="Arial"/>
          <w:sz w:val="22"/>
          <w:szCs w:val="22"/>
        </w:rPr>
        <w:t xml:space="preserve">, el horario de labores será el que medie entre las </w:t>
      </w:r>
      <w:r w:rsidRPr="008D3A2D">
        <w:rPr>
          <w:rFonts w:ascii="Arial" w:hAnsi="Arial" w:cs="Arial"/>
          <w:b/>
          <w:sz w:val="22"/>
          <w:szCs w:val="22"/>
        </w:rPr>
        <w:t>8:30 a las 16:00 horas</w:t>
      </w:r>
      <w:r w:rsidR="001755CD">
        <w:rPr>
          <w:rFonts w:ascii="Arial" w:hAnsi="Arial" w:cs="Arial"/>
          <w:b/>
          <w:sz w:val="22"/>
          <w:szCs w:val="22"/>
        </w:rPr>
        <w:t xml:space="preserve"> </w:t>
      </w:r>
      <w:r w:rsidR="001755CD" w:rsidRPr="001755CD">
        <w:rPr>
          <w:rFonts w:ascii="Arial" w:hAnsi="Arial" w:cs="Arial"/>
          <w:bCs/>
          <w:sz w:val="22"/>
          <w:szCs w:val="22"/>
        </w:rPr>
        <w:t>de los días hábiles</w:t>
      </w:r>
      <w:r w:rsidRPr="008D3A2D">
        <w:rPr>
          <w:rFonts w:ascii="Arial" w:hAnsi="Arial" w:cs="Arial"/>
          <w:sz w:val="22"/>
          <w:szCs w:val="22"/>
        </w:rPr>
        <w:t>, en el que se desarrollarán todas las actividades inherentes al mismo, con excepción de las modalidades electrónicas permitidas y determinadas por la normatividad aplicable, para las cuales se consideraran las veinticuatro horas de los días hábiles del año, conforme al uso horario correspondiente al Estado de Chihuahua.</w:t>
      </w:r>
    </w:p>
    <w:p w14:paraId="00D54334" w14:textId="77777777" w:rsidR="008D3A2D" w:rsidRPr="008D3A2D" w:rsidRDefault="008D3A2D" w:rsidP="00F47285">
      <w:pPr>
        <w:spacing w:line="276" w:lineRule="auto"/>
        <w:jc w:val="both"/>
        <w:rPr>
          <w:rFonts w:ascii="Arial" w:hAnsi="Arial" w:cs="Arial"/>
          <w:b/>
          <w:sz w:val="22"/>
          <w:szCs w:val="22"/>
        </w:rPr>
      </w:pPr>
    </w:p>
    <w:p w14:paraId="39708E74" w14:textId="746AF317" w:rsidR="0071013F" w:rsidRPr="008D3A2D" w:rsidRDefault="0071013F" w:rsidP="00F47285">
      <w:pPr>
        <w:spacing w:line="276" w:lineRule="auto"/>
        <w:jc w:val="both"/>
        <w:rPr>
          <w:rFonts w:ascii="Arial" w:hAnsi="Arial" w:cs="Arial"/>
          <w:sz w:val="22"/>
          <w:szCs w:val="22"/>
        </w:rPr>
      </w:pPr>
      <w:proofErr w:type="gramStart"/>
      <w:r w:rsidRPr="008D3A2D">
        <w:rPr>
          <w:rFonts w:ascii="Arial" w:hAnsi="Arial" w:cs="Arial"/>
          <w:b/>
          <w:sz w:val="22"/>
          <w:szCs w:val="22"/>
        </w:rPr>
        <w:t>TERCERO.-</w:t>
      </w:r>
      <w:proofErr w:type="gramEnd"/>
      <w:r w:rsidRPr="008D3A2D">
        <w:rPr>
          <w:rFonts w:ascii="Arial" w:hAnsi="Arial" w:cs="Arial"/>
          <w:b/>
          <w:sz w:val="22"/>
          <w:szCs w:val="22"/>
        </w:rPr>
        <w:t xml:space="preserve"> </w:t>
      </w:r>
      <w:r w:rsidRPr="008D3A2D">
        <w:rPr>
          <w:rFonts w:ascii="Arial" w:hAnsi="Arial" w:cs="Arial"/>
          <w:sz w:val="22"/>
          <w:szCs w:val="22"/>
        </w:rPr>
        <w:t xml:space="preserve">Durante el año </w:t>
      </w:r>
      <w:r w:rsidR="00E714E4">
        <w:rPr>
          <w:rFonts w:ascii="Arial" w:hAnsi="Arial" w:cs="Arial"/>
          <w:sz w:val="22"/>
          <w:szCs w:val="22"/>
        </w:rPr>
        <w:t>2026</w:t>
      </w:r>
      <w:r w:rsidRPr="008D3A2D">
        <w:rPr>
          <w:rFonts w:ascii="Arial" w:hAnsi="Arial" w:cs="Arial"/>
          <w:sz w:val="22"/>
          <w:szCs w:val="22"/>
        </w:rPr>
        <w:t>,</w:t>
      </w:r>
      <w:r w:rsidRPr="008D3A2D">
        <w:rPr>
          <w:rFonts w:ascii="Arial" w:hAnsi="Arial" w:cs="Arial"/>
          <w:b/>
          <w:sz w:val="22"/>
          <w:szCs w:val="22"/>
        </w:rPr>
        <w:t xml:space="preserve"> </w:t>
      </w:r>
      <w:r w:rsidRPr="008D3A2D">
        <w:rPr>
          <w:rFonts w:ascii="Arial" w:hAnsi="Arial" w:cs="Arial"/>
          <w:sz w:val="22"/>
          <w:szCs w:val="22"/>
        </w:rPr>
        <w:t>el Pleno del Instituto Chihuahuense para la Transparencia y Acceso a la Información Pública, celebrará Sesiones Ordinarias en los días que se indican a continuación:</w:t>
      </w:r>
    </w:p>
    <w:p w14:paraId="5E0B2510" w14:textId="1BDA7A11" w:rsidR="0071013F" w:rsidRPr="008D3A2D" w:rsidRDefault="0071013F" w:rsidP="00F400A7">
      <w:pPr>
        <w:spacing w:line="276" w:lineRule="auto"/>
        <w:rPr>
          <w:rFonts w:ascii="Arial" w:hAnsi="Arial" w:cs="Arial"/>
          <w:b/>
          <w:sz w:val="22"/>
          <w:szCs w:val="22"/>
        </w:rPr>
      </w:pPr>
      <w:r w:rsidRPr="008D3A2D">
        <w:rPr>
          <w:rFonts w:ascii="Arial" w:hAnsi="Arial" w:cs="Arial"/>
          <w:sz w:val="22"/>
          <w:szCs w:val="22"/>
        </w:rPr>
        <w:tab/>
      </w:r>
      <w:r w:rsidRPr="008D3A2D">
        <w:rPr>
          <w:rFonts w:ascii="Arial" w:hAnsi="Arial" w:cs="Arial"/>
          <w:b/>
          <w:sz w:val="22"/>
          <w:szCs w:val="22"/>
        </w:rPr>
        <w:t>ENERO</w:t>
      </w:r>
      <w:r w:rsidRPr="008D3A2D">
        <w:rPr>
          <w:rFonts w:ascii="Arial" w:hAnsi="Arial" w:cs="Arial"/>
          <w:b/>
          <w:sz w:val="22"/>
          <w:szCs w:val="22"/>
        </w:rPr>
        <w:tab/>
      </w:r>
      <w:r w:rsidRPr="008D3A2D">
        <w:rPr>
          <w:rFonts w:ascii="Arial" w:hAnsi="Arial" w:cs="Arial"/>
          <w:b/>
          <w:sz w:val="22"/>
          <w:szCs w:val="22"/>
        </w:rPr>
        <w:tab/>
      </w:r>
      <w:proofErr w:type="gramStart"/>
      <w:r w:rsidR="00F856E9">
        <w:rPr>
          <w:rFonts w:ascii="Arial" w:hAnsi="Arial" w:cs="Arial"/>
          <w:b/>
          <w:sz w:val="22"/>
          <w:szCs w:val="22"/>
        </w:rPr>
        <w:t>Jueves</w:t>
      </w:r>
      <w:proofErr w:type="gramEnd"/>
      <w:r w:rsidR="00F856E9">
        <w:rPr>
          <w:rFonts w:ascii="Arial" w:hAnsi="Arial" w:cs="Arial"/>
          <w:b/>
          <w:sz w:val="22"/>
          <w:szCs w:val="22"/>
        </w:rPr>
        <w:t xml:space="preserve"> </w:t>
      </w:r>
      <w:r w:rsidR="00577E12">
        <w:rPr>
          <w:rFonts w:ascii="Arial" w:hAnsi="Arial" w:cs="Arial"/>
          <w:b/>
          <w:sz w:val="22"/>
          <w:szCs w:val="22"/>
        </w:rPr>
        <w:t>15</w:t>
      </w:r>
      <w:r w:rsidR="00F400A7">
        <w:rPr>
          <w:rFonts w:ascii="Arial" w:hAnsi="Arial" w:cs="Arial"/>
          <w:b/>
          <w:sz w:val="22"/>
          <w:szCs w:val="22"/>
        </w:rPr>
        <w:t xml:space="preserve"> y </w:t>
      </w:r>
      <w:r w:rsidR="00577E12">
        <w:rPr>
          <w:rFonts w:ascii="Arial" w:hAnsi="Arial" w:cs="Arial"/>
          <w:b/>
          <w:sz w:val="22"/>
          <w:szCs w:val="22"/>
        </w:rPr>
        <w:t>29</w:t>
      </w:r>
    </w:p>
    <w:p w14:paraId="6C99BB37" w14:textId="0B35E49E" w:rsidR="0071013F" w:rsidRPr="008D3A2D" w:rsidRDefault="0071013F" w:rsidP="00F47285">
      <w:pPr>
        <w:spacing w:line="276" w:lineRule="auto"/>
        <w:ind w:firstLine="708"/>
        <w:rPr>
          <w:rFonts w:ascii="Arial" w:hAnsi="Arial" w:cs="Arial"/>
          <w:b/>
          <w:sz w:val="22"/>
          <w:szCs w:val="22"/>
        </w:rPr>
      </w:pPr>
      <w:r w:rsidRPr="008D3A2D">
        <w:rPr>
          <w:rFonts w:ascii="Arial" w:hAnsi="Arial" w:cs="Arial"/>
          <w:b/>
          <w:sz w:val="22"/>
          <w:szCs w:val="22"/>
        </w:rPr>
        <w:t>FEBRERO</w:t>
      </w:r>
      <w:r w:rsidRPr="008D3A2D">
        <w:rPr>
          <w:rFonts w:ascii="Arial" w:hAnsi="Arial" w:cs="Arial"/>
          <w:b/>
          <w:sz w:val="22"/>
          <w:szCs w:val="22"/>
        </w:rPr>
        <w:tab/>
      </w:r>
      <w:r w:rsidRPr="008D3A2D">
        <w:rPr>
          <w:rFonts w:ascii="Arial" w:hAnsi="Arial" w:cs="Arial"/>
          <w:b/>
          <w:sz w:val="22"/>
          <w:szCs w:val="22"/>
        </w:rPr>
        <w:tab/>
        <w:t xml:space="preserve">Miércoles </w:t>
      </w:r>
      <w:r w:rsidR="00F400A7">
        <w:rPr>
          <w:rFonts w:ascii="Arial" w:hAnsi="Arial" w:cs="Arial"/>
          <w:b/>
          <w:sz w:val="22"/>
          <w:szCs w:val="22"/>
        </w:rPr>
        <w:t>11 y 25</w:t>
      </w:r>
    </w:p>
    <w:p w14:paraId="60B0161A" w14:textId="6C1D2924" w:rsidR="0071013F" w:rsidRPr="008D3A2D" w:rsidRDefault="0071013F" w:rsidP="00F47285">
      <w:pPr>
        <w:spacing w:line="276" w:lineRule="auto"/>
        <w:ind w:firstLine="708"/>
        <w:rPr>
          <w:rFonts w:ascii="Arial" w:hAnsi="Arial" w:cs="Arial"/>
          <w:b/>
          <w:sz w:val="22"/>
          <w:szCs w:val="22"/>
        </w:rPr>
      </w:pPr>
      <w:r w:rsidRPr="008D3A2D">
        <w:rPr>
          <w:rFonts w:ascii="Arial" w:hAnsi="Arial" w:cs="Arial"/>
          <w:b/>
          <w:sz w:val="22"/>
          <w:szCs w:val="22"/>
        </w:rPr>
        <w:t>MARZO</w:t>
      </w:r>
      <w:r w:rsidRPr="008D3A2D">
        <w:rPr>
          <w:rFonts w:ascii="Arial" w:hAnsi="Arial" w:cs="Arial"/>
          <w:b/>
          <w:sz w:val="22"/>
          <w:szCs w:val="22"/>
        </w:rPr>
        <w:tab/>
      </w:r>
      <w:r w:rsidRPr="008D3A2D">
        <w:rPr>
          <w:rFonts w:ascii="Arial" w:hAnsi="Arial" w:cs="Arial"/>
          <w:b/>
          <w:sz w:val="22"/>
          <w:szCs w:val="22"/>
        </w:rPr>
        <w:tab/>
        <w:t xml:space="preserve">Miércoles </w:t>
      </w:r>
      <w:r w:rsidR="00F400A7">
        <w:rPr>
          <w:rFonts w:ascii="Arial" w:hAnsi="Arial" w:cs="Arial"/>
          <w:b/>
          <w:sz w:val="22"/>
          <w:szCs w:val="22"/>
        </w:rPr>
        <w:t>11 y 25</w:t>
      </w:r>
    </w:p>
    <w:p w14:paraId="5E4CDDA7" w14:textId="7027BE90" w:rsidR="0071013F" w:rsidRPr="008D3A2D" w:rsidRDefault="0071013F" w:rsidP="00F47285">
      <w:pPr>
        <w:spacing w:line="276" w:lineRule="auto"/>
        <w:ind w:firstLine="708"/>
        <w:rPr>
          <w:rFonts w:ascii="Arial" w:hAnsi="Arial" w:cs="Arial"/>
          <w:b/>
          <w:sz w:val="22"/>
          <w:szCs w:val="22"/>
        </w:rPr>
      </w:pPr>
      <w:r w:rsidRPr="008D3A2D">
        <w:rPr>
          <w:rFonts w:ascii="Arial" w:hAnsi="Arial" w:cs="Arial"/>
          <w:b/>
          <w:sz w:val="22"/>
          <w:szCs w:val="22"/>
        </w:rPr>
        <w:t>ABRIL</w:t>
      </w:r>
      <w:r w:rsidRPr="008D3A2D">
        <w:rPr>
          <w:rFonts w:ascii="Arial" w:hAnsi="Arial" w:cs="Arial"/>
          <w:b/>
          <w:sz w:val="22"/>
          <w:szCs w:val="22"/>
        </w:rPr>
        <w:tab/>
      </w:r>
      <w:r w:rsidRPr="008D3A2D">
        <w:rPr>
          <w:rFonts w:ascii="Arial" w:hAnsi="Arial" w:cs="Arial"/>
          <w:b/>
          <w:sz w:val="22"/>
          <w:szCs w:val="22"/>
        </w:rPr>
        <w:tab/>
      </w:r>
      <w:r w:rsidR="008D3A2D">
        <w:rPr>
          <w:rFonts w:ascii="Arial" w:hAnsi="Arial" w:cs="Arial"/>
          <w:b/>
          <w:sz w:val="22"/>
          <w:szCs w:val="22"/>
        </w:rPr>
        <w:tab/>
      </w:r>
      <w:r w:rsidRPr="008D3A2D">
        <w:rPr>
          <w:rFonts w:ascii="Arial" w:hAnsi="Arial" w:cs="Arial"/>
          <w:b/>
          <w:sz w:val="22"/>
          <w:szCs w:val="22"/>
        </w:rPr>
        <w:t xml:space="preserve">Miércoles </w:t>
      </w:r>
      <w:r w:rsidR="00F400A7">
        <w:rPr>
          <w:rFonts w:ascii="Arial" w:hAnsi="Arial" w:cs="Arial"/>
          <w:b/>
          <w:sz w:val="22"/>
          <w:szCs w:val="22"/>
        </w:rPr>
        <w:t>15 y 29</w:t>
      </w:r>
    </w:p>
    <w:p w14:paraId="45E03353" w14:textId="7DE81C78" w:rsidR="0071013F" w:rsidRPr="008D3A2D" w:rsidRDefault="0071013F" w:rsidP="00F47285">
      <w:pPr>
        <w:spacing w:line="276" w:lineRule="auto"/>
        <w:ind w:firstLine="708"/>
        <w:rPr>
          <w:rFonts w:ascii="Arial" w:hAnsi="Arial" w:cs="Arial"/>
          <w:b/>
          <w:sz w:val="22"/>
          <w:szCs w:val="22"/>
        </w:rPr>
      </w:pPr>
      <w:r w:rsidRPr="008D3A2D">
        <w:rPr>
          <w:rFonts w:ascii="Arial" w:hAnsi="Arial" w:cs="Arial"/>
          <w:b/>
          <w:sz w:val="22"/>
          <w:szCs w:val="22"/>
        </w:rPr>
        <w:t>MAYO</w:t>
      </w:r>
      <w:r w:rsidRPr="008D3A2D">
        <w:rPr>
          <w:rFonts w:ascii="Arial" w:hAnsi="Arial" w:cs="Arial"/>
          <w:b/>
          <w:sz w:val="22"/>
          <w:szCs w:val="22"/>
        </w:rPr>
        <w:tab/>
      </w:r>
      <w:r w:rsidRPr="008D3A2D">
        <w:rPr>
          <w:rFonts w:ascii="Arial" w:hAnsi="Arial" w:cs="Arial"/>
          <w:b/>
          <w:sz w:val="22"/>
          <w:szCs w:val="22"/>
        </w:rPr>
        <w:tab/>
      </w:r>
      <w:r w:rsidR="008D3A2D">
        <w:rPr>
          <w:rFonts w:ascii="Arial" w:hAnsi="Arial" w:cs="Arial"/>
          <w:b/>
          <w:sz w:val="22"/>
          <w:szCs w:val="22"/>
        </w:rPr>
        <w:tab/>
      </w:r>
      <w:r w:rsidR="00F400A7" w:rsidRPr="008D3A2D">
        <w:rPr>
          <w:rFonts w:ascii="Arial" w:hAnsi="Arial" w:cs="Arial"/>
          <w:b/>
          <w:sz w:val="22"/>
          <w:szCs w:val="22"/>
        </w:rPr>
        <w:t xml:space="preserve">Miércoles </w:t>
      </w:r>
      <w:r w:rsidR="00F400A7">
        <w:rPr>
          <w:rFonts w:ascii="Arial" w:hAnsi="Arial" w:cs="Arial"/>
          <w:b/>
          <w:sz w:val="22"/>
          <w:szCs w:val="22"/>
        </w:rPr>
        <w:t>13 y 27</w:t>
      </w:r>
    </w:p>
    <w:p w14:paraId="451DC0F5" w14:textId="60014B71" w:rsidR="0071013F" w:rsidRPr="008D3A2D" w:rsidRDefault="0071013F" w:rsidP="00F47285">
      <w:pPr>
        <w:spacing w:line="276" w:lineRule="auto"/>
        <w:ind w:firstLine="708"/>
        <w:rPr>
          <w:rFonts w:ascii="Arial" w:hAnsi="Arial" w:cs="Arial"/>
          <w:b/>
          <w:sz w:val="22"/>
          <w:szCs w:val="22"/>
        </w:rPr>
      </w:pPr>
      <w:r w:rsidRPr="008D3A2D">
        <w:rPr>
          <w:rFonts w:ascii="Arial" w:hAnsi="Arial" w:cs="Arial"/>
          <w:b/>
          <w:sz w:val="22"/>
          <w:szCs w:val="22"/>
        </w:rPr>
        <w:t>JUNIO</w:t>
      </w:r>
      <w:r w:rsidRPr="008D3A2D">
        <w:rPr>
          <w:rFonts w:ascii="Arial" w:hAnsi="Arial" w:cs="Arial"/>
          <w:b/>
          <w:sz w:val="22"/>
          <w:szCs w:val="22"/>
        </w:rPr>
        <w:tab/>
      </w:r>
      <w:r w:rsidRPr="008D3A2D">
        <w:rPr>
          <w:rFonts w:ascii="Arial" w:hAnsi="Arial" w:cs="Arial"/>
          <w:b/>
          <w:sz w:val="22"/>
          <w:szCs w:val="22"/>
        </w:rPr>
        <w:tab/>
      </w:r>
      <w:r w:rsidR="008D3A2D">
        <w:rPr>
          <w:rFonts w:ascii="Arial" w:hAnsi="Arial" w:cs="Arial"/>
          <w:b/>
          <w:sz w:val="22"/>
          <w:szCs w:val="22"/>
        </w:rPr>
        <w:tab/>
      </w:r>
      <w:r w:rsidR="00A17938" w:rsidRPr="008D3A2D">
        <w:rPr>
          <w:rFonts w:ascii="Arial" w:hAnsi="Arial" w:cs="Arial"/>
          <w:b/>
          <w:sz w:val="22"/>
          <w:szCs w:val="22"/>
        </w:rPr>
        <w:t xml:space="preserve">Miércoles </w:t>
      </w:r>
      <w:r w:rsidR="00F400A7">
        <w:rPr>
          <w:rFonts w:ascii="Arial" w:hAnsi="Arial" w:cs="Arial"/>
          <w:b/>
          <w:sz w:val="22"/>
          <w:szCs w:val="22"/>
        </w:rPr>
        <w:t>03 y 17</w:t>
      </w:r>
      <w:r w:rsidRPr="008D3A2D">
        <w:rPr>
          <w:rFonts w:ascii="Arial" w:hAnsi="Arial" w:cs="Arial"/>
          <w:b/>
          <w:sz w:val="22"/>
          <w:szCs w:val="22"/>
        </w:rPr>
        <w:t xml:space="preserve"> </w:t>
      </w:r>
    </w:p>
    <w:p w14:paraId="21804DA0" w14:textId="4AE64E80" w:rsidR="0071013F" w:rsidRPr="008D3A2D" w:rsidRDefault="0071013F" w:rsidP="00F47285">
      <w:pPr>
        <w:spacing w:line="276" w:lineRule="auto"/>
        <w:ind w:firstLine="708"/>
        <w:rPr>
          <w:rFonts w:ascii="Arial" w:hAnsi="Arial" w:cs="Arial"/>
          <w:b/>
          <w:sz w:val="22"/>
          <w:szCs w:val="22"/>
        </w:rPr>
      </w:pPr>
      <w:r w:rsidRPr="008D3A2D">
        <w:rPr>
          <w:rFonts w:ascii="Arial" w:hAnsi="Arial" w:cs="Arial"/>
          <w:b/>
          <w:sz w:val="22"/>
          <w:szCs w:val="22"/>
        </w:rPr>
        <w:t>JULIO</w:t>
      </w:r>
      <w:r w:rsidRPr="008D3A2D">
        <w:rPr>
          <w:rFonts w:ascii="Arial" w:hAnsi="Arial" w:cs="Arial"/>
          <w:b/>
          <w:sz w:val="22"/>
          <w:szCs w:val="22"/>
        </w:rPr>
        <w:tab/>
      </w:r>
      <w:r w:rsidRPr="008D3A2D">
        <w:rPr>
          <w:rFonts w:ascii="Arial" w:hAnsi="Arial" w:cs="Arial"/>
          <w:b/>
          <w:sz w:val="22"/>
          <w:szCs w:val="22"/>
        </w:rPr>
        <w:tab/>
      </w:r>
      <w:r w:rsidRPr="008D3A2D">
        <w:rPr>
          <w:rFonts w:ascii="Arial" w:hAnsi="Arial" w:cs="Arial"/>
          <w:b/>
          <w:sz w:val="22"/>
          <w:szCs w:val="22"/>
        </w:rPr>
        <w:tab/>
        <w:t xml:space="preserve">Miércoles </w:t>
      </w:r>
      <w:r w:rsidR="00F400A7">
        <w:rPr>
          <w:rFonts w:ascii="Arial" w:hAnsi="Arial" w:cs="Arial"/>
          <w:b/>
          <w:sz w:val="22"/>
          <w:szCs w:val="22"/>
        </w:rPr>
        <w:t>01 y 15</w:t>
      </w:r>
    </w:p>
    <w:p w14:paraId="522EA5B3" w14:textId="0759B929" w:rsidR="0071013F" w:rsidRPr="008D3A2D" w:rsidRDefault="0071013F" w:rsidP="00F47285">
      <w:pPr>
        <w:spacing w:line="276" w:lineRule="auto"/>
        <w:ind w:firstLine="708"/>
        <w:rPr>
          <w:rFonts w:ascii="Arial" w:hAnsi="Arial" w:cs="Arial"/>
          <w:b/>
          <w:sz w:val="22"/>
          <w:szCs w:val="22"/>
        </w:rPr>
      </w:pPr>
      <w:r w:rsidRPr="008D3A2D">
        <w:rPr>
          <w:rFonts w:ascii="Arial" w:hAnsi="Arial" w:cs="Arial"/>
          <w:b/>
          <w:sz w:val="22"/>
          <w:szCs w:val="22"/>
        </w:rPr>
        <w:t>AGOSTO</w:t>
      </w:r>
      <w:r w:rsidRPr="008D3A2D">
        <w:rPr>
          <w:rFonts w:ascii="Arial" w:hAnsi="Arial" w:cs="Arial"/>
          <w:b/>
          <w:sz w:val="22"/>
          <w:szCs w:val="22"/>
        </w:rPr>
        <w:tab/>
      </w:r>
      <w:r w:rsidRPr="008D3A2D">
        <w:rPr>
          <w:rFonts w:ascii="Arial" w:hAnsi="Arial" w:cs="Arial"/>
          <w:b/>
          <w:sz w:val="22"/>
          <w:szCs w:val="22"/>
        </w:rPr>
        <w:tab/>
        <w:t xml:space="preserve">Miércoles </w:t>
      </w:r>
      <w:r w:rsidR="00F400A7">
        <w:rPr>
          <w:rFonts w:ascii="Arial" w:hAnsi="Arial" w:cs="Arial"/>
          <w:b/>
          <w:sz w:val="22"/>
          <w:szCs w:val="22"/>
        </w:rPr>
        <w:t>12 y 26</w:t>
      </w:r>
    </w:p>
    <w:p w14:paraId="6297B52B" w14:textId="60CA75B6" w:rsidR="0071013F" w:rsidRPr="008D3A2D" w:rsidRDefault="0071013F" w:rsidP="00F47285">
      <w:pPr>
        <w:spacing w:line="276" w:lineRule="auto"/>
        <w:ind w:firstLine="708"/>
        <w:rPr>
          <w:rFonts w:ascii="Arial" w:hAnsi="Arial" w:cs="Arial"/>
          <w:b/>
          <w:sz w:val="22"/>
          <w:szCs w:val="22"/>
        </w:rPr>
      </w:pPr>
      <w:r w:rsidRPr="008D3A2D">
        <w:rPr>
          <w:rFonts w:ascii="Arial" w:hAnsi="Arial" w:cs="Arial"/>
          <w:b/>
          <w:sz w:val="22"/>
          <w:szCs w:val="22"/>
        </w:rPr>
        <w:t>SEPTIEMBRE</w:t>
      </w:r>
      <w:r w:rsidRPr="008D3A2D">
        <w:rPr>
          <w:rFonts w:ascii="Arial" w:hAnsi="Arial" w:cs="Arial"/>
          <w:b/>
          <w:sz w:val="22"/>
          <w:szCs w:val="22"/>
        </w:rPr>
        <w:tab/>
        <w:t xml:space="preserve">Miércoles </w:t>
      </w:r>
      <w:r w:rsidR="00F400A7">
        <w:rPr>
          <w:rFonts w:ascii="Arial" w:hAnsi="Arial" w:cs="Arial"/>
          <w:b/>
          <w:sz w:val="22"/>
          <w:szCs w:val="22"/>
        </w:rPr>
        <w:t>09 y 23</w:t>
      </w:r>
    </w:p>
    <w:p w14:paraId="710E1719" w14:textId="24265EFA" w:rsidR="0071013F" w:rsidRPr="008D3A2D" w:rsidRDefault="0071013F" w:rsidP="00F47285">
      <w:pPr>
        <w:spacing w:line="276" w:lineRule="auto"/>
        <w:ind w:firstLine="708"/>
        <w:rPr>
          <w:rFonts w:ascii="Arial" w:hAnsi="Arial" w:cs="Arial"/>
          <w:b/>
          <w:sz w:val="22"/>
          <w:szCs w:val="22"/>
        </w:rPr>
      </w:pPr>
      <w:r w:rsidRPr="008D3A2D">
        <w:rPr>
          <w:rFonts w:ascii="Arial" w:hAnsi="Arial" w:cs="Arial"/>
          <w:b/>
          <w:sz w:val="22"/>
          <w:szCs w:val="22"/>
        </w:rPr>
        <w:t>OCTUBRE</w:t>
      </w:r>
      <w:r w:rsidRPr="008D3A2D">
        <w:rPr>
          <w:rFonts w:ascii="Arial" w:hAnsi="Arial" w:cs="Arial"/>
          <w:b/>
          <w:sz w:val="22"/>
          <w:szCs w:val="22"/>
        </w:rPr>
        <w:tab/>
      </w:r>
      <w:r w:rsidRPr="008D3A2D">
        <w:rPr>
          <w:rFonts w:ascii="Arial" w:hAnsi="Arial" w:cs="Arial"/>
          <w:b/>
          <w:sz w:val="22"/>
          <w:szCs w:val="22"/>
        </w:rPr>
        <w:tab/>
        <w:t xml:space="preserve">Miércoles </w:t>
      </w:r>
      <w:r w:rsidR="00F400A7">
        <w:rPr>
          <w:rFonts w:ascii="Arial" w:hAnsi="Arial" w:cs="Arial"/>
          <w:b/>
          <w:sz w:val="22"/>
          <w:szCs w:val="22"/>
        </w:rPr>
        <w:t>07 y 21</w:t>
      </w:r>
    </w:p>
    <w:p w14:paraId="44990A2D" w14:textId="368D60D5" w:rsidR="0071013F" w:rsidRPr="008D3A2D" w:rsidRDefault="0071013F" w:rsidP="00F47285">
      <w:pPr>
        <w:spacing w:line="276" w:lineRule="auto"/>
        <w:ind w:firstLine="708"/>
        <w:rPr>
          <w:rFonts w:ascii="Arial" w:hAnsi="Arial" w:cs="Arial"/>
          <w:b/>
          <w:sz w:val="22"/>
          <w:szCs w:val="22"/>
        </w:rPr>
      </w:pPr>
      <w:r w:rsidRPr="008D3A2D">
        <w:rPr>
          <w:rFonts w:ascii="Arial" w:hAnsi="Arial" w:cs="Arial"/>
          <w:b/>
          <w:sz w:val="22"/>
          <w:szCs w:val="22"/>
        </w:rPr>
        <w:t>NOVIEMBRE</w:t>
      </w:r>
      <w:r w:rsidRPr="008D3A2D">
        <w:rPr>
          <w:rFonts w:ascii="Arial" w:hAnsi="Arial" w:cs="Arial"/>
          <w:b/>
          <w:sz w:val="22"/>
          <w:szCs w:val="22"/>
        </w:rPr>
        <w:tab/>
      </w:r>
      <w:r w:rsidR="008D3A2D">
        <w:rPr>
          <w:rFonts w:ascii="Arial" w:hAnsi="Arial" w:cs="Arial"/>
          <w:b/>
          <w:sz w:val="22"/>
          <w:szCs w:val="22"/>
        </w:rPr>
        <w:tab/>
      </w:r>
      <w:r w:rsidRPr="008D3A2D">
        <w:rPr>
          <w:rFonts w:ascii="Arial" w:hAnsi="Arial" w:cs="Arial"/>
          <w:b/>
          <w:sz w:val="22"/>
          <w:szCs w:val="22"/>
        </w:rPr>
        <w:t xml:space="preserve">Miércoles </w:t>
      </w:r>
      <w:r w:rsidR="00F400A7">
        <w:rPr>
          <w:rFonts w:ascii="Arial" w:hAnsi="Arial" w:cs="Arial"/>
          <w:b/>
          <w:sz w:val="22"/>
          <w:szCs w:val="22"/>
        </w:rPr>
        <w:t>11</w:t>
      </w:r>
    </w:p>
    <w:p w14:paraId="3E282FFF" w14:textId="06A6339F" w:rsidR="0071013F" w:rsidRPr="008D3A2D" w:rsidRDefault="0071013F" w:rsidP="00F47285">
      <w:pPr>
        <w:spacing w:line="276" w:lineRule="auto"/>
        <w:ind w:firstLine="708"/>
        <w:rPr>
          <w:rFonts w:ascii="Arial" w:hAnsi="Arial" w:cs="Arial"/>
          <w:b/>
          <w:sz w:val="22"/>
          <w:szCs w:val="22"/>
        </w:rPr>
      </w:pPr>
      <w:r w:rsidRPr="008D3A2D">
        <w:rPr>
          <w:rFonts w:ascii="Arial" w:hAnsi="Arial" w:cs="Arial"/>
          <w:b/>
          <w:sz w:val="22"/>
          <w:szCs w:val="22"/>
        </w:rPr>
        <w:t>DICIEMBRE</w:t>
      </w:r>
      <w:r w:rsidRPr="008D3A2D">
        <w:rPr>
          <w:rFonts w:ascii="Arial" w:hAnsi="Arial" w:cs="Arial"/>
          <w:b/>
          <w:sz w:val="22"/>
          <w:szCs w:val="22"/>
        </w:rPr>
        <w:tab/>
      </w:r>
      <w:r w:rsidRPr="008D3A2D">
        <w:rPr>
          <w:rFonts w:ascii="Arial" w:hAnsi="Arial" w:cs="Arial"/>
          <w:b/>
          <w:sz w:val="22"/>
          <w:szCs w:val="22"/>
        </w:rPr>
        <w:tab/>
      </w:r>
      <w:proofErr w:type="gramStart"/>
      <w:r w:rsidRPr="008D3A2D">
        <w:rPr>
          <w:rFonts w:ascii="Arial" w:hAnsi="Arial" w:cs="Arial"/>
          <w:b/>
          <w:sz w:val="22"/>
          <w:szCs w:val="22"/>
        </w:rPr>
        <w:t>Miércoles</w:t>
      </w:r>
      <w:proofErr w:type="gramEnd"/>
      <w:r w:rsidRPr="008D3A2D">
        <w:rPr>
          <w:rFonts w:ascii="Arial" w:hAnsi="Arial" w:cs="Arial"/>
          <w:b/>
          <w:sz w:val="22"/>
          <w:szCs w:val="22"/>
        </w:rPr>
        <w:t xml:space="preserve"> </w:t>
      </w:r>
      <w:r w:rsidR="00F400A7">
        <w:rPr>
          <w:rFonts w:ascii="Arial" w:hAnsi="Arial" w:cs="Arial"/>
          <w:b/>
          <w:sz w:val="22"/>
          <w:szCs w:val="22"/>
        </w:rPr>
        <w:t>02 y 16</w:t>
      </w:r>
    </w:p>
    <w:p w14:paraId="26C626B3" w14:textId="7337C75A" w:rsidR="0071013F" w:rsidRPr="008D3A2D" w:rsidRDefault="0071013F" w:rsidP="00F47285">
      <w:pPr>
        <w:spacing w:line="276" w:lineRule="auto"/>
        <w:jc w:val="both"/>
        <w:rPr>
          <w:rFonts w:ascii="Arial" w:hAnsi="Arial" w:cs="Arial"/>
          <w:b/>
          <w:sz w:val="22"/>
          <w:szCs w:val="22"/>
          <w:lang w:val="es-ES"/>
        </w:rPr>
      </w:pPr>
      <w:proofErr w:type="gramStart"/>
      <w:r w:rsidRPr="008D3A2D">
        <w:rPr>
          <w:rFonts w:ascii="Arial" w:hAnsi="Arial" w:cs="Arial"/>
          <w:b/>
          <w:sz w:val="22"/>
          <w:szCs w:val="22"/>
        </w:rPr>
        <w:lastRenderedPageBreak/>
        <w:t>CUARTO.-</w:t>
      </w:r>
      <w:proofErr w:type="gramEnd"/>
      <w:r w:rsidRPr="008D3A2D">
        <w:rPr>
          <w:rFonts w:ascii="Arial" w:hAnsi="Arial" w:cs="Arial"/>
          <w:b/>
          <w:sz w:val="22"/>
          <w:szCs w:val="22"/>
        </w:rPr>
        <w:t xml:space="preserve"> </w:t>
      </w:r>
      <w:r w:rsidRPr="008D3A2D">
        <w:rPr>
          <w:rFonts w:ascii="Arial" w:hAnsi="Arial" w:cs="Arial"/>
          <w:sz w:val="22"/>
          <w:szCs w:val="22"/>
        </w:rPr>
        <w:t>A efecto de configurar en la Plataforma Nacional de Transparencia</w:t>
      </w:r>
      <w:r w:rsidR="00525458" w:rsidRPr="008D3A2D">
        <w:rPr>
          <w:rFonts w:ascii="Arial" w:hAnsi="Arial" w:cs="Arial"/>
          <w:sz w:val="22"/>
          <w:szCs w:val="22"/>
        </w:rPr>
        <w:t xml:space="preserve"> y/o el sistema electrónico correspondiente</w:t>
      </w:r>
      <w:r w:rsidRPr="008D3A2D">
        <w:rPr>
          <w:rFonts w:ascii="Arial" w:hAnsi="Arial" w:cs="Arial"/>
          <w:sz w:val="22"/>
          <w:szCs w:val="22"/>
        </w:rPr>
        <w:t xml:space="preserve"> los días inhábiles de los </w:t>
      </w:r>
      <w:r w:rsidRPr="008D3A2D">
        <w:rPr>
          <w:rFonts w:ascii="Arial" w:hAnsi="Arial" w:cs="Arial"/>
          <w:b/>
          <w:bCs/>
          <w:sz w:val="22"/>
          <w:szCs w:val="22"/>
        </w:rPr>
        <w:t>sujetos obligados</w:t>
      </w:r>
      <w:r w:rsidRPr="008D3A2D">
        <w:rPr>
          <w:rFonts w:ascii="Arial" w:hAnsi="Arial" w:cs="Arial"/>
          <w:sz w:val="22"/>
          <w:szCs w:val="22"/>
        </w:rPr>
        <w:t xml:space="preserve"> señalados en el artículo 32 de la Ley de Transparencia y Acceso a la Información Pública del Estado de Chihuahua</w:t>
      </w:r>
      <w:r w:rsidRPr="008D3A2D">
        <w:rPr>
          <w:rFonts w:ascii="Arial" w:hAnsi="Arial" w:cs="Arial"/>
          <w:i/>
          <w:sz w:val="22"/>
          <w:szCs w:val="22"/>
          <w:u w:val="single"/>
        </w:rPr>
        <w:t>, éstos</w:t>
      </w:r>
      <w:r w:rsidRPr="008D3A2D">
        <w:rPr>
          <w:i/>
          <w:sz w:val="22"/>
          <w:szCs w:val="22"/>
          <w:u w:val="single"/>
        </w:rPr>
        <w:t xml:space="preserve"> </w:t>
      </w:r>
      <w:r w:rsidRPr="008D3A2D">
        <w:rPr>
          <w:rFonts w:ascii="Arial" w:hAnsi="Arial" w:cs="Arial"/>
          <w:i/>
          <w:sz w:val="22"/>
          <w:szCs w:val="22"/>
          <w:u w:val="single"/>
        </w:rPr>
        <w:t xml:space="preserve">dentro de un plazo no mayor a </w:t>
      </w:r>
      <w:r w:rsidRPr="008D3A2D">
        <w:rPr>
          <w:rFonts w:ascii="Arial" w:hAnsi="Arial" w:cs="Arial"/>
          <w:b/>
          <w:i/>
          <w:sz w:val="22"/>
          <w:szCs w:val="22"/>
          <w:u w:val="single"/>
        </w:rPr>
        <w:t>quince días hábiles,</w:t>
      </w:r>
      <w:r w:rsidRPr="008D3A2D">
        <w:rPr>
          <w:rFonts w:ascii="Arial" w:hAnsi="Arial" w:cs="Arial"/>
          <w:i/>
          <w:sz w:val="22"/>
          <w:szCs w:val="22"/>
          <w:u w:val="single"/>
        </w:rPr>
        <w:t xml:space="preserve"> contados a partir del día siguiente al que se les notifique el presente Acuerdo</w:t>
      </w:r>
      <w:r w:rsidRPr="008D3A2D">
        <w:rPr>
          <w:rFonts w:ascii="Arial" w:hAnsi="Arial" w:cs="Arial"/>
          <w:sz w:val="22"/>
          <w:szCs w:val="22"/>
        </w:rPr>
        <w:t>, deberán comunicar en el caso que corresponda lo siguiente:</w:t>
      </w:r>
    </w:p>
    <w:p w14:paraId="1AC76B6F" w14:textId="77777777" w:rsidR="0071013F" w:rsidRPr="008D3A2D" w:rsidRDefault="0071013F" w:rsidP="00F47285">
      <w:pPr>
        <w:pStyle w:val="Prrafodelista"/>
        <w:numPr>
          <w:ilvl w:val="0"/>
          <w:numId w:val="3"/>
        </w:numPr>
        <w:shd w:val="clear" w:color="auto" w:fill="FFFFFF"/>
        <w:spacing w:line="276" w:lineRule="auto"/>
        <w:jc w:val="both"/>
        <w:rPr>
          <w:rFonts w:ascii="Arial" w:hAnsi="Arial" w:cs="Arial"/>
          <w:sz w:val="22"/>
          <w:szCs w:val="22"/>
        </w:rPr>
      </w:pPr>
      <w:r w:rsidRPr="008D3A2D">
        <w:rPr>
          <w:rFonts w:ascii="Arial" w:hAnsi="Arial" w:cs="Arial"/>
          <w:sz w:val="22"/>
          <w:szCs w:val="22"/>
        </w:rPr>
        <w:t>Si se adhieren al calendario de días inhábiles del Instituto;</w:t>
      </w:r>
    </w:p>
    <w:p w14:paraId="6F7142F5" w14:textId="74392841" w:rsidR="0071013F" w:rsidRPr="008D3A2D" w:rsidRDefault="0071013F" w:rsidP="00F47285">
      <w:pPr>
        <w:pStyle w:val="Prrafodelista"/>
        <w:numPr>
          <w:ilvl w:val="0"/>
          <w:numId w:val="3"/>
        </w:numPr>
        <w:shd w:val="clear" w:color="auto" w:fill="FFFFFF"/>
        <w:spacing w:line="276" w:lineRule="auto"/>
        <w:jc w:val="both"/>
        <w:rPr>
          <w:rFonts w:ascii="Arial" w:hAnsi="Arial" w:cs="Arial"/>
          <w:sz w:val="22"/>
          <w:szCs w:val="22"/>
        </w:rPr>
      </w:pPr>
      <w:r w:rsidRPr="008D3A2D">
        <w:rPr>
          <w:rFonts w:ascii="Arial" w:hAnsi="Arial" w:cs="Arial"/>
          <w:sz w:val="22"/>
          <w:szCs w:val="22"/>
        </w:rPr>
        <w:t>La remisión a este organismo garante de su calendario de días inhábiles, que ya hayan sido publicado</w:t>
      </w:r>
      <w:r w:rsidR="00246F3D" w:rsidRPr="008D3A2D">
        <w:rPr>
          <w:rFonts w:ascii="Arial" w:hAnsi="Arial" w:cs="Arial"/>
          <w:sz w:val="22"/>
          <w:szCs w:val="22"/>
        </w:rPr>
        <w:t xml:space="preserve"> </w:t>
      </w:r>
      <w:r w:rsidRPr="008D3A2D">
        <w:rPr>
          <w:rFonts w:ascii="Arial" w:hAnsi="Arial" w:cs="Arial"/>
          <w:sz w:val="22"/>
          <w:szCs w:val="22"/>
        </w:rPr>
        <w:t>en el medio de difusión correspondiente, así como en su portal de internet;</w:t>
      </w:r>
    </w:p>
    <w:p w14:paraId="6722B5B3" w14:textId="35DDE98F" w:rsidR="0071013F" w:rsidRPr="008D3A2D" w:rsidRDefault="0071013F" w:rsidP="00F47285">
      <w:pPr>
        <w:pStyle w:val="Prrafodelista"/>
        <w:numPr>
          <w:ilvl w:val="0"/>
          <w:numId w:val="3"/>
        </w:numPr>
        <w:shd w:val="clear" w:color="auto" w:fill="FFFFFF"/>
        <w:spacing w:line="276" w:lineRule="auto"/>
        <w:jc w:val="both"/>
        <w:rPr>
          <w:rFonts w:ascii="Arial" w:hAnsi="Arial" w:cs="Arial"/>
          <w:sz w:val="22"/>
          <w:szCs w:val="22"/>
        </w:rPr>
      </w:pPr>
      <w:r w:rsidRPr="008D3A2D">
        <w:rPr>
          <w:rFonts w:ascii="Arial" w:hAnsi="Arial" w:cs="Arial"/>
          <w:sz w:val="22"/>
          <w:szCs w:val="22"/>
        </w:rPr>
        <w:t>La aplicación de días inhábiles, adicionales a los contemplados inicialmente en sus calendarios,</w:t>
      </w:r>
      <w:r w:rsidR="00994B3D">
        <w:rPr>
          <w:rFonts w:ascii="Arial" w:hAnsi="Arial" w:cs="Arial"/>
          <w:sz w:val="22"/>
          <w:szCs w:val="22"/>
        </w:rPr>
        <w:t xml:space="preserve"> </w:t>
      </w:r>
      <w:r w:rsidRPr="008D3A2D">
        <w:rPr>
          <w:rFonts w:ascii="Arial" w:hAnsi="Arial" w:cs="Arial"/>
          <w:sz w:val="22"/>
          <w:szCs w:val="22"/>
        </w:rPr>
        <w:t>conforme a las hipótesis antes mencionadas, que ya haya sido publicado</w:t>
      </w:r>
      <w:r w:rsidR="00994B3D">
        <w:rPr>
          <w:rFonts w:ascii="Arial" w:hAnsi="Arial" w:cs="Arial"/>
          <w:sz w:val="22"/>
          <w:szCs w:val="22"/>
        </w:rPr>
        <w:t xml:space="preserve"> </w:t>
      </w:r>
      <w:r w:rsidRPr="008D3A2D">
        <w:rPr>
          <w:rFonts w:ascii="Arial" w:hAnsi="Arial" w:cs="Arial"/>
          <w:sz w:val="22"/>
          <w:szCs w:val="22"/>
        </w:rPr>
        <w:t>en el medio de difusión correspondiente, así como en su portal de internet.</w:t>
      </w:r>
    </w:p>
    <w:p w14:paraId="17B6E2D3" w14:textId="77777777" w:rsidR="00F47285" w:rsidRPr="008D3A2D" w:rsidRDefault="00F47285" w:rsidP="00F47285">
      <w:pPr>
        <w:shd w:val="clear" w:color="auto" w:fill="FFFFFF"/>
        <w:spacing w:line="276" w:lineRule="auto"/>
        <w:jc w:val="both"/>
        <w:rPr>
          <w:rFonts w:ascii="Arial" w:hAnsi="Arial" w:cs="Arial"/>
          <w:sz w:val="22"/>
          <w:szCs w:val="22"/>
        </w:rPr>
      </w:pPr>
    </w:p>
    <w:p w14:paraId="39A1883E" w14:textId="07465194" w:rsidR="0071013F" w:rsidRPr="008D3A2D" w:rsidRDefault="0071013F" w:rsidP="00F47285">
      <w:pPr>
        <w:shd w:val="clear" w:color="auto" w:fill="FFFFFF"/>
        <w:spacing w:line="276" w:lineRule="auto"/>
        <w:jc w:val="both"/>
        <w:rPr>
          <w:rFonts w:ascii="Arial" w:hAnsi="Arial" w:cs="Arial"/>
          <w:b/>
          <w:bCs/>
          <w:sz w:val="22"/>
          <w:szCs w:val="22"/>
        </w:rPr>
      </w:pPr>
      <w:r w:rsidRPr="008D3A2D">
        <w:rPr>
          <w:rFonts w:ascii="Arial" w:hAnsi="Arial" w:cs="Arial"/>
          <w:sz w:val="22"/>
          <w:szCs w:val="22"/>
        </w:rPr>
        <w:t>El calendario de días inhábiles que se haga del conocimiento del Instituto, a través del Departamento de Información Pública, será utilizado para hacer las adecuaciones correspondientes en la Plataforma Nacional de</w:t>
      </w:r>
      <w:r w:rsidR="00246F3D" w:rsidRPr="008D3A2D">
        <w:rPr>
          <w:rFonts w:ascii="Arial" w:hAnsi="Arial" w:cs="Arial"/>
          <w:sz w:val="22"/>
          <w:szCs w:val="22"/>
        </w:rPr>
        <w:t xml:space="preserve"> </w:t>
      </w:r>
      <w:r w:rsidRPr="008D3A2D">
        <w:rPr>
          <w:rFonts w:ascii="Arial" w:hAnsi="Arial" w:cs="Arial"/>
          <w:sz w:val="22"/>
          <w:szCs w:val="22"/>
        </w:rPr>
        <w:t>Transparencia y/o el sistema electrónico</w:t>
      </w:r>
      <w:r w:rsidR="00525458" w:rsidRPr="008D3A2D">
        <w:rPr>
          <w:rFonts w:ascii="Arial" w:hAnsi="Arial" w:cs="Arial"/>
          <w:sz w:val="22"/>
          <w:szCs w:val="22"/>
        </w:rPr>
        <w:t xml:space="preserve"> </w:t>
      </w:r>
      <w:r w:rsidRPr="008D3A2D">
        <w:rPr>
          <w:rFonts w:ascii="Arial" w:hAnsi="Arial" w:cs="Arial"/>
          <w:sz w:val="22"/>
          <w:szCs w:val="22"/>
        </w:rPr>
        <w:t xml:space="preserve">correspondiente, por lo que en caso de </w:t>
      </w:r>
      <w:r w:rsidRPr="00994B3D">
        <w:rPr>
          <w:rFonts w:ascii="Arial" w:hAnsi="Arial" w:cs="Arial"/>
          <w:b/>
          <w:bCs/>
          <w:sz w:val="22"/>
          <w:szCs w:val="22"/>
        </w:rPr>
        <w:t xml:space="preserve">no </w:t>
      </w:r>
      <w:r w:rsidRPr="008D3A2D">
        <w:rPr>
          <w:rFonts w:ascii="Arial" w:hAnsi="Arial" w:cs="Arial"/>
          <w:b/>
          <w:bCs/>
          <w:sz w:val="22"/>
          <w:szCs w:val="22"/>
        </w:rPr>
        <w:t>enviarlo se entenderá que están a lo dispuesto en el calendario</w:t>
      </w:r>
      <w:r w:rsidR="00246F3D" w:rsidRPr="008D3A2D">
        <w:rPr>
          <w:rFonts w:ascii="Arial" w:hAnsi="Arial" w:cs="Arial"/>
          <w:b/>
          <w:bCs/>
          <w:sz w:val="22"/>
          <w:szCs w:val="22"/>
        </w:rPr>
        <w:t xml:space="preserve"> </w:t>
      </w:r>
      <w:r w:rsidRPr="008D3A2D">
        <w:rPr>
          <w:rFonts w:ascii="Arial" w:hAnsi="Arial" w:cs="Arial"/>
          <w:b/>
          <w:bCs/>
          <w:sz w:val="22"/>
          <w:szCs w:val="22"/>
        </w:rPr>
        <w:t>oficial de días inhábiles que apruebe el Pleno del Instituto.</w:t>
      </w:r>
    </w:p>
    <w:p w14:paraId="01CB1116" w14:textId="77777777" w:rsidR="00EF6EF8" w:rsidRPr="008D3A2D" w:rsidRDefault="00EF6EF8" w:rsidP="00F47285">
      <w:pPr>
        <w:shd w:val="clear" w:color="auto" w:fill="FFFFFF"/>
        <w:spacing w:line="276" w:lineRule="auto"/>
        <w:jc w:val="both"/>
        <w:rPr>
          <w:rFonts w:ascii="Arial" w:hAnsi="Arial" w:cs="Arial"/>
          <w:b/>
          <w:bCs/>
          <w:sz w:val="22"/>
          <w:szCs w:val="22"/>
        </w:rPr>
      </w:pPr>
    </w:p>
    <w:p w14:paraId="04F481CD" w14:textId="355AF8FA" w:rsidR="0071013F" w:rsidRPr="008D3A2D" w:rsidRDefault="0071013F" w:rsidP="00F47285">
      <w:pPr>
        <w:shd w:val="clear" w:color="auto" w:fill="FFFFFF"/>
        <w:spacing w:line="276" w:lineRule="auto"/>
        <w:jc w:val="both"/>
        <w:rPr>
          <w:rFonts w:ascii="Arial" w:hAnsi="Arial" w:cs="Arial"/>
          <w:sz w:val="22"/>
          <w:szCs w:val="22"/>
        </w:rPr>
      </w:pPr>
      <w:r w:rsidRPr="008D3A2D">
        <w:rPr>
          <w:rFonts w:ascii="Arial" w:hAnsi="Arial" w:cs="Arial"/>
          <w:sz w:val="22"/>
          <w:szCs w:val="22"/>
        </w:rPr>
        <w:t xml:space="preserve">Una vez que el sujeto obligado haya notificado al Instituto su calendario de días inhábiles, </w:t>
      </w:r>
      <w:r w:rsidRPr="008D3A2D">
        <w:rPr>
          <w:rFonts w:ascii="Arial" w:hAnsi="Arial" w:cs="Arial"/>
          <w:b/>
          <w:bCs/>
          <w:sz w:val="22"/>
          <w:szCs w:val="22"/>
        </w:rPr>
        <w:t>en ningún caso se</w:t>
      </w:r>
      <w:r w:rsidR="00246F3D" w:rsidRPr="008D3A2D">
        <w:rPr>
          <w:rFonts w:ascii="Arial" w:hAnsi="Arial" w:cs="Arial"/>
          <w:b/>
          <w:bCs/>
          <w:sz w:val="22"/>
          <w:szCs w:val="22"/>
        </w:rPr>
        <w:t xml:space="preserve"> </w:t>
      </w:r>
      <w:r w:rsidRPr="008D3A2D">
        <w:rPr>
          <w:rFonts w:ascii="Arial" w:hAnsi="Arial" w:cs="Arial"/>
          <w:b/>
          <w:bCs/>
          <w:sz w:val="22"/>
          <w:szCs w:val="22"/>
        </w:rPr>
        <w:t>harán modificaciones a los sistemas electrónicos de manera retroactiva</w:t>
      </w:r>
      <w:r w:rsidRPr="008D3A2D">
        <w:rPr>
          <w:rFonts w:ascii="Arial" w:hAnsi="Arial" w:cs="Arial"/>
          <w:sz w:val="22"/>
          <w:szCs w:val="22"/>
        </w:rPr>
        <w:t>.</w:t>
      </w:r>
    </w:p>
    <w:p w14:paraId="540D4E84" w14:textId="77777777" w:rsidR="00F47285" w:rsidRPr="008D3A2D" w:rsidRDefault="00F47285" w:rsidP="00F47285">
      <w:pPr>
        <w:shd w:val="clear" w:color="auto" w:fill="FFFFFF"/>
        <w:spacing w:line="276" w:lineRule="auto"/>
        <w:jc w:val="both"/>
        <w:rPr>
          <w:rFonts w:ascii="Arial" w:hAnsi="Arial" w:cs="Arial"/>
          <w:sz w:val="22"/>
          <w:szCs w:val="22"/>
        </w:rPr>
      </w:pPr>
    </w:p>
    <w:p w14:paraId="33244FB1" w14:textId="5E288899" w:rsidR="0071013F" w:rsidRPr="008D3A2D" w:rsidRDefault="0071013F" w:rsidP="00F47285">
      <w:pPr>
        <w:shd w:val="clear" w:color="auto" w:fill="FFFFFF"/>
        <w:spacing w:line="276" w:lineRule="auto"/>
        <w:jc w:val="both"/>
        <w:rPr>
          <w:rFonts w:ascii="Arial" w:hAnsi="Arial" w:cs="Arial"/>
          <w:sz w:val="22"/>
          <w:szCs w:val="22"/>
        </w:rPr>
      </w:pPr>
      <w:r w:rsidRPr="008D3A2D">
        <w:rPr>
          <w:rFonts w:ascii="Arial" w:hAnsi="Arial" w:cs="Arial"/>
          <w:sz w:val="22"/>
          <w:szCs w:val="22"/>
        </w:rPr>
        <w:t>En caso de no contar o contar posteriormente con el Acuerdo o Calendario deberá comunicarlos en un periodo de 15 días de anticipación al inició de sus días inhábiles o Periodo Vacacional.</w:t>
      </w:r>
    </w:p>
    <w:p w14:paraId="51EB2D4C" w14:textId="77777777" w:rsidR="00F47285" w:rsidRPr="008D3A2D" w:rsidRDefault="00F47285" w:rsidP="00F47285">
      <w:pPr>
        <w:shd w:val="clear" w:color="auto" w:fill="FFFFFF"/>
        <w:spacing w:line="276" w:lineRule="auto"/>
        <w:jc w:val="both"/>
        <w:rPr>
          <w:rFonts w:ascii="Arial" w:hAnsi="Arial" w:cs="Arial"/>
          <w:sz w:val="22"/>
          <w:szCs w:val="22"/>
        </w:rPr>
      </w:pPr>
    </w:p>
    <w:p w14:paraId="13121850" w14:textId="77777777" w:rsidR="0071013F" w:rsidRPr="008D3A2D" w:rsidRDefault="0071013F" w:rsidP="00F47285">
      <w:pPr>
        <w:spacing w:line="276" w:lineRule="auto"/>
        <w:jc w:val="center"/>
        <w:rPr>
          <w:rFonts w:ascii="Arial" w:hAnsi="Arial" w:cs="Arial"/>
          <w:b/>
          <w:sz w:val="22"/>
          <w:szCs w:val="22"/>
        </w:rPr>
      </w:pPr>
      <w:r w:rsidRPr="008D3A2D">
        <w:rPr>
          <w:rFonts w:ascii="Arial" w:hAnsi="Arial" w:cs="Arial"/>
          <w:b/>
          <w:sz w:val="22"/>
          <w:szCs w:val="22"/>
        </w:rPr>
        <w:t>TRANSITORIOS</w:t>
      </w:r>
    </w:p>
    <w:p w14:paraId="5163E9E4" w14:textId="77777777" w:rsidR="00F47285" w:rsidRPr="008D3A2D" w:rsidRDefault="00F47285" w:rsidP="00F47285">
      <w:pPr>
        <w:spacing w:line="276" w:lineRule="auto"/>
        <w:jc w:val="both"/>
        <w:rPr>
          <w:rFonts w:ascii="Arial" w:hAnsi="Arial" w:cs="Arial"/>
          <w:b/>
          <w:sz w:val="22"/>
          <w:szCs w:val="22"/>
        </w:rPr>
      </w:pPr>
      <w:bookmarkStart w:id="0" w:name="_Hlk155177177"/>
    </w:p>
    <w:p w14:paraId="383B74D4" w14:textId="6192A229" w:rsidR="0071013F" w:rsidRPr="008D3A2D" w:rsidRDefault="0071013F" w:rsidP="00F47285">
      <w:pPr>
        <w:spacing w:line="276" w:lineRule="auto"/>
        <w:jc w:val="both"/>
        <w:rPr>
          <w:rFonts w:ascii="Arial" w:hAnsi="Arial" w:cs="Arial"/>
          <w:sz w:val="22"/>
          <w:szCs w:val="22"/>
        </w:rPr>
      </w:pPr>
      <w:proofErr w:type="gramStart"/>
      <w:r w:rsidRPr="008D3A2D">
        <w:rPr>
          <w:rFonts w:ascii="Arial" w:hAnsi="Arial" w:cs="Arial"/>
          <w:b/>
          <w:sz w:val="22"/>
          <w:szCs w:val="22"/>
        </w:rPr>
        <w:t>PRIMERO.-</w:t>
      </w:r>
      <w:proofErr w:type="gramEnd"/>
      <w:r w:rsidRPr="008D3A2D">
        <w:rPr>
          <w:rFonts w:ascii="Arial" w:hAnsi="Arial" w:cs="Arial"/>
          <w:b/>
          <w:sz w:val="22"/>
          <w:szCs w:val="22"/>
        </w:rPr>
        <w:t xml:space="preserve"> </w:t>
      </w:r>
      <w:r w:rsidRPr="008D3A2D">
        <w:rPr>
          <w:rFonts w:ascii="Arial" w:hAnsi="Arial" w:cs="Arial"/>
          <w:sz w:val="22"/>
          <w:szCs w:val="22"/>
        </w:rPr>
        <w:t>El presente Acuerdo entrará en vigor, a partir del día siguiente de su aprobación por este Consejo General.</w:t>
      </w:r>
    </w:p>
    <w:p w14:paraId="0F699C02" w14:textId="77777777" w:rsidR="00F47285" w:rsidRPr="008D3A2D" w:rsidRDefault="00F47285" w:rsidP="00F47285">
      <w:pPr>
        <w:spacing w:line="276" w:lineRule="auto"/>
        <w:jc w:val="both"/>
        <w:rPr>
          <w:rFonts w:ascii="Arial" w:hAnsi="Arial" w:cs="Arial"/>
          <w:b/>
          <w:sz w:val="22"/>
          <w:szCs w:val="22"/>
        </w:rPr>
      </w:pPr>
    </w:p>
    <w:p w14:paraId="5BFDB298" w14:textId="46358CDC" w:rsidR="0071013F" w:rsidRDefault="0071013F" w:rsidP="00F47285">
      <w:pPr>
        <w:spacing w:line="276" w:lineRule="auto"/>
        <w:jc w:val="both"/>
        <w:rPr>
          <w:rFonts w:ascii="Arial" w:hAnsi="Arial" w:cs="Arial"/>
          <w:sz w:val="22"/>
          <w:szCs w:val="22"/>
        </w:rPr>
      </w:pPr>
      <w:proofErr w:type="gramStart"/>
      <w:r w:rsidRPr="008D3A2D">
        <w:rPr>
          <w:rFonts w:ascii="Arial" w:hAnsi="Arial" w:cs="Arial"/>
          <w:b/>
          <w:sz w:val="22"/>
          <w:szCs w:val="22"/>
        </w:rPr>
        <w:t>SEGUNDO.-</w:t>
      </w:r>
      <w:proofErr w:type="gramEnd"/>
      <w:r w:rsidRPr="008D3A2D">
        <w:rPr>
          <w:rFonts w:ascii="Arial" w:hAnsi="Arial" w:cs="Arial"/>
          <w:sz w:val="22"/>
          <w:szCs w:val="22"/>
        </w:rPr>
        <w:t xml:space="preserve"> Para la difusión del presente Acuerdo, se instruye a la Secretaría Ejecutiva a efecto de que lleve a cabo el envío correspondiente para su publicación en el Periódico Oficial del Estado, además de su difusión a través de la página de internet de este organismo garante y de sus estrados.</w:t>
      </w:r>
    </w:p>
    <w:p w14:paraId="12C1F537" w14:textId="77777777" w:rsidR="00D257F7" w:rsidRPr="008D3A2D" w:rsidRDefault="00D257F7" w:rsidP="00F47285">
      <w:pPr>
        <w:spacing w:line="276" w:lineRule="auto"/>
        <w:jc w:val="both"/>
        <w:rPr>
          <w:rFonts w:ascii="Arial" w:hAnsi="Arial" w:cs="Arial"/>
          <w:sz w:val="22"/>
          <w:szCs w:val="22"/>
        </w:rPr>
      </w:pPr>
    </w:p>
    <w:p w14:paraId="2EB9594C" w14:textId="77777777" w:rsidR="0071013F" w:rsidRPr="008D3A2D" w:rsidRDefault="0071013F" w:rsidP="00F47285">
      <w:pPr>
        <w:spacing w:line="276" w:lineRule="auto"/>
        <w:jc w:val="both"/>
        <w:rPr>
          <w:rFonts w:ascii="Arial" w:hAnsi="Arial" w:cs="Arial"/>
          <w:sz w:val="22"/>
          <w:szCs w:val="22"/>
        </w:rPr>
      </w:pPr>
    </w:p>
    <w:p w14:paraId="17A3778D" w14:textId="33BFFCF5" w:rsidR="0071013F" w:rsidRPr="008D3A2D" w:rsidRDefault="0071013F" w:rsidP="00F47285">
      <w:pPr>
        <w:spacing w:line="276" w:lineRule="auto"/>
        <w:jc w:val="both"/>
        <w:rPr>
          <w:rFonts w:ascii="Arial" w:hAnsi="Arial" w:cs="Arial"/>
          <w:sz w:val="22"/>
          <w:szCs w:val="22"/>
        </w:rPr>
      </w:pPr>
      <w:r w:rsidRPr="008D3A2D">
        <w:rPr>
          <w:rFonts w:ascii="Arial" w:hAnsi="Arial" w:cs="Arial"/>
          <w:sz w:val="22"/>
          <w:szCs w:val="22"/>
        </w:rPr>
        <w:lastRenderedPageBreak/>
        <w:t xml:space="preserve">Así lo acordó el Pleno del Instituto Chihuahuense para la Transparencia y Acceso a la Información Pública, por unanimidad de votos, en la Sesión Extraordinaria celebrada el día </w:t>
      </w:r>
      <w:r w:rsidR="004E535D">
        <w:rPr>
          <w:rFonts w:ascii="Arial" w:hAnsi="Arial" w:cs="Arial"/>
          <w:sz w:val="22"/>
          <w:szCs w:val="22"/>
        </w:rPr>
        <w:t>doce</w:t>
      </w:r>
      <w:r w:rsidR="00246F3D" w:rsidRPr="008D3A2D">
        <w:rPr>
          <w:rFonts w:ascii="Arial" w:hAnsi="Arial" w:cs="Arial"/>
          <w:sz w:val="22"/>
          <w:szCs w:val="22"/>
        </w:rPr>
        <w:t xml:space="preserve"> </w:t>
      </w:r>
      <w:r w:rsidRPr="008D3A2D">
        <w:rPr>
          <w:rFonts w:ascii="Arial" w:hAnsi="Arial" w:cs="Arial"/>
          <w:sz w:val="22"/>
          <w:szCs w:val="22"/>
        </w:rPr>
        <w:t xml:space="preserve">de enero del año dos mil </w:t>
      </w:r>
      <w:r w:rsidR="00994B3D">
        <w:rPr>
          <w:rFonts w:ascii="Arial" w:hAnsi="Arial" w:cs="Arial"/>
          <w:sz w:val="22"/>
          <w:szCs w:val="22"/>
        </w:rPr>
        <w:t>veintiséis</w:t>
      </w:r>
      <w:r w:rsidRPr="008D3A2D">
        <w:rPr>
          <w:rFonts w:ascii="Arial" w:hAnsi="Arial" w:cs="Arial"/>
          <w:sz w:val="22"/>
          <w:szCs w:val="22"/>
        </w:rPr>
        <w:t xml:space="preserve">, </w:t>
      </w:r>
      <w:r w:rsidRPr="008D3A2D">
        <w:rPr>
          <w:rFonts w:ascii="Arial" w:hAnsi="Arial" w:cs="Arial"/>
          <w:sz w:val="22"/>
          <w:szCs w:val="22"/>
          <w:lang w:val="es-ES"/>
        </w:rPr>
        <w:t xml:space="preserve">ante la fe de la Secretaria Ejecutiva </w:t>
      </w:r>
      <w:r w:rsidR="00A17938" w:rsidRPr="008D3A2D">
        <w:rPr>
          <w:rFonts w:ascii="Arial" w:hAnsi="Arial" w:cs="Arial"/>
          <w:sz w:val="22"/>
          <w:szCs w:val="22"/>
          <w:lang w:val="es-ES"/>
        </w:rPr>
        <w:t>la Mtra. Blanca Gabriela González Chávez</w:t>
      </w:r>
      <w:r w:rsidRPr="008D3A2D">
        <w:rPr>
          <w:rFonts w:ascii="Arial" w:hAnsi="Arial" w:cs="Arial"/>
          <w:sz w:val="22"/>
          <w:szCs w:val="22"/>
          <w:lang w:val="es-ES"/>
        </w:rPr>
        <w:t xml:space="preserve">, con fundamento en el artículo 13 fracción XIV del Reglamento Interior de </w:t>
      </w:r>
      <w:r w:rsidR="00994B3D" w:rsidRPr="008D3A2D">
        <w:rPr>
          <w:rFonts w:ascii="Arial" w:hAnsi="Arial" w:cs="Arial"/>
          <w:sz w:val="22"/>
          <w:szCs w:val="22"/>
          <w:lang w:val="es-ES"/>
        </w:rPr>
        <w:t>este</w:t>
      </w:r>
      <w:r w:rsidR="00994B3D">
        <w:rPr>
          <w:rFonts w:ascii="Arial" w:hAnsi="Arial" w:cs="Arial"/>
          <w:sz w:val="22"/>
          <w:szCs w:val="22"/>
          <w:lang w:val="es-ES"/>
        </w:rPr>
        <w:t xml:space="preserve"> </w:t>
      </w:r>
      <w:r w:rsidRPr="008D3A2D">
        <w:rPr>
          <w:rFonts w:ascii="Arial" w:hAnsi="Arial" w:cs="Arial"/>
          <w:sz w:val="22"/>
          <w:szCs w:val="22"/>
          <w:lang w:val="es-ES"/>
        </w:rPr>
        <w:t>Instituto</w:t>
      </w:r>
      <w:r w:rsidRPr="008D3A2D">
        <w:rPr>
          <w:rFonts w:ascii="Arial" w:hAnsi="Arial" w:cs="Arial"/>
          <w:sz w:val="22"/>
          <w:szCs w:val="22"/>
        </w:rPr>
        <w:t>.</w:t>
      </w:r>
    </w:p>
    <w:bookmarkEnd w:id="0"/>
    <w:p w14:paraId="752E25E0" w14:textId="77777777" w:rsidR="0071013F" w:rsidRPr="008D3A2D" w:rsidRDefault="0071013F" w:rsidP="00F47285">
      <w:pPr>
        <w:widowControl w:val="0"/>
        <w:autoSpaceDE w:val="0"/>
        <w:autoSpaceDN w:val="0"/>
        <w:adjustRightInd w:val="0"/>
        <w:spacing w:line="276" w:lineRule="auto"/>
        <w:jc w:val="center"/>
        <w:rPr>
          <w:rFonts w:ascii="Arial" w:hAnsi="Arial" w:cs="Arial"/>
          <w:b/>
          <w:sz w:val="22"/>
          <w:szCs w:val="22"/>
        </w:rPr>
      </w:pPr>
    </w:p>
    <w:p w14:paraId="479B624B" w14:textId="77777777" w:rsidR="00D257F7" w:rsidRDefault="00D257F7" w:rsidP="00F47285">
      <w:pPr>
        <w:widowControl w:val="0"/>
        <w:autoSpaceDE w:val="0"/>
        <w:autoSpaceDN w:val="0"/>
        <w:adjustRightInd w:val="0"/>
        <w:spacing w:line="276" w:lineRule="auto"/>
        <w:jc w:val="center"/>
        <w:rPr>
          <w:rFonts w:ascii="Arial" w:hAnsi="Arial" w:cs="Arial"/>
          <w:b/>
          <w:sz w:val="22"/>
          <w:szCs w:val="22"/>
        </w:rPr>
      </w:pPr>
    </w:p>
    <w:p w14:paraId="13AE7503" w14:textId="77777777" w:rsidR="00D257F7" w:rsidRDefault="00D257F7" w:rsidP="00F47285">
      <w:pPr>
        <w:widowControl w:val="0"/>
        <w:autoSpaceDE w:val="0"/>
        <w:autoSpaceDN w:val="0"/>
        <w:adjustRightInd w:val="0"/>
        <w:spacing w:line="276" w:lineRule="auto"/>
        <w:jc w:val="center"/>
        <w:rPr>
          <w:rFonts w:ascii="Arial" w:hAnsi="Arial" w:cs="Arial"/>
          <w:b/>
          <w:sz w:val="22"/>
          <w:szCs w:val="22"/>
        </w:rPr>
      </w:pPr>
    </w:p>
    <w:p w14:paraId="7140D0CE" w14:textId="77777777" w:rsidR="00D257F7" w:rsidRDefault="00D257F7" w:rsidP="00F47285">
      <w:pPr>
        <w:widowControl w:val="0"/>
        <w:autoSpaceDE w:val="0"/>
        <w:autoSpaceDN w:val="0"/>
        <w:adjustRightInd w:val="0"/>
        <w:spacing w:line="276" w:lineRule="auto"/>
        <w:jc w:val="center"/>
        <w:rPr>
          <w:rFonts w:ascii="Arial" w:hAnsi="Arial" w:cs="Arial"/>
          <w:b/>
          <w:sz w:val="22"/>
          <w:szCs w:val="22"/>
        </w:rPr>
      </w:pPr>
    </w:p>
    <w:p w14:paraId="726925EE" w14:textId="77777777" w:rsidR="00D257F7" w:rsidRDefault="00D257F7" w:rsidP="00F47285">
      <w:pPr>
        <w:widowControl w:val="0"/>
        <w:autoSpaceDE w:val="0"/>
        <w:autoSpaceDN w:val="0"/>
        <w:adjustRightInd w:val="0"/>
        <w:spacing w:line="276" w:lineRule="auto"/>
        <w:jc w:val="center"/>
        <w:rPr>
          <w:rFonts w:ascii="Arial" w:hAnsi="Arial" w:cs="Arial"/>
          <w:b/>
          <w:sz w:val="22"/>
          <w:szCs w:val="22"/>
        </w:rPr>
      </w:pPr>
    </w:p>
    <w:p w14:paraId="4A767B8F" w14:textId="77777777" w:rsidR="006C11E1" w:rsidRDefault="006C11E1" w:rsidP="00F47285">
      <w:pPr>
        <w:widowControl w:val="0"/>
        <w:autoSpaceDE w:val="0"/>
        <w:autoSpaceDN w:val="0"/>
        <w:adjustRightInd w:val="0"/>
        <w:spacing w:line="276" w:lineRule="auto"/>
        <w:jc w:val="center"/>
        <w:rPr>
          <w:rFonts w:ascii="Arial" w:hAnsi="Arial" w:cs="Arial"/>
          <w:b/>
          <w:sz w:val="22"/>
          <w:szCs w:val="22"/>
        </w:rPr>
      </w:pPr>
    </w:p>
    <w:p w14:paraId="41D2DE67" w14:textId="77777777" w:rsidR="00D257F7" w:rsidRDefault="00D257F7" w:rsidP="00F47285">
      <w:pPr>
        <w:widowControl w:val="0"/>
        <w:autoSpaceDE w:val="0"/>
        <w:autoSpaceDN w:val="0"/>
        <w:adjustRightInd w:val="0"/>
        <w:spacing w:line="276" w:lineRule="auto"/>
        <w:jc w:val="center"/>
        <w:rPr>
          <w:rFonts w:ascii="Arial" w:hAnsi="Arial" w:cs="Arial"/>
          <w:b/>
          <w:sz w:val="22"/>
          <w:szCs w:val="22"/>
        </w:rPr>
      </w:pPr>
    </w:p>
    <w:p w14:paraId="2647A18A" w14:textId="77777777" w:rsidR="00D257F7" w:rsidRDefault="00D257F7" w:rsidP="00F47285">
      <w:pPr>
        <w:widowControl w:val="0"/>
        <w:autoSpaceDE w:val="0"/>
        <w:autoSpaceDN w:val="0"/>
        <w:adjustRightInd w:val="0"/>
        <w:spacing w:line="276" w:lineRule="auto"/>
        <w:jc w:val="center"/>
        <w:rPr>
          <w:rFonts w:ascii="Arial" w:hAnsi="Arial" w:cs="Arial"/>
          <w:b/>
          <w:sz w:val="22"/>
          <w:szCs w:val="22"/>
        </w:rPr>
      </w:pPr>
    </w:p>
    <w:p w14:paraId="32842347" w14:textId="77777777" w:rsidR="006C11E1" w:rsidRDefault="006C11E1" w:rsidP="00F47285">
      <w:pPr>
        <w:widowControl w:val="0"/>
        <w:autoSpaceDE w:val="0"/>
        <w:autoSpaceDN w:val="0"/>
        <w:adjustRightInd w:val="0"/>
        <w:spacing w:line="276" w:lineRule="auto"/>
        <w:jc w:val="center"/>
        <w:rPr>
          <w:rFonts w:ascii="Arial" w:hAnsi="Arial" w:cs="Arial"/>
          <w:b/>
          <w:sz w:val="22"/>
          <w:szCs w:val="22"/>
        </w:rPr>
      </w:pPr>
    </w:p>
    <w:p w14:paraId="42E92700" w14:textId="77777777" w:rsidR="006C11E1" w:rsidRDefault="006C11E1" w:rsidP="00F47285">
      <w:pPr>
        <w:widowControl w:val="0"/>
        <w:autoSpaceDE w:val="0"/>
        <w:autoSpaceDN w:val="0"/>
        <w:adjustRightInd w:val="0"/>
        <w:spacing w:line="276" w:lineRule="auto"/>
        <w:jc w:val="center"/>
        <w:rPr>
          <w:rFonts w:ascii="Arial" w:hAnsi="Arial" w:cs="Arial"/>
          <w:b/>
          <w:sz w:val="22"/>
          <w:szCs w:val="22"/>
        </w:rPr>
      </w:pPr>
    </w:p>
    <w:p w14:paraId="191F7258" w14:textId="77777777" w:rsidR="006C11E1" w:rsidRPr="008D3A2D" w:rsidRDefault="006C11E1" w:rsidP="00F47285">
      <w:pPr>
        <w:widowControl w:val="0"/>
        <w:autoSpaceDE w:val="0"/>
        <w:autoSpaceDN w:val="0"/>
        <w:adjustRightInd w:val="0"/>
        <w:spacing w:line="276" w:lineRule="auto"/>
        <w:jc w:val="center"/>
        <w:rPr>
          <w:rFonts w:ascii="Arial" w:hAnsi="Arial" w:cs="Arial"/>
          <w:b/>
          <w:sz w:val="22"/>
          <w:szCs w:val="22"/>
        </w:rPr>
      </w:pPr>
    </w:p>
    <w:p w14:paraId="71A5FDD6" w14:textId="77777777" w:rsidR="0071013F" w:rsidRPr="008D3A2D" w:rsidRDefault="0071013F" w:rsidP="00F47285">
      <w:pPr>
        <w:widowControl w:val="0"/>
        <w:autoSpaceDE w:val="0"/>
        <w:autoSpaceDN w:val="0"/>
        <w:adjustRightInd w:val="0"/>
        <w:spacing w:line="276" w:lineRule="auto"/>
        <w:jc w:val="center"/>
        <w:rPr>
          <w:rFonts w:ascii="Arial" w:hAnsi="Arial" w:cs="Arial"/>
          <w:b/>
          <w:sz w:val="22"/>
          <w:szCs w:val="22"/>
        </w:rPr>
      </w:pPr>
      <w:r w:rsidRPr="008D3A2D">
        <w:rPr>
          <w:rFonts w:ascii="Arial" w:hAnsi="Arial" w:cs="Arial"/>
          <w:b/>
          <w:sz w:val="22"/>
          <w:szCs w:val="22"/>
        </w:rPr>
        <w:t>DR. SERGIO RAFAEL FACIO GUZMÁN</w:t>
      </w:r>
    </w:p>
    <w:p w14:paraId="0807EE6F" w14:textId="77777777" w:rsidR="0071013F" w:rsidRPr="008D3A2D" w:rsidRDefault="0071013F" w:rsidP="00F47285">
      <w:pPr>
        <w:widowControl w:val="0"/>
        <w:autoSpaceDE w:val="0"/>
        <w:autoSpaceDN w:val="0"/>
        <w:adjustRightInd w:val="0"/>
        <w:spacing w:line="276" w:lineRule="auto"/>
        <w:jc w:val="center"/>
        <w:rPr>
          <w:rFonts w:ascii="Arial" w:hAnsi="Arial" w:cs="Arial"/>
          <w:b/>
          <w:sz w:val="22"/>
          <w:szCs w:val="22"/>
        </w:rPr>
      </w:pPr>
      <w:r w:rsidRPr="008D3A2D">
        <w:rPr>
          <w:rFonts w:ascii="Arial" w:hAnsi="Arial" w:cs="Arial"/>
          <w:b/>
          <w:sz w:val="22"/>
          <w:szCs w:val="22"/>
        </w:rPr>
        <w:t>COMISIONADO PRESIDENTE</w:t>
      </w:r>
    </w:p>
    <w:p w14:paraId="3352DD2F" w14:textId="77777777" w:rsidR="0071013F" w:rsidRPr="008D3A2D" w:rsidRDefault="0071013F" w:rsidP="00F47285">
      <w:pPr>
        <w:widowControl w:val="0"/>
        <w:autoSpaceDE w:val="0"/>
        <w:autoSpaceDN w:val="0"/>
        <w:adjustRightInd w:val="0"/>
        <w:spacing w:line="276" w:lineRule="auto"/>
        <w:jc w:val="center"/>
        <w:rPr>
          <w:rFonts w:ascii="Arial" w:hAnsi="Arial" w:cs="Arial"/>
          <w:b/>
          <w:sz w:val="22"/>
          <w:szCs w:val="22"/>
        </w:rPr>
      </w:pPr>
    </w:p>
    <w:p w14:paraId="410FE077" w14:textId="77777777" w:rsidR="0071013F" w:rsidRPr="008D3A2D" w:rsidRDefault="0071013F" w:rsidP="00F47285">
      <w:pPr>
        <w:widowControl w:val="0"/>
        <w:autoSpaceDE w:val="0"/>
        <w:autoSpaceDN w:val="0"/>
        <w:adjustRightInd w:val="0"/>
        <w:spacing w:line="276" w:lineRule="auto"/>
        <w:jc w:val="center"/>
        <w:rPr>
          <w:rFonts w:ascii="Arial" w:hAnsi="Arial" w:cs="Arial"/>
          <w:b/>
          <w:sz w:val="22"/>
          <w:szCs w:val="22"/>
        </w:rPr>
      </w:pPr>
    </w:p>
    <w:p w14:paraId="70CF59AA" w14:textId="77777777" w:rsidR="0071013F" w:rsidRDefault="0071013F" w:rsidP="00F47285">
      <w:pPr>
        <w:widowControl w:val="0"/>
        <w:autoSpaceDE w:val="0"/>
        <w:autoSpaceDN w:val="0"/>
        <w:adjustRightInd w:val="0"/>
        <w:spacing w:line="276" w:lineRule="auto"/>
        <w:jc w:val="center"/>
        <w:rPr>
          <w:rFonts w:ascii="Arial" w:hAnsi="Arial" w:cs="Arial"/>
          <w:b/>
          <w:sz w:val="22"/>
          <w:szCs w:val="22"/>
        </w:rPr>
      </w:pPr>
    </w:p>
    <w:p w14:paraId="7A3AB30A" w14:textId="77777777" w:rsidR="00D257F7" w:rsidRDefault="00D257F7" w:rsidP="00F47285">
      <w:pPr>
        <w:widowControl w:val="0"/>
        <w:autoSpaceDE w:val="0"/>
        <w:autoSpaceDN w:val="0"/>
        <w:adjustRightInd w:val="0"/>
        <w:spacing w:line="276" w:lineRule="auto"/>
        <w:jc w:val="center"/>
        <w:rPr>
          <w:rFonts w:ascii="Arial" w:hAnsi="Arial" w:cs="Arial"/>
          <w:b/>
          <w:sz w:val="22"/>
          <w:szCs w:val="22"/>
        </w:rPr>
      </w:pPr>
    </w:p>
    <w:p w14:paraId="6F244D1C" w14:textId="77777777" w:rsidR="00D257F7" w:rsidRDefault="00D257F7" w:rsidP="00F47285">
      <w:pPr>
        <w:widowControl w:val="0"/>
        <w:autoSpaceDE w:val="0"/>
        <w:autoSpaceDN w:val="0"/>
        <w:adjustRightInd w:val="0"/>
        <w:spacing w:line="276" w:lineRule="auto"/>
        <w:jc w:val="center"/>
        <w:rPr>
          <w:rFonts w:ascii="Arial" w:hAnsi="Arial" w:cs="Arial"/>
          <w:b/>
          <w:sz w:val="22"/>
          <w:szCs w:val="22"/>
        </w:rPr>
      </w:pPr>
    </w:p>
    <w:p w14:paraId="7CB62685" w14:textId="77777777" w:rsidR="00D257F7" w:rsidRDefault="00D257F7" w:rsidP="00F47285">
      <w:pPr>
        <w:widowControl w:val="0"/>
        <w:autoSpaceDE w:val="0"/>
        <w:autoSpaceDN w:val="0"/>
        <w:adjustRightInd w:val="0"/>
        <w:spacing w:line="276" w:lineRule="auto"/>
        <w:jc w:val="center"/>
        <w:rPr>
          <w:rFonts w:ascii="Arial" w:hAnsi="Arial" w:cs="Arial"/>
          <w:b/>
          <w:sz w:val="22"/>
          <w:szCs w:val="22"/>
        </w:rPr>
      </w:pPr>
    </w:p>
    <w:p w14:paraId="1601C8B9" w14:textId="77777777" w:rsidR="00D257F7" w:rsidRDefault="00D257F7" w:rsidP="00F47285">
      <w:pPr>
        <w:widowControl w:val="0"/>
        <w:autoSpaceDE w:val="0"/>
        <w:autoSpaceDN w:val="0"/>
        <w:adjustRightInd w:val="0"/>
        <w:spacing w:line="276" w:lineRule="auto"/>
        <w:jc w:val="center"/>
        <w:rPr>
          <w:rFonts w:ascii="Arial" w:hAnsi="Arial" w:cs="Arial"/>
          <w:b/>
          <w:sz w:val="22"/>
          <w:szCs w:val="22"/>
        </w:rPr>
      </w:pPr>
    </w:p>
    <w:p w14:paraId="4976490A" w14:textId="77777777" w:rsidR="00D257F7" w:rsidRDefault="00D257F7" w:rsidP="00F47285">
      <w:pPr>
        <w:widowControl w:val="0"/>
        <w:autoSpaceDE w:val="0"/>
        <w:autoSpaceDN w:val="0"/>
        <w:adjustRightInd w:val="0"/>
        <w:spacing w:line="276" w:lineRule="auto"/>
        <w:jc w:val="center"/>
        <w:rPr>
          <w:rFonts w:ascii="Arial" w:hAnsi="Arial" w:cs="Arial"/>
          <w:b/>
          <w:sz w:val="22"/>
          <w:szCs w:val="22"/>
        </w:rPr>
      </w:pPr>
    </w:p>
    <w:p w14:paraId="085864C1" w14:textId="77777777" w:rsidR="00D257F7" w:rsidRDefault="00D257F7" w:rsidP="00F47285">
      <w:pPr>
        <w:widowControl w:val="0"/>
        <w:autoSpaceDE w:val="0"/>
        <w:autoSpaceDN w:val="0"/>
        <w:adjustRightInd w:val="0"/>
        <w:spacing w:line="276" w:lineRule="auto"/>
        <w:jc w:val="center"/>
        <w:rPr>
          <w:rFonts w:ascii="Arial" w:hAnsi="Arial" w:cs="Arial"/>
          <w:b/>
          <w:sz w:val="22"/>
          <w:szCs w:val="22"/>
        </w:rPr>
      </w:pPr>
    </w:p>
    <w:p w14:paraId="13642A87" w14:textId="77777777" w:rsidR="00D257F7" w:rsidRPr="008D3A2D" w:rsidRDefault="00D257F7" w:rsidP="00F47285">
      <w:pPr>
        <w:widowControl w:val="0"/>
        <w:autoSpaceDE w:val="0"/>
        <w:autoSpaceDN w:val="0"/>
        <w:adjustRightInd w:val="0"/>
        <w:spacing w:line="276" w:lineRule="auto"/>
        <w:jc w:val="center"/>
        <w:rPr>
          <w:rFonts w:ascii="Arial" w:hAnsi="Arial" w:cs="Arial"/>
          <w:b/>
          <w:sz w:val="22"/>
          <w:szCs w:val="22"/>
        </w:rPr>
      </w:pPr>
    </w:p>
    <w:p w14:paraId="5DAFD015" w14:textId="6C28E146" w:rsidR="0071013F" w:rsidRPr="008D3A2D" w:rsidRDefault="00F47285" w:rsidP="00F47285">
      <w:pPr>
        <w:widowControl w:val="0"/>
        <w:autoSpaceDE w:val="0"/>
        <w:autoSpaceDN w:val="0"/>
        <w:adjustRightInd w:val="0"/>
        <w:spacing w:line="276" w:lineRule="auto"/>
        <w:jc w:val="center"/>
        <w:rPr>
          <w:rFonts w:ascii="Arial" w:hAnsi="Arial" w:cs="Arial"/>
          <w:b/>
          <w:sz w:val="22"/>
          <w:szCs w:val="22"/>
        </w:rPr>
      </w:pPr>
      <w:r w:rsidRPr="008D3A2D">
        <w:rPr>
          <w:rFonts w:ascii="Arial" w:hAnsi="Arial" w:cs="Arial"/>
          <w:b/>
          <w:sz w:val="22"/>
          <w:szCs w:val="22"/>
        </w:rPr>
        <w:t>MTRA. BLANCA GABRIELA GONZÁLEZ CHÁVEZ</w:t>
      </w:r>
    </w:p>
    <w:p w14:paraId="307DAF0E" w14:textId="6117A766" w:rsidR="0010251F" w:rsidRDefault="0071013F" w:rsidP="00F47285">
      <w:pPr>
        <w:autoSpaceDE w:val="0"/>
        <w:autoSpaceDN w:val="0"/>
        <w:adjustRightInd w:val="0"/>
        <w:spacing w:line="276" w:lineRule="auto"/>
        <w:ind w:right="-36"/>
        <w:jc w:val="center"/>
        <w:rPr>
          <w:rFonts w:ascii="Arial" w:hAnsi="Arial" w:cs="Arial"/>
          <w:b/>
          <w:sz w:val="22"/>
          <w:szCs w:val="22"/>
        </w:rPr>
      </w:pPr>
      <w:r w:rsidRPr="008D3A2D">
        <w:rPr>
          <w:rFonts w:ascii="Arial" w:hAnsi="Arial" w:cs="Arial"/>
          <w:b/>
          <w:sz w:val="22"/>
          <w:szCs w:val="22"/>
        </w:rPr>
        <w:t>SECRETARI</w:t>
      </w:r>
      <w:r w:rsidR="00F47285" w:rsidRPr="008D3A2D">
        <w:rPr>
          <w:rFonts w:ascii="Arial" w:hAnsi="Arial" w:cs="Arial"/>
          <w:b/>
          <w:sz w:val="22"/>
          <w:szCs w:val="22"/>
        </w:rPr>
        <w:t>A</w:t>
      </w:r>
      <w:r w:rsidRPr="008D3A2D">
        <w:rPr>
          <w:rFonts w:ascii="Arial" w:hAnsi="Arial" w:cs="Arial"/>
          <w:b/>
          <w:sz w:val="22"/>
          <w:szCs w:val="22"/>
        </w:rPr>
        <w:t xml:space="preserve"> EJECUTIV</w:t>
      </w:r>
      <w:r w:rsidR="00F47285" w:rsidRPr="008D3A2D">
        <w:rPr>
          <w:rFonts w:ascii="Arial" w:hAnsi="Arial" w:cs="Arial"/>
          <w:b/>
          <w:sz w:val="22"/>
          <w:szCs w:val="22"/>
        </w:rPr>
        <w:t>A</w:t>
      </w:r>
    </w:p>
    <w:p w14:paraId="5933213E" w14:textId="77777777" w:rsidR="006C3D1B" w:rsidRPr="006C3D1B" w:rsidRDefault="006C3D1B" w:rsidP="006C3D1B">
      <w:pPr>
        <w:rPr>
          <w:sz w:val="22"/>
          <w:szCs w:val="22"/>
        </w:rPr>
      </w:pPr>
    </w:p>
    <w:p w14:paraId="2310FDAF" w14:textId="77777777" w:rsidR="006C3D1B" w:rsidRPr="006C3D1B" w:rsidRDefault="006C3D1B" w:rsidP="006C3D1B">
      <w:pPr>
        <w:rPr>
          <w:sz w:val="22"/>
          <w:szCs w:val="22"/>
        </w:rPr>
      </w:pPr>
    </w:p>
    <w:p w14:paraId="177A6BA3" w14:textId="77777777" w:rsidR="006C3D1B" w:rsidRDefault="006C3D1B" w:rsidP="006C3D1B">
      <w:pPr>
        <w:rPr>
          <w:rFonts w:ascii="Arial" w:hAnsi="Arial" w:cs="Arial"/>
          <w:b/>
          <w:sz w:val="22"/>
          <w:szCs w:val="22"/>
        </w:rPr>
      </w:pPr>
    </w:p>
    <w:p w14:paraId="1FF9B58B" w14:textId="77777777" w:rsidR="006C3D1B" w:rsidRPr="006C3D1B" w:rsidRDefault="006C3D1B" w:rsidP="006C3D1B">
      <w:pPr>
        <w:jc w:val="center"/>
        <w:rPr>
          <w:sz w:val="22"/>
          <w:szCs w:val="22"/>
        </w:rPr>
      </w:pPr>
    </w:p>
    <w:sectPr w:rsidR="006C3D1B" w:rsidRPr="006C3D1B" w:rsidSect="00ED7A91">
      <w:headerReference w:type="default" r:id="rId8"/>
      <w:footerReference w:type="default" r:id="rId9"/>
      <w:pgSz w:w="12240" w:h="15840"/>
      <w:pgMar w:top="1417" w:right="1701" w:bottom="1417" w:left="1701" w:header="708" w:footer="3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CD51D" w14:textId="77777777" w:rsidR="00903CD9" w:rsidRDefault="00903CD9" w:rsidP="00A929C5">
      <w:r>
        <w:separator/>
      </w:r>
    </w:p>
  </w:endnote>
  <w:endnote w:type="continuationSeparator" w:id="0">
    <w:p w14:paraId="4DE93B37" w14:textId="77777777" w:rsidR="00903CD9" w:rsidRDefault="00903CD9" w:rsidP="00A92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ova Cond Light">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4439E" w14:textId="77777777" w:rsidR="00ED7A91" w:rsidRDefault="00ED7A91" w:rsidP="00ED7A91">
    <w:pPr>
      <w:pStyle w:val="Piedepgina"/>
      <w:ind w:right="360"/>
    </w:pPr>
    <w:r w:rsidRPr="003035C4">
      <w:rPr>
        <w:rFonts w:ascii="Aptos Display" w:hAnsi="Aptos Display"/>
        <w:noProof/>
      </w:rPr>
      <mc:AlternateContent>
        <mc:Choice Requires="wps">
          <w:drawing>
            <wp:anchor distT="0" distB="0" distL="114300" distR="114300" simplePos="0" relativeHeight="251663360" behindDoc="0" locked="0" layoutInCell="1" allowOverlap="1" wp14:anchorId="29C21989" wp14:editId="165A7317">
              <wp:simplePos x="0" y="0"/>
              <wp:positionH relativeFrom="column">
                <wp:posOffset>-194309</wp:posOffset>
              </wp:positionH>
              <wp:positionV relativeFrom="paragraph">
                <wp:posOffset>111760</wp:posOffset>
              </wp:positionV>
              <wp:extent cx="5791200" cy="0"/>
              <wp:effectExtent l="0" t="19050" r="19050" b="19050"/>
              <wp:wrapNone/>
              <wp:docPr id="79848921" name="Conector recto 3"/>
              <wp:cNvGraphicFramePr/>
              <a:graphic xmlns:a="http://schemas.openxmlformats.org/drawingml/2006/main">
                <a:graphicData uri="http://schemas.microsoft.com/office/word/2010/wordprocessingShape">
                  <wps:wsp>
                    <wps:cNvCnPr/>
                    <wps:spPr>
                      <a:xfrm>
                        <a:off x="0" y="0"/>
                        <a:ext cx="5791200" cy="0"/>
                      </a:xfrm>
                      <a:prstGeom prst="line">
                        <a:avLst/>
                      </a:prstGeom>
                      <a:ln w="38100">
                        <a:solidFill>
                          <a:srgbClr val="31858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B3C7BFF" id="Conector recto 3"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3pt,8.8pt" to="440.7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" strokecolor="#318587" strokeweight="3pt">
              <v:stroke joinstyle="miter"/>
            </v:line>
          </w:pict>
        </mc:Fallback>
      </mc:AlternateContent>
    </w:r>
  </w:p>
  <w:p w14:paraId="77F304D3" w14:textId="77777777" w:rsidR="00ED7A91" w:rsidRPr="00ED7A91" w:rsidRDefault="00ED7A91" w:rsidP="00ED7A91">
    <w:pPr>
      <w:pStyle w:val="Piedepgina"/>
      <w:ind w:right="360"/>
      <w:jc w:val="center"/>
      <w:rPr>
        <w:rFonts w:ascii="Arial Nova Cond Light" w:hAnsi="Arial Nova Cond Light"/>
        <w:b/>
        <w:bCs/>
        <w:i/>
        <w:iCs/>
        <w:sz w:val="20"/>
        <w:szCs w:val="20"/>
      </w:rPr>
    </w:pPr>
    <w:r w:rsidRPr="00ED7A91">
      <w:rPr>
        <w:rFonts w:ascii="Arial Nova Cond Light" w:hAnsi="Arial Nova Cond Light"/>
        <w:b/>
        <w:bCs/>
        <w:i/>
        <w:iCs/>
        <w:sz w:val="20"/>
        <w:szCs w:val="20"/>
      </w:rPr>
      <w:t>“2026, Año del Bicentenario de la Abolición de la Esclavitud en el Estado de Chihuahua”</w:t>
    </w:r>
  </w:p>
  <w:p w14:paraId="410B4CF6" w14:textId="3BAA8736" w:rsidR="00ED7A91" w:rsidRPr="00ED7A91" w:rsidRDefault="00ED7A91" w:rsidP="00ED7A91">
    <w:pPr>
      <w:pStyle w:val="Piedepgina"/>
      <w:jc w:val="center"/>
      <w:rPr>
        <w:sz w:val="20"/>
        <w:szCs w:val="20"/>
      </w:rPr>
    </w:pPr>
    <w:r w:rsidRPr="00ED7A91">
      <w:rPr>
        <w:rFonts w:ascii="Arial Nova Cond Light" w:hAnsi="Arial Nova Cond Light"/>
        <w:sz w:val="20"/>
        <w:szCs w:val="20"/>
      </w:rPr>
      <w:t xml:space="preserve">Av. Teófilo Borunda Ortiz, No. 2009, Col. Los Arquitos, C.P. 31205 | Teléfono 614 201 3300| </w:t>
    </w:r>
    <w:r w:rsidR="006C3D1B" w:rsidRPr="00ED7A91">
      <w:rPr>
        <w:rFonts w:ascii="Arial Nova Cond Light" w:hAnsi="Arial Nova Cond Light"/>
        <w:sz w:val="20"/>
        <w:szCs w:val="20"/>
      </w:rPr>
      <w:t>|</w:t>
    </w:r>
    <w:r w:rsidR="006C3D1B">
      <w:rPr>
        <w:rFonts w:ascii="Arial Nova Cond Light" w:hAnsi="Arial Nova Cond Light"/>
        <w:sz w:val="20"/>
        <w:szCs w:val="20"/>
      </w:rPr>
      <w:t xml:space="preserve"> </w:t>
    </w:r>
    <w:r w:rsidRPr="00ED7A91">
      <w:rPr>
        <w:rFonts w:ascii="Arial Nova Cond Light" w:hAnsi="Arial Nova Cond Light"/>
        <w:sz w:val="20"/>
        <w:szCs w:val="20"/>
      </w:rPr>
      <w:t>www.ichitaip.org</w:t>
    </w:r>
  </w:p>
  <w:sdt>
    <w:sdtPr>
      <w:id w:val="2093117040"/>
      <w:docPartObj>
        <w:docPartGallery w:val="Page Numbers (Bottom of Page)"/>
        <w:docPartUnique/>
      </w:docPartObj>
    </w:sdtPr>
    <w:sdtContent>
      <w:p w14:paraId="12F90174" w14:textId="27ECC341" w:rsidR="00ED7A91" w:rsidRDefault="00ED7A91">
        <w:pPr>
          <w:pStyle w:val="Piedepgina"/>
          <w:jc w:val="right"/>
        </w:pPr>
        <w:r>
          <w:fldChar w:fldCharType="begin"/>
        </w:r>
        <w:r>
          <w:instrText>PAGE   \* MERGEFORMAT</w:instrText>
        </w:r>
        <w:r>
          <w:fldChar w:fldCharType="separate"/>
        </w:r>
        <w:r>
          <w:rPr>
            <w:lang w:val="es-ES"/>
          </w:rPr>
          <w:t>2</w:t>
        </w:r>
        <w:r>
          <w:fldChar w:fldCharType="end"/>
        </w:r>
      </w:p>
    </w:sdtContent>
  </w:sdt>
  <w:p w14:paraId="61A7AA28" w14:textId="164362D1" w:rsidR="00A929C5" w:rsidRDefault="00A929C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C7AD9" w14:textId="77777777" w:rsidR="00903CD9" w:rsidRDefault="00903CD9" w:rsidP="00A929C5">
      <w:r>
        <w:separator/>
      </w:r>
    </w:p>
  </w:footnote>
  <w:footnote w:type="continuationSeparator" w:id="0">
    <w:p w14:paraId="5CE32CE2" w14:textId="77777777" w:rsidR="00903CD9" w:rsidRDefault="00903CD9" w:rsidP="00A929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6"/>
      <w:gridCol w:w="5475"/>
    </w:tblGrid>
    <w:tr w:rsidR="00D257F7" w14:paraId="27ADEF7E" w14:textId="77777777" w:rsidTr="00E714E4">
      <w:tc>
        <w:tcPr>
          <w:tcW w:w="3456" w:type="dxa"/>
        </w:tcPr>
        <w:p w14:paraId="400A8B26" w14:textId="77777777" w:rsidR="00D257F7" w:rsidRDefault="00D257F7" w:rsidP="00D257F7">
          <w:pPr>
            <w:pStyle w:val="Encabezado"/>
          </w:pPr>
          <w:bookmarkStart w:id="1" w:name="_Hlk174718535"/>
          <w:bookmarkStart w:id="2" w:name="_Hlk174718536"/>
          <w:r w:rsidRPr="0079294D">
            <w:rPr>
              <w:rFonts w:ascii="Tahoma" w:hAnsi="Tahoma" w:cs="Tahoma"/>
              <w:noProof/>
              <w:sz w:val="18"/>
              <w:szCs w:val="18"/>
            </w:rPr>
            <w:drawing>
              <wp:inline distT="0" distB="0" distL="0" distR="0" wp14:anchorId="08E4C316" wp14:editId="4B1CE96D">
                <wp:extent cx="2057400" cy="876300"/>
                <wp:effectExtent l="0" t="0" r="0" b="0"/>
                <wp:docPr id="1289535791" name="Imagen 128953579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920199" name="Imagen 583920199"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876300"/>
                        </a:xfrm>
                        <a:prstGeom prst="rect">
                          <a:avLst/>
                        </a:prstGeom>
                        <a:noFill/>
                        <a:ln>
                          <a:noFill/>
                        </a:ln>
                      </pic:spPr>
                    </pic:pic>
                  </a:graphicData>
                </a:graphic>
              </wp:inline>
            </w:drawing>
          </w:r>
        </w:p>
      </w:tc>
      <w:tc>
        <w:tcPr>
          <w:tcW w:w="5475" w:type="dxa"/>
        </w:tcPr>
        <w:p w14:paraId="6F891881" w14:textId="77777777" w:rsidR="00D257F7" w:rsidRDefault="00D257F7" w:rsidP="00D257F7">
          <w:pPr>
            <w:pStyle w:val="Encabezado"/>
          </w:pPr>
        </w:p>
        <w:p w14:paraId="797DF5AF" w14:textId="77777777" w:rsidR="00D257F7" w:rsidRDefault="00D257F7" w:rsidP="00D257F7">
          <w:pPr>
            <w:pStyle w:val="Encabezado"/>
          </w:pPr>
        </w:p>
        <w:p w14:paraId="70473F45" w14:textId="77777777" w:rsidR="00D257F7" w:rsidRDefault="00D257F7" w:rsidP="00D257F7">
          <w:pPr>
            <w:pStyle w:val="Encabezado"/>
          </w:pPr>
        </w:p>
        <w:p w14:paraId="78532E47" w14:textId="2F15DC3B" w:rsidR="00D257F7" w:rsidRPr="00D257F7" w:rsidRDefault="00D257F7" w:rsidP="00D257F7">
          <w:pPr>
            <w:pStyle w:val="Encabezado"/>
            <w:jc w:val="right"/>
            <w:rPr>
              <w:rFonts w:ascii="Arial" w:hAnsi="Arial" w:cs="Arial"/>
              <w:b/>
              <w:sz w:val="28"/>
              <w:szCs w:val="28"/>
            </w:rPr>
          </w:pPr>
          <w:r w:rsidRPr="00D257F7">
            <w:rPr>
              <w:rFonts w:ascii="Arial" w:hAnsi="Arial" w:cs="Arial"/>
              <w:b/>
              <w:sz w:val="28"/>
              <w:szCs w:val="28"/>
            </w:rPr>
            <w:t>ACUERDO ICHITAIP/PLENO-</w:t>
          </w:r>
          <w:r>
            <w:rPr>
              <w:rFonts w:ascii="Arial" w:hAnsi="Arial" w:cs="Arial"/>
              <w:b/>
              <w:sz w:val="28"/>
              <w:szCs w:val="28"/>
            </w:rPr>
            <w:t>01</w:t>
          </w:r>
          <w:r w:rsidRPr="00D257F7">
            <w:rPr>
              <w:rFonts w:ascii="Arial" w:hAnsi="Arial" w:cs="Arial"/>
              <w:b/>
              <w:sz w:val="28"/>
              <w:szCs w:val="28"/>
            </w:rPr>
            <w:t>/202</w:t>
          </w:r>
          <w:r w:rsidR="00E714E4">
            <w:rPr>
              <w:rFonts w:ascii="Arial" w:hAnsi="Arial" w:cs="Arial"/>
              <w:b/>
              <w:sz w:val="28"/>
              <w:szCs w:val="28"/>
            </w:rPr>
            <w:t>6</w:t>
          </w:r>
        </w:p>
        <w:p w14:paraId="2A234F82" w14:textId="6B9F28FD" w:rsidR="00D257F7" w:rsidRPr="00E4244D" w:rsidRDefault="00D257F7" w:rsidP="00E714E4">
          <w:pPr>
            <w:pStyle w:val="Encabezado"/>
            <w:rPr>
              <w:sz w:val="28"/>
              <w:szCs w:val="28"/>
            </w:rPr>
          </w:pPr>
          <w:r w:rsidRPr="00D257F7">
            <w:rPr>
              <w:rFonts w:ascii="Arial" w:hAnsi="Arial" w:cs="Arial"/>
              <w:b/>
              <w:iCs/>
              <w:sz w:val="18"/>
              <w:szCs w:val="18"/>
            </w:rPr>
            <w:t xml:space="preserve">APROBADO EN SESION </w:t>
          </w:r>
          <w:r>
            <w:rPr>
              <w:rFonts w:ascii="Arial" w:hAnsi="Arial" w:cs="Arial"/>
              <w:b/>
              <w:iCs/>
              <w:sz w:val="18"/>
              <w:szCs w:val="18"/>
            </w:rPr>
            <w:t>EXTRA</w:t>
          </w:r>
          <w:r w:rsidRPr="00D257F7">
            <w:rPr>
              <w:rFonts w:ascii="Arial" w:hAnsi="Arial" w:cs="Arial"/>
              <w:b/>
              <w:iCs/>
              <w:sz w:val="18"/>
              <w:szCs w:val="18"/>
            </w:rPr>
            <w:t xml:space="preserve">ORDINARIA DEL </w:t>
          </w:r>
          <w:r w:rsidR="004E535D">
            <w:rPr>
              <w:rFonts w:ascii="Arial" w:hAnsi="Arial" w:cs="Arial"/>
              <w:b/>
              <w:iCs/>
              <w:sz w:val="18"/>
              <w:szCs w:val="18"/>
            </w:rPr>
            <w:t>12</w:t>
          </w:r>
          <w:r w:rsidRPr="00D257F7">
            <w:rPr>
              <w:rFonts w:ascii="Arial" w:hAnsi="Arial" w:cs="Arial"/>
              <w:b/>
              <w:iCs/>
              <w:sz w:val="18"/>
              <w:szCs w:val="18"/>
            </w:rPr>
            <w:t>-0</w:t>
          </w:r>
          <w:r>
            <w:rPr>
              <w:rFonts w:ascii="Arial" w:hAnsi="Arial" w:cs="Arial"/>
              <w:b/>
              <w:iCs/>
              <w:sz w:val="18"/>
              <w:szCs w:val="18"/>
            </w:rPr>
            <w:t>1</w:t>
          </w:r>
          <w:r w:rsidRPr="00D257F7">
            <w:rPr>
              <w:rFonts w:ascii="Arial" w:hAnsi="Arial" w:cs="Arial"/>
              <w:b/>
              <w:iCs/>
              <w:sz w:val="18"/>
              <w:szCs w:val="18"/>
            </w:rPr>
            <w:t>-202</w:t>
          </w:r>
          <w:r w:rsidR="00E714E4">
            <w:rPr>
              <w:rFonts w:ascii="Arial" w:hAnsi="Arial" w:cs="Arial"/>
              <w:b/>
              <w:iCs/>
              <w:sz w:val="18"/>
              <w:szCs w:val="18"/>
            </w:rPr>
            <w:t>6</w:t>
          </w:r>
        </w:p>
      </w:tc>
    </w:tr>
  </w:tbl>
  <w:p w14:paraId="56C97044" w14:textId="77777777" w:rsidR="00D257F7" w:rsidRPr="00AC7870" w:rsidRDefault="00D257F7" w:rsidP="00D257F7">
    <w:pPr>
      <w:pStyle w:val="Encabezado"/>
    </w:pPr>
    <w:r w:rsidRPr="00BA642E">
      <w:rPr>
        <w:noProof/>
        <w:color w:val="009999"/>
      </w:rPr>
      <mc:AlternateContent>
        <mc:Choice Requires="wps">
          <w:drawing>
            <wp:anchor distT="4294967295" distB="4294967295" distL="114300" distR="114300" simplePos="0" relativeHeight="251661312" behindDoc="0" locked="0" layoutInCell="1" allowOverlap="1" wp14:anchorId="2F33CA8C" wp14:editId="70EE2F6D">
              <wp:simplePos x="0" y="0"/>
              <wp:positionH relativeFrom="margin">
                <wp:posOffset>-30562</wp:posOffset>
              </wp:positionH>
              <wp:positionV relativeFrom="paragraph">
                <wp:posOffset>41082</wp:posOffset>
              </wp:positionV>
              <wp:extent cx="5653378" cy="0"/>
              <wp:effectExtent l="0" t="19050" r="43180" b="38100"/>
              <wp:wrapNone/>
              <wp:docPr id="1574065852"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53378" cy="0"/>
                      </a:xfrm>
                      <a:prstGeom prst="line">
                        <a:avLst/>
                      </a:prstGeom>
                      <a:noFill/>
                      <a:ln w="57150" cmpd="thinThick">
                        <a:solidFill>
                          <a:srgbClr val="009999"/>
                        </a:solidFill>
                        <a:round/>
                        <a:headEnd/>
                        <a:tailEnd/>
                      </a:ln>
                      <a:effectLst>
                        <a:innerShdw blurRad="63500" dist="50800" dir="5400000">
                          <a:prstClr val="black">
                            <a:alpha val="50000"/>
                          </a:prstClr>
                        </a:innerShdw>
                      </a:effectLst>
                    </wps:spPr>
                    <wps:bodyPr/>
                  </wps:wsp>
                </a:graphicData>
              </a:graphic>
              <wp14:sizeRelH relativeFrom="page">
                <wp14:pctWidth>0</wp14:pctWidth>
              </wp14:sizeRelH>
              <wp14:sizeRelV relativeFrom="page">
                <wp14:pctHeight>0</wp14:pctHeight>
              </wp14:sizeRelV>
            </wp:anchor>
          </w:drawing>
        </mc:Choice>
        <mc:Fallback>
          <w:pict>
            <v:line w14:anchorId="0B97742B" id="Conector recto 5" o:spid="_x0000_s1026" style="position:absolute;flip:y;z-index:25166131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2.4pt,3.25pt" to="442.7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" strokecolor="#099" strokeweight="4.5pt">
              <v:stroke linestyle="thinThick"/>
              <w10:wrap anchorx="margin"/>
            </v:line>
          </w:pict>
        </mc:Fallback>
      </mc:AlternateContent>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21EEE"/>
    <w:multiLevelType w:val="hybridMultilevel"/>
    <w:tmpl w:val="74A0929A"/>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 w15:restartNumberingAfterBreak="0">
    <w:nsid w:val="2594658C"/>
    <w:multiLevelType w:val="hybridMultilevel"/>
    <w:tmpl w:val="F0CC881E"/>
    <w:lvl w:ilvl="0" w:tplc="705CF4E2">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67EF0AC4"/>
    <w:multiLevelType w:val="hybridMultilevel"/>
    <w:tmpl w:val="063A1DFA"/>
    <w:lvl w:ilvl="0" w:tplc="50DEB5B4">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573124056">
    <w:abstractNumId w:val="2"/>
  </w:num>
  <w:num w:numId="2" w16cid:durableId="1818952302">
    <w:abstractNumId w:val="0"/>
  </w:num>
  <w:num w:numId="3" w16cid:durableId="13655939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9C5"/>
    <w:rsid w:val="0000666E"/>
    <w:rsid w:val="000A26DA"/>
    <w:rsid w:val="000B0A02"/>
    <w:rsid w:val="0010251F"/>
    <w:rsid w:val="001638BA"/>
    <w:rsid w:val="001755CD"/>
    <w:rsid w:val="001A7F23"/>
    <w:rsid w:val="001C612A"/>
    <w:rsid w:val="00245BCF"/>
    <w:rsid w:val="00246F3D"/>
    <w:rsid w:val="00266320"/>
    <w:rsid w:val="002E6050"/>
    <w:rsid w:val="004640A2"/>
    <w:rsid w:val="004D6C6B"/>
    <w:rsid w:val="004E535D"/>
    <w:rsid w:val="00525458"/>
    <w:rsid w:val="005735E2"/>
    <w:rsid w:val="00577E12"/>
    <w:rsid w:val="006B1D85"/>
    <w:rsid w:val="006C11E1"/>
    <w:rsid w:val="006C3D1B"/>
    <w:rsid w:val="006D10F1"/>
    <w:rsid w:val="0071013F"/>
    <w:rsid w:val="007A7D3B"/>
    <w:rsid w:val="008B2C40"/>
    <w:rsid w:val="008C3328"/>
    <w:rsid w:val="008D20B3"/>
    <w:rsid w:val="008D3A2D"/>
    <w:rsid w:val="008F6E88"/>
    <w:rsid w:val="00903CD9"/>
    <w:rsid w:val="00994B3D"/>
    <w:rsid w:val="00A17938"/>
    <w:rsid w:val="00A65F85"/>
    <w:rsid w:val="00A929C5"/>
    <w:rsid w:val="00B66711"/>
    <w:rsid w:val="00B947DE"/>
    <w:rsid w:val="00C16390"/>
    <w:rsid w:val="00C35567"/>
    <w:rsid w:val="00C421A5"/>
    <w:rsid w:val="00C612F8"/>
    <w:rsid w:val="00D257F7"/>
    <w:rsid w:val="00E472C4"/>
    <w:rsid w:val="00E714E4"/>
    <w:rsid w:val="00ED7A91"/>
    <w:rsid w:val="00EF6EF8"/>
    <w:rsid w:val="00F400A7"/>
    <w:rsid w:val="00F47285"/>
    <w:rsid w:val="00F856E9"/>
    <w:rsid w:val="00F9003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AEB9C8"/>
  <w15:chartTrackingRefBased/>
  <w15:docId w15:val="{4BEA2603-8281-4654-A2FF-9E076A6CF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13F"/>
    <w:pPr>
      <w:spacing w:after="0" w:line="240" w:lineRule="auto"/>
    </w:pPr>
    <w:rPr>
      <w:rFonts w:ascii="Times New Roman" w:eastAsia="Times New Roman" w:hAnsi="Times New Roman" w:cs="Times New Roman"/>
      <w:kern w:val="0"/>
      <w:sz w:val="24"/>
      <w:szCs w:val="24"/>
      <w:lang w:eastAsia="es-ES"/>
      <w14:ligatures w14:val="none"/>
    </w:rPr>
  </w:style>
  <w:style w:type="paragraph" w:styleId="Ttulo1">
    <w:name w:val="heading 1"/>
    <w:basedOn w:val="Normal"/>
    <w:next w:val="Normal"/>
    <w:link w:val="Ttulo1Car"/>
    <w:uiPriority w:val="9"/>
    <w:qFormat/>
    <w:rsid w:val="00A929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929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929C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929C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929C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929C5"/>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929C5"/>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929C5"/>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929C5"/>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929C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929C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929C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929C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929C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929C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929C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929C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929C5"/>
    <w:rPr>
      <w:rFonts w:eastAsiaTheme="majorEastAsia" w:cstheme="majorBidi"/>
      <w:color w:val="272727" w:themeColor="text1" w:themeTint="D8"/>
    </w:rPr>
  </w:style>
  <w:style w:type="paragraph" w:styleId="Ttulo">
    <w:name w:val="Title"/>
    <w:basedOn w:val="Normal"/>
    <w:next w:val="Normal"/>
    <w:link w:val="TtuloCar"/>
    <w:uiPriority w:val="10"/>
    <w:qFormat/>
    <w:rsid w:val="00A929C5"/>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929C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929C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929C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929C5"/>
    <w:pPr>
      <w:spacing w:before="160"/>
      <w:jc w:val="center"/>
    </w:pPr>
    <w:rPr>
      <w:i/>
      <w:iCs/>
      <w:color w:val="404040" w:themeColor="text1" w:themeTint="BF"/>
    </w:rPr>
  </w:style>
  <w:style w:type="character" w:customStyle="1" w:styleId="CitaCar">
    <w:name w:val="Cita Car"/>
    <w:basedOn w:val="Fuentedeprrafopredeter"/>
    <w:link w:val="Cita"/>
    <w:uiPriority w:val="29"/>
    <w:rsid w:val="00A929C5"/>
    <w:rPr>
      <w:i/>
      <w:iCs/>
      <w:color w:val="404040" w:themeColor="text1" w:themeTint="BF"/>
    </w:rPr>
  </w:style>
  <w:style w:type="paragraph" w:styleId="Prrafodelista">
    <w:name w:val="List Paragraph"/>
    <w:basedOn w:val="Normal"/>
    <w:uiPriority w:val="34"/>
    <w:qFormat/>
    <w:rsid w:val="00A929C5"/>
    <w:pPr>
      <w:ind w:left="720"/>
      <w:contextualSpacing/>
    </w:pPr>
  </w:style>
  <w:style w:type="character" w:styleId="nfasisintenso">
    <w:name w:val="Intense Emphasis"/>
    <w:basedOn w:val="Fuentedeprrafopredeter"/>
    <w:uiPriority w:val="21"/>
    <w:qFormat/>
    <w:rsid w:val="00A929C5"/>
    <w:rPr>
      <w:i/>
      <w:iCs/>
      <w:color w:val="0F4761" w:themeColor="accent1" w:themeShade="BF"/>
    </w:rPr>
  </w:style>
  <w:style w:type="paragraph" w:styleId="Citadestacada">
    <w:name w:val="Intense Quote"/>
    <w:basedOn w:val="Normal"/>
    <w:next w:val="Normal"/>
    <w:link w:val="CitadestacadaCar"/>
    <w:uiPriority w:val="30"/>
    <w:qFormat/>
    <w:rsid w:val="00A929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929C5"/>
    <w:rPr>
      <w:i/>
      <w:iCs/>
      <w:color w:val="0F4761" w:themeColor="accent1" w:themeShade="BF"/>
    </w:rPr>
  </w:style>
  <w:style w:type="character" w:styleId="Referenciaintensa">
    <w:name w:val="Intense Reference"/>
    <w:basedOn w:val="Fuentedeprrafopredeter"/>
    <w:uiPriority w:val="32"/>
    <w:qFormat/>
    <w:rsid w:val="00A929C5"/>
    <w:rPr>
      <w:b/>
      <w:bCs/>
      <w:smallCaps/>
      <w:color w:val="0F4761" w:themeColor="accent1" w:themeShade="BF"/>
      <w:spacing w:val="5"/>
    </w:rPr>
  </w:style>
  <w:style w:type="paragraph" w:styleId="Encabezado">
    <w:name w:val="header"/>
    <w:basedOn w:val="Normal"/>
    <w:link w:val="EncabezadoCar"/>
    <w:uiPriority w:val="99"/>
    <w:unhideWhenUsed/>
    <w:rsid w:val="00A929C5"/>
    <w:pPr>
      <w:tabs>
        <w:tab w:val="center" w:pos="4419"/>
        <w:tab w:val="right" w:pos="8838"/>
      </w:tabs>
    </w:pPr>
  </w:style>
  <w:style w:type="character" w:customStyle="1" w:styleId="EncabezadoCar">
    <w:name w:val="Encabezado Car"/>
    <w:basedOn w:val="Fuentedeprrafopredeter"/>
    <w:link w:val="Encabezado"/>
    <w:uiPriority w:val="99"/>
    <w:rsid w:val="00A929C5"/>
  </w:style>
  <w:style w:type="paragraph" w:styleId="Piedepgina">
    <w:name w:val="footer"/>
    <w:basedOn w:val="Normal"/>
    <w:link w:val="PiedepginaCar"/>
    <w:uiPriority w:val="99"/>
    <w:unhideWhenUsed/>
    <w:rsid w:val="00A929C5"/>
    <w:pPr>
      <w:tabs>
        <w:tab w:val="center" w:pos="4419"/>
        <w:tab w:val="right" w:pos="8838"/>
      </w:tabs>
    </w:pPr>
  </w:style>
  <w:style w:type="character" w:customStyle="1" w:styleId="PiedepginaCar">
    <w:name w:val="Pie de página Car"/>
    <w:basedOn w:val="Fuentedeprrafopredeter"/>
    <w:link w:val="Piedepgina"/>
    <w:uiPriority w:val="99"/>
    <w:rsid w:val="00A929C5"/>
  </w:style>
  <w:style w:type="table" w:styleId="Tablaconcuadrcula">
    <w:name w:val="Table Grid"/>
    <w:basedOn w:val="Tablanormal"/>
    <w:uiPriority w:val="39"/>
    <w:rsid w:val="00D257F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670779-B734-49E6-AF9D-1D65C92B1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1439</TotalTime>
  <Pages>4</Pages>
  <Words>1126</Words>
  <Characters>5835</Characters>
  <Application>Microsoft Office Word</Application>
  <DocSecurity>0</DocSecurity>
  <Lines>149</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Chapa</dc:creator>
  <cp:keywords/>
  <dc:description/>
  <cp:lastModifiedBy>Margarita Sanchez</cp:lastModifiedBy>
  <cp:revision>14</cp:revision>
  <cp:lastPrinted>2026-01-12T20:23:00Z</cp:lastPrinted>
  <dcterms:created xsi:type="dcterms:W3CDTF">2026-01-05T17:40:00Z</dcterms:created>
  <dcterms:modified xsi:type="dcterms:W3CDTF">2026-01-12T20:23:00Z</dcterms:modified>
</cp:coreProperties>
</file>