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0D" w:rsidRPr="009D4727" w:rsidRDefault="00883CE3" w:rsidP="00F8100D">
      <w:pPr>
        <w:spacing w:before="120" w:after="120" w:line="276" w:lineRule="auto"/>
        <w:jc w:val="both"/>
        <w:rPr>
          <w:rFonts w:ascii="Arial" w:hAnsi="Arial" w:cs="Arial"/>
          <w:b/>
        </w:rPr>
      </w:pPr>
      <w:bookmarkStart w:id="0" w:name="_GoBack"/>
      <w:bookmarkEnd w:id="0"/>
      <w:r>
        <w:rPr>
          <w:rFonts w:ascii="Arial" w:hAnsi="Arial" w:cs="Arial"/>
          <w:b/>
        </w:rPr>
        <w:t>ACUERDO MEDIANTE EL CUAL SE MODIFICA EL AC</w:t>
      </w:r>
      <w:r w:rsidR="00410F41">
        <w:rPr>
          <w:rFonts w:ascii="Arial" w:hAnsi="Arial" w:cs="Arial"/>
          <w:b/>
        </w:rPr>
        <w:t>UERDO/PLENO-01/2022, RELATIVO A</w:t>
      </w:r>
      <w:r>
        <w:rPr>
          <w:rFonts w:ascii="Arial" w:hAnsi="Arial" w:cs="Arial"/>
          <w:b/>
        </w:rPr>
        <w:t xml:space="preserve"> </w:t>
      </w:r>
      <w:r w:rsidR="00F8100D" w:rsidRPr="009D4727">
        <w:rPr>
          <w:rFonts w:ascii="Arial" w:hAnsi="Arial" w:cs="Arial"/>
          <w:b/>
        </w:rPr>
        <w:t xml:space="preserve">EL CALENDARIO </w:t>
      </w:r>
      <w:r w:rsidR="00684E80">
        <w:rPr>
          <w:rFonts w:ascii="Arial" w:hAnsi="Arial" w:cs="Arial"/>
          <w:b/>
        </w:rPr>
        <w:t xml:space="preserve">Y HORARIO </w:t>
      </w:r>
      <w:r w:rsidR="00F8100D" w:rsidRPr="009D4727">
        <w:rPr>
          <w:rFonts w:ascii="Arial" w:hAnsi="Arial" w:cs="Arial"/>
          <w:b/>
        </w:rPr>
        <w:t xml:space="preserve">OFICIAL DE LABORES </w:t>
      </w:r>
      <w:r w:rsidR="00F8100D">
        <w:rPr>
          <w:rFonts w:ascii="Arial" w:hAnsi="Arial" w:cs="Arial"/>
          <w:b/>
        </w:rPr>
        <w:t xml:space="preserve">PARA EL EJERCICIO </w:t>
      </w:r>
      <w:r w:rsidR="00F8100D" w:rsidRPr="009D4727">
        <w:rPr>
          <w:rFonts w:ascii="Arial" w:hAnsi="Arial" w:cs="Arial"/>
          <w:b/>
        </w:rPr>
        <w:t>20</w:t>
      </w:r>
      <w:r w:rsidR="00782E6D">
        <w:rPr>
          <w:rFonts w:ascii="Arial" w:hAnsi="Arial" w:cs="Arial"/>
          <w:b/>
        </w:rPr>
        <w:t>22</w:t>
      </w:r>
      <w:r w:rsidR="00F8100D" w:rsidRPr="009D4727">
        <w:rPr>
          <w:rFonts w:ascii="Arial" w:hAnsi="Arial" w:cs="Arial"/>
          <w:b/>
        </w:rPr>
        <w:t xml:space="preserve">, DEL INSTITUTO CHIHUAHUENSE PARA LA TRANSPARENCIA Y ACCESO A LA INFORMACION PÚBLICA, ASÍ COMO </w:t>
      </w:r>
      <w:r w:rsidR="00F8100D">
        <w:rPr>
          <w:rFonts w:ascii="Arial" w:hAnsi="Arial" w:cs="Arial"/>
          <w:b/>
        </w:rPr>
        <w:t>LA CALENDARIZACIÓN</w:t>
      </w:r>
      <w:r w:rsidR="00F8100D" w:rsidRPr="009D4727">
        <w:rPr>
          <w:rFonts w:ascii="Arial" w:hAnsi="Arial" w:cs="Arial"/>
          <w:b/>
        </w:rPr>
        <w:t xml:space="preserve"> DE SESIONES ORDINARIAS QUE EL </w:t>
      </w:r>
      <w:r w:rsidR="00F8100D">
        <w:rPr>
          <w:rFonts w:ascii="Arial" w:hAnsi="Arial" w:cs="Arial"/>
          <w:b/>
        </w:rPr>
        <w:t>PLENO</w:t>
      </w:r>
      <w:r w:rsidR="00E369B3">
        <w:rPr>
          <w:rFonts w:ascii="Arial" w:hAnsi="Arial" w:cs="Arial"/>
          <w:b/>
        </w:rPr>
        <w:t>,</w:t>
      </w:r>
      <w:r w:rsidR="00F8100D" w:rsidRPr="009D4727">
        <w:rPr>
          <w:rFonts w:ascii="Arial" w:hAnsi="Arial" w:cs="Arial"/>
          <w:b/>
        </w:rPr>
        <w:t xml:space="preserve"> DE DICHO </w:t>
      </w:r>
      <w:r w:rsidR="00F8100D">
        <w:rPr>
          <w:rFonts w:ascii="Arial" w:hAnsi="Arial" w:cs="Arial"/>
          <w:b/>
        </w:rPr>
        <w:t>ORGANISMO GARANTE</w:t>
      </w:r>
      <w:r w:rsidR="00E369B3">
        <w:rPr>
          <w:rFonts w:ascii="Arial" w:hAnsi="Arial" w:cs="Arial"/>
          <w:b/>
        </w:rPr>
        <w:t>,</w:t>
      </w:r>
      <w:r w:rsidR="00F8100D" w:rsidRPr="009D4727">
        <w:rPr>
          <w:rFonts w:ascii="Arial" w:hAnsi="Arial" w:cs="Arial"/>
          <w:b/>
        </w:rPr>
        <w:t xml:space="preserve"> CELEBRAR</w:t>
      </w:r>
      <w:r w:rsidR="00F8100D">
        <w:rPr>
          <w:rFonts w:ascii="Arial" w:hAnsi="Arial" w:cs="Arial"/>
          <w:b/>
        </w:rPr>
        <w:t>Á</w:t>
      </w:r>
      <w:r w:rsidR="00F8100D" w:rsidRPr="009D4727">
        <w:rPr>
          <w:rFonts w:ascii="Arial" w:hAnsi="Arial" w:cs="Arial"/>
          <w:b/>
        </w:rPr>
        <w:t xml:space="preserve"> EN TAL</w:t>
      </w:r>
      <w:r w:rsidR="00F8100D">
        <w:rPr>
          <w:rFonts w:ascii="Arial" w:hAnsi="Arial" w:cs="Arial"/>
          <w:b/>
        </w:rPr>
        <w:t xml:space="preserve"> EJERCICIO</w:t>
      </w:r>
      <w:r w:rsidR="00F8100D" w:rsidRPr="009D4727">
        <w:rPr>
          <w:rFonts w:ascii="Arial" w:hAnsi="Arial" w:cs="Arial"/>
          <w:b/>
        </w:rPr>
        <w:t>.</w:t>
      </w:r>
    </w:p>
    <w:p w:rsidR="00F12C58" w:rsidRDefault="00F12C58" w:rsidP="00F8100D">
      <w:pPr>
        <w:spacing w:before="120" w:after="120" w:line="276" w:lineRule="auto"/>
        <w:jc w:val="both"/>
        <w:rPr>
          <w:rFonts w:ascii="Arial" w:hAnsi="Arial" w:cs="Arial"/>
        </w:rPr>
      </w:pPr>
    </w:p>
    <w:p w:rsidR="00F8100D" w:rsidRPr="009D4727" w:rsidRDefault="00F8100D" w:rsidP="00F8100D">
      <w:pPr>
        <w:spacing w:before="120" w:after="120" w:line="276" w:lineRule="auto"/>
        <w:jc w:val="both"/>
        <w:rPr>
          <w:rFonts w:ascii="Arial" w:hAnsi="Arial" w:cs="Arial"/>
        </w:rPr>
      </w:pPr>
      <w:r w:rsidRPr="009D4727">
        <w:rPr>
          <w:rFonts w:ascii="Arial" w:hAnsi="Arial" w:cs="Arial"/>
        </w:rPr>
        <w:t xml:space="preserve">El </w:t>
      </w:r>
      <w:r>
        <w:rPr>
          <w:rFonts w:ascii="Arial" w:hAnsi="Arial" w:cs="Arial"/>
        </w:rPr>
        <w:t>Pleno</w:t>
      </w:r>
      <w:r w:rsidRPr="009D4727">
        <w:rPr>
          <w:rFonts w:ascii="Arial" w:hAnsi="Arial" w:cs="Arial"/>
        </w:rPr>
        <w:t xml:space="preserve"> del Instituto Chihuahuense para la Transparencia y Acceso a la Información Pública, en ejercicio de las atribuciones que le confieren la Ley de Transparencia y Acceso a la Información Pública del Estado de Chihuahua</w:t>
      </w:r>
      <w:r>
        <w:rPr>
          <w:rFonts w:ascii="Arial" w:hAnsi="Arial" w:cs="Arial"/>
        </w:rPr>
        <w:t>;</w:t>
      </w:r>
      <w:r w:rsidRPr="009D4727">
        <w:rPr>
          <w:rFonts w:ascii="Arial" w:hAnsi="Arial" w:cs="Arial"/>
        </w:rPr>
        <w:t xml:space="preserve"> el Reglamento de Sesiones; y, </w:t>
      </w:r>
      <w:r>
        <w:rPr>
          <w:rFonts w:ascii="Arial" w:hAnsi="Arial" w:cs="Arial"/>
        </w:rPr>
        <w:t xml:space="preserve">su </w:t>
      </w:r>
      <w:r w:rsidRPr="009D4727">
        <w:rPr>
          <w:rFonts w:ascii="Arial" w:hAnsi="Arial" w:cs="Arial"/>
        </w:rPr>
        <w:t>Reglamento</w:t>
      </w:r>
      <w:r>
        <w:rPr>
          <w:rFonts w:ascii="Arial" w:hAnsi="Arial" w:cs="Arial"/>
        </w:rPr>
        <w:t xml:space="preserve"> Interior</w:t>
      </w:r>
      <w:r w:rsidRPr="009D4727">
        <w:rPr>
          <w:rFonts w:ascii="Arial" w:hAnsi="Arial" w:cs="Arial"/>
        </w:rPr>
        <w:t>, expide el presente Acuerdo con base en los siguientes:</w:t>
      </w:r>
    </w:p>
    <w:p w:rsidR="00F8100D" w:rsidRPr="009D4727" w:rsidRDefault="00F8100D" w:rsidP="00F8100D">
      <w:pPr>
        <w:spacing w:before="120" w:after="120" w:line="276" w:lineRule="auto"/>
        <w:jc w:val="center"/>
        <w:rPr>
          <w:rFonts w:ascii="Arial" w:hAnsi="Arial" w:cs="Arial"/>
          <w:b/>
        </w:rPr>
      </w:pPr>
      <w:r w:rsidRPr="009D4727">
        <w:rPr>
          <w:rFonts w:ascii="Arial" w:hAnsi="Arial" w:cs="Arial"/>
          <w:b/>
        </w:rPr>
        <w:t>CONSIDERANDOS:</w:t>
      </w:r>
    </w:p>
    <w:p w:rsidR="00F8100D" w:rsidRPr="009D4727" w:rsidRDefault="00F8100D" w:rsidP="00F8100D">
      <w:pPr>
        <w:pStyle w:val="Prrafodelista"/>
        <w:numPr>
          <w:ilvl w:val="0"/>
          <w:numId w:val="1"/>
        </w:numPr>
        <w:spacing w:before="120" w:after="120" w:line="276" w:lineRule="auto"/>
        <w:ind w:left="1077"/>
        <w:contextualSpacing w:val="0"/>
        <w:jc w:val="both"/>
        <w:rPr>
          <w:rFonts w:ascii="Arial" w:hAnsi="Arial" w:cs="Arial"/>
        </w:rPr>
      </w:pPr>
      <w:r w:rsidRPr="009D4727">
        <w:rPr>
          <w:rFonts w:ascii="Arial" w:hAnsi="Arial" w:cs="Arial"/>
        </w:rPr>
        <w:t xml:space="preserve">Que los artículos </w:t>
      </w:r>
      <w:r>
        <w:rPr>
          <w:rFonts w:ascii="Arial" w:hAnsi="Arial" w:cs="Arial"/>
        </w:rPr>
        <w:t>17 y 19</w:t>
      </w:r>
      <w:r w:rsidRPr="009D4727">
        <w:rPr>
          <w:rFonts w:ascii="Arial" w:hAnsi="Arial" w:cs="Arial"/>
        </w:rPr>
        <w:t xml:space="preserve">, </w:t>
      </w:r>
      <w:r>
        <w:rPr>
          <w:rFonts w:ascii="Arial" w:hAnsi="Arial" w:cs="Arial"/>
        </w:rPr>
        <w:t>apartado B, fracción IX</w:t>
      </w:r>
      <w:r w:rsidRPr="009D4727">
        <w:rPr>
          <w:rFonts w:ascii="Arial" w:hAnsi="Arial" w:cs="Arial"/>
        </w:rPr>
        <w:t xml:space="preserve">, inciso m), de la Ley de Transparencia y Acceso a la Información Pública del Estado de Chihuahua, establecen que el </w:t>
      </w:r>
      <w:r>
        <w:rPr>
          <w:rFonts w:ascii="Arial" w:hAnsi="Arial" w:cs="Arial"/>
        </w:rPr>
        <w:t xml:space="preserve">Pleno </w:t>
      </w:r>
      <w:r w:rsidRPr="009D4727">
        <w:rPr>
          <w:rFonts w:ascii="Arial" w:hAnsi="Arial" w:cs="Arial"/>
        </w:rPr>
        <w:t>es el Órgano Supremo del Instituto Chihuahuense para la Transparencia y Acceso a la Información Pública, y tiene la atribución de dictar todas aquellas medidas para su mejor funcionamiento.</w:t>
      </w:r>
    </w:p>
    <w:p w:rsidR="002201D9" w:rsidRDefault="00F8100D" w:rsidP="00F8100D">
      <w:pPr>
        <w:pStyle w:val="Prrafodelista"/>
        <w:numPr>
          <w:ilvl w:val="0"/>
          <w:numId w:val="1"/>
        </w:numPr>
        <w:spacing w:before="120" w:after="120" w:line="276" w:lineRule="auto"/>
        <w:ind w:left="1077"/>
        <w:contextualSpacing w:val="0"/>
        <w:jc w:val="both"/>
        <w:rPr>
          <w:rFonts w:ascii="Arial" w:hAnsi="Arial" w:cs="Arial"/>
        </w:rPr>
      </w:pPr>
      <w:r w:rsidRPr="009D4727">
        <w:rPr>
          <w:rFonts w:ascii="Arial" w:hAnsi="Arial" w:cs="Arial"/>
        </w:rPr>
        <w:t>Que el Reglamento Interior del Instituto Chihuahuense para la Transparencia y Acceso a la Información Pública, tiene por objeto regular las disposiciones que la aludida Ley prevé en materia de organización y funcionamiento de este Instituto</w:t>
      </w:r>
      <w:r w:rsidR="002201D9">
        <w:rPr>
          <w:rFonts w:ascii="Arial" w:hAnsi="Arial" w:cs="Arial"/>
        </w:rPr>
        <w:t>,</w:t>
      </w:r>
      <w:r w:rsidRPr="009D4727">
        <w:rPr>
          <w:rFonts w:ascii="Arial" w:hAnsi="Arial" w:cs="Arial"/>
        </w:rPr>
        <w:t xml:space="preserve"> en su artículo 5</w:t>
      </w:r>
      <w:r>
        <w:rPr>
          <w:rFonts w:ascii="Arial" w:hAnsi="Arial" w:cs="Arial"/>
        </w:rPr>
        <w:t>,</w:t>
      </w:r>
      <w:r w:rsidRPr="009D4727">
        <w:rPr>
          <w:rFonts w:ascii="Arial" w:hAnsi="Arial" w:cs="Arial"/>
        </w:rPr>
        <w:t xml:space="preserve"> que sus actuaciones y diligencias se prac</w:t>
      </w:r>
      <w:r w:rsidR="002201D9">
        <w:rPr>
          <w:rFonts w:ascii="Arial" w:hAnsi="Arial" w:cs="Arial"/>
        </w:rPr>
        <w:t>ticarán en días y horas hábiles; así mismo, el citado precepto establece que son días hábiles todos los del año, con excepción de los sábados y domingos</w:t>
      </w:r>
      <w:r w:rsidR="001055FD">
        <w:rPr>
          <w:rFonts w:ascii="Arial" w:hAnsi="Arial" w:cs="Arial"/>
        </w:rPr>
        <w:t>, así como sus festivos y aquellos que correspondan a periodos vacacionales según el calendario oficial que apruebe el Consejo General.</w:t>
      </w:r>
    </w:p>
    <w:p w:rsidR="00883CE3" w:rsidRPr="00F12C58" w:rsidRDefault="00883CE3" w:rsidP="00F8100D">
      <w:pPr>
        <w:pStyle w:val="Prrafodelista"/>
        <w:numPr>
          <w:ilvl w:val="0"/>
          <w:numId w:val="1"/>
        </w:numPr>
        <w:spacing w:before="120" w:after="120" w:line="276" w:lineRule="auto"/>
        <w:contextualSpacing w:val="0"/>
        <w:jc w:val="both"/>
        <w:rPr>
          <w:rFonts w:ascii="Arial" w:hAnsi="Arial" w:cs="Arial"/>
        </w:rPr>
      </w:pPr>
      <w:r w:rsidRPr="00F12C58">
        <w:rPr>
          <w:rFonts w:ascii="Arial" w:hAnsi="Arial" w:cs="Arial"/>
        </w:rPr>
        <w:t xml:space="preserve">Que </w:t>
      </w:r>
      <w:r w:rsidRPr="00F12C58">
        <w:rPr>
          <w:rFonts w:ascii="Arial" w:eastAsia="Calibri" w:hAnsi="Arial" w:cs="Arial"/>
        </w:rPr>
        <w:t>en Sesión Ordinaria celebrada el día diecisiete de enero de dos mil veinte, fue aprobado por este Consejo General el Acuerdo mediante el que se autorizó el Calendario Oficial de este Instituto para el presente año, estableciéndose en el apartado Primero y Tercero, entre otros aspectos lo siguiente:</w:t>
      </w:r>
    </w:p>
    <w:p w:rsidR="00883CE3" w:rsidRPr="00F12C58" w:rsidRDefault="00883CE3" w:rsidP="00883CE3">
      <w:pPr>
        <w:pStyle w:val="Prrafodelista"/>
        <w:spacing w:before="120" w:after="120" w:line="276" w:lineRule="auto"/>
        <w:ind w:left="1080"/>
        <w:contextualSpacing w:val="0"/>
        <w:jc w:val="both"/>
        <w:rPr>
          <w:rFonts w:ascii="Arial" w:hAnsi="Arial" w:cs="Arial"/>
        </w:rPr>
      </w:pPr>
      <w:r w:rsidRPr="00F12C58">
        <w:rPr>
          <w:rFonts w:ascii="Arial" w:eastAsia="Calibri" w:hAnsi="Arial" w:cs="Arial"/>
        </w:rPr>
        <w:t>“…</w:t>
      </w:r>
    </w:p>
    <w:p w:rsidR="00883CE3" w:rsidRPr="00F12C58" w:rsidRDefault="00883CE3" w:rsidP="00F12C58">
      <w:pPr>
        <w:spacing w:before="120" w:after="120" w:line="276" w:lineRule="auto"/>
        <w:ind w:left="1080"/>
        <w:jc w:val="both"/>
        <w:rPr>
          <w:rFonts w:ascii="Arial" w:hAnsi="Arial" w:cs="Arial"/>
          <w:i/>
          <w:sz w:val="20"/>
        </w:rPr>
      </w:pPr>
      <w:r w:rsidRPr="00F12C58">
        <w:rPr>
          <w:rFonts w:ascii="Arial" w:hAnsi="Arial" w:cs="Arial"/>
          <w:b/>
          <w:i/>
          <w:sz w:val="20"/>
        </w:rPr>
        <w:lastRenderedPageBreak/>
        <w:t xml:space="preserve">PRIMERO.- </w:t>
      </w:r>
      <w:r w:rsidRPr="00F12C58">
        <w:rPr>
          <w:rFonts w:ascii="Arial" w:hAnsi="Arial" w:cs="Arial"/>
          <w:i/>
          <w:sz w:val="20"/>
        </w:rPr>
        <w:t>Durante el año 2022, serán días hábiles todos los del año, con excepción de los sábados, domingos y los que se indican a continuación:</w:t>
      </w:r>
    </w:p>
    <w:p w:rsidR="00883CE3" w:rsidRPr="00F12C58" w:rsidRDefault="00F12C58" w:rsidP="00F12C58">
      <w:pPr>
        <w:spacing w:line="276" w:lineRule="auto"/>
        <w:ind w:left="732" w:firstLine="684"/>
        <w:jc w:val="both"/>
        <w:rPr>
          <w:rFonts w:ascii="Arial" w:hAnsi="Arial" w:cs="Arial"/>
          <w:i/>
          <w:sz w:val="20"/>
        </w:rPr>
      </w:pPr>
      <w:r w:rsidRPr="00F12C58">
        <w:rPr>
          <w:rFonts w:ascii="Arial" w:hAnsi="Arial" w:cs="Arial"/>
          <w:b/>
          <w:i/>
          <w:sz w:val="20"/>
        </w:rPr>
        <w:t>FEBRERO</w:t>
      </w:r>
      <w:r w:rsidRPr="00F12C58">
        <w:rPr>
          <w:rFonts w:ascii="Arial" w:hAnsi="Arial" w:cs="Arial"/>
          <w:b/>
          <w:i/>
          <w:sz w:val="20"/>
        </w:rPr>
        <w:tab/>
      </w:r>
      <w:proofErr w:type="gramStart"/>
      <w:r w:rsidR="00883CE3" w:rsidRPr="00F12C58">
        <w:rPr>
          <w:rFonts w:ascii="Arial" w:hAnsi="Arial" w:cs="Arial"/>
          <w:b/>
          <w:i/>
          <w:sz w:val="20"/>
        </w:rPr>
        <w:t>Lunes</w:t>
      </w:r>
      <w:proofErr w:type="gramEnd"/>
      <w:r w:rsidR="00883CE3" w:rsidRPr="00F12C58">
        <w:rPr>
          <w:rFonts w:ascii="Arial" w:hAnsi="Arial" w:cs="Arial"/>
          <w:b/>
          <w:i/>
          <w:sz w:val="20"/>
        </w:rPr>
        <w:t xml:space="preserve"> 7  </w:t>
      </w:r>
    </w:p>
    <w:p w:rsidR="00883CE3" w:rsidRPr="00F12C58" w:rsidRDefault="00883CE3" w:rsidP="00F12C58">
      <w:pPr>
        <w:spacing w:line="276" w:lineRule="auto"/>
        <w:ind w:left="2832" w:hanging="1416"/>
        <w:jc w:val="both"/>
        <w:rPr>
          <w:rFonts w:ascii="Arial" w:hAnsi="Arial" w:cs="Arial"/>
          <w:b/>
          <w:i/>
          <w:sz w:val="20"/>
        </w:rPr>
      </w:pPr>
      <w:r w:rsidRPr="00F12C58">
        <w:rPr>
          <w:rFonts w:ascii="Arial" w:hAnsi="Arial" w:cs="Arial"/>
          <w:b/>
          <w:i/>
          <w:sz w:val="20"/>
        </w:rPr>
        <w:t>MARZO</w:t>
      </w:r>
      <w:r w:rsidRPr="00F12C58">
        <w:rPr>
          <w:rFonts w:ascii="Arial" w:hAnsi="Arial" w:cs="Arial"/>
          <w:b/>
          <w:i/>
          <w:sz w:val="20"/>
        </w:rPr>
        <w:tab/>
        <w:t xml:space="preserve">Lunes 21 </w:t>
      </w:r>
    </w:p>
    <w:p w:rsidR="00883CE3" w:rsidRPr="00F12C58" w:rsidRDefault="00F12C58" w:rsidP="00F12C58">
      <w:pPr>
        <w:spacing w:line="276" w:lineRule="auto"/>
        <w:ind w:left="2832" w:hanging="1416"/>
        <w:jc w:val="both"/>
        <w:rPr>
          <w:rFonts w:ascii="Arial" w:hAnsi="Arial" w:cs="Arial"/>
          <w:b/>
          <w:i/>
          <w:sz w:val="20"/>
        </w:rPr>
      </w:pPr>
      <w:r w:rsidRPr="00F12C58">
        <w:rPr>
          <w:rFonts w:ascii="Arial" w:hAnsi="Arial" w:cs="Arial"/>
          <w:b/>
          <w:i/>
          <w:sz w:val="20"/>
        </w:rPr>
        <w:t xml:space="preserve">ABRIL              </w:t>
      </w:r>
      <w:r w:rsidR="00883CE3" w:rsidRPr="00F12C58">
        <w:rPr>
          <w:rFonts w:ascii="Arial" w:hAnsi="Arial" w:cs="Arial"/>
          <w:b/>
          <w:i/>
          <w:sz w:val="20"/>
        </w:rPr>
        <w:t xml:space="preserve"> </w:t>
      </w:r>
      <w:proofErr w:type="gramStart"/>
      <w:r w:rsidR="00883CE3" w:rsidRPr="00F12C58">
        <w:rPr>
          <w:rFonts w:ascii="Arial" w:hAnsi="Arial" w:cs="Arial"/>
          <w:b/>
          <w:i/>
          <w:sz w:val="20"/>
        </w:rPr>
        <w:t>Miércoles</w:t>
      </w:r>
      <w:proofErr w:type="gramEnd"/>
      <w:r w:rsidR="00883CE3" w:rsidRPr="00F12C58">
        <w:rPr>
          <w:rFonts w:ascii="Arial" w:hAnsi="Arial" w:cs="Arial"/>
          <w:b/>
          <w:i/>
          <w:sz w:val="20"/>
        </w:rPr>
        <w:t xml:space="preserve"> 13, Jueves 14 y viernes 15</w:t>
      </w:r>
    </w:p>
    <w:p w:rsidR="00883CE3" w:rsidRPr="00F12C58" w:rsidRDefault="00883CE3" w:rsidP="00F12C58">
      <w:pPr>
        <w:spacing w:line="276" w:lineRule="auto"/>
        <w:ind w:left="2832" w:hanging="1416"/>
        <w:jc w:val="both"/>
        <w:rPr>
          <w:rFonts w:ascii="Arial" w:hAnsi="Arial" w:cs="Arial"/>
          <w:b/>
          <w:i/>
          <w:sz w:val="20"/>
        </w:rPr>
      </w:pPr>
      <w:r w:rsidRPr="00F12C58">
        <w:rPr>
          <w:rFonts w:ascii="Arial" w:hAnsi="Arial" w:cs="Arial"/>
          <w:b/>
          <w:i/>
          <w:sz w:val="20"/>
        </w:rPr>
        <w:t>MAYO</w:t>
      </w:r>
      <w:r w:rsidRPr="00F12C58">
        <w:rPr>
          <w:rFonts w:ascii="Arial" w:hAnsi="Arial" w:cs="Arial"/>
          <w:b/>
          <w:i/>
          <w:sz w:val="20"/>
        </w:rPr>
        <w:tab/>
        <w:t>Jueves 5</w:t>
      </w:r>
    </w:p>
    <w:p w:rsidR="00883CE3" w:rsidRPr="00F12C58" w:rsidRDefault="00F12C58" w:rsidP="00F12C58">
      <w:pPr>
        <w:spacing w:line="276" w:lineRule="auto"/>
        <w:ind w:left="2832" w:hanging="1416"/>
        <w:jc w:val="both"/>
        <w:rPr>
          <w:rFonts w:ascii="Arial" w:hAnsi="Arial" w:cs="Arial"/>
          <w:b/>
          <w:i/>
          <w:sz w:val="20"/>
        </w:rPr>
      </w:pPr>
      <w:r w:rsidRPr="00F12C58">
        <w:rPr>
          <w:rFonts w:ascii="Arial" w:hAnsi="Arial" w:cs="Arial"/>
          <w:b/>
          <w:i/>
          <w:sz w:val="20"/>
        </w:rPr>
        <w:t xml:space="preserve">SEPTIEMBRE  </w:t>
      </w:r>
      <w:proofErr w:type="gramStart"/>
      <w:r w:rsidR="00883CE3" w:rsidRPr="00F12C58">
        <w:rPr>
          <w:rFonts w:ascii="Arial" w:hAnsi="Arial" w:cs="Arial"/>
          <w:b/>
          <w:i/>
          <w:sz w:val="20"/>
        </w:rPr>
        <w:t>Viernes</w:t>
      </w:r>
      <w:proofErr w:type="gramEnd"/>
      <w:r w:rsidR="00883CE3" w:rsidRPr="00F12C58">
        <w:rPr>
          <w:rFonts w:ascii="Arial" w:hAnsi="Arial" w:cs="Arial"/>
          <w:b/>
          <w:i/>
          <w:sz w:val="20"/>
        </w:rPr>
        <w:t xml:space="preserve"> 16</w:t>
      </w:r>
    </w:p>
    <w:p w:rsidR="00883CE3" w:rsidRPr="00F12C58" w:rsidRDefault="00F12C58" w:rsidP="00F12C58">
      <w:pPr>
        <w:spacing w:line="276" w:lineRule="auto"/>
        <w:ind w:left="2832" w:hanging="1416"/>
        <w:jc w:val="both"/>
        <w:rPr>
          <w:rFonts w:ascii="Arial" w:hAnsi="Arial" w:cs="Arial"/>
          <w:b/>
          <w:i/>
          <w:sz w:val="20"/>
        </w:rPr>
      </w:pPr>
      <w:r w:rsidRPr="00F12C58">
        <w:rPr>
          <w:rFonts w:ascii="Arial" w:hAnsi="Arial" w:cs="Arial"/>
          <w:b/>
          <w:i/>
          <w:sz w:val="20"/>
        </w:rPr>
        <w:t xml:space="preserve">OCTUBRE       </w:t>
      </w:r>
      <w:r w:rsidR="00883CE3" w:rsidRPr="00F12C58">
        <w:rPr>
          <w:rFonts w:ascii="Arial" w:hAnsi="Arial" w:cs="Arial"/>
          <w:b/>
          <w:i/>
          <w:sz w:val="20"/>
        </w:rPr>
        <w:t xml:space="preserve"> </w:t>
      </w:r>
      <w:proofErr w:type="gramStart"/>
      <w:r w:rsidR="00883CE3" w:rsidRPr="00F12C58">
        <w:rPr>
          <w:rFonts w:ascii="Arial" w:hAnsi="Arial" w:cs="Arial"/>
          <w:b/>
          <w:i/>
          <w:sz w:val="20"/>
        </w:rPr>
        <w:t>Miércoles</w:t>
      </w:r>
      <w:proofErr w:type="gramEnd"/>
      <w:r w:rsidR="00883CE3" w:rsidRPr="00F12C58">
        <w:rPr>
          <w:rFonts w:ascii="Arial" w:hAnsi="Arial" w:cs="Arial"/>
          <w:b/>
          <w:i/>
          <w:sz w:val="20"/>
        </w:rPr>
        <w:t xml:space="preserve"> 12</w:t>
      </w:r>
    </w:p>
    <w:p w:rsidR="00883CE3" w:rsidRPr="00F12C58" w:rsidRDefault="00F12C58" w:rsidP="00F12C58">
      <w:pPr>
        <w:spacing w:line="276" w:lineRule="auto"/>
        <w:ind w:left="1068" w:firstLine="348"/>
        <w:jc w:val="both"/>
        <w:rPr>
          <w:rFonts w:ascii="Arial" w:hAnsi="Arial" w:cs="Arial"/>
          <w:b/>
          <w:i/>
          <w:sz w:val="20"/>
        </w:rPr>
      </w:pPr>
      <w:r w:rsidRPr="00F12C58">
        <w:rPr>
          <w:rFonts w:ascii="Arial" w:hAnsi="Arial" w:cs="Arial"/>
          <w:b/>
          <w:i/>
          <w:sz w:val="20"/>
        </w:rPr>
        <w:t xml:space="preserve">NOVIEMBRE    </w:t>
      </w:r>
      <w:proofErr w:type="gramStart"/>
      <w:r w:rsidR="00883CE3" w:rsidRPr="00F12C58">
        <w:rPr>
          <w:rFonts w:ascii="Arial" w:hAnsi="Arial" w:cs="Arial"/>
          <w:b/>
          <w:i/>
          <w:sz w:val="20"/>
        </w:rPr>
        <w:t>Martes</w:t>
      </w:r>
      <w:proofErr w:type="gramEnd"/>
      <w:r w:rsidR="00883CE3" w:rsidRPr="00F12C58">
        <w:rPr>
          <w:rFonts w:ascii="Arial" w:hAnsi="Arial" w:cs="Arial"/>
          <w:b/>
          <w:i/>
          <w:sz w:val="20"/>
        </w:rPr>
        <w:t xml:space="preserve"> 1, Miércoles 2 y Lunes 21</w:t>
      </w:r>
    </w:p>
    <w:p w:rsidR="00883CE3" w:rsidRPr="00F12C58" w:rsidRDefault="00883CE3" w:rsidP="00883CE3">
      <w:pPr>
        <w:spacing w:line="276" w:lineRule="auto"/>
        <w:jc w:val="both"/>
        <w:rPr>
          <w:rFonts w:ascii="Arial" w:hAnsi="Arial" w:cs="Arial"/>
          <w:b/>
          <w:i/>
          <w:sz w:val="20"/>
        </w:rPr>
      </w:pPr>
    </w:p>
    <w:p w:rsidR="00883CE3" w:rsidRPr="00F12C58" w:rsidRDefault="00883CE3" w:rsidP="00F12C58">
      <w:pPr>
        <w:spacing w:line="276" w:lineRule="auto"/>
        <w:ind w:left="720" w:firstLine="696"/>
        <w:jc w:val="both"/>
        <w:rPr>
          <w:rFonts w:ascii="Arial" w:hAnsi="Arial" w:cs="Arial"/>
          <w:b/>
          <w:i/>
          <w:sz w:val="20"/>
        </w:rPr>
      </w:pPr>
      <w:r w:rsidRPr="00F12C58">
        <w:rPr>
          <w:rFonts w:ascii="Arial" w:hAnsi="Arial" w:cs="Arial"/>
          <w:b/>
          <w:i/>
          <w:sz w:val="20"/>
        </w:rPr>
        <w:t>PERIODOS VACACIONALES</w:t>
      </w:r>
    </w:p>
    <w:p w:rsidR="00883CE3" w:rsidRPr="00E609C3" w:rsidRDefault="00883CE3" w:rsidP="00883CE3">
      <w:pPr>
        <w:pStyle w:val="Prrafodelista"/>
        <w:numPr>
          <w:ilvl w:val="0"/>
          <w:numId w:val="2"/>
        </w:numPr>
        <w:spacing w:line="276" w:lineRule="auto"/>
        <w:jc w:val="both"/>
        <w:rPr>
          <w:rFonts w:ascii="Arial" w:hAnsi="Arial" w:cs="Arial"/>
          <w:i/>
          <w:sz w:val="20"/>
        </w:rPr>
      </w:pPr>
      <w:r w:rsidRPr="00E609C3">
        <w:rPr>
          <w:rFonts w:ascii="Arial" w:hAnsi="Arial" w:cs="Arial"/>
          <w:i/>
          <w:sz w:val="20"/>
        </w:rPr>
        <w:t>Primer periodo vacacional: del lunes 18 de julio al viernes 29 de julio.</w:t>
      </w:r>
    </w:p>
    <w:p w:rsidR="00883CE3" w:rsidRPr="00E609C3" w:rsidRDefault="00883CE3" w:rsidP="00883CE3">
      <w:pPr>
        <w:pStyle w:val="Prrafodelista"/>
        <w:numPr>
          <w:ilvl w:val="0"/>
          <w:numId w:val="2"/>
        </w:numPr>
        <w:spacing w:line="276" w:lineRule="auto"/>
        <w:jc w:val="both"/>
        <w:rPr>
          <w:rFonts w:ascii="Arial" w:hAnsi="Arial" w:cs="Arial"/>
          <w:i/>
          <w:sz w:val="20"/>
        </w:rPr>
      </w:pPr>
      <w:r w:rsidRPr="00E609C3">
        <w:rPr>
          <w:rFonts w:ascii="Arial" w:hAnsi="Arial" w:cs="Arial"/>
          <w:i/>
          <w:sz w:val="20"/>
        </w:rPr>
        <w:t>Segundo periodo vacacional: del miércoles 21 de diciembre al martes 3 de enero de 2023.</w:t>
      </w:r>
    </w:p>
    <w:p w:rsidR="00883CE3" w:rsidRPr="00F12C58" w:rsidRDefault="00883CE3" w:rsidP="00F12C58">
      <w:pPr>
        <w:spacing w:before="120" w:after="120" w:line="276" w:lineRule="auto"/>
        <w:ind w:left="708" w:firstLine="708"/>
        <w:jc w:val="both"/>
        <w:rPr>
          <w:rFonts w:ascii="Arial" w:hAnsi="Arial" w:cs="Arial"/>
          <w:b/>
          <w:i/>
          <w:sz w:val="20"/>
        </w:rPr>
      </w:pPr>
      <w:r w:rsidRPr="00F12C58">
        <w:rPr>
          <w:rFonts w:ascii="Arial" w:hAnsi="Arial" w:cs="Arial"/>
          <w:b/>
          <w:i/>
          <w:sz w:val="20"/>
        </w:rPr>
        <w:t>….</w:t>
      </w:r>
    </w:p>
    <w:p w:rsidR="00883CE3" w:rsidRPr="00F12C58" w:rsidRDefault="00883CE3" w:rsidP="00F12C58">
      <w:pPr>
        <w:spacing w:before="120" w:after="120" w:line="276" w:lineRule="auto"/>
        <w:ind w:left="1416"/>
        <w:jc w:val="both"/>
        <w:rPr>
          <w:rFonts w:ascii="Arial" w:hAnsi="Arial" w:cs="Arial"/>
          <w:i/>
          <w:sz w:val="20"/>
        </w:rPr>
      </w:pPr>
      <w:r w:rsidRPr="00F12C58">
        <w:rPr>
          <w:rFonts w:ascii="Arial" w:hAnsi="Arial" w:cs="Arial"/>
          <w:b/>
          <w:i/>
          <w:sz w:val="20"/>
        </w:rPr>
        <w:t xml:space="preserve">TERCERO.- </w:t>
      </w:r>
      <w:r w:rsidRPr="00F12C58">
        <w:rPr>
          <w:rFonts w:ascii="Arial" w:hAnsi="Arial" w:cs="Arial"/>
          <w:i/>
          <w:sz w:val="20"/>
        </w:rPr>
        <w:t>Durante el año 2020,</w:t>
      </w:r>
      <w:r w:rsidRPr="00F12C58">
        <w:rPr>
          <w:rFonts w:ascii="Arial" w:hAnsi="Arial" w:cs="Arial"/>
          <w:b/>
          <w:i/>
          <w:sz w:val="20"/>
        </w:rPr>
        <w:t xml:space="preserve"> </w:t>
      </w:r>
      <w:r w:rsidRPr="00F12C58">
        <w:rPr>
          <w:rFonts w:ascii="Arial" w:hAnsi="Arial" w:cs="Arial"/>
          <w:i/>
          <w:sz w:val="20"/>
        </w:rPr>
        <w:t>el Pleno del Instituto Chihuahuense para la Transparencia y Acceso a la Información Pública, celebrará Sesiones Ordinarias en los días que se indican a continuación:</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ENERO</w:t>
      </w:r>
      <w:r w:rsidRPr="00F12C58">
        <w:rPr>
          <w:rFonts w:ascii="Arial" w:hAnsi="Arial" w:cs="Arial"/>
          <w:b/>
          <w:i/>
          <w:sz w:val="20"/>
        </w:rPr>
        <w:tab/>
      </w:r>
      <w:r w:rsidRPr="00F12C58">
        <w:rPr>
          <w:rFonts w:ascii="Arial" w:hAnsi="Arial" w:cs="Arial"/>
          <w:b/>
          <w:i/>
          <w:sz w:val="20"/>
        </w:rPr>
        <w:tab/>
        <w:t>Miércoles 26</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FEBRERO</w:t>
      </w:r>
      <w:r w:rsidRPr="00F12C58">
        <w:rPr>
          <w:rFonts w:ascii="Arial" w:hAnsi="Arial" w:cs="Arial"/>
          <w:b/>
          <w:i/>
          <w:sz w:val="20"/>
        </w:rPr>
        <w:tab/>
      </w:r>
      <w:r w:rsidRPr="00F12C58">
        <w:rPr>
          <w:rFonts w:ascii="Arial" w:hAnsi="Arial" w:cs="Arial"/>
          <w:b/>
          <w:i/>
          <w:sz w:val="20"/>
        </w:rPr>
        <w:tab/>
        <w:t>Miércoles 9 y 23</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MARZO</w:t>
      </w:r>
      <w:r w:rsidRPr="00F12C58">
        <w:rPr>
          <w:rFonts w:ascii="Arial" w:hAnsi="Arial" w:cs="Arial"/>
          <w:b/>
          <w:i/>
          <w:sz w:val="20"/>
        </w:rPr>
        <w:tab/>
      </w:r>
      <w:r w:rsidRPr="00F12C58">
        <w:rPr>
          <w:rFonts w:ascii="Arial" w:hAnsi="Arial" w:cs="Arial"/>
          <w:b/>
          <w:i/>
          <w:sz w:val="20"/>
        </w:rPr>
        <w:tab/>
        <w:t>Miércoles 9 y 23</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ABRIL</w:t>
      </w:r>
      <w:r w:rsidRPr="00F12C58">
        <w:rPr>
          <w:rFonts w:ascii="Arial" w:hAnsi="Arial" w:cs="Arial"/>
          <w:b/>
          <w:i/>
          <w:sz w:val="20"/>
        </w:rPr>
        <w:tab/>
      </w:r>
      <w:r w:rsidRPr="00F12C58">
        <w:rPr>
          <w:rFonts w:ascii="Arial" w:hAnsi="Arial" w:cs="Arial"/>
          <w:b/>
          <w:i/>
          <w:sz w:val="20"/>
        </w:rPr>
        <w:tab/>
        <w:t>Miércoles 6 y 27</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MAYO</w:t>
      </w:r>
      <w:r w:rsidRPr="00F12C58">
        <w:rPr>
          <w:rFonts w:ascii="Arial" w:hAnsi="Arial" w:cs="Arial"/>
          <w:b/>
          <w:i/>
          <w:sz w:val="20"/>
        </w:rPr>
        <w:tab/>
      </w:r>
      <w:r w:rsidRPr="00F12C58">
        <w:rPr>
          <w:rFonts w:ascii="Arial" w:hAnsi="Arial" w:cs="Arial"/>
          <w:b/>
          <w:i/>
          <w:sz w:val="20"/>
        </w:rPr>
        <w:tab/>
        <w:t>Miércoles 11 y 25</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JUNIO</w:t>
      </w:r>
      <w:r w:rsidRPr="00F12C58">
        <w:rPr>
          <w:rFonts w:ascii="Arial" w:hAnsi="Arial" w:cs="Arial"/>
          <w:b/>
          <w:i/>
          <w:sz w:val="20"/>
        </w:rPr>
        <w:tab/>
      </w:r>
      <w:r w:rsidRPr="00F12C58">
        <w:rPr>
          <w:rFonts w:ascii="Arial" w:hAnsi="Arial" w:cs="Arial"/>
          <w:b/>
          <w:i/>
          <w:sz w:val="20"/>
        </w:rPr>
        <w:tab/>
        <w:t>Miércoles 8 y 22</w:t>
      </w:r>
    </w:p>
    <w:p w:rsidR="00883CE3" w:rsidRPr="00F12C58" w:rsidRDefault="00F12C58"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 xml:space="preserve">JULIO                     </w:t>
      </w:r>
      <w:r w:rsidR="00883CE3" w:rsidRPr="00F12C58">
        <w:rPr>
          <w:rFonts w:ascii="Arial" w:hAnsi="Arial" w:cs="Arial"/>
          <w:b/>
          <w:i/>
          <w:sz w:val="20"/>
        </w:rPr>
        <w:t xml:space="preserve">Miércoles 6 </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AGOSTO</w:t>
      </w:r>
      <w:r w:rsidRPr="00F12C58">
        <w:rPr>
          <w:rFonts w:ascii="Arial" w:hAnsi="Arial" w:cs="Arial"/>
          <w:b/>
          <w:i/>
          <w:sz w:val="20"/>
        </w:rPr>
        <w:tab/>
      </w:r>
      <w:r w:rsidRPr="00F12C58">
        <w:rPr>
          <w:rFonts w:ascii="Arial" w:hAnsi="Arial" w:cs="Arial"/>
          <w:b/>
          <w:i/>
          <w:sz w:val="20"/>
        </w:rPr>
        <w:tab/>
        <w:t>Miércoles 10 y 24</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SEPTIEMBRE</w:t>
      </w:r>
      <w:r w:rsidRPr="00F12C58">
        <w:rPr>
          <w:rFonts w:ascii="Arial" w:hAnsi="Arial" w:cs="Arial"/>
          <w:b/>
          <w:i/>
          <w:sz w:val="20"/>
        </w:rPr>
        <w:tab/>
        <w:t>Miércoles 7 y 21</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OCTUBRE</w:t>
      </w:r>
      <w:r w:rsidRPr="00F12C58">
        <w:rPr>
          <w:rFonts w:ascii="Arial" w:hAnsi="Arial" w:cs="Arial"/>
          <w:b/>
          <w:i/>
          <w:sz w:val="20"/>
        </w:rPr>
        <w:tab/>
      </w:r>
      <w:r w:rsidRPr="00F12C58">
        <w:rPr>
          <w:rFonts w:ascii="Arial" w:hAnsi="Arial" w:cs="Arial"/>
          <w:b/>
          <w:i/>
          <w:sz w:val="20"/>
        </w:rPr>
        <w:tab/>
        <w:t>Miércoles 5 y 19</w:t>
      </w:r>
    </w:p>
    <w:p w:rsidR="00883CE3" w:rsidRPr="00F12C58" w:rsidRDefault="00883CE3" w:rsidP="00883CE3">
      <w:pPr>
        <w:pStyle w:val="Prrafodelista"/>
        <w:numPr>
          <w:ilvl w:val="0"/>
          <w:numId w:val="2"/>
        </w:numPr>
        <w:spacing w:line="276" w:lineRule="auto"/>
        <w:rPr>
          <w:rFonts w:ascii="Arial" w:hAnsi="Arial" w:cs="Arial"/>
          <w:b/>
          <w:i/>
          <w:sz w:val="20"/>
        </w:rPr>
      </w:pPr>
      <w:r w:rsidRPr="00F12C58">
        <w:rPr>
          <w:rFonts w:ascii="Arial" w:hAnsi="Arial" w:cs="Arial"/>
          <w:b/>
          <w:i/>
          <w:sz w:val="20"/>
        </w:rPr>
        <w:t>NOVIEMBRE</w:t>
      </w:r>
      <w:r w:rsidRPr="00F12C58">
        <w:rPr>
          <w:rFonts w:ascii="Arial" w:hAnsi="Arial" w:cs="Arial"/>
          <w:b/>
          <w:i/>
          <w:sz w:val="20"/>
        </w:rPr>
        <w:tab/>
        <w:t>Miércoles 9</w:t>
      </w:r>
    </w:p>
    <w:p w:rsidR="00883CE3" w:rsidRPr="00F12C58" w:rsidRDefault="00F12C58" w:rsidP="00883CE3">
      <w:pPr>
        <w:pStyle w:val="Prrafodelista"/>
        <w:numPr>
          <w:ilvl w:val="0"/>
          <w:numId w:val="2"/>
        </w:numPr>
        <w:spacing w:line="276" w:lineRule="auto"/>
        <w:rPr>
          <w:rFonts w:ascii="Arial" w:hAnsi="Arial" w:cs="Arial"/>
          <w:b/>
          <w:i/>
          <w:sz w:val="22"/>
        </w:rPr>
      </w:pPr>
      <w:r w:rsidRPr="00F12C58">
        <w:rPr>
          <w:rFonts w:ascii="Arial" w:hAnsi="Arial" w:cs="Arial"/>
          <w:b/>
          <w:i/>
          <w:sz w:val="20"/>
        </w:rPr>
        <w:t xml:space="preserve">DICIEMBRE           </w:t>
      </w:r>
      <w:r w:rsidR="00883CE3" w:rsidRPr="00F12C58">
        <w:rPr>
          <w:rFonts w:ascii="Arial" w:hAnsi="Arial" w:cs="Arial"/>
          <w:b/>
          <w:i/>
          <w:sz w:val="20"/>
        </w:rPr>
        <w:t>Miércoles 7</w:t>
      </w:r>
    </w:p>
    <w:p w:rsidR="00883CE3" w:rsidRPr="006B4A91" w:rsidRDefault="006B4A91" w:rsidP="00883CE3">
      <w:pPr>
        <w:pStyle w:val="Prrafodelista"/>
        <w:spacing w:before="120" w:after="120" w:line="276" w:lineRule="auto"/>
        <w:ind w:left="1080"/>
        <w:contextualSpacing w:val="0"/>
        <w:jc w:val="both"/>
        <w:rPr>
          <w:rFonts w:ascii="Arial" w:hAnsi="Arial" w:cs="Arial"/>
          <w:i/>
          <w:sz w:val="22"/>
        </w:rPr>
      </w:pPr>
      <w:r w:rsidRPr="006B4A91">
        <w:rPr>
          <w:rFonts w:ascii="Arial" w:hAnsi="Arial" w:cs="Arial"/>
          <w:i/>
          <w:sz w:val="22"/>
        </w:rPr>
        <w:t>…” (Sic)</w:t>
      </w:r>
    </w:p>
    <w:p w:rsidR="006B4A91" w:rsidRPr="006B4A91" w:rsidRDefault="00F12C58" w:rsidP="006B4A91">
      <w:pPr>
        <w:pStyle w:val="Prrafodelista"/>
        <w:numPr>
          <w:ilvl w:val="0"/>
          <w:numId w:val="1"/>
        </w:numPr>
        <w:spacing w:before="120" w:after="120" w:line="276" w:lineRule="auto"/>
        <w:contextualSpacing w:val="0"/>
        <w:jc w:val="both"/>
        <w:rPr>
          <w:rFonts w:ascii="Arial" w:hAnsi="Arial" w:cs="Arial"/>
        </w:rPr>
      </w:pPr>
      <w:r w:rsidRPr="00A05D87">
        <w:rPr>
          <w:rFonts w:ascii="Arial" w:eastAsia="Calibri" w:hAnsi="Arial" w:cs="Arial"/>
        </w:rPr>
        <w:t xml:space="preserve">Que el Pleno de este Organismo Garante, a fin de atender diversas atribuciones contempladas en materia de cultura de transparencia, acceso a la información y protección de datos personales en el artículo 19 fracción VII de la Ley de Transparencia y Acceso a la Información Pública del Estado de Chihuahua, </w:t>
      </w:r>
      <w:r w:rsidR="006B4A91">
        <w:rPr>
          <w:rFonts w:ascii="Arial" w:eastAsia="Calibri" w:hAnsi="Arial" w:cs="Arial"/>
        </w:rPr>
        <w:t xml:space="preserve">estará los días 19, 20 y 21 de septiembre del año 2022 participando en el evento denominado Semanas Universitarias por la Transparencia y </w:t>
      </w:r>
      <w:r w:rsidR="00410F41">
        <w:rPr>
          <w:rFonts w:ascii="Arial" w:eastAsia="Calibri" w:hAnsi="Arial" w:cs="Arial"/>
        </w:rPr>
        <w:t xml:space="preserve">por lo que respecta a el </w:t>
      </w:r>
      <w:r w:rsidR="00410F41">
        <w:rPr>
          <w:rFonts w:ascii="Arial" w:eastAsia="Calibri" w:hAnsi="Arial" w:cs="Arial"/>
        </w:rPr>
        <w:lastRenderedPageBreak/>
        <w:t>día</w:t>
      </w:r>
      <w:r w:rsidR="006B4A91">
        <w:rPr>
          <w:rFonts w:ascii="Arial" w:eastAsia="Calibri" w:hAnsi="Arial" w:cs="Arial"/>
        </w:rPr>
        <w:t xml:space="preserve"> 12 de Octubre participará en el evento nacional de las Jornadas de Transparencia.</w:t>
      </w:r>
    </w:p>
    <w:p w:rsidR="006B4A91" w:rsidRPr="006B4A91" w:rsidRDefault="00410F41" w:rsidP="006B4A91">
      <w:pPr>
        <w:pStyle w:val="Prrafodelista"/>
        <w:numPr>
          <w:ilvl w:val="0"/>
          <w:numId w:val="1"/>
        </w:numPr>
        <w:spacing w:before="120" w:after="120" w:line="276" w:lineRule="auto"/>
        <w:contextualSpacing w:val="0"/>
        <w:jc w:val="both"/>
        <w:rPr>
          <w:rFonts w:ascii="Arial" w:hAnsi="Arial" w:cs="Arial"/>
        </w:rPr>
      </w:pPr>
      <w:r>
        <w:rPr>
          <w:rFonts w:ascii="Arial" w:hAnsi="Arial" w:cs="Arial"/>
        </w:rPr>
        <w:t>Dado</w:t>
      </w:r>
      <w:r w:rsidR="006B4A91">
        <w:rPr>
          <w:rFonts w:ascii="Arial" w:hAnsi="Arial" w:cs="Arial"/>
        </w:rPr>
        <w:t xml:space="preserve"> que en el calendario aprobado en el Acuerdo/Pleno-01/2022, el día 21 de septiembre se tiene programada</w:t>
      </w:r>
      <w:r>
        <w:rPr>
          <w:rFonts w:ascii="Arial" w:hAnsi="Arial" w:cs="Arial"/>
        </w:rPr>
        <w:t xml:space="preserve"> la celebración de</w:t>
      </w:r>
      <w:r w:rsidR="006B4A91">
        <w:rPr>
          <w:rFonts w:ascii="Arial" w:hAnsi="Arial" w:cs="Arial"/>
        </w:rPr>
        <w:t xml:space="preserve"> Sesión Ordinaria y el día 12 de Octubre del presente año es </w:t>
      </w:r>
      <w:r>
        <w:rPr>
          <w:rFonts w:ascii="Arial" w:hAnsi="Arial" w:cs="Arial"/>
        </w:rPr>
        <w:t>fijado</w:t>
      </w:r>
      <w:r w:rsidR="006B4A91">
        <w:rPr>
          <w:rFonts w:ascii="Arial" w:hAnsi="Arial" w:cs="Arial"/>
        </w:rPr>
        <w:t xml:space="preserve"> como día inhábil, el Consejo General de este Organismo Garante </w:t>
      </w:r>
      <w:r w:rsidR="00F12C58" w:rsidRPr="006B4A91">
        <w:rPr>
          <w:rFonts w:ascii="Arial" w:eastAsia="Calibri" w:hAnsi="Arial" w:cs="Arial"/>
        </w:rPr>
        <w:t>ha determinado</w:t>
      </w:r>
      <w:r w:rsidR="00A05D87" w:rsidRPr="006B4A91">
        <w:rPr>
          <w:rFonts w:ascii="Arial" w:eastAsia="Calibri" w:hAnsi="Arial" w:cs="Arial"/>
        </w:rPr>
        <w:t xml:space="preserve"> modificar el Acuerdo/Pleno-01/2022</w:t>
      </w:r>
      <w:r w:rsidR="00F12C58" w:rsidRPr="006B4A91">
        <w:rPr>
          <w:rFonts w:ascii="Arial" w:eastAsia="Calibri" w:hAnsi="Arial" w:cs="Arial"/>
        </w:rPr>
        <w:t xml:space="preserve"> </w:t>
      </w:r>
      <w:r w:rsidR="00A05D87" w:rsidRPr="006B4A91">
        <w:rPr>
          <w:rFonts w:ascii="Arial" w:eastAsia="Calibri" w:hAnsi="Arial" w:cs="Arial"/>
        </w:rPr>
        <w:t xml:space="preserve">con la finalidad de cumplir </w:t>
      </w:r>
      <w:r w:rsidR="006B4A91">
        <w:rPr>
          <w:rFonts w:ascii="Arial" w:eastAsia="Calibri" w:hAnsi="Arial" w:cs="Arial"/>
        </w:rPr>
        <w:t xml:space="preserve">con sus atribuciones conferidas </w:t>
      </w:r>
      <w:r w:rsidR="006B4A91" w:rsidRPr="00A05D87">
        <w:rPr>
          <w:rFonts w:ascii="Arial" w:eastAsia="Calibri" w:hAnsi="Arial" w:cs="Arial"/>
        </w:rPr>
        <w:t>en el artículo 19 fracción VII de la Ley de Transparencia y Acceso a la Información Pública del Estado de Chihuahua</w:t>
      </w:r>
      <w:r w:rsidR="006B4A91">
        <w:rPr>
          <w:rFonts w:ascii="Arial" w:eastAsia="Calibri" w:hAnsi="Arial" w:cs="Arial"/>
        </w:rPr>
        <w:t xml:space="preserve"> y </w:t>
      </w:r>
      <w:r w:rsidR="00A05D87" w:rsidRPr="006B4A91">
        <w:rPr>
          <w:rFonts w:ascii="Arial" w:eastAsia="Calibri" w:hAnsi="Arial" w:cs="Arial"/>
        </w:rPr>
        <w:t xml:space="preserve">de </w:t>
      </w:r>
      <w:r w:rsidR="006B4A91">
        <w:rPr>
          <w:rFonts w:ascii="Arial" w:eastAsia="Calibri" w:hAnsi="Arial" w:cs="Arial"/>
          <w:lang w:eastAsia="en-US"/>
        </w:rPr>
        <w:t xml:space="preserve">continuar </w:t>
      </w:r>
      <w:r w:rsidR="00F12C58" w:rsidRPr="006B4A91">
        <w:rPr>
          <w:rFonts w:ascii="Arial" w:eastAsia="Calibri" w:hAnsi="Arial" w:cs="Arial"/>
          <w:lang w:eastAsia="en-US"/>
        </w:rPr>
        <w:t>con el desarrollo permanente de las funciones y obligaciones del Instituto Chihuahuense para la Transparencia y Acceso a la Información Pública</w:t>
      </w:r>
      <w:r w:rsidR="006B4A91">
        <w:rPr>
          <w:rFonts w:ascii="Calibri" w:eastAsia="Calibri" w:hAnsi="Calibri"/>
          <w:lang w:eastAsia="en-US"/>
        </w:rPr>
        <w:t>.</w:t>
      </w:r>
    </w:p>
    <w:p w:rsidR="00F12C58" w:rsidRPr="00F12C58" w:rsidRDefault="00F12C58" w:rsidP="00F12C58">
      <w:pPr>
        <w:spacing w:after="160" w:line="259" w:lineRule="auto"/>
        <w:jc w:val="both"/>
        <w:rPr>
          <w:rFonts w:ascii="Arial" w:eastAsia="Calibri" w:hAnsi="Arial" w:cs="Arial"/>
          <w:lang w:eastAsia="en-US"/>
        </w:rPr>
      </w:pPr>
      <w:r w:rsidRPr="00F12C58">
        <w:rPr>
          <w:rFonts w:ascii="Arial" w:eastAsia="Calibri" w:hAnsi="Arial" w:cs="Arial"/>
          <w:lang w:eastAsia="en-US"/>
        </w:rPr>
        <w:t xml:space="preserve">En tal virtud, el presente Acuerdo modifica </w:t>
      </w:r>
      <w:r w:rsidR="00E609C3" w:rsidRPr="00E609C3">
        <w:rPr>
          <w:rFonts w:ascii="Arial" w:eastAsia="Calibri" w:hAnsi="Arial" w:cs="Arial"/>
          <w:lang w:eastAsia="en-US"/>
        </w:rPr>
        <w:t xml:space="preserve">únicamente </w:t>
      </w:r>
      <w:r w:rsidR="00410F41" w:rsidRPr="00E609C3">
        <w:rPr>
          <w:rFonts w:ascii="Arial" w:eastAsia="Calibri" w:hAnsi="Arial" w:cs="Arial"/>
          <w:lang w:eastAsia="en-US"/>
        </w:rPr>
        <w:t xml:space="preserve">la </w:t>
      </w:r>
      <w:r w:rsidR="00410F41">
        <w:rPr>
          <w:rFonts w:ascii="Arial" w:eastAsia="Calibri" w:hAnsi="Arial" w:cs="Arial"/>
          <w:lang w:eastAsia="en-US"/>
        </w:rPr>
        <w:t xml:space="preserve">fecha de </w:t>
      </w:r>
      <w:r w:rsidR="00E609C3" w:rsidRPr="00E609C3">
        <w:rPr>
          <w:rFonts w:ascii="Arial" w:eastAsia="Calibri" w:hAnsi="Arial" w:cs="Arial"/>
          <w:lang w:eastAsia="en-US"/>
        </w:rPr>
        <w:t xml:space="preserve">celebración de la sesión ordinaria del día miércoles 21 de septiembre para </w:t>
      </w:r>
      <w:r w:rsidR="00410F41">
        <w:rPr>
          <w:rFonts w:ascii="Arial" w:eastAsia="Calibri" w:hAnsi="Arial" w:cs="Arial"/>
          <w:lang w:eastAsia="en-US"/>
        </w:rPr>
        <w:t>llevarse a cabo</w:t>
      </w:r>
      <w:r w:rsidR="00E609C3" w:rsidRPr="00E609C3">
        <w:rPr>
          <w:rFonts w:ascii="Arial" w:eastAsia="Calibri" w:hAnsi="Arial" w:cs="Arial"/>
          <w:lang w:eastAsia="en-US"/>
        </w:rPr>
        <w:t xml:space="preserve"> el día miércoles 28 de septiembre</w:t>
      </w:r>
      <w:r w:rsidR="00410F41">
        <w:rPr>
          <w:rFonts w:ascii="Arial" w:eastAsia="Calibri" w:hAnsi="Arial" w:cs="Arial"/>
          <w:lang w:eastAsia="en-US"/>
        </w:rPr>
        <w:t xml:space="preserve"> del año 2022</w:t>
      </w:r>
      <w:r w:rsidR="00E609C3" w:rsidRPr="00E609C3">
        <w:rPr>
          <w:rFonts w:ascii="Arial" w:eastAsia="Calibri" w:hAnsi="Arial" w:cs="Arial"/>
          <w:lang w:eastAsia="en-US"/>
        </w:rPr>
        <w:t xml:space="preserve">, así </w:t>
      </w:r>
      <w:r w:rsidR="00410F41">
        <w:rPr>
          <w:rFonts w:ascii="Arial" w:eastAsia="Calibri" w:hAnsi="Arial" w:cs="Arial"/>
          <w:lang w:eastAsia="en-US"/>
        </w:rPr>
        <w:t>mismo e</w:t>
      </w:r>
      <w:r w:rsidR="00E609C3" w:rsidRPr="00E609C3">
        <w:rPr>
          <w:rFonts w:ascii="Arial" w:eastAsia="Calibri" w:hAnsi="Arial" w:cs="Arial"/>
          <w:lang w:eastAsia="en-US"/>
        </w:rPr>
        <w:t>l</w:t>
      </w:r>
      <w:r w:rsidR="00E609C3">
        <w:rPr>
          <w:rFonts w:ascii="Arial" w:eastAsia="Calibri" w:hAnsi="Arial" w:cs="Arial"/>
          <w:lang w:eastAsia="en-US"/>
        </w:rPr>
        <w:t xml:space="preserve"> día</w:t>
      </w:r>
      <w:r w:rsidR="00E609C3" w:rsidRPr="00E609C3">
        <w:rPr>
          <w:rFonts w:ascii="Arial" w:eastAsia="Calibri" w:hAnsi="Arial" w:cs="Arial"/>
          <w:lang w:eastAsia="en-US"/>
        </w:rPr>
        <w:t xml:space="preserve"> 12 de octubre</w:t>
      </w:r>
      <w:r w:rsidR="00410F41">
        <w:rPr>
          <w:rFonts w:ascii="Arial" w:eastAsia="Calibri" w:hAnsi="Arial" w:cs="Arial"/>
          <w:lang w:eastAsia="en-US"/>
        </w:rPr>
        <w:t xml:space="preserve"> se declara como día hábil para todos los efectos legales conducentes y </w:t>
      </w:r>
      <w:r w:rsidR="00E609C3" w:rsidRPr="00E609C3">
        <w:rPr>
          <w:rFonts w:ascii="Arial" w:eastAsia="Calibri" w:hAnsi="Arial" w:cs="Arial"/>
          <w:lang w:eastAsia="en-US"/>
        </w:rPr>
        <w:t xml:space="preserve">se determina trasladar ese día inhábil </w:t>
      </w:r>
      <w:r w:rsidR="00E609C3">
        <w:rPr>
          <w:rFonts w:ascii="Arial" w:eastAsia="Calibri" w:hAnsi="Arial" w:cs="Arial"/>
          <w:lang w:eastAsia="en-US"/>
        </w:rPr>
        <w:t>al</w:t>
      </w:r>
      <w:r w:rsidR="00E609C3" w:rsidRPr="00E609C3">
        <w:rPr>
          <w:rFonts w:ascii="Arial" w:eastAsia="Calibri" w:hAnsi="Arial" w:cs="Arial"/>
          <w:lang w:eastAsia="en-US"/>
        </w:rPr>
        <w:t xml:space="preserve"> viernes 14 de octubre del año </w:t>
      </w:r>
      <w:r w:rsidR="00410F41">
        <w:rPr>
          <w:rFonts w:ascii="Arial" w:eastAsia="Calibri" w:hAnsi="Arial" w:cs="Arial"/>
          <w:lang w:eastAsia="en-US"/>
        </w:rPr>
        <w:t>en curso.</w:t>
      </w:r>
      <w:r w:rsidR="00E609C3" w:rsidRPr="00E609C3">
        <w:rPr>
          <w:rFonts w:ascii="Arial" w:eastAsia="Calibri" w:hAnsi="Arial" w:cs="Arial"/>
          <w:lang w:eastAsia="en-US"/>
        </w:rPr>
        <w:t xml:space="preserve"> </w:t>
      </w:r>
    </w:p>
    <w:p w:rsidR="00F12C58" w:rsidRPr="00E609C3" w:rsidRDefault="00E609C3" w:rsidP="00E609C3">
      <w:pPr>
        <w:spacing w:after="160" w:line="259" w:lineRule="auto"/>
        <w:jc w:val="both"/>
        <w:rPr>
          <w:rFonts w:ascii="Arial" w:eastAsia="Calibri" w:hAnsi="Arial" w:cs="Arial"/>
          <w:lang w:eastAsia="en-US"/>
        </w:rPr>
      </w:pPr>
      <w:r w:rsidRPr="00E609C3">
        <w:rPr>
          <w:rFonts w:ascii="Arial" w:eastAsia="Calibri" w:hAnsi="Arial" w:cs="Arial"/>
          <w:lang w:eastAsia="en-US"/>
        </w:rPr>
        <w:t>E</w:t>
      </w:r>
      <w:r w:rsidR="00F12C58" w:rsidRPr="00F12C58">
        <w:rPr>
          <w:rFonts w:ascii="Arial" w:eastAsia="Calibri" w:hAnsi="Arial" w:cs="Arial"/>
          <w:lang w:eastAsia="en-US"/>
        </w:rPr>
        <w:t>sta medida permitirá al Instituto, disponer de las condiciones óptimas para la organización del trabajo y así continuar realizando sus actividades, lo que garantizará el cumplimiento de las responsabilidades que la Constitución y las leyes le confieren al Instituto, de manera particular aquellas que se han visto interrumpida o suspendidas.</w:t>
      </w:r>
    </w:p>
    <w:p w:rsidR="00E609C3" w:rsidRPr="00E609C3" w:rsidRDefault="00E609C3" w:rsidP="00E609C3">
      <w:pPr>
        <w:spacing w:after="160" w:line="259" w:lineRule="auto"/>
        <w:jc w:val="both"/>
        <w:rPr>
          <w:rFonts w:ascii="Arial" w:eastAsia="Calibri" w:hAnsi="Arial" w:cs="Arial"/>
          <w:lang w:eastAsia="en-US"/>
        </w:rPr>
      </w:pPr>
      <w:r w:rsidRPr="00E609C3">
        <w:rPr>
          <w:rFonts w:ascii="Arial" w:eastAsia="Calibri" w:hAnsi="Arial" w:cs="Arial"/>
          <w:lang w:eastAsia="en-US"/>
        </w:rPr>
        <w:t>Por lo expuesto en las consideraciones de hecho y de Derecho, el Pleno del Instituto Chihuahuense para la Transparencia, Acceso a la Información Pública, con fundamento en los artíc</w:t>
      </w:r>
      <w:r>
        <w:rPr>
          <w:rFonts w:ascii="Arial" w:eastAsia="Calibri" w:hAnsi="Arial" w:cs="Arial"/>
          <w:lang w:eastAsia="en-US"/>
        </w:rPr>
        <w:t xml:space="preserve">ulos 3 fracciones III y IV 12, </w:t>
      </w:r>
      <w:r w:rsidRPr="00E609C3">
        <w:rPr>
          <w:rFonts w:ascii="Arial" w:eastAsia="Calibri" w:hAnsi="Arial" w:cs="Arial"/>
          <w:lang w:eastAsia="en-US"/>
        </w:rPr>
        <w:t xml:space="preserve">17 y </w:t>
      </w:r>
      <w:r w:rsidR="00424A11">
        <w:rPr>
          <w:rFonts w:ascii="Arial" w:eastAsia="Calibri" w:hAnsi="Arial" w:cs="Arial"/>
          <w:lang w:eastAsia="en-US"/>
        </w:rPr>
        <w:t xml:space="preserve">19 apartado B inciso m) </w:t>
      </w:r>
      <w:r w:rsidRPr="00E609C3">
        <w:rPr>
          <w:rFonts w:ascii="Arial" w:eastAsia="Calibri" w:hAnsi="Arial" w:cs="Arial"/>
          <w:lang w:eastAsia="en-US"/>
        </w:rPr>
        <w:t>de la Ley de Transparencia y Acceso a la Información Pública del Estado de Chihuahua,</w:t>
      </w:r>
      <w:r w:rsidR="00424A11">
        <w:rPr>
          <w:rFonts w:ascii="Arial" w:eastAsia="Calibri" w:hAnsi="Arial" w:cs="Arial"/>
          <w:lang w:eastAsia="en-US"/>
        </w:rPr>
        <w:t xml:space="preserve"> así como el numeral</w:t>
      </w:r>
      <w:r w:rsidRPr="00E609C3">
        <w:rPr>
          <w:rFonts w:ascii="Arial" w:eastAsia="Calibri" w:hAnsi="Arial" w:cs="Arial"/>
          <w:lang w:eastAsia="en-US"/>
        </w:rPr>
        <w:t xml:space="preserve"> 5 del Reglamento Interior del Instituto Chihuahuense para la Transparencia y Acceso a la Información Pública emite el siguiente:</w:t>
      </w:r>
    </w:p>
    <w:p w:rsidR="00F8100D" w:rsidRPr="009D4727" w:rsidRDefault="00F8100D" w:rsidP="00F8100D">
      <w:pPr>
        <w:spacing w:before="120" w:after="120" w:line="276" w:lineRule="auto"/>
        <w:ind w:left="360"/>
        <w:jc w:val="center"/>
        <w:rPr>
          <w:rFonts w:ascii="Arial" w:hAnsi="Arial" w:cs="Arial"/>
          <w:b/>
        </w:rPr>
      </w:pPr>
      <w:r w:rsidRPr="009D4727">
        <w:rPr>
          <w:rFonts w:ascii="Arial" w:hAnsi="Arial" w:cs="Arial"/>
          <w:b/>
        </w:rPr>
        <w:t>ACUERDOS:</w:t>
      </w:r>
    </w:p>
    <w:p w:rsidR="00424A11" w:rsidRDefault="00F8100D" w:rsidP="00424A11">
      <w:pPr>
        <w:spacing w:before="120" w:after="120" w:line="276" w:lineRule="auto"/>
        <w:jc w:val="both"/>
        <w:rPr>
          <w:rFonts w:ascii="Calibri" w:eastAsia="Calibri" w:hAnsi="Calibri"/>
        </w:rPr>
      </w:pPr>
      <w:r w:rsidRPr="009D4727">
        <w:rPr>
          <w:rFonts w:ascii="Arial" w:hAnsi="Arial" w:cs="Arial"/>
          <w:b/>
        </w:rPr>
        <w:t xml:space="preserve">PRIMERO.- </w:t>
      </w:r>
      <w:r w:rsidR="00424A11" w:rsidRPr="00424A11">
        <w:rPr>
          <w:rFonts w:ascii="Arial" w:eastAsia="Calibri" w:hAnsi="Arial" w:cs="Arial"/>
        </w:rPr>
        <w:t xml:space="preserve">Se aprueba la modificación al Acuerdo </w:t>
      </w:r>
      <w:r w:rsidR="00424A11" w:rsidRPr="00424A11">
        <w:rPr>
          <w:rFonts w:ascii="Arial" w:eastAsia="Calibri" w:hAnsi="Arial" w:cs="Arial"/>
        </w:rPr>
        <w:tab/>
        <w:t>ICHITAIP/PLENO</w:t>
      </w:r>
      <w:r w:rsidR="00424A11">
        <w:rPr>
          <w:rFonts w:ascii="Arial" w:eastAsia="Calibri" w:hAnsi="Arial" w:cs="Arial"/>
        </w:rPr>
        <w:t>-</w:t>
      </w:r>
      <w:r w:rsidR="00424A11" w:rsidRPr="00424A11">
        <w:rPr>
          <w:rFonts w:ascii="Arial" w:eastAsia="Calibri" w:hAnsi="Arial" w:cs="Arial"/>
        </w:rPr>
        <w:t>01</w:t>
      </w:r>
      <w:r w:rsidR="00424A11">
        <w:rPr>
          <w:rFonts w:ascii="Arial" w:eastAsia="Calibri" w:hAnsi="Arial" w:cs="Arial"/>
        </w:rPr>
        <w:t xml:space="preserve">/2022 </w:t>
      </w:r>
      <w:r w:rsidR="00424A11" w:rsidRPr="00424A11">
        <w:rPr>
          <w:rFonts w:ascii="Arial" w:eastAsia="Calibri" w:hAnsi="Arial" w:cs="Arial"/>
        </w:rPr>
        <w:t>para quedar redactado en los términos siguientes:</w:t>
      </w:r>
    </w:p>
    <w:p w:rsidR="00424A11" w:rsidRPr="00424A11" w:rsidRDefault="00424A11" w:rsidP="00424A11">
      <w:pPr>
        <w:spacing w:line="276" w:lineRule="auto"/>
        <w:ind w:left="1428"/>
        <w:contextualSpacing/>
        <w:jc w:val="both"/>
        <w:rPr>
          <w:rFonts w:ascii="Calibri" w:eastAsia="Calibri" w:hAnsi="Calibri"/>
          <w:lang w:eastAsia="en-US"/>
        </w:rPr>
      </w:pPr>
      <w:r w:rsidRPr="00424A11">
        <w:rPr>
          <w:rFonts w:ascii="Calibri" w:eastAsia="Calibri" w:hAnsi="Calibri"/>
          <w:lang w:eastAsia="en-US"/>
        </w:rPr>
        <w:t>“…</w:t>
      </w:r>
    </w:p>
    <w:p w:rsidR="00424A11" w:rsidRPr="00424A11" w:rsidRDefault="00424A11" w:rsidP="00424A11">
      <w:pPr>
        <w:spacing w:line="276" w:lineRule="auto"/>
        <w:ind w:left="1428"/>
        <w:contextualSpacing/>
        <w:jc w:val="both"/>
        <w:rPr>
          <w:rFonts w:ascii="Calibri" w:eastAsia="Calibri" w:hAnsi="Calibri"/>
          <w:i/>
          <w:lang w:eastAsia="en-US"/>
        </w:rPr>
      </w:pPr>
      <w:r w:rsidRPr="00424A11">
        <w:rPr>
          <w:rFonts w:ascii="Calibri" w:eastAsia="Calibri" w:hAnsi="Calibri"/>
          <w:b/>
          <w:i/>
          <w:lang w:eastAsia="en-US"/>
        </w:rPr>
        <w:t xml:space="preserve">PRIMERO.- </w:t>
      </w:r>
      <w:r w:rsidRPr="00424A11">
        <w:rPr>
          <w:rFonts w:ascii="Calibri" w:eastAsia="Calibri" w:hAnsi="Calibri"/>
          <w:i/>
          <w:lang w:eastAsia="en-US"/>
        </w:rPr>
        <w:t>Durante el año 2022, serán días hábiles todos los del año, con excepción de los sábados, domingos y los que se indican a continuación:</w:t>
      </w:r>
    </w:p>
    <w:p w:rsidR="00424A11" w:rsidRPr="00424A11" w:rsidRDefault="00424A11" w:rsidP="00424A11">
      <w:pPr>
        <w:spacing w:line="276" w:lineRule="auto"/>
        <w:ind w:left="1428"/>
        <w:contextualSpacing/>
        <w:jc w:val="both"/>
        <w:rPr>
          <w:rFonts w:ascii="Calibri" w:eastAsia="Calibri" w:hAnsi="Calibri"/>
          <w:i/>
          <w:lang w:eastAsia="en-US"/>
        </w:rPr>
      </w:pPr>
      <w:r w:rsidRPr="00424A11">
        <w:rPr>
          <w:rFonts w:ascii="Calibri" w:eastAsia="Calibri" w:hAnsi="Calibri"/>
          <w:b/>
          <w:i/>
          <w:lang w:eastAsia="en-US"/>
        </w:rPr>
        <w:lastRenderedPageBreak/>
        <w:t>FEBRERO</w:t>
      </w:r>
      <w:r w:rsidRPr="00424A11">
        <w:rPr>
          <w:rFonts w:ascii="Calibri" w:eastAsia="Calibri" w:hAnsi="Calibri"/>
          <w:b/>
          <w:i/>
          <w:lang w:eastAsia="en-US"/>
        </w:rPr>
        <w:tab/>
      </w:r>
      <w:proofErr w:type="gramStart"/>
      <w:r w:rsidRPr="00424A11">
        <w:rPr>
          <w:rFonts w:ascii="Calibri" w:eastAsia="Calibri" w:hAnsi="Calibri"/>
          <w:b/>
          <w:i/>
          <w:lang w:eastAsia="en-US"/>
        </w:rPr>
        <w:t>Lunes</w:t>
      </w:r>
      <w:proofErr w:type="gramEnd"/>
      <w:r w:rsidRPr="00424A11">
        <w:rPr>
          <w:rFonts w:ascii="Calibri" w:eastAsia="Calibri" w:hAnsi="Calibri"/>
          <w:b/>
          <w:i/>
          <w:lang w:eastAsia="en-US"/>
        </w:rPr>
        <w:t xml:space="preserve"> 7  </w:t>
      </w: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MARZO</w:t>
      </w:r>
      <w:r w:rsidRPr="00424A11">
        <w:rPr>
          <w:rFonts w:ascii="Calibri" w:eastAsia="Calibri" w:hAnsi="Calibri"/>
          <w:b/>
          <w:i/>
          <w:lang w:eastAsia="en-US"/>
        </w:rPr>
        <w:tab/>
        <w:t xml:space="preserve">Lunes 21 </w:t>
      </w: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 xml:space="preserve">ABRIL               </w:t>
      </w:r>
      <w:proofErr w:type="gramStart"/>
      <w:r w:rsidRPr="00424A11">
        <w:rPr>
          <w:rFonts w:ascii="Calibri" w:eastAsia="Calibri" w:hAnsi="Calibri"/>
          <w:b/>
          <w:i/>
          <w:lang w:eastAsia="en-US"/>
        </w:rPr>
        <w:t>Miércoles</w:t>
      </w:r>
      <w:proofErr w:type="gramEnd"/>
      <w:r w:rsidRPr="00424A11">
        <w:rPr>
          <w:rFonts w:ascii="Calibri" w:eastAsia="Calibri" w:hAnsi="Calibri"/>
          <w:b/>
          <w:i/>
          <w:lang w:eastAsia="en-US"/>
        </w:rPr>
        <w:t xml:space="preserve"> 13, Jueves 14 y viernes 15</w:t>
      </w: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MAYO</w:t>
      </w:r>
      <w:r w:rsidRPr="00424A11">
        <w:rPr>
          <w:rFonts w:ascii="Calibri" w:eastAsia="Calibri" w:hAnsi="Calibri"/>
          <w:b/>
          <w:i/>
          <w:lang w:eastAsia="en-US"/>
        </w:rPr>
        <w:tab/>
        <w:t xml:space="preserve">            Jueves 5</w:t>
      </w: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 xml:space="preserve">SEPTIEMBRE   </w:t>
      </w:r>
      <w:proofErr w:type="gramStart"/>
      <w:r w:rsidRPr="00424A11">
        <w:rPr>
          <w:rFonts w:ascii="Calibri" w:eastAsia="Calibri" w:hAnsi="Calibri"/>
          <w:b/>
          <w:i/>
          <w:lang w:eastAsia="en-US"/>
        </w:rPr>
        <w:t>Viernes</w:t>
      </w:r>
      <w:proofErr w:type="gramEnd"/>
      <w:r w:rsidRPr="00424A11">
        <w:rPr>
          <w:rFonts w:ascii="Calibri" w:eastAsia="Calibri" w:hAnsi="Calibri"/>
          <w:b/>
          <w:i/>
          <w:lang w:eastAsia="en-US"/>
        </w:rPr>
        <w:t xml:space="preserve"> 16</w:t>
      </w: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 xml:space="preserve">OCTUBRE        </w:t>
      </w:r>
      <w:proofErr w:type="gramStart"/>
      <w:r w:rsidRPr="00424A11">
        <w:rPr>
          <w:rFonts w:ascii="Calibri" w:eastAsia="Calibri" w:hAnsi="Calibri"/>
          <w:b/>
          <w:i/>
          <w:lang w:eastAsia="en-US"/>
        </w:rPr>
        <w:t>Viernes</w:t>
      </w:r>
      <w:proofErr w:type="gramEnd"/>
      <w:r w:rsidRPr="00424A11">
        <w:rPr>
          <w:rFonts w:ascii="Calibri" w:eastAsia="Calibri" w:hAnsi="Calibri"/>
          <w:b/>
          <w:i/>
          <w:lang w:eastAsia="en-US"/>
        </w:rPr>
        <w:t xml:space="preserve"> 14</w:t>
      </w: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 xml:space="preserve">NOVIEMBRE    </w:t>
      </w:r>
      <w:proofErr w:type="gramStart"/>
      <w:r w:rsidRPr="00424A11">
        <w:rPr>
          <w:rFonts w:ascii="Calibri" w:eastAsia="Calibri" w:hAnsi="Calibri"/>
          <w:b/>
          <w:i/>
          <w:lang w:eastAsia="en-US"/>
        </w:rPr>
        <w:t>Martes</w:t>
      </w:r>
      <w:proofErr w:type="gramEnd"/>
      <w:r w:rsidRPr="00424A11">
        <w:rPr>
          <w:rFonts w:ascii="Calibri" w:eastAsia="Calibri" w:hAnsi="Calibri"/>
          <w:b/>
          <w:i/>
          <w:lang w:eastAsia="en-US"/>
        </w:rPr>
        <w:t xml:space="preserve"> 1, Miércoles 2 y Lunes 21</w:t>
      </w:r>
    </w:p>
    <w:p w:rsidR="00424A11" w:rsidRPr="00424A11" w:rsidRDefault="00424A11" w:rsidP="00424A11">
      <w:pPr>
        <w:spacing w:line="276" w:lineRule="auto"/>
        <w:ind w:left="1428"/>
        <w:contextualSpacing/>
        <w:jc w:val="both"/>
        <w:rPr>
          <w:rFonts w:ascii="Calibri" w:eastAsia="Calibri" w:hAnsi="Calibri"/>
          <w:b/>
          <w:i/>
          <w:lang w:eastAsia="en-US"/>
        </w:rPr>
      </w:pP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PERIODOS VACACIONALES</w:t>
      </w:r>
    </w:p>
    <w:p w:rsidR="00424A11" w:rsidRPr="00424A11" w:rsidRDefault="00424A11" w:rsidP="00424A11">
      <w:pPr>
        <w:numPr>
          <w:ilvl w:val="0"/>
          <w:numId w:val="2"/>
        </w:numPr>
        <w:spacing w:line="276" w:lineRule="auto"/>
        <w:contextualSpacing/>
        <w:jc w:val="both"/>
        <w:rPr>
          <w:rFonts w:ascii="Calibri" w:eastAsia="Calibri" w:hAnsi="Calibri"/>
          <w:i/>
          <w:lang w:eastAsia="en-US"/>
        </w:rPr>
      </w:pPr>
      <w:r w:rsidRPr="00424A11">
        <w:rPr>
          <w:rFonts w:ascii="Calibri" w:eastAsia="Calibri" w:hAnsi="Calibri"/>
          <w:i/>
          <w:lang w:eastAsia="en-US"/>
        </w:rPr>
        <w:t>Primer periodo vacacional: del lunes 18 de julio al viernes 29 de julio.</w:t>
      </w:r>
    </w:p>
    <w:p w:rsidR="00424A11" w:rsidRPr="00424A11" w:rsidRDefault="00424A11" w:rsidP="00424A11">
      <w:pPr>
        <w:numPr>
          <w:ilvl w:val="0"/>
          <w:numId w:val="2"/>
        </w:numPr>
        <w:spacing w:line="276" w:lineRule="auto"/>
        <w:contextualSpacing/>
        <w:jc w:val="both"/>
        <w:rPr>
          <w:rFonts w:ascii="Calibri" w:eastAsia="Calibri" w:hAnsi="Calibri"/>
          <w:i/>
          <w:lang w:eastAsia="en-US"/>
        </w:rPr>
      </w:pPr>
      <w:r w:rsidRPr="00424A11">
        <w:rPr>
          <w:rFonts w:ascii="Calibri" w:eastAsia="Calibri" w:hAnsi="Calibri"/>
          <w:i/>
          <w:lang w:eastAsia="en-US"/>
        </w:rPr>
        <w:t>Segundo periodo vacacional: del miércoles 21 de diciembre al martes 3 de enero de 2023.</w:t>
      </w:r>
    </w:p>
    <w:p w:rsidR="00424A11" w:rsidRPr="00424A11" w:rsidRDefault="00424A11" w:rsidP="00424A11">
      <w:pPr>
        <w:spacing w:line="276" w:lineRule="auto"/>
        <w:ind w:left="1428"/>
        <w:contextualSpacing/>
        <w:jc w:val="both"/>
        <w:rPr>
          <w:rFonts w:ascii="Calibri" w:eastAsia="Calibri" w:hAnsi="Calibri"/>
          <w:b/>
          <w:i/>
          <w:lang w:eastAsia="en-US"/>
        </w:rPr>
      </w:pPr>
      <w:r w:rsidRPr="00424A11">
        <w:rPr>
          <w:rFonts w:ascii="Calibri" w:eastAsia="Calibri" w:hAnsi="Calibri"/>
          <w:b/>
          <w:i/>
          <w:lang w:eastAsia="en-US"/>
        </w:rPr>
        <w:t>….</w:t>
      </w:r>
    </w:p>
    <w:p w:rsidR="00424A11" w:rsidRPr="00424A11" w:rsidRDefault="00424A11" w:rsidP="00424A11">
      <w:pPr>
        <w:spacing w:line="276" w:lineRule="auto"/>
        <w:ind w:left="1428"/>
        <w:contextualSpacing/>
        <w:jc w:val="both"/>
        <w:rPr>
          <w:rFonts w:ascii="Calibri" w:eastAsia="Calibri" w:hAnsi="Calibri"/>
          <w:i/>
          <w:lang w:eastAsia="en-US"/>
        </w:rPr>
      </w:pPr>
      <w:r w:rsidRPr="00424A11">
        <w:rPr>
          <w:rFonts w:ascii="Calibri" w:eastAsia="Calibri" w:hAnsi="Calibri"/>
          <w:b/>
          <w:i/>
          <w:lang w:eastAsia="en-US"/>
        </w:rPr>
        <w:t xml:space="preserve">TERCERO.- </w:t>
      </w:r>
      <w:r w:rsidRPr="00424A11">
        <w:rPr>
          <w:rFonts w:ascii="Calibri" w:eastAsia="Calibri" w:hAnsi="Calibri"/>
          <w:i/>
          <w:lang w:eastAsia="en-US"/>
        </w:rPr>
        <w:t>Durante el año 2020,</w:t>
      </w:r>
      <w:r w:rsidRPr="00424A11">
        <w:rPr>
          <w:rFonts w:ascii="Calibri" w:eastAsia="Calibri" w:hAnsi="Calibri"/>
          <w:b/>
          <w:i/>
          <w:lang w:eastAsia="en-US"/>
        </w:rPr>
        <w:t xml:space="preserve"> </w:t>
      </w:r>
      <w:r w:rsidRPr="00424A11">
        <w:rPr>
          <w:rFonts w:ascii="Calibri" w:eastAsia="Calibri" w:hAnsi="Calibri"/>
          <w:i/>
          <w:lang w:eastAsia="en-US"/>
        </w:rPr>
        <w:t>el Pleno del Instituto Chihuahuense para la Transparencia y Acceso a la Información Pública, celebrará Sesiones Ordinarias en los días que se indican a continuación:</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ENERO</w:t>
      </w:r>
      <w:r w:rsidRPr="00424A11">
        <w:rPr>
          <w:rFonts w:ascii="Calibri" w:eastAsia="Calibri" w:hAnsi="Calibri"/>
          <w:b/>
          <w:i/>
          <w:lang w:eastAsia="en-US"/>
        </w:rPr>
        <w:tab/>
      </w:r>
      <w:r w:rsidRPr="00424A11">
        <w:rPr>
          <w:rFonts w:ascii="Calibri" w:eastAsia="Calibri" w:hAnsi="Calibri"/>
          <w:b/>
          <w:i/>
          <w:lang w:eastAsia="en-US"/>
        </w:rPr>
        <w:tab/>
        <w:t>Miércoles 26</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FEBRERO</w:t>
      </w:r>
      <w:r w:rsidRPr="00424A11">
        <w:rPr>
          <w:rFonts w:ascii="Calibri" w:eastAsia="Calibri" w:hAnsi="Calibri"/>
          <w:b/>
          <w:i/>
          <w:lang w:eastAsia="en-US"/>
        </w:rPr>
        <w:tab/>
      </w:r>
      <w:r w:rsidRPr="00424A11">
        <w:rPr>
          <w:rFonts w:ascii="Calibri" w:eastAsia="Calibri" w:hAnsi="Calibri"/>
          <w:b/>
          <w:i/>
          <w:lang w:eastAsia="en-US"/>
        </w:rPr>
        <w:tab/>
        <w:t>Miércoles 9 y 23</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MARZO</w:t>
      </w:r>
      <w:r w:rsidRPr="00424A11">
        <w:rPr>
          <w:rFonts w:ascii="Calibri" w:eastAsia="Calibri" w:hAnsi="Calibri"/>
          <w:b/>
          <w:i/>
          <w:lang w:eastAsia="en-US"/>
        </w:rPr>
        <w:tab/>
      </w:r>
      <w:r w:rsidRPr="00424A11">
        <w:rPr>
          <w:rFonts w:ascii="Calibri" w:eastAsia="Calibri" w:hAnsi="Calibri"/>
          <w:b/>
          <w:i/>
          <w:lang w:eastAsia="en-US"/>
        </w:rPr>
        <w:tab/>
        <w:t>Miércoles 9 y 23</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ABRIL</w:t>
      </w:r>
      <w:r w:rsidRPr="00424A11">
        <w:rPr>
          <w:rFonts w:ascii="Calibri" w:eastAsia="Calibri" w:hAnsi="Calibri"/>
          <w:b/>
          <w:i/>
          <w:lang w:eastAsia="en-US"/>
        </w:rPr>
        <w:tab/>
      </w:r>
      <w:r w:rsidRPr="00424A11">
        <w:rPr>
          <w:rFonts w:ascii="Calibri" w:eastAsia="Calibri" w:hAnsi="Calibri"/>
          <w:b/>
          <w:i/>
          <w:lang w:eastAsia="en-US"/>
        </w:rPr>
        <w:tab/>
        <w:t>Miércoles 6 y 27</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MAYO</w:t>
      </w:r>
      <w:r w:rsidRPr="00424A11">
        <w:rPr>
          <w:rFonts w:ascii="Calibri" w:eastAsia="Calibri" w:hAnsi="Calibri"/>
          <w:b/>
          <w:i/>
          <w:lang w:eastAsia="en-US"/>
        </w:rPr>
        <w:tab/>
      </w:r>
      <w:r w:rsidRPr="00424A11">
        <w:rPr>
          <w:rFonts w:ascii="Calibri" w:eastAsia="Calibri" w:hAnsi="Calibri"/>
          <w:b/>
          <w:i/>
          <w:lang w:eastAsia="en-US"/>
        </w:rPr>
        <w:tab/>
        <w:t>Miércoles 11 y 25</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JUNIO</w:t>
      </w:r>
      <w:r w:rsidRPr="00424A11">
        <w:rPr>
          <w:rFonts w:ascii="Calibri" w:eastAsia="Calibri" w:hAnsi="Calibri"/>
          <w:b/>
          <w:i/>
          <w:lang w:eastAsia="en-US"/>
        </w:rPr>
        <w:tab/>
      </w:r>
      <w:r w:rsidRPr="00424A11">
        <w:rPr>
          <w:rFonts w:ascii="Calibri" w:eastAsia="Calibri" w:hAnsi="Calibri"/>
          <w:b/>
          <w:i/>
          <w:lang w:eastAsia="en-US"/>
        </w:rPr>
        <w:tab/>
        <w:t>Miércoles 8 y 22</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 xml:space="preserve">JULIO                     Miércoles 6 </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AGOSTO</w:t>
      </w:r>
      <w:r w:rsidRPr="00424A11">
        <w:rPr>
          <w:rFonts w:ascii="Calibri" w:eastAsia="Calibri" w:hAnsi="Calibri"/>
          <w:b/>
          <w:i/>
          <w:lang w:eastAsia="en-US"/>
        </w:rPr>
        <w:tab/>
      </w:r>
      <w:r w:rsidRPr="00424A11">
        <w:rPr>
          <w:rFonts w:ascii="Calibri" w:eastAsia="Calibri" w:hAnsi="Calibri"/>
          <w:b/>
          <w:i/>
          <w:lang w:eastAsia="en-US"/>
        </w:rPr>
        <w:tab/>
        <w:t>Miércoles 10 y 24</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SEPTIEMBRE</w:t>
      </w:r>
      <w:r w:rsidRPr="00424A11">
        <w:rPr>
          <w:rFonts w:ascii="Calibri" w:eastAsia="Calibri" w:hAnsi="Calibri"/>
          <w:b/>
          <w:i/>
          <w:lang w:eastAsia="en-US"/>
        </w:rPr>
        <w:tab/>
        <w:t>Miércoles 7 y 28</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OCTUBRE</w:t>
      </w:r>
      <w:r w:rsidRPr="00424A11">
        <w:rPr>
          <w:rFonts w:ascii="Calibri" w:eastAsia="Calibri" w:hAnsi="Calibri"/>
          <w:b/>
          <w:i/>
          <w:lang w:eastAsia="en-US"/>
        </w:rPr>
        <w:tab/>
      </w:r>
      <w:r w:rsidRPr="00424A11">
        <w:rPr>
          <w:rFonts w:ascii="Calibri" w:eastAsia="Calibri" w:hAnsi="Calibri"/>
          <w:b/>
          <w:i/>
          <w:lang w:eastAsia="en-US"/>
        </w:rPr>
        <w:tab/>
        <w:t>Miércoles 5 y 19</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NOVIEMBRE</w:t>
      </w:r>
      <w:r w:rsidRPr="00424A11">
        <w:rPr>
          <w:rFonts w:ascii="Calibri" w:eastAsia="Calibri" w:hAnsi="Calibri"/>
          <w:b/>
          <w:i/>
          <w:lang w:eastAsia="en-US"/>
        </w:rPr>
        <w:tab/>
        <w:t>Miércoles 9</w:t>
      </w:r>
    </w:p>
    <w:p w:rsidR="00424A11" w:rsidRPr="00424A11" w:rsidRDefault="00424A11" w:rsidP="00424A11">
      <w:pPr>
        <w:numPr>
          <w:ilvl w:val="0"/>
          <w:numId w:val="2"/>
        </w:numPr>
        <w:spacing w:line="276" w:lineRule="auto"/>
        <w:contextualSpacing/>
        <w:jc w:val="both"/>
        <w:rPr>
          <w:rFonts w:ascii="Calibri" w:eastAsia="Calibri" w:hAnsi="Calibri"/>
          <w:b/>
          <w:i/>
          <w:lang w:eastAsia="en-US"/>
        </w:rPr>
      </w:pPr>
      <w:r w:rsidRPr="00424A11">
        <w:rPr>
          <w:rFonts w:ascii="Calibri" w:eastAsia="Calibri" w:hAnsi="Calibri"/>
          <w:b/>
          <w:i/>
          <w:lang w:eastAsia="en-US"/>
        </w:rPr>
        <w:t>DICIEMBRE           Miércoles 7</w:t>
      </w:r>
    </w:p>
    <w:p w:rsidR="00424A11" w:rsidRPr="00424A11" w:rsidRDefault="00424A11" w:rsidP="00424A11">
      <w:pPr>
        <w:spacing w:line="276" w:lineRule="auto"/>
        <w:ind w:left="1428"/>
        <w:contextualSpacing/>
        <w:jc w:val="both"/>
        <w:rPr>
          <w:rFonts w:ascii="Calibri" w:eastAsia="Calibri" w:hAnsi="Calibri"/>
          <w:i/>
          <w:lang w:eastAsia="en-US"/>
        </w:rPr>
      </w:pPr>
      <w:r w:rsidRPr="00424A11">
        <w:rPr>
          <w:rFonts w:ascii="Calibri" w:eastAsia="Calibri" w:hAnsi="Calibri"/>
          <w:i/>
          <w:lang w:eastAsia="en-US"/>
        </w:rPr>
        <w:t>…” (Sic)</w:t>
      </w:r>
    </w:p>
    <w:p w:rsidR="00424A11" w:rsidRPr="00424A11" w:rsidRDefault="00F8100D" w:rsidP="00424A11">
      <w:pPr>
        <w:spacing w:before="120" w:after="120" w:line="276" w:lineRule="auto"/>
        <w:jc w:val="both"/>
        <w:rPr>
          <w:rFonts w:ascii="Arial" w:hAnsi="Arial" w:cs="Arial"/>
          <w:b/>
        </w:rPr>
      </w:pPr>
      <w:r w:rsidRPr="009D4727">
        <w:rPr>
          <w:rFonts w:ascii="Arial" w:hAnsi="Arial" w:cs="Arial"/>
          <w:b/>
        </w:rPr>
        <w:t xml:space="preserve">SEGUNDO.- </w:t>
      </w:r>
      <w:r w:rsidR="00424A11" w:rsidRPr="00424A11">
        <w:rPr>
          <w:rFonts w:ascii="Arial" w:hAnsi="Arial" w:cs="Arial"/>
          <w:lang w:val="es-ES"/>
        </w:rPr>
        <w:t xml:space="preserve">Por lo anterior, el </w:t>
      </w:r>
      <w:r w:rsidR="00424A11">
        <w:rPr>
          <w:rFonts w:ascii="Arial" w:hAnsi="Arial" w:cs="Arial"/>
          <w:lang w:val="es-ES"/>
        </w:rPr>
        <w:t xml:space="preserve">día </w:t>
      </w:r>
      <w:r w:rsidR="00424A11" w:rsidRPr="00424A11">
        <w:rPr>
          <w:rFonts w:ascii="Arial" w:hAnsi="Arial" w:cs="Arial"/>
          <w:b/>
          <w:lang w:val="es-ES"/>
        </w:rPr>
        <w:t>12 de octubre</w:t>
      </w:r>
      <w:r w:rsidR="00424A11">
        <w:rPr>
          <w:rFonts w:ascii="Arial" w:hAnsi="Arial" w:cs="Arial"/>
          <w:lang w:val="es-ES"/>
        </w:rPr>
        <w:t xml:space="preserve"> </w:t>
      </w:r>
      <w:r w:rsidR="00424A11" w:rsidRPr="00424A11">
        <w:rPr>
          <w:rFonts w:ascii="Arial" w:hAnsi="Arial" w:cs="Arial"/>
          <w:lang w:val="es-ES"/>
        </w:rPr>
        <w:t> </w:t>
      </w:r>
      <w:r w:rsidR="00424A11" w:rsidRPr="00424A11">
        <w:rPr>
          <w:rFonts w:ascii="Arial" w:hAnsi="Arial" w:cs="Arial"/>
          <w:b/>
          <w:bCs/>
          <w:lang w:val="es-ES"/>
        </w:rPr>
        <w:t>sí se computará </w:t>
      </w:r>
      <w:r w:rsidR="00424A11" w:rsidRPr="00424A11">
        <w:rPr>
          <w:rFonts w:ascii="Arial" w:hAnsi="Arial" w:cs="Arial"/>
          <w:lang w:val="es-ES"/>
        </w:rPr>
        <w:t xml:space="preserve">para efecto de los términos </w:t>
      </w:r>
      <w:r w:rsidR="00424A11" w:rsidRPr="00424A11">
        <w:rPr>
          <w:rFonts w:ascii="Arial" w:hAnsi="Arial" w:cs="Arial"/>
        </w:rPr>
        <w:t xml:space="preserve">de todas las actividades del Instituto, los plazos y términos de solicitudes, recursos de revisión, denuncias de incumplimiento de obligaciones de transparencia, procedimientos de responsabilidad administrativa, y cualquier tipo de requerimiento o procedimiento realizado por </w:t>
      </w:r>
      <w:r w:rsidR="00424A11">
        <w:rPr>
          <w:rFonts w:ascii="Arial" w:hAnsi="Arial" w:cs="Arial"/>
        </w:rPr>
        <w:t xml:space="preserve">este Organismo Garante, a menos </w:t>
      </w:r>
      <w:r w:rsidR="00424A11">
        <w:rPr>
          <w:rFonts w:ascii="Arial" w:hAnsi="Arial" w:cs="Arial"/>
        </w:rPr>
        <w:lastRenderedPageBreak/>
        <w:t xml:space="preserve">que obre tal día como inhábil en el calendario que enviaron previamente los Sujetos Obligados; situación contraria al día </w:t>
      </w:r>
      <w:r w:rsidR="00424A11" w:rsidRPr="00424A11">
        <w:rPr>
          <w:rFonts w:ascii="Arial" w:hAnsi="Arial" w:cs="Arial"/>
          <w:b/>
        </w:rPr>
        <w:t>14 de octubre</w:t>
      </w:r>
      <w:r w:rsidR="00424A11">
        <w:rPr>
          <w:rFonts w:ascii="Arial" w:hAnsi="Arial" w:cs="Arial"/>
        </w:rPr>
        <w:t xml:space="preserve">, el cual </w:t>
      </w:r>
      <w:r w:rsidR="00424A11" w:rsidRPr="00424A11">
        <w:rPr>
          <w:rFonts w:ascii="Arial" w:hAnsi="Arial" w:cs="Arial"/>
          <w:b/>
        </w:rPr>
        <w:t>no será computado</w:t>
      </w:r>
      <w:r w:rsidR="00424A11">
        <w:rPr>
          <w:rFonts w:ascii="Arial" w:hAnsi="Arial" w:cs="Arial"/>
        </w:rPr>
        <w:t xml:space="preserve"> para los términos antes enunciados.</w:t>
      </w:r>
    </w:p>
    <w:p w:rsidR="00123C2E" w:rsidRPr="00123C2E" w:rsidRDefault="00883CE3" w:rsidP="00123C2E">
      <w:pPr>
        <w:spacing w:after="160" w:line="259" w:lineRule="auto"/>
        <w:jc w:val="both"/>
        <w:rPr>
          <w:rFonts w:ascii="Arial" w:eastAsia="Calibri" w:hAnsi="Arial" w:cs="Arial"/>
          <w:lang w:eastAsia="en-US"/>
        </w:rPr>
      </w:pPr>
      <w:r w:rsidRPr="00123C2E">
        <w:rPr>
          <w:rFonts w:ascii="Arial" w:hAnsi="Arial" w:cs="Arial"/>
          <w:b/>
        </w:rPr>
        <w:t xml:space="preserve">TERCERO.- </w:t>
      </w:r>
      <w:r w:rsidR="00123C2E" w:rsidRPr="00123C2E">
        <w:rPr>
          <w:rFonts w:ascii="Arial" w:eastAsia="Calibri" w:hAnsi="Arial" w:cs="Arial"/>
          <w:lang w:eastAsia="en-US"/>
        </w:rPr>
        <w:t xml:space="preserve">Se instruye a la Secretaría Ejecutiva, para que por conducto de Dirección de </w:t>
      </w:r>
      <w:r w:rsidR="00123C2E">
        <w:rPr>
          <w:rFonts w:ascii="Arial" w:eastAsia="Calibri" w:hAnsi="Arial" w:cs="Arial"/>
          <w:lang w:eastAsia="en-US"/>
        </w:rPr>
        <w:t>la Subdirección</w:t>
      </w:r>
      <w:r w:rsidR="00123C2E" w:rsidRPr="00123C2E">
        <w:rPr>
          <w:rFonts w:ascii="Arial" w:eastAsia="Calibri" w:hAnsi="Arial" w:cs="Arial"/>
          <w:lang w:eastAsia="en-US"/>
        </w:rPr>
        <w:t xml:space="preserve"> de Sistemas, realice las acciones necesarias a efecto de notificar, a los sujetos obligados, el presente Acuerdo.</w:t>
      </w:r>
    </w:p>
    <w:p w:rsidR="00F8100D" w:rsidRPr="00123C2E" w:rsidRDefault="00123C2E" w:rsidP="00123C2E">
      <w:pPr>
        <w:spacing w:after="160" w:line="259" w:lineRule="auto"/>
        <w:jc w:val="both"/>
        <w:rPr>
          <w:rFonts w:ascii="Calibri" w:eastAsia="Calibri" w:hAnsi="Calibri"/>
          <w:b/>
          <w:lang w:eastAsia="en-US"/>
        </w:rPr>
      </w:pPr>
      <w:r w:rsidRPr="00123C2E">
        <w:rPr>
          <w:rFonts w:ascii="Arial" w:eastAsia="Calibri" w:hAnsi="Arial" w:cs="Arial"/>
          <w:b/>
          <w:lang w:eastAsia="en-US"/>
        </w:rPr>
        <w:t xml:space="preserve">CUARTO.- </w:t>
      </w:r>
      <w:r w:rsidRPr="00123C2E">
        <w:rPr>
          <w:rFonts w:ascii="Arial" w:eastAsia="Calibri" w:hAnsi="Arial" w:cs="Arial"/>
          <w:lang w:eastAsia="en-US"/>
        </w:rPr>
        <w:t>Se instruye a la Coordinación de Comunicación Social que realice las acciones necesarias para que se difunda por los medios que estime pertinentes el presente acuerdo.</w:t>
      </w:r>
    </w:p>
    <w:p w:rsidR="00F8100D" w:rsidRPr="009D4727" w:rsidRDefault="00F8100D" w:rsidP="00F8100D">
      <w:pPr>
        <w:spacing w:line="276" w:lineRule="auto"/>
        <w:jc w:val="center"/>
        <w:rPr>
          <w:rFonts w:ascii="Arial" w:hAnsi="Arial" w:cs="Arial"/>
          <w:b/>
        </w:rPr>
      </w:pPr>
      <w:r w:rsidRPr="009D4727">
        <w:rPr>
          <w:rFonts w:ascii="Arial" w:hAnsi="Arial" w:cs="Arial"/>
          <w:b/>
        </w:rPr>
        <w:t>TRANSITORIOS</w:t>
      </w:r>
    </w:p>
    <w:p w:rsidR="00F8100D" w:rsidRPr="00E369B3" w:rsidRDefault="00F8100D" w:rsidP="00F8100D">
      <w:pPr>
        <w:spacing w:line="276" w:lineRule="auto"/>
        <w:jc w:val="center"/>
        <w:rPr>
          <w:rFonts w:ascii="Arial" w:hAnsi="Arial" w:cs="Arial"/>
          <w:b/>
          <w:sz w:val="16"/>
          <w:szCs w:val="16"/>
        </w:rPr>
      </w:pPr>
    </w:p>
    <w:p w:rsidR="00123C2E" w:rsidRPr="00123C2E" w:rsidRDefault="00F8100D" w:rsidP="00123C2E">
      <w:pPr>
        <w:spacing w:after="160" w:line="259" w:lineRule="auto"/>
        <w:jc w:val="both"/>
        <w:rPr>
          <w:rFonts w:ascii="Calibri" w:eastAsia="Calibri" w:hAnsi="Calibri"/>
          <w:lang w:eastAsia="en-US"/>
        </w:rPr>
      </w:pPr>
      <w:r w:rsidRPr="009D4727">
        <w:rPr>
          <w:rFonts w:ascii="Arial" w:hAnsi="Arial" w:cs="Arial"/>
          <w:b/>
        </w:rPr>
        <w:t xml:space="preserve">PRIMERO.- </w:t>
      </w:r>
      <w:r w:rsidR="00123C2E" w:rsidRPr="00123C2E">
        <w:rPr>
          <w:rFonts w:ascii="Arial" w:eastAsia="Calibri" w:hAnsi="Arial" w:cs="Arial"/>
          <w:lang w:eastAsia="en-US"/>
        </w:rPr>
        <w:t>El presente Acuerdo entrará en vigor en el momento mismo de su aprobación por este Consejo General del Instituto Chihuahuense para la Transparencia y Acceso a la Información Pública.</w:t>
      </w:r>
    </w:p>
    <w:p w:rsidR="00F8100D" w:rsidRPr="009D4727" w:rsidRDefault="00F8100D" w:rsidP="00F8100D">
      <w:pPr>
        <w:spacing w:line="276" w:lineRule="auto"/>
        <w:jc w:val="both"/>
        <w:rPr>
          <w:rFonts w:ascii="Arial" w:hAnsi="Arial" w:cs="Arial"/>
        </w:rPr>
      </w:pPr>
      <w:r w:rsidRPr="009D4727">
        <w:rPr>
          <w:rFonts w:ascii="Arial" w:hAnsi="Arial" w:cs="Arial"/>
          <w:b/>
        </w:rPr>
        <w:t>SEGUNDO.-</w:t>
      </w:r>
      <w:r w:rsidRPr="009D4727">
        <w:rPr>
          <w:rFonts w:ascii="Arial" w:hAnsi="Arial" w:cs="Arial"/>
        </w:rPr>
        <w:t xml:space="preserve"> Para la difusión del presente Acuerdo, se instruye a la Secretaría Ejecutiva a efecto de que lleve a cabo el</w:t>
      </w:r>
      <w:r>
        <w:rPr>
          <w:rFonts w:ascii="Arial" w:hAnsi="Arial" w:cs="Arial"/>
        </w:rPr>
        <w:t xml:space="preserve"> envío</w:t>
      </w:r>
      <w:r w:rsidRPr="009D4727">
        <w:rPr>
          <w:rFonts w:ascii="Arial" w:hAnsi="Arial" w:cs="Arial"/>
        </w:rPr>
        <w:t xml:space="preserve"> correspondiente para su publicación en </w:t>
      </w:r>
      <w:r>
        <w:rPr>
          <w:rFonts w:ascii="Arial" w:hAnsi="Arial" w:cs="Arial"/>
        </w:rPr>
        <w:t>el Periódico Oficial del Estado, además de su difusión a través de la página de internet de este organismo garante y de sus estrados.</w:t>
      </w:r>
    </w:p>
    <w:p w:rsidR="00F8100D" w:rsidRPr="009D4727" w:rsidRDefault="00F8100D" w:rsidP="00F8100D">
      <w:pPr>
        <w:spacing w:line="276" w:lineRule="auto"/>
        <w:jc w:val="both"/>
        <w:rPr>
          <w:rFonts w:ascii="Arial" w:hAnsi="Arial" w:cs="Arial"/>
        </w:rPr>
      </w:pPr>
    </w:p>
    <w:p w:rsidR="00F8100D" w:rsidRDefault="00F8100D" w:rsidP="00F8100D">
      <w:pPr>
        <w:spacing w:line="276" w:lineRule="auto"/>
        <w:jc w:val="both"/>
        <w:rPr>
          <w:rFonts w:ascii="Arial" w:hAnsi="Arial" w:cs="Arial"/>
        </w:rPr>
      </w:pPr>
      <w:r w:rsidRPr="009D4727">
        <w:rPr>
          <w:rFonts w:ascii="Arial" w:hAnsi="Arial" w:cs="Arial"/>
        </w:rPr>
        <w:t xml:space="preserve">Así lo acordó el </w:t>
      </w:r>
      <w:r>
        <w:rPr>
          <w:rFonts w:ascii="Arial" w:hAnsi="Arial" w:cs="Arial"/>
        </w:rPr>
        <w:t xml:space="preserve">Pleno </w:t>
      </w:r>
      <w:r w:rsidRPr="009D4727">
        <w:rPr>
          <w:rFonts w:ascii="Arial" w:hAnsi="Arial" w:cs="Arial"/>
        </w:rPr>
        <w:t xml:space="preserve">del Instituto Chihuahuense para la Transparencia y Acceso a la Información Pública, por </w:t>
      </w:r>
      <w:r w:rsidR="001D161B">
        <w:rPr>
          <w:rFonts w:ascii="Arial" w:hAnsi="Arial" w:cs="Arial"/>
        </w:rPr>
        <w:t xml:space="preserve">unanimidad </w:t>
      </w:r>
      <w:r w:rsidRPr="009D4727">
        <w:rPr>
          <w:rFonts w:ascii="Arial" w:hAnsi="Arial" w:cs="Arial"/>
        </w:rPr>
        <w:t xml:space="preserve">de votos, en la Sesión Extraordinaria celebrada el día </w:t>
      </w:r>
      <w:r w:rsidR="009432E2">
        <w:rPr>
          <w:rFonts w:ascii="Arial" w:hAnsi="Arial" w:cs="Arial"/>
        </w:rPr>
        <w:t xml:space="preserve">quince </w:t>
      </w:r>
      <w:r w:rsidRPr="009D4727">
        <w:rPr>
          <w:rFonts w:ascii="Arial" w:hAnsi="Arial" w:cs="Arial"/>
        </w:rPr>
        <w:t xml:space="preserve">de </w:t>
      </w:r>
      <w:r w:rsidR="00123C2E">
        <w:rPr>
          <w:rFonts w:ascii="Arial" w:hAnsi="Arial" w:cs="Arial"/>
        </w:rPr>
        <w:t>septiembre</w:t>
      </w:r>
      <w:r w:rsidR="00FC0B47">
        <w:rPr>
          <w:rFonts w:ascii="Arial" w:hAnsi="Arial" w:cs="Arial"/>
        </w:rPr>
        <w:t xml:space="preserve"> </w:t>
      </w:r>
      <w:r w:rsidRPr="009D4727">
        <w:rPr>
          <w:rFonts w:ascii="Arial" w:hAnsi="Arial" w:cs="Arial"/>
        </w:rPr>
        <w:t xml:space="preserve">del año dos mil </w:t>
      </w:r>
      <w:r w:rsidR="001B2860">
        <w:rPr>
          <w:rFonts w:ascii="Arial" w:hAnsi="Arial" w:cs="Arial"/>
        </w:rPr>
        <w:t>veintidós</w:t>
      </w:r>
      <w:r w:rsidR="00B0519D">
        <w:rPr>
          <w:rFonts w:ascii="Arial" w:hAnsi="Arial" w:cs="Arial"/>
        </w:rPr>
        <w:t xml:space="preserve">, </w:t>
      </w:r>
      <w:r w:rsidR="00B0519D" w:rsidRPr="00C11929">
        <w:rPr>
          <w:rFonts w:ascii="Arial" w:hAnsi="Arial" w:cs="Arial"/>
        </w:rPr>
        <w:t>ante la fe del secretario ejecutivo Dr. Jesús Manuel Guerrero Rodríguez, con fundamento en el artículo 12 fracciones XVII y XIX del Reglamento Interior de éste Instituto</w:t>
      </w:r>
      <w:proofErr w:type="gramStart"/>
      <w:r w:rsidR="00B0519D" w:rsidRPr="00BA4561">
        <w:rPr>
          <w:rFonts w:ascii="Arial" w:hAnsi="Arial" w:cs="Arial"/>
        </w:rPr>
        <w:t>.</w:t>
      </w:r>
      <w:r w:rsidRPr="009D4727">
        <w:rPr>
          <w:rFonts w:ascii="Arial" w:hAnsi="Arial" w:cs="Arial"/>
        </w:rPr>
        <w:t>.</w:t>
      </w:r>
      <w:proofErr w:type="gramEnd"/>
    </w:p>
    <w:p w:rsidR="001D161B" w:rsidRDefault="001D161B" w:rsidP="00F8100D">
      <w:pPr>
        <w:spacing w:line="276" w:lineRule="auto"/>
        <w:jc w:val="both"/>
        <w:rPr>
          <w:rFonts w:ascii="Arial" w:hAnsi="Arial" w:cs="Arial"/>
        </w:rPr>
      </w:pPr>
    </w:p>
    <w:p w:rsidR="001D161B" w:rsidRDefault="001D161B" w:rsidP="00F8100D">
      <w:pPr>
        <w:spacing w:line="276" w:lineRule="auto"/>
        <w:jc w:val="both"/>
        <w:rPr>
          <w:rFonts w:ascii="Arial" w:hAnsi="Arial" w:cs="Arial"/>
        </w:rPr>
      </w:pPr>
    </w:p>
    <w:p w:rsidR="001D161B" w:rsidRDefault="001D161B" w:rsidP="00F8100D">
      <w:pPr>
        <w:spacing w:line="276" w:lineRule="auto"/>
        <w:jc w:val="both"/>
        <w:rPr>
          <w:rFonts w:ascii="Arial" w:hAnsi="Arial" w:cs="Arial"/>
        </w:rPr>
      </w:pPr>
    </w:p>
    <w:p w:rsidR="001D161B" w:rsidRDefault="001D161B" w:rsidP="00F8100D">
      <w:pPr>
        <w:spacing w:line="276" w:lineRule="auto"/>
        <w:jc w:val="both"/>
        <w:rPr>
          <w:rFonts w:ascii="Arial" w:hAnsi="Arial" w:cs="Arial"/>
        </w:rPr>
      </w:pPr>
    </w:p>
    <w:p w:rsidR="00B0519D" w:rsidRDefault="00B0519D" w:rsidP="00F8100D">
      <w:pPr>
        <w:spacing w:line="276" w:lineRule="auto"/>
        <w:jc w:val="both"/>
        <w:rPr>
          <w:rFonts w:ascii="Arial" w:hAnsi="Arial" w:cs="Arial"/>
        </w:rPr>
      </w:pPr>
    </w:p>
    <w:p w:rsidR="001D161B" w:rsidRPr="00501FDB" w:rsidRDefault="001D161B" w:rsidP="001D161B">
      <w:pPr>
        <w:widowControl w:val="0"/>
        <w:autoSpaceDE w:val="0"/>
        <w:autoSpaceDN w:val="0"/>
        <w:adjustRightInd w:val="0"/>
        <w:jc w:val="center"/>
        <w:rPr>
          <w:rFonts w:ascii="Arial" w:hAnsi="Arial" w:cs="Arial"/>
          <w:b/>
        </w:rPr>
      </w:pPr>
      <w:r w:rsidRPr="00501FDB">
        <w:rPr>
          <w:rFonts w:ascii="Arial" w:hAnsi="Arial" w:cs="Arial"/>
          <w:b/>
        </w:rPr>
        <w:t>MTRO. ERNESTO ALEJANDRO DE LA ROCHA MONTIEL</w:t>
      </w:r>
    </w:p>
    <w:p w:rsidR="001D161B" w:rsidRPr="00501FDB" w:rsidRDefault="001D161B" w:rsidP="001D161B">
      <w:pPr>
        <w:widowControl w:val="0"/>
        <w:autoSpaceDE w:val="0"/>
        <w:autoSpaceDN w:val="0"/>
        <w:adjustRightInd w:val="0"/>
        <w:jc w:val="center"/>
        <w:rPr>
          <w:rFonts w:ascii="Arial" w:hAnsi="Arial" w:cs="Arial"/>
          <w:b/>
        </w:rPr>
      </w:pPr>
      <w:r w:rsidRPr="00501FDB">
        <w:rPr>
          <w:rFonts w:ascii="Arial" w:hAnsi="Arial" w:cs="Arial"/>
          <w:b/>
        </w:rPr>
        <w:t>COMISIONADO PRESIDENTE</w:t>
      </w:r>
    </w:p>
    <w:p w:rsidR="001D161B" w:rsidRDefault="001D161B" w:rsidP="001D161B">
      <w:pPr>
        <w:widowControl w:val="0"/>
        <w:autoSpaceDE w:val="0"/>
        <w:autoSpaceDN w:val="0"/>
        <w:adjustRightInd w:val="0"/>
        <w:jc w:val="center"/>
        <w:rPr>
          <w:rFonts w:ascii="Arial" w:hAnsi="Arial" w:cs="Arial"/>
          <w:b/>
        </w:rPr>
      </w:pPr>
    </w:p>
    <w:p w:rsidR="009432E2" w:rsidRDefault="009432E2" w:rsidP="001D161B">
      <w:pPr>
        <w:widowControl w:val="0"/>
        <w:autoSpaceDE w:val="0"/>
        <w:autoSpaceDN w:val="0"/>
        <w:adjustRightInd w:val="0"/>
        <w:jc w:val="center"/>
        <w:rPr>
          <w:rFonts w:ascii="Arial" w:hAnsi="Arial" w:cs="Arial"/>
          <w:b/>
        </w:rPr>
      </w:pPr>
    </w:p>
    <w:p w:rsidR="001D161B" w:rsidRDefault="001D161B" w:rsidP="001D161B">
      <w:pPr>
        <w:widowControl w:val="0"/>
        <w:autoSpaceDE w:val="0"/>
        <w:autoSpaceDN w:val="0"/>
        <w:adjustRightInd w:val="0"/>
        <w:jc w:val="center"/>
        <w:rPr>
          <w:rFonts w:ascii="Arial" w:hAnsi="Arial" w:cs="Arial"/>
          <w:b/>
        </w:rPr>
      </w:pPr>
    </w:p>
    <w:p w:rsidR="001D161B" w:rsidRDefault="001D161B" w:rsidP="001D161B">
      <w:pPr>
        <w:widowControl w:val="0"/>
        <w:autoSpaceDE w:val="0"/>
        <w:autoSpaceDN w:val="0"/>
        <w:adjustRightInd w:val="0"/>
        <w:jc w:val="center"/>
        <w:rPr>
          <w:rFonts w:ascii="Arial" w:hAnsi="Arial" w:cs="Arial"/>
          <w:b/>
        </w:rPr>
      </w:pPr>
    </w:p>
    <w:p w:rsidR="001D161B" w:rsidRPr="00501FDB" w:rsidRDefault="001D161B" w:rsidP="001D161B">
      <w:pPr>
        <w:widowControl w:val="0"/>
        <w:autoSpaceDE w:val="0"/>
        <w:autoSpaceDN w:val="0"/>
        <w:adjustRightInd w:val="0"/>
        <w:jc w:val="center"/>
        <w:rPr>
          <w:rFonts w:ascii="Arial" w:hAnsi="Arial" w:cs="Arial"/>
          <w:b/>
        </w:rPr>
      </w:pPr>
      <w:r>
        <w:rPr>
          <w:rFonts w:ascii="Arial" w:hAnsi="Arial" w:cs="Arial"/>
          <w:b/>
        </w:rPr>
        <w:t>DR</w:t>
      </w:r>
      <w:r w:rsidRPr="00501FDB">
        <w:rPr>
          <w:rFonts w:ascii="Arial" w:hAnsi="Arial" w:cs="Arial"/>
          <w:b/>
        </w:rPr>
        <w:t>. JESÚS MANUEL GUERRERO RODRÍGUEZ</w:t>
      </w:r>
    </w:p>
    <w:p w:rsidR="00F8100D" w:rsidRPr="001D161B" w:rsidRDefault="001D161B" w:rsidP="001D161B">
      <w:pPr>
        <w:autoSpaceDE w:val="0"/>
        <w:autoSpaceDN w:val="0"/>
        <w:adjustRightInd w:val="0"/>
        <w:ind w:right="-36"/>
        <w:jc w:val="center"/>
        <w:rPr>
          <w:rFonts w:ascii="Arial" w:eastAsia="Calibri" w:hAnsi="Arial" w:cs="Arial"/>
        </w:rPr>
      </w:pPr>
      <w:r w:rsidRPr="00501FDB">
        <w:rPr>
          <w:rFonts w:ascii="Arial" w:hAnsi="Arial" w:cs="Arial"/>
          <w:b/>
        </w:rPr>
        <w:t>SECRETARIO EJECUTIVO</w:t>
      </w:r>
    </w:p>
    <w:sectPr w:rsidR="00F8100D" w:rsidRPr="001D161B" w:rsidSect="00BC77DD">
      <w:headerReference w:type="default" r:id="rId9"/>
      <w:footerReference w:type="default" r:id="rId10"/>
      <w:pgSz w:w="12240" w:h="15840" w:code="1"/>
      <w:pgMar w:top="2094" w:right="1701" w:bottom="993" w:left="1701" w:header="142"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8D" w:rsidRDefault="0053168D" w:rsidP="00F8100D">
      <w:r>
        <w:separator/>
      </w:r>
    </w:p>
  </w:endnote>
  <w:endnote w:type="continuationSeparator" w:id="0">
    <w:p w:rsidR="0053168D" w:rsidRDefault="0053168D" w:rsidP="00F8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96205"/>
      <w:docPartObj>
        <w:docPartGallery w:val="Page Numbers (Bottom of Page)"/>
        <w:docPartUnique/>
      </w:docPartObj>
    </w:sdtPr>
    <w:sdtEndPr/>
    <w:sdtContent>
      <w:sdt>
        <w:sdtPr>
          <w:rPr>
            <w:rFonts w:ascii="Lucida Sans" w:hAnsi="Lucida Sans"/>
          </w:rPr>
          <w:id w:val="1394236615"/>
          <w:docPartObj>
            <w:docPartGallery w:val="Page Numbers (Bottom of Page)"/>
            <w:docPartUnique/>
          </w:docPartObj>
        </w:sdtPr>
        <w:sdtEndPr>
          <w:rPr>
            <w:rFonts w:ascii="Times New Roman" w:hAnsi="Times New Roman"/>
          </w:rPr>
        </w:sdtEndPr>
        <w:sdtContent>
          <w:p w:rsidR="009432E2" w:rsidRDefault="009432E2" w:rsidP="009432E2">
            <w:pPr>
              <w:jc w:val="center"/>
              <w:rPr>
                <w:rFonts w:ascii="Lucida Sans" w:hAnsi="Lucida Sans" w:cstheme="minorHAnsi"/>
                <w:b/>
                <w:bCs/>
                <w:sz w:val="16"/>
                <w:szCs w:val="16"/>
              </w:rPr>
            </w:pPr>
            <w:r w:rsidRPr="005F5D69">
              <w:rPr>
                <w:rFonts w:ascii="Lucida Sans" w:hAnsi="Lucida Sans"/>
                <w:noProof/>
                <w:sz w:val="18"/>
                <w:szCs w:val="18"/>
                <w:lang w:eastAsia="es-MX"/>
              </w:rPr>
              <mc:AlternateContent>
                <mc:Choice Requires="wps">
                  <w:drawing>
                    <wp:anchor distT="0" distB="0" distL="114300" distR="114300" simplePos="0" relativeHeight="251661312" behindDoc="0" locked="0" layoutInCell="1" allowOverlap="1" wp14:anchorId="2BCE7637" wp14:editId="2A99F96B">
                      <wp:simplePos x="0" y="0"/>
                      <wp:positionH relativeFrom="margin">
                        <wp:posOffset>-41377</wp:posOffset>
                      </wp:positionH>
                      <wp:positionV relativeFrom="paragraph">
                        <wp:posOffset>-67234</wp:posOffset>
                      </wp:positionV>
                      <wp:extent cx="5719877" cy="25400"/>
                      <wp:effectExtent l="19050" t="19050" r="14605"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877"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5pt,-5.3pt" to="447.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YGGgIAAC4EAAAOAAAAZHJzL2Uyb0RvYy54bWysU02P2yAQvVfqf0DcE9upkzhWnFVlJ71s&#10;20i7/QEEcIyKAQGJE1X97x3Ih7LtparqAx6Ymcebmcfy6dRLdOTWCa0qnI1TjLiimgm1r/C3182o&#10;wMh5ohiRWvEKn7nDT6v375aDKflEd1oybhGAKFcOpsKd96ZMEkc73hM31oYrcLba9sTD1u4TZskA&#10;6L1MJmk6SwZtmbGacufgtLk48Srity2n/mvbOu6RrDBw83G1cd2FNVktSbm3xHSCXmmQf2DRE6Hg&#10;0jtUQzxBByv+gOoFtdrp1o+p7hPdtoLyWANUk6W/VfPSEcNjLdAcZ+5tcv8Pln45bi0SrMIzjBTp&#10;YUTPQnGU5aE1g3ElRNRqa0Nx9KRezLOm3x1Suu6I2vNI8fVsIC8LGcmblLBxBi7YDZ81gxhy8Dr2&#10;6dTaPkBCB9ApjuN8Hwc/eUThcDrPFsV8jhEF32Sap3FcCSlvycY6/4nrHgWjwhKIR3ByfHY+kCHl&#10;LSTcpfRGSBknLhUaALOYzqcxw2kpWPCGOGf3u1padCQgmiINXywNPI9hVh8Ui2gdJ2x9tT0R8mLD&#10;7VIFPKgH+Fytiyp+LNLFulgX+SifzNajPG2a0cdNnY9mm2w+bT40dd1kPwO1LC87wRhXgd1NoVn+&#10;dwq4vpWLtu4avfcheYseGwZkb/9IOg40zPCihp1m5629DRpEGYOvDyio/nEP9uMzX/0CAAD//wMA&#10;UEsDBBQABgAIAAAAIQAssCsg3gAAAAkBAAAPAAAAZHJzL2Rvd25yZXYueG1sTI9NS8NAEIbvgv9h&#10;GcFbu6m2ocZsShFb8GhV0Ns2O2ZDsrMxu2niv3d6qqdheB/ej3wzuVacsA+1JwWLeQICqfSmpkrB&#10;+9tutgYRoiajW0+o4BcDbIrrq1xnxo/0iqdDrASbUMi0Ahtjl0kZSotOh7nvkFj79r3Tkd++kqbX&#10;I5u7Vt4lSSqdrokTrO7wyWLZHAbHIbulfR6Haf/TtM3Hy/bLfTarvVK3N9P2EUTEKV5gONfn6lBw&#10;p6MfyATRKpilKyb5LpIUBAPrh+U9iONZSUEWufy/oPgDAAD//wMAUEsBAi0AFAAGAAgAAAAhALaD&#10;OJL+AAAA4QEAABMAAAAAAAAAAAAAAAAAAAAAAFtDb250ZW50X1R5cGVzXS54bWxQSwECLQAUAAYA&#10;CAAAACEAOP0h/9YAAACUAQAACwAAAAAAAAAAAAAAAAAvAQAAX3JlbHMvLnJlbHNQSwECLQAUAAYA&#10;CAAAACEAfYVWBhoCAAAuBAAADgAAAAAAAAAAAAAAAAAuAgAAZHJzL2Uyb0RvYy54bWxQSwECLQAU&#10;AAYACAAAACEALLArIN4AAAAJAQAADwAAAAAAAAAAAAAAAAB0BAAAZHJzL2Rvd25yZXYueG1sUEsF&#10;BgAAAAAEAAQA8wAAAH8FAAAAAA==&#10;" strokecolor="maroon" strokeweight="2.25pt">
                      <w10:wrap anchorx="margin"/>
                    </v:line>
                  </w:pict>
                </mc:Fallback>
              </mc:AlternateContent>
            </w:r>
            <w:r w:rsidRPr="005F5D69">
              <w:rPr>
                <w:rFonts w:ascii="Lucida Sans" w:hAnsi="Lucida Sans" w:cstheme="minorHAnsi"/>
                <w:b/>
                <w:bCs/>
                <w:sz w:val="16"/>
                <w:szCs w:val="16"/>
              </w:rPr>
              <w:t>“2022, Año del Centenario de la llegada de la Comunidad Menonita a Chihuahua.”</w:t>
            </w:r>
          </w:p>
          <w:tbl>
            <w:tblPr>
              <w:tblW w:w="9612" w:type="dxa"/>
              <w:tblInd w:w="108" w:type="dxa"/>
              <w:tblLook w:val="00A0" w:firstRow="1" w:lastRow="0" w:firstColumn="1" w:lastColumn="0" w:noHBand="0" w:noVBand="0"/>
            </w:tblPr>
            <w:tblGrid>
              <w:gridCol w:w="2232"/>
              <w:gridCol w:w="3580"/>
              <w:gridCol w:w="3800"/>
            </w:tblGrid>
            <w:tr w:rsidR="009432E2" w:rsidRPr="006F3131" w:rsidTr="004166A9">
              <w:tc>
                <w:tcPr>
                  <w:tcW w:w="2232" w:type="dxa"/>
                  <w:hideMark/>
                </w:tcPr>
                <w:p w:rsidR="009432E2" w:rsidRDefault="009432E2" w:rsidP="004166A9">
                  <w:pPr>
                    <w:tabs>
                      <w:tab w:val="center" w:pos="4419"/>
                      <w:tab w:val="right" w:pos="8838"/>
                    </w:tabs>
                    <w:jc w:val="center"/>
                    <w:rPr>
                      <w:rFonts w:ascii="Lucida Sans" w:hAnsi="Lucida Sans"/>
                      <w:sz w:val="16"/>
                      <w:szCs w:val="16"/>
                    </w:rPr>
                  </w:pPr>
                  <w:r w:rsidRPr="006D25A7">
                    <w:rPr>
                      <w:rFonts w:ascii="Lucida Sans" w:hAnsi="Lucida Sans"/>
                      <w:sz w:val="16"/>
                      <w:szCs w:val="16"/>
                    </w:rPr>
                    <w:t xml:space="preserve">calle Teófilo Borunda </w:t>
                  </w:r>
                </w:p>
                <w:p w:rsidR="009432E2" w:rsidRPr="006D25A7" w:rsidRDefault="009432E2" w:rsidP="004166A9">
                  <w:pPr>
                    <w:tabs>
                      <w:tab w:val="center" w:pos="4419"/>
                      <w:tab w:val="right" w:pos="8838"/>
                    </w:tabs>
                    <w:jc w:val="center"/>
                    <w:rPr>
                      <w:rFonts w:ascii="Lucida Sans" w:hAnsi="Lucida Sans"/>
                      <w:sz w:val="16"/>
                      <w:szCs w:val="16"/>
                    </w:rPr>
                  </w:pPr>
                  <w:r w:rsidRPr="006D25A7">
                    <w:rPr>
                      <w:rFonts w:ascii="Lucida Sans" w:hAnsi="Lucida Sans"/>
                      <w:sz w:val="16"/>
                      <w:szCs w:val="16"/>
                    </w:rPr>
                    <w:t>No. 2009</w:t>
                  </w:r>
                </w:p>
              </w:tc>
              <w:tc>
                <w:tcPr>
                  <w:tcW w:w="3580" w:type="dxa"/>
                  <w:hideMark/>
                </w:tcPr>
                <w:p w:rsidR="009432E2" w:rsidRDefault="009432E2" w:rsidP="004166A9">
                  <w:pPr>
                    <w:tabs>
                      <w:tab w:val="center" w:pos="4419"/>
                      <w:tab w:val="right" w:pos="8838"/>
                    </w:tabs>
                    <w:jc w:val="center"/>
                    <w:rPr>
                      <w:rFonts w:ascii="Lucida Sans" w:hAnsi="Lucida Sans"/>
                      <w:sz w:val="16"/>
                      <w:szCs w:val="16"/>
                    </w:rPr>
                  </w:pPr>
                  <w:r w:rsidRPr="006D25A7">
                    <w:rPr>
                      <w:rFonts w:ascii="Lucida Sans" w:hAnsi="Lucida Sans"/>
                      <w:sz w:val="16"/>
                      <w:szCs w:val="16"/>
                    </w:rPr>
                    <w:t xml:space="preserve">Col. Arquitos, C. P. 31205, Chihuahua, </w:t>
                  </w:r>
                  <w:proofErr w:type="spellStart"/>
                  <w:r w:rsidRPr="006D25A7">
                    <w:rPr>
                      <w:rFonts w:ascii="Lucida Sans" w:hAnsi="Lucida Sans"/>
                      <w:sz w:val="16"/>
                      <w:szCs w:val="16"/>
                    </w:rPr>
                    <w:t>Chih</w:t>
                  </w:r>
                  <w:proofErr w:type="spellEnd"/>
                  <w:r w:rsidRPr="006D25A7">
                    <w:rPr>
                      <w:rFonts w:ascii="Lucida Sans" w:hAnsi="Lucida Sans"/>
                      <w:sz w:val="16"/>
                      <w:szCs w:val="16"/>
                    </w:rPr>
                    <w:t>., México</w:t>
                  </w:r>
                  <w:r>
                    <w:rPr>
                      <w:rFonts w:ascii="Lucida Sans" w:hAnsi="Lucida Sans"/>
                      <w:sz w:val="16"/>
                      <w:szCs w:val="16"/>
                    </w:rPr>
                    <w:t xml:space="preserve"> </w:t>
                  </w:r>
                </w:p>
                <w:p w:rsidR="009432E2" w:rsidRPr="006D25A7" w:rsidRDefault="009432E2" w:rsidP="004166A9">
                  <w:pPr>
                    <w:tabs>
                      <w:tab w:val="center" w:pos="4419"/>
                      <w:tab w:val="right" w:pos="8838"/>
                    </w:tabs>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9432E2" w:rsidRPr="006D25A7" w:rsidRDefault="009432E2" w:rsidP="004166A9">
                  <w:pPr>
                    <w:tabs>
                      <w:tab w:val="center" w:pos="4419"/>
                      <w:tab w:val="right" w:pos="8838"/>
                    </w:tabs>
                    <w:jc w:val="center"/>
                    <w:rPr>
                      <w:rFonts w:ascii="Lucida Sans" w:hAnsi="Lucida Sans"/>
                      <w:sz w:val="16"/>
                      <w:szCs w:val="16"/>
                    </w:rPr>
                  </w:pPr>
                  <w:r w:rsidRPr="006D25A7">
                    <w:rPr>
                      <w:rFonts w:ascii="Lucida Sans" w:hAnsi="Lucida Sans"/>
                      <w:sz w:val="16"/>
                      <w:szCs w:val="16"/>
                    </w:rPr>
                    <w:t>Conmutador: (614) 201 3300</w:t>
                  </w:r>
                </w:p>
                <w:p w:rsidR="009432E2" w:rsidRPr="006D25A7" w:rsidRDefault="009432E2" w:rsidP="004166A9">
                  <w:pPr>
                    <w:tabs>
                      <w:tab w:val="center" w:pos="4419"/>
                      <w:tab w:val="right" w:pos="8838"/>
                    </w:tabs>
                    <w:jc w:val="center"/>
                    <w:rPr>
                      <w:rFonts w:ascii="Lucida Sans" w:hAnsi="Lucida Sans"/>
                      <w:sz w:val="16"/>
                      <w:szCs w:val="16"/>
                    </w:rPr>
                  </w:pPr>
                  <w:r w:rsidRPr="006D25A7">
                    <w:rPr>
                      <w:rFonts w:ascii="Lucida Sans" w:hAnsi="Lucida Sans"/>
                      <w:sz w:val="16"/>
                      <w:szCs w:val="16"/>
                    </w:rPr>
                    <w:t>Fax (614) 201 3301</w:t>
                  </w:r>
                </w:p>
                <w:p w:rsidR="009432E2" w:rsidRPr="006D25A7" w:rsidRDefault="009432E2" w:rsidP="004166A9">
                  <w:pPr>
                    <w:tabs>
                      <w:tab w:val="center" w:pos="4419"/>
                      <w:tab w:val="right" w:pos="8838"/>
                    </w:tabs>
                    <w:jc w:val="center"/>
                    <w:rPr>
                      <w:rFonts w:ascii="Lucida Sans" w:hAnsi="Lucida Sans"/>
                      <w:sz w:val="16"/>
                      <w:szCs w:val="16"/>
                    </w:rPr>
                  </w:pPr>
                  <w:r w:rsidRPr="006D25A7">
                    <w:rPr>
                      <w:rFonts w:ascii="Lucida Sans" w:hAnsi="Lucida Sans"/>
                      <w:sz w:val="16"/>
                      <w:szCs w:val="16"/>
                    </w:rPr>
                    <w:t>01 800 300 2525</w:t>
                  </w:r>
                </w:p>
              </w:tc>
            </w:tr>
          </w:tbl>
          <w:p w:rsidR="001D161B" w:rsidRDefault="009432E2" w:rsidP="009432E2">
            <w:pPr>
              <w:pStyle w:val="Piedepgina"/>
              <w:ind w:right="-518"/>
              <w:jc w:val="right"/>
            </w:pPr>
            <w:r>
              <w:fldChar w:fldCharType="begin"/>
            </w:r>
            <w:r>
              <w:instrText>PAGE   \* MERGEFORMAT</w:instrText>
            </w:r>
            <w:r>
              <w:fldChar w:fldCharType="separate"/>
            </w:r>
            <w:r w:rsidR="00A8363E" w:rsidRPr="00A8363E">
              <w:rPr>
                <w:noProof/>
                <w:lang w:val="es-ES"/>
              </w:rPr>
              <w:t>1</w:t>
            </w:r>
            <w:r>
              <w:fldChar w:fldCharType="end"/>
            </w:r>
          </w:p>
        </w:sdtContent>
      </w:sdt>
    </w:sdtContent>
  </w:sdt>
  <w:p w:rsidR="0005417F" w:rsidRPr="00AC61EB" w:rsidRDefault="0053168D" w:rsidP="009D4727">
    <w:pPr>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8D" w:rsidRDefault="0053168D" w:rsidP="00F8100D">
      <w:r>
        <w:separator/>
      </w:r>
    </w:p>
  </w:footnote>
  <w:footnote w:type="continuationSeparator" w:id="0">
    <w:p w:rsidR="0053168D" w:rsidRDefault="0053168D" w:rsidP="00F8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B3" w:rsidRDefault="00E369B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184"/>
    </w:tblGrid>
    <w:tr w:rsidR="00BC77DD" w:rsidTr="002B6B7D">
      <w:tc>
        <w:tcPr>
          <w:tcW w:w="3794" w:type="dxa"/>
        </w:tcPr>
        <w:p w:rsidR="00BC77DD" w:rsidRDefault="00BC77DD" w:rsidP="00BC77DD">
          <w:pPr>
            <w:pStyle w:val="Encabezado"/>
          </w:pPr>
          <w:r w:rsidRPr="00996175">
            <w:rPr>
              <w:noProof/>
              <w:lang w:eastAsia="es-MX"/>
            </w:rPr>
            <w:drawing>
              <wp:inline distT="0" distB="0" distL="0" distR="0" wp14:anchorId="21D1C19C" wp14:editId="06FD2F34">
                <wp:extent cx="1893570" cy="903605"/>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sidRPr="00996175">
            <w:rPr>
              <w:i/>
            </w:rPr>
            <w:t xml:space="preserve">                           </w:t>
          </w:r>
        </w:p>
      </w:tc>
      <w:tc>
        <w:tcPr>
          <w:tcW w:w="5184" w:type="dxa"/>
        </w:tcPr>
        <w:p w:rsidR="00BC77DD" w:rsidRDefault="00BC77DD" w:rsidP="00BC77DD">
          <w:pPr>
            <w:pStyle w:val="Encabezado"/>
            <w:jc w:val="right"/>
            <w:rPr>
              <w:rFonts w:ascii="Arial" w:hAnsi="Arial" w:cs="Arial"/>
              <w:b/>
              <w:sz w:val="20"/>
            </w:rPr>
          </w:pPr>
        </w:p>
        <w:p w:rsidR="00BC77DD" w:rsidRDefault="00BC77DD" w:rsidP="00BC77DD">
          <w:pPr>
            <w:pStyle w:val="Encabezado"/>
            <w:jc w:val="right"/>
            <w:rPr>
              <w:rFonts w:ascii="Arial" w:hAnsi="Arial" w:cs="Arial"/>
              <w:b/>
              <w:sz w:val="20"/>
            </w:rPr>
          </w:pPr>
        </w:p>
        <w:p w:rsidR="00BC77DD" w:rsidRDefault="00BC77DD" w:rsidP="00BC77DD">
          <w:pPr>
            <w:pStyle w:val="Encabezado"/>
            <w:jc w:val="right"/>
            <w:rPr>
              <w:rFonts w:ascii="Arial" w:hAnsi="Arial" w:cs="Arial"/>
              <w:b/>
              <w:sz w:val="20"/>
            </w:rPr>
          </w:pPr>
        </w:p>
        <w:p w:rsidR="00BC77DD" w:rsidRDefault="00BC77DD" w:rsidP="00BC77DD">
          <w:pPr>
            <w:pStyle w:val="Encabezado"/>
            <w:jc w:val="right"/>
            <w:rPr>
              <w:rFonts w:ascii="Arial" w:hAnsi="Arial" w:cs="Arial"/>
              <w:b/>
              <w:sz w:val="20"/>
            </w:rPr>
          </w:pPr>
        </w:p>
        <w:p w:rsidR="00BC77DD" w:rsidRPr="009432E2" w:rsidRDefault="00BC77DD" w:rsidP="00BC77DD">
          <w:pPr>
            <w:pStyle w:val="Encabezado"/>
            <w:jc w:val="right"/>
            <w:rPr>
              <w:rFonts w:ascii="Arial" w:hAnsi="Arial" w:cs="Arial"/>
              <w:b/>
              <w:sz w:val="22"/>
              <w:szCs w:val="22"/>
            </w:rPr>
          </w:pPr>
          <w:r w:rsidRPr="009432E2">
            <w:rPr>
              <w:rFonts w:ascii="Arial" w:hAnsi="Arial" w:cs="Arial"/>
              <w:b/>
              <w:sz w:val="22"/>
              <w:szCs w:val="22"/>
            </w:rPr>
            <w:t>ACUERDO ICHITAIP/PLENO-13/2022</w:t>
          </w:r>
        </w:p>
        <w:p w:rsidR="00BC77DD" w:rsidRPr="009432E2" w:rsidRDefault="00BC77DD" w:rsidP="00BC77DD">
          <w:pPr>
            <w:pStyle w:val="Encabezado"/>
            <w:jc w:val="right"/>
            <w:rPr>
              <w:sz w:val="18"/>
              <w:szCs w:val="18"/>
            </w:rPr>
          </w:pPr>
          <w:r w:rsidRPr="009432E2">
            <w:rPr>
              <w:rFonts w:ascii="Arial" w:hAnsi="Arial" w:cs="Arial"/>
              <w:b/>
              <w:bCs/>
              <w:sz w:val="18"/>
              <w:szCs w:val="18"/>
            </w:rPr>
            <w:t xml:space="preserve">APROBADO EN SESIÓN </w:t>
          </w:r>
          <w:r w:rsidRPr="009432E2">
            <w:rPr>
              <w:rFonts w:ascii="Arial" w:hAnsi="Arial" w:cs="Arial"/>
              <w:b/>
              <w:bCs/>
              <w:sz w:val="18"/>
              <w:szCs w:val="18"/>
            </w:rPr>
            <w:t>EXTRAORDINARIA 15</w:t>
          </w:r>
          <w:r w:rsidRPr="009432E2">
            <w:rPr>
              <w:rFonts w:ascii="Arial" w:hAnsi="Arial" w:cs="Arial"/>
              <w:b/>
              <w:bCs/>
              <w:sz w:val="18"/>
              <w:szCs w:val="18"/>
            </w:rPr>
            <w:t>-0</w:t>
          </w:r>
          <w:r w:rsidRPr="009432E2">
            <w:rPr>
              <w:rFonts w:ascii="Arial" w:hAnsi="Arial" w:cs="Arial"/>
              <w:b/>
              <w:bCs/>
              <w:sz w:val="18"/>
              <w:szCs w:val="18"/>
            </w:rPr>
            <w:t>9</w:t>
          </w:r>
          <w:r w:rsidRPr="009432E2">
            <w:rPr>
              <w:rFonts w:ascii="Arial" w:hAnsi="Arial" w:cs="Arial"/>
              <w:b/>
              <w:bCs/>
              <w:sz w:val="18"/>
              <w:szCs w:val="18"/>
            </w:rPr>
            <w:t>-2022</w:t>
          </w:r>
        </w:p>
      </w:tc>
    </w:tr>
  </w:tbl>
  <w:p w:rsidR="00000000" w:rsidRDefault="009432E2" w:rsidP="00BC77DD">
    <w:r>
      <w:rPr>
        <w:noProof/>
        <w:lang w:eastAsia="es-MX"/>
      </w:rPr>
      <mc:AlternateContent>
        <mc:Choice Requires="wps">
          <w:drawing>
            <wp:anchor distT="0" distB="0" distL="114300" distR="114300" simplePos="0" relativeHeight="251659264" behindDoc="0" locked="0" layoutInCell="1" allowOverlap="1" wp14:anchorId="743BBA06" wp14:editId="325C73F6">
              <wp:simplePos x="0" y="0"/>
              <wp:positionH relativeFrom="column">
                <wp:posOffset>-99060</wp:posOffset>
              </wp:positionH>
              <wp:positionV relativeFrom="paragraph">
                <wp:posOffset>88265</wp:posOffset>
              </wp:positionV>
              <wp:extent cx="5695950" cy="25400"/>
              <wp:effectExtent l="0" t="19050" r="19050" b="508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2540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95pt" to="440.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ZIwIAAD8EAAAOAAAAZHJzL2Uyb0RvYy54bWysU9uO2jAQfa/Uf7DyDkloYCEirKoE+kK7&#10;SEs/wNgOsdY32YaAqv57x+Yitn2pqvJgxvHM8Zk5x/PnkxToyKzjWlVJPswSxBTRlKt9lXzfrgbT&#10;BDmPFcVCK1YlZ+aS58XHD/PelGykOy0oswhAlCt7UyWd96ZMU0c6JrEbasMUHLbaSuxha/cptbgH&#10;dCnSUZZN0l5baqwmzDn42lwOk0XEb1tG/EvbOuaRqBLg5uNq47oLa7qY43Jvsek4udLA/8BCYq7g&#10;0jtUgz1GB8v/gJKcWO1064dEy1S3LScs9gDd5Nlv3bx22LDYCwzHmfuY3P+DJd+OG4s4rRIQSmEJ&#10;Eq25Yih/CqPpjSsho1YbG5ojJ/Vq1pq8OaR03WG1Z5Hi9mygLg8V6buSsHEGLtj1XzWFHHzwOs7p&#10;1FoZIGEC6BTlON/lYCePCHwcT2bj2RhUI3A2GhdZlCvF5a3YWOe/MC1RCKpEAPEIjo9r5wMZXN5S&#10;wl1Kr7gQUXGhUA8XPOURXhro33dcbcEFbxHCacFpSA+Fzu53tbDoiMFF0yz8Yq9w8phm9UHRCN8x&#10;TJfX2GMuLjHQESrgQYNA8BpdbPJjls2W0+W0GBSjyXJQZE0z+Lyqi8FklT+Nm09NXTf5z0AtL8qO&#10;U8pUYHezbF78nSWuj+ditrtp74NJ36PHCQLZ238kHRUOol7ssdP0vLE35cGlMfn6osIzeNxD/Pju&#10;F78AAAD//wMAUEsDBBQABgAIAAAAIQD+Bt064AAAAAkBAAAPAAAAZHJzL2Rvd25yZXYueG1sTI/B&#10;TsMwDIbvSLxDZCRuW9oNRleaThOCyy7A4LJb2nptoXFKkq4dT485wdH+P/3+nG0m04kTOt9aUhDP&#10;IxBIpa1aqhW8vz3NEhA+aKp0ZwkVnNHDJr+8yHRa2ZFe8bQPteAS8qlW0ITQp1L6skGj/dz2SJwd&#10;rTM68OhqWTk9crnp5CKKVtLolvhCo3t8aLD83A9GwW7xeDx/DM9jfNjR17d7KbaHpVPq+mra3oMI&#10;OIU/GH71WR1ydirsQJUXnYJZfLtilIPlGgQDSRLfgCh4cbcGmWfy/wf5DwAAAP//AwBQSwECLQAU&#10;AAYACAAAACEAtoM4kv4AAADhAQAAEwAAAAAAAAAAAAAAAAAAAAAAW0NvbnRlbnRfVHlwZXNdLnht&#10;bFBLAQItABQABgAIAAAAIQA4/SH/1gAAAJQBAAALAAAAAAAAAAAAAAAAAC8BAABfcmVscy8ucmVs&#10;c1BLAQItABQABgAIAAAAIQA/ViRZIwIAAD8EAAAOAAAAAAAAAAAAAAAAAC4CAABkcnMvZTJvRG9j&#10;LnhtbFBLAQItABQABgAIAAAAIQD+Bt064AAAAAkBAAAPAAAAAAAAAAAAAAAAAH0EAABkcnMvZG93&#10;bnJldi54bWxQSwUGAAAAAAQABADzAAAAigUAAAAA&#10;" strokecolor="maroon"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EEE"/>
    <w:multiLevelType w:val="hybridMultilevel"/>
    <w:tmpl w:val="74A0929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2594658C"/>
    <w:multiLevelType w:val="hybridMultilevel"/>
    <w:tmpl w:val="F0CC881E"/>
    <w:lvl w:ilvl="0" w:tplc="705CF4E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7EF0AC4"/>
    <w:multiLevelType w:val="hybridMultilevel"/>
    <w:tmpl w:val="501A4FC6"/>
    <w:lvl w:ilvl="0" w:tplc="50DEB5B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0D"/>
    <w:rsid w:val="0003042D"/>
    <w:rsid w:val="0006004B"/>
    <w:rsid w:val="000A145D"/>
    <w:rsid w:val="000C7F4F"/>
    <w:rsid w:val="000F2122"/>
    <w:rsid w:val="001055FD"/>
    <w:rsid w:val="00123C2E"/>
    <w:rsid w:val="001319C2"/>
    <w:rsid w:val="001675B2"/>
    <w:rsid w:val="001B2860"/>
    <w:rsid w:val="001D161B"/>
    <w:rsid w:val="002201D9"/>
    <w:rsid w:val="0023438F"/>
    <w:rsid w:val="002528B5"/>
    <w:rsid w:val="002628E4"/>
    <w:rsid w:val="00267C9E"/>
    <w:rsid w:val="00283FE3"/>
    <w:rsid w:val="002A1309"/>
    <w:rsid w:val="002B6B7D"/>
    <w:rsid w:val="002F52D7"/>
    <w:rsid w:val="00305C24"/>
    <w:rsid w:val="00323052"/>
    <w:rsid w:val="00326A43"/>
    <w:rsid w:val="00344D63"/>
    <w:rsid w:val="00376262"/>
    <w:rsid w:val="003968DF"/>
    <w:rsid w:val="003B0778"/>
    <w:rsid w:val="003D04ED"/>
    <w:rsid w:val="00410F41"/>
    <w:rsid w:val="004207D8"/>
    <w:rsid w:val="00424A11"/>
    <w:rsid w:val="00435ADD"/>
    <w:rsid w:val="004439CA"/>
    <w:rsid w:val="00467A21"/>
    <w:rsid w:val="004C1120"/>
    <w:rsid w:val="004F4D66"/>
    <w:rsid w:val="0053168D"/>
    <w:rsid w:val="00540B50"/>
    <w:rsid w:val="0054628B"/>
    <w:rsid w:val="005909A6"/>
    <w:rsid w:val="00590EE2"/>
    <w:rsid w:val="005A1177"/>
    <w:rsid w:val="005F2C71"/>
    <w:rsid w:val="005F49E0"/>
    <w:rsid w:val="00663453"/>
    <w:rsid w:val="00684E80"/>
    <w:rsid w:val="006B4A91"/>
    <w:rsid w:val="0071538C"/>
    <w:rsid w:val="00721E80"/>
    <w:rsid w:val="00775C77"/>
    <w:rsid w:val="00782E6D"/>
    <w:rsid w:val="007B3D10"/>
    <w:rsid w:val="007B3F1A"/>
    <w:rsid w:val="007F09AB"/>
    <w:rsid w:val="008260E5"/>
    <w:rsid w:val="00834F36"/>
    <w:rsid w:val="008708D5"/>
    <w:rsid w:val="00883CE3"/>
    <w:rsid w:val="00907D99"/>
    <w:rsid w:val="00915F39"/>
    <w:rsid w:val="009336D8"/>
    <w:rsid w:val="009432E2"/>
    <w:rsid w:val="00971786"/>
    <w:rsid w:val="00993BDD"/>
    <w:rsid w:val="00996175"/>
    <w:rsid w:val="009A0310"/>
    <w:rsid w:val="009C0810"/>
    <w:rsid w:val="009F2752"/>
    <w:rsid w:val="00A05D87"/>
    <w:rsid w:val="00A176DC"/>
    <w:rsid w:val="00A21413"/>
    <w:rsid w:val="00A8363E"/>
    <w:rsid w:val="00AD62BF"/>
    <w:rsid w:val="00B0519D"/>
    <w:rsid w:val="00B27340"/>
    <w:rsid w:val="00B9469A"/>
    <w:rsid w:val="00BC77DD"/>
    <w:rsid w:val="00BD41D0"/>
    <w:rsid w:val="00C05EC8"/>
    <w:rsid w:val="00C12335"/>
    <w:rsid w:val="00C30A63"/>
    <w:rsid w:val="00C41BD2"/>
    <w:rsid w:val="00C86462"/>
    <w:rsid w:val="00CB05B2"/>
    <w:rsid w:val="00D34537"/>
    <w:rsid w:val="00DA50C3"/>
    <w:rsid w:val="00DE4E13"/>
    <w:rsid w:val="00DF745D"/>
    <w:rsid w:val="00E10735"/>
    <w:rsid w:val="00E22EF4"/>
    <w:rsid w:val="00E236AE"/>
    <w:rsid w:val="00E369B3"/>
    <w:rsid w:val="00E609C3"/>
    <w:rsid w:val="00EF6717"/>
    <w:rsid w:val="00F12C58"/>
    <w:rsid w:val="00F8100D"/>
    <w:rsid w:val="00F922BE"/>
    <w:rsid w:val="00FC011C"/>
    <w:rsid w:val="00FC0B47"/>
    <w:rsid w:val="00FC2274"/>
    <w:rsid w:val="00FE3EBA"/>
    <w:rsid w:val="00FF6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00D"/>
    <w:pPr>
      <w:tabs>
        <w:tab w:val="center" w:pos="4419"/>
        <w:tab w:val="right" w:pos="8838"/>
      </w:tabs>
    </w:pPr>
  </w:style>
  <w:style w:type="character" w:customStyle="1" w:styleId="EncabezadoCar">
    <w:name w:val="Encabezado Car"/>
    <w:basedOn w:val="Fuentedeprrafopredeter"/>
    <w:link w:val="Encabezado"/>
    <w:rsid w:val="00F8100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8100D"/>
    <w:pPr>
      <w:ind w:left="720"/>
      <w:contextualSpacing/>
    </w:pPr>
  </w:style>
  <w:style w:type="paragraph" w:styleId="Textonotapie">
    <w:name w:val="footnote text"/>
    <w:basedOn w:val="Normal"/>
    <w:link w:val="TextonotapieCar"/>
    <w:rsid w:val="00F8100D"/>
    <w:rPr>
      <w:sz w:val="20"/>
      <w:szCs w:val="20"/>
    </w:rPr>
  </w:style>
  <w:style w:type="character" w:customStyle="1" w:styleId="TextonotapieCar">
    <w:name w:val="Texto nota pie Car"/>
    <w:basedOn w:val="Fuentedeprrafopredeter"/>
    <w:link w:val="Textonotapie"/>
    <w:rsid w:val="00F810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F8100D"/>
    <w:rPr>
      <w:vertAlign w:val="superscript"/>
    </w:rPr>
  </w:style>
  <w:style w:type="paragraph" w:styleId="Piedepgina">
    <w:name w:val="footer"/>
    <w:basedOn w:val="Normal"/>
    <w:link w:val="PiedepginaCar"/>
    <w:uiPriority w:val="99"/>
    <w:unhideWhenUsed/>
    <w:rsid w:val="00B27340"/>
    <w:pPr>
      <w:tabs>
        <w:tab w:val="center" w:pos="4419"/>
        <w:tab w:val="right" w:pos="8838"/>
      </w:tabs>
    </w:pPr>
  </w:style>
  <w:style w:type="character" w:customStyle="1" w:styleId="PiedepginaCar">
    <w:name w:val="Pie de página Car"/>
    <w:basedOn w:val="Fuentedeprrafopredeter"/>
    <w:link w:val="Piedepgina"/>
    <w:uiPriority w:val="99"/>
    <w:rsid w:val="00B2734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83FE3"/>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FE3"/>
    <w:rPr>
      <w:rFonts w:ascii="Tahoma" w:eastAsia="Times New Roman" w:hAnsi="Tahoma" w:cs="Tahoma"/>
      <w:sz w:val="16"/>
      <w:szCs w:val="16"/>
      <w:lang w:eastAsia="es-ES"/>
    </w:rPr>
  </w:style>
  <w:style w:type="table" w:styleId="Tablaconcuadrcula">
    <w:name w:val="Table Grid"/>
    <w:basedOn w:val="Tablanormal"/>
    <w:uiPriority w:val="59"/>
    <w:rsid w:val="00BC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00D"/>
    <w:pPr>
      <w:tabs>
        <w:tab w:val="center" w:pos="4419"/>
        <w:tab w:val="right" w:pos="8838"/>
      </w:tabs>
    </w:pPr>
  </w:style>
  <w:style w:type="character" w:customStyle="1" w:styleId="EncabezadoCar">
    <w:name w:val="Encabezado Car"/>
    <w:basedOn w:val="Fuentedeprrafopredeter"/>
    <w:link w:val="Encabezado"/>
    <w:rsid w:val="00F8100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8100D"/>
    <w:pPr>
      <w:ind w:left="720"/>
      <w:contextualSpacing/>
    </w:pPr>
  </w:style>
  <w:style w:type="paragraph" w:styleId="Textonotapie">
    <w:name w:val="footnote text"/>
    <w:basedOn w:val="Normal"/>
    <w:link w:val="TextonotapieCar"/>
    <w:rsid w:val="00F8100D"/>
    <w:rPr>
      <w:sz w:val="20"/>
      <w:szCs w:val="20"/>
    </w:rPr>
  </w:style>
  <w:style w:type="character" w:customStyle="1" w:styleId="TextonotapieCar">
    <w:name w:val="Texto nota pie Car"/>
    <w:basedOn w:val="Fuentedeprrafopredeter"/>
    <w:link w:val="Textonotapie"/>
    <w:rsid w:val="00F810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F8100D"/>
    <w:rPr>
      <w:vertAlign w:val="superscript"/>
    </w:rPr>
  </w:style>
  <w:style w:type="paragraph" w:styleId="Piedepgina">
    <w:name w:val="footer"/>
    <w:basedOn w:val="Normal"/>
    <w:link w:val="PiedepginaCar"/>
    <w:uiPriority w:val="99"/>
    <w:unhideWhenUsed/>
    <w:rsid w:val="00B27340"/>
    <w:pPr>
      <w:tabs>
        <w:tab w:val="center" w:pos="4419"/>
        <w:tab w:val="right" w:pos="8838"/>
      </w:tabs>
    </w:pPr>
  </w:style>
  <w:style w:type="character" w:customStyle="1" w:styleId="PiedepginaCar">
    <w:name w:val="Pie de página Car"/>
    <w:basedOn w:val="Fuentedeprrafopredeter"/>
    <w:link w:val="Piedepgina"/>
    <w:uiPriority w:val="99"/>
    <w:rsid w:val="00B2734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83FE3"/>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FE3"/>
    <w:rPr>
      <w:rFonts w:ascii="Tahoma" w:eastAsia="Times New Roman" w:hAnsi="Tahoma" w:cs="Tahoma"/>
      <w:sz w:val="16"/>
      <w:szCs w:val="16"/>
      <w:lang w:eastAsia="es-ES"/>
    </w:rPr>
  </w:style>
  <w:style w:type="table" w:styleId="Tablaconcuadrcula">
    <w:name w:val="Table Grid"/>
    <w:basedOn w:val="Tablanormal"/>
    <w:uiPriority w:val="59"/>
    <w:rsid w:val="00BC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1695">
      <w:bodyDiv w:val="1"/>
      <w:marLeft w:val="0"/>
      <w:marRight w:val="0"/>
      <w:marTop w:val="0"/>
      <w:marBottom w:val="0"/>
      <w:divBdr>
        <w:top w:val="none" w:sz="0" w:space="0" w:color="auto"/>
        <w:left w:val="none" w:sz="0" w:space="0" w:color="auto"/>
        <w:bottom w:val="none" w:sz="0" w:space="0" w:color="auto"/>
        <w:right w:val="none" w:sz="0" w:space="0" w:color="auto"/>
      </w:divBdr>
      <w:divsChild>
        <w:div w:id="886724062">
          <w:marLeft w:val="0"/>
          <w:marRight w:val="0"/>
          <w:marTop w:val="0"/>
          <w:marBottom w:val="101"/>
          <w:divBdr>
            <w:top w:val="none" w:sz="0" w:space="0" w:color="auto"/>
            <w:left w:val="none" w:sz="0" w:space="0" w:color="auto"/>
            <w:bottom w:val="none" w:sz="0" w:space="0" w:color="auto"/>
            <w:right w:val="none" w:sz="0" w:space="0" w:color="auto"/>
          </w:divBdr>
        </w:div>
        <w:div w:id="1351494306">
          <w:marLeft w:val="0"/>
          <w:marRight w:val="0"/>
          <w:marTop w:val="0"/>
          <w:marBottom w:val="101"/>
          <w:divBdr>
            <w:top w:val="none" w:sz="0" w:space="0" w:color="auto"/>
            <w:left w:val="none" w:sz="0" w:space="0" w:color="auto"/>
            <w:bottom w:val="none" w:sz="0" w:space="0" w:color="auto"/>
            <w:right w:val="none" w:sz="0" w:space="0" w:color="auto"/>
          </w:divBdr>
        </w:div>
      </w:divsChild>
    </w:div>
    <w:div w:id="876772719">
      <w:bodyDiv w:val="1"/>
      <w:marLeft w:val="0"/>
      <w:marRight w:val="0"/>
      <w:marTop w:val="0"/>
      <w:marBottom w:val="0"/>
      <w:divBdr>
        <w:top w:val="none" w:sz="0" w:space="0" w:color="auto"/>
        <w:left w:val="none" w:sz="0" w:space="0" w:color="auto"/>
        <w:bottom w:val="none" w:sz="0" w:space="0" w:color="auto"/>
        <w:right w:val="none" w:sz="0" w:space="0" w:color="auto"/>
      </w:divBdr>
      <w:divsChild>
        <w:div w:id="1251114328">
          <w:marLeft w:val="0"/>
          <w:marRight w:val="0"/>
          <w:marTop w:val="0"/>
          <w:marBottom w:val="101"/>
          <w:divBdr>
            <w:top w:val="none" w:sz="0" w:space="0" w:color="auto"/>
            <w:left w:val="none" w:sz="0" w:space="0" w:color="auto"/>
            <w:bottom w:val="none" w:sz="0" w:space="0" w:color="auto"/>
            <w:right w:val="none" w:sz="0" w:space="0" w:color="auto"/>
          </w:divBdr>
        </w:div>
        <w:div w:id="1325207093">
          <w:marLeft w:val="720"/>
          <w:marRight w:val="0"/>
          <w:marTop w:val="0"/>
          <w:marBottom w:val="101"/>
          <w:divBdr>
            <w:top w:val="none" w:sz="0" w:space="0" w:color="auto"/>
            <w:left w:val="none" w:sz="0" w:space="0" w:color="auto"/>
            <w:bottom w:val="none" w:sz="0" w:space="0" w:color="auto"/>
            <w:right w:val="none" w:sz="0" w:space="0" w:color="auto"/>
          </w:divBdr>
        </w:div>
        <w:div w:id="437723629">
          <w:marLeft w:val="720"/>
          <w:marRight w:val="0"/>
          <w:marTop w:val="0"/>
          <w:marBottom w:val="101"/>
          <w:divBdr>
            <w:top w:val="none" w:sz="0" w:space="0" w:color="auto"/>
            <w:left w:val="none" w:sz="0" w:space="0" w:color="auto"/>
            <w:bottom w:val="none" w:sz="0" w:space="0" w:color="auto"/>
            <w:right w:val="none" w:sz="0" w:space="0" w:color="auto"/>
          </w:divBdr>
        </w:div>
        <w:div w:id="281111176">
          <w:marLeft w:val="720"/>
          <w:marRight w:val="0"/>
          <w:marTop w:val="0"/>
          <w:marBottom w:val="101"/>
          <w:divBdr>
            <w:top w:val="none" w:sz="0" w:space="0" w:color="auto"/>
            <w:left w:val="none" w:sz="0" w:space="0" w:color="auto"/>
            <w:bottom w:val="none" w:sz="0" w:space="0" w:color="auto"/>
            <w:right w:val="none" w:sz="0" w:space="0" w:color="auto"/>
          </w:divBdr>
        </w:div>
        <w:div w:id="35129645">
          <w:marLeft w:val="0"/>
          <w:marRight w:val="0"/>
          <w:marTop w:val="0"/>
          <w:marBottom w:val="101"/>
          <w:divBdr>
            <w:top w:val="none" w:sz="0" w:space="0" w:color="auto"/>
            <w:left w:val="none" w:sz="0" w:space="0" w:color="auto"/>
            <w:bottom w:val="none" w:sz="0" w:space="0" w:color="auto"/>
            <w:right w:val="none" w:sz="0" w:space="0" w:color="auto"/>
          </w:divBdr>
        </w:div>
        <w:div w:id="415518795">
          <w:marLeft w:val="0"/>
          <w:marRight w:val="0"/>
          <w:marTop w:val="0"/>
          <w:marBottom w:val="101"/>
          <w:divBdr>
            <w:top w:val="none" w:sz="0" w:space="0" w:color="auto"/>
            <w:left w:val="none" w:sz="0" w:space="0" w:color="auto"/>
            <w:bottom w:val="none" w:sz="0" w:space="0" w:color="auto"/>
            <w:right w:val="none" w:sz="0" w:space="0" w:color="auto"/>
          </w:divBdr>
        </w:div>
        <w:div w:id="1982346494">
          <w:marLeft w:val="0"/>
          <w:marRight w:val="0"/>
          <w:marTop w:val="0"/>
          <w:marBottom w:val="101"/>
          <w:divBdr>
            <w:top w:val="none" w:sz="0" w:space="0" w:color="auto"/>
            <w:left w:val="none" w:sz="0" w:space="0" w:color="auto"/>
            <w:bottom w:val="none" w:sz="0" w:space="0" w:color="auto"/>
            <w:right w:val="none" w:sz="0" w:space="0" w:color="auto"/>
          </w:divBdr>
        </w:div>
        <w:div w:id="228734318">
          <w:marLeft w:val="0"/>
          <w:marRight w:val="0"/>
          <w:marTop w:val="0"/>
          <w:marBottom w:val="101"/>
          <w:divBdr>
            <w:top w:val="none" w:sz="0" w:space="0" w:color="auto"/>
            <w:left w:val="none" w:sz="0" w:space="0" w:color="auto"/>
            <w:bottom w:val="none" w:sz="0" w:space="0" w:color="auto"/>
            <w:right w:val="none" w:sz="0" w:space="0" w:color="auto"/>
          </w:divBdr>
        </w:div>
        <w:div w:id="1653751180">
          <w:marLeft w:val="0"/>
          <w:marRight w:val="0"/>
          <w:marTop w:val="0"/>
          <w:marBottom w:val="101"/>
          <w:divBdr>
            <w:top w:val="none" w:sz="0" w:space="0" w:color="auto"/>
            <w:left w:val="none" w:sz="0" w:space="0" w:color="auto"/>
            <w:bottom w:val="none" w:sz="0" w:space="0" w:color="auto"/>
            <w:right w:val="none" w:sz="0" w:space="0" w:color="auto"/>
          </w:divBdr>
        </w:div>
      </w:divsChild>
    </w:div>
    <w:div w:id="1525708956">
      <w:bodyDiv w:val="1"/>
      <w:marLeft w:val="0"/>
      <w:marRight w:val="0"/>
      <w:marTop w:val="0"/>
      <w:marBottom w:val="0"/>
      <w:divBdr>
        <w:top w:val="none" w:sz="0" w:space="0" w:color="auto"/>
        <w:left w:val="none" w:sz="0" w:space="0" w:color="auto"/>
        <w:bottom w:val="none" w:sz="0" w:space="0" w:color="auto"/>
        <w:right w:val="none" w:sz="0" w:space="0" w:color="auto"/>
      </w:divBdr>
      <w:divsChild>
        <w:div w:id="1801680488">
          <w:marLeft w:val="0"/>
          <w:marRight w:val="0"/>
          <w:marTop w:val="0"/>
          <w:marBottom w:val="101"/>
          <w:divBdr>
            <w:top w:val="none" w:sz="0" w:space="0" w:color="auto"/>
            <w:left w:val="none" w:sz="0" w:space="0" w:color="auto"/>
            <w:bottom w:val="none" w:sz="0" w:space="0" w:color="auto"/>
            <w:right w:val="none" w:sz="0" w:space="0" w:color="auto"/>
          </w:divBdr>
        </w:div>
        <w:div w:id="479881929">
          <w:marLeft w:val="720"/>
          <w:marRight w:val="0"/>
          <w:marTop w:val="0"/>
          <w:marBottom w:val="101"/>
          <w:divBdr>
            <w:top w:val="none" w:sz="0" w:space="0" w:color="auto"/>
            <w:left w:val="none" w:sz="0" w:space="0" w:color="auto"/>
            <w:bottom w:val="none" w:sz="0" w:space="0" w:color="auto"/>
            <w:right w:val="none" w:sz="0" w:space="0" w:color="auto"/>
          </w:divBdr>
        </w:div>
        <w:div w:id="1502816715">
          <w:marLeft w:val="720"/>
          <w:marRight w:val="0"/>
          <w:marTop w:val="0"/>
          <w:marBottom w:val="101"/>
          <w:divBdr>
            <w:top w:val="none" w:sz="0" w:space="0" w:color="auto"/>
            <w:left w:val="none" w:sz="0" w:space="0" w:color="auto"/>
            <w:bottom w:val="none" w:sz="0" w:space="0" w:color="auto"/>
            <w:right w:val="none" w:sz="0" w:space="0" w:color="auto"/>
          </w:divBdr>
        </w:div>
        <w:div w:id="1828402132">
          <w:marLeft w:val="720"/>
          <w:marRight w:val="0"/>
          <w:marTop w:val="0"/>
          <w:marBottom w:val="101"/>
          <w:divBdr>
            <w:top w:val="none" w:sz="0" w:space="0" w:color="auto"/>
            <w:left w:val="none" w:sz="0" w:space="0" w:color="auto"/>
            <w:bottom w:val="none" w:sz="0" w:space="0" w:color="auto"/>
            <w:right w:val="none" w:sz="0" w:space="0" w:color="auto"/>
          </w:divBdr>
        </w:div>
        <w:div w:id="1986620811">
          <w:marLeft w:val="0"/>
          <w:marRight w:val="0"/>
          <w:marTop w:val="0"/>
          <w:marBottom w:val="101"/>
          <w:divBdr>
            <w:top w:val="none" w:sz="0" w:space="0" w:color="auto"/>
            <w:left w:val="none" w:sz="0" w:space="0" w:color="auto"/>
            <w:bottom w:val="none" w:sz="0" w:space="0" w:color="auto"/>
            <w:right w:val="none" w:sz="0" w:space="0" w:color="auto"/>
          </w:divBdr>
        </w:div>
        <w:div w:id="541138093">
          <w:marLeft w:val="0"/>
          <w:marRight w:val="0"/>
          <w:marTop w:val="0"/>
          <w:marBottom w:val="101"/>
          <w:divBdr>
            <w:top w:val="none" w:sz="0" w:space="0" w:color="auto"/>
            <w:left w:val="none" w:sz="0" w:space="0" w:color="auto"/>
            <w:bottom w:val="none" w:sz="0" w:space="0" w:color="auto"/>
            <w:right w:val="none" w:sz="0" w:space="0" w:color="auto"/>
          </w:divBdr>
        </w:div>
        <w:div w:id="823937948">
          <w:marLeft w:val="0"/>
          <w:marRight w:val="0"/>
          <w:marTop w:val="0"/>
          <w:marBottom w:val="101"/>
          <w:divBdr>
            <w:top w:val="none" w:sz="0" w:space="0" w:color="auto"/>
            <w:left w:val="none" w:sz="0" w:space="0" w:color="auto"/>
            <w:bottom w:val="none" w:sz="0" w:space="0" w:color="auto"/>
            <w:right w:val="none" w:sz="0" w:space="0" w:color="auto"/>
          </w:divBdr>
        </w:div>
        <w:div w:id="905728544">
          <w:marLeft w:val="0"/>
          <w:marRight w:val="0"/>
          <w:marTop w:val="0"/>
          <w:marBottom w:val="101"/>
          <w:divBdr>
            <w:top w:val="none" w:sz="0" w:space="0" w:color="auto"/>
            <w:left w:val="none" w:sz="0" w:space="0" w:color="auto"/>
            <w:bottom w:val="none" w:sz="0" w:space="0" w:color="auto"/>
            <w:right w:val="none" w:sz="0" w:space="0" w:color="auto"/>
          </w:divBdr>
        </w:div>
        <w:div w:id="71809453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6404-A80C-499E-B448-56FC464B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Daniel Moriel Quiralte</dc:creator>
  <cp:lastModifiedBy>Margarita</cp:lastModifiedBy>
  <cp:revision>8</cp:revision>
  <cp:lastPrinted>2022-09-23T17:35:00Z</cp:lastPrinted>
  <dcterms:created xsi:type="dcterms:W3CDTF">2022-09-13T20:45:00Z</dcterms:created>
  <dcterms:modified xsi:type="dcterms:W3CDTF">2022-09-23T17:44:00Z</dcterms:modified>
</cp:coreProperties>
</file>